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68" w:rsidRDefault="00815EEE" w:rsidP="00815EEE">
      <w:pPr>
        <w:ind w:firstLine="720"/>
      </w:pPr>
      <w:r w:rsidRPr="00815EEE">
        <w:t>I want to introduce you the balance of payment. This is one of the sections of the economy. So, let’s see what is actually? The Balance of Payments records all transactions that cross a country’s borders. The simplest way to think about it is as a record of all payments going out to foreigners (with the reasons for those payments), and all payments coming into the country from foreigners (with the reasons for those payments). We give the payments coming in a plus sign, and the payments going out a minus sign.</w:t>
      </w:r>
      <w:r>
        <w:t xml:space="preserve"> </w:t>
      </w:r>
    </w:p>
    <w:p w:rsidR="00815EEE" w:rsidRPr="00C81160" w:rsidRDefault="00815EEE" w:rsidP="00815EEE">
      <w:pPr>
        <w:ind w:firstLine="720"/>
      </w:pPr>
      <w:r>
        <w:t xml:space="preserve">We can divide The Balance of Payments on two </w:t>
      </w:r>
      <w:proofErr w:type="gramStart"/>
      <w:r>
        <w:t>category</w:t>
      </w:r>
      <w:proofErr w:type="gramEnd"/>
      <w:r>
        <w:t xml:space="preserve">: </w:t>
      </w:r>
      <w:r w:rsidRPr="00815EEE">
        <w:t>The streams of money, which do not cause durable change in the economy. They are like operational flows of cash in a firm: they reflect the current working of the economy. They are grouped in t</w:t>
      </w:r>
      <w:r>
        <w:t>he so-called current account.</w:t>
      </w:r>
      <w:r w:rsidRPr="00815EEE">
        <w:t xml:space="preserve"> </w:t>
      </w:r>
      <w:proofErr w:type="gramStart"/>
      <w:r w:rsidRPr="00815EEE">
        <w:t>The streams of money, which are connected to durable changes in the economy, namely debt and investment.</w:t>
      </w:r>
      <w:proofErr w:type="gramEnd"/>
      <w:r w:rsidRPr="00815EEE">
        <w:t xml:space="preserve"> They are grouped into, respectively, the capital account and the financial account.</w:t>
      </w:r>
      <w:r w:rsidRPr="00C81160">
        <w:t xml:space="preserve"> </w:t>
      </w:r>
    </w:p>
    <w:p w:rsidR="00815EEE" w:rsidRPr="00C81160" w:rsidRDefault="00C81160" w:rsidP="00815EEE">
      <w:pPr>
        <w:ind w:firstLine="720"/>
      </w:pPr>
      <w:r>
        <w:t>What about b</w:t>
      </w:r>
      <w:r w:rsidR="00815EEE" w:rsidRPr="00815EEE">
        <w:t>alance of payments and the standard of living. In principle, there is nothing wrong with a trade deficit. It simply means that a country must rely on foreign direct investment or borrow money to make up the difference. In the short term, if a country is importing a high volume of goods and services this is a boost to living standards because it allows consumers to buy more consumer durables. The deficit might also be the result of importing much needed capital equipment that will boost a country's productive capacity in the long run. Especially for a developing country, a trade deficit can bring benefits. Economists might justify a trade deficit by arguing that poorer nations should be importing capital by running a current-account deficit. Providing productive investments are made, this gives a country the extra capital to drive future GDP growth so it can pay the foreigners back.</w:t>
      </w:r>
    </w:p>
    <w:p w:rsidR="00FF7A87" w:rsidRPr="00C81160" w:rsidRDefault="00FF7A87" w:rsidP="00FF7A87">
      <w:pPr>
        <w:ind w:firstLine="720"/>
      </w:pPr>
      <w:r>
        <w:t>To my mind</w:t>
      </w:r>
      <w:r w:rsidR="00815EEE" w:rsidRPr="00FF7A87">
        <w:t xml:space="preserve"> it would be important to say some words about Balance of Payments and Aggregate Demand and A Balance of Payments Crisis. What about Balance of Payments and Aggregate Demand</w:t>
      </w:r>
      <w:r>
        <w:t xml:space="preserve">. </w:t>
      </w:r>
      <w:r w:rsidRPr="00FF7A87">
        <w:t xml:space="preserve">Firstly, </w:t>
      </w:r>
      <w:proofErr w:type="gramStart"/>
      <w:r w:rsidRPr="00FF7A87">
        <w:t>When</w:t>
      </w:r>
      <w:proofErr w:type="gramEnd"/>
      <w:r w:rsidRPr="00FF7A87">
        <w:t xml:space="preserve"> there is a current account deficit – this means that there is a net outflow of demand and income from a country's circular flow. In other words, trade in goods and services and net flows from transfers and investment income are taking more money out of the economy than is flowing in. Aggregate demand will fall. Secondly, </w:t>
      </w:r>
      <w:proofErr w:type="gramStart"/>
      <w:r w:rsidRPr="00FF7A87">
        <w:t>When</w:t>
      </w:r>
      <w:proofErr w:type="gramEnd"/>
      <w:r w:rsidRPr="00FF7A87">
        <w:t xml:space="preserve"> there is a current account surplus there is a net inflow of money into the circular flow and aggregate demand will rise.</w:t>
      </w:r>
    </w:p>
    <w:p w:rsidR="00FF7A87" w:rsidRDefault="00C81160" w:rsidP="00FF7A87">
      <w:pPr>
        <w:ind w:firstLine="720"/>
      </w:pPr>
      <w:r>
        <w:t>So, have you ever heard about</w:t>
      </w:r>
      <w:r w:rsidR="00FF7A87" w:rsidRPr="00FF7A87">
        <w:t xml:space="preserve"> Balance of Payments Crisis</w:t>
      </w:r>
      <w:r>
        <w:t xml:space="preserve">? I introduce you this issue. </w:t>
      </w:r>
      <w:bookmarkStart w:id="0" w:name="_GoBack"/>
      <w:bookmarkEnd w:id="0"/>
      <w:r w:rsidR="00FF7A87">
        <w:t xml:space="preserve"> </w:t>
      </w:r>
      <w:r w:rsidR="00FF7A87" w:rsidRPr="00FF7A87">
        <w:t>A B</w:t>
      </w:r>
      <w:r w:rsidR="00FF7A87">
        <w:t xml:space="preserve">alance </w:t>
      </w:r>
      <w:r w:rsidR="00FF7A87" w:rsidRPr="00FF7A87">
        <w:t>o</w:t>
      </w:r>
      <w:r w:rsidR="00FF7A87">
        <w:t xml:space="preserve">f </w:t>
      </w:r>
      <w:r w:rsidR="00FF7A87" w:rsidRPr="00FF7A87">
        <w:t>P</w:t>
      </w:r>
      <w:r w:rsidR="00FF7A87">
        <w:t>ayments</w:t>
      </w:r>
      <w:r w:rsidR="00FF7A87" w:rsidRPr="00FF7A87">
        <w:t xml:space="preserve"> crisis occurs when a country cannot pay for essential imports or service its debt (i.e. pay interest), often as a result of currency devaluation; usually preceded by large capital inflows in order to boost growth but then investors get worried about their debt and remove their capital.</w:t>
      </w:r>
    </w:p>
    <w:p w:rsidR="00FF7A87" w:rsidRPr="00FF7A87" w:rsidRDefault="00FF7A87" w:rsidP="00FF7A87">
      <w:pPr>
        <w:ind w:firstLine="720"/>
      </w:pPr>
      <w:r>
        <w:t xml:space="preserve">As every theme which concerns the economy, Balance of Payments is extensive. We can </w:t>
      </w:r>
      <w:proofErr w:type="spellStart"/>
      <w:r>
        <w:t>invastigate</w:t>
      </w:r>
      <w:proofErr w:type="spellEnd"/>
      <w:r>
        <w:t xml:space="preserve"> that for a long time, and every minute will find something new and interesting, that attract our attention. But some basic information we can lump above and make some conclusion for ourselves. </w:t>
      </w:r>
    </w:p>
    <w:p w:rsidR="00815EEE" w:rsidRPr="00C81160" w:rsidRDefault="00815EEE" w:rsidP="00815EEE">
      <w:pPr>
        <w:ind w:firstLine="720"/>
      </w:pPr>
    </w:p>
    <w:p w:rsidR="00815EEE" w:rsidRPr="00C81160" w:rsidRDefault="00815EEE" w:rsidP="00815EEE">
      <w:pPr>
        <w:shd w:val="clear" w:color="auto" w:fill="FFFFFF"/>
        <w:spacing w:before="100" w:beforeAutospacing="1" w:after="100" w:afterAutospacing="1" w:line="360" w:lineRule="atLeast"/>
        <w:ind w:left="720"/>
        <w:rPr>
          <w:rFonts w:ascii="Arial" w:eastAsia="Times New Roman" w:hAnsi="Arial" w:cs="Arial"/>
          <w:color w:val="202020"/>
          <w:sz w:val="24"/>
          <w:szCs w:val="24"/>
        </w:rPr>
      </w:pPr>
    </w:p>
    <w:tbl>
      <w:tblPr>
        <w:tblStyle w:val="a6"/>
        <w:tblW w:w="0" w:type="auto"/>
        <w:tblLook w:val="04A0" w:firstRow="1" w:lastRow="0" w:firstColumn="1" w:lastColumn="0" w:noHBand="0" w:noVBand="1"/>
      </w:tblPr>
      <w:tblGrid>
        <w:gridCol w:w="7128"/>
      </w:tblGrid>
      <w:tr w:rsidR="00FF7A87" w:rsidTr="00FF7A87">
        <w:tc>
          <w:tcPr>
            <w:tcW w:w="7128" w:type="dxa"/>
          </w:tcPr>
          <w:p w:rsidR="00FF7A87" w:rsidRPr="00FF7A87" w:rsidRDefault="00FF7A87" w:rsidP="00FF7A87">
            <w:pPr>
              <w:ind w:firstLine="720"/>
              <w:rPr>
                <w:sz w:val="10"/>
                <w:szCs w:val="10"/>
              </w:rPr>
            </w:pPr>
            <w:r w:rsidRPr="00FF7A87">
              <w:rPr>
                <w:sz w:val="10"/>
                <w:szCs w:val="10"/>
              </w:rPr>
              <w:lastRenderedPageBreak/>
              <w:t xml:space="preserve">I want to introduce you the balance of payment. This is one of the sections of the economy. So, let’s see what is actually? The Balance of Payments records all transactions that cross a country’s borders. The simplest way to think about it is as a record of all payments going out to foreigners (with the reasons for those payments), and all payments coming into the country from foreigners (with the reasons for those payments). We give the payments coming in a plus sign, and the payments going out a minus sign. </w:t>
            </w:r>
          </w:p>
          <w:p w:rsidR="00FF7A87" w:rsidRPr="00C81160" w:rsidRDefault="00FF7A87" w:rsidP="00FF7A87">
            <w:pPr>
              <w:ind w:firstLine="720"/>
              <w:rPr>
                <w:sz w:val="10"/>
                <w:szCs w:val="10"/>
              </w:rPr>
            </w:pPr>
            <w:r w:rsidRPr="00FF7A87">
              <w:rPr>
                <w:sz w:val="10"/>
                <w:szCs w:val="10"/>
              </w:rPr>
              <w:t xml:space="preserve">We can divide The Balance of Payments on two </w:t>
            </w:r>
            <w:proofErr w:type="gramStart"/>
            <w:r w:rsidRPr="00FF7A87">
              <w:rPr>
                <w:sz w:val="10"/>
                <w:szCs w:val="10"/>
              </w:rPr>
              <w:t>category</w:t>
            </w:r>
            <w:proofErr w:type="gramEnd"/>
            <w:r w:rsidRPr="00FF7A87">
              <w:rPr>
                <w:sz w:val="10"/>
                <w:szCs w:val="10"/>
              </w:rPr>
              <w:t>: The streams of money, which do not cause durable change in the economy. They are like operational flows of cash in a firm: they reflect the current working of the economy. They are grouped in the so-called current account. The streams of money, which are connected to durable changes in the economy, namely debt and investment. They are grouped into, respectively, the capital account and the financial account.</w:t>
            </w:r>
            <w:r w:rsidRPr="00C81160">
              <w:rPr>
                <w:sz w:val="10"/>
                <w:szCs w:val="10"/>
              </w:rPr>
              <w:t xml:space="preserve"> </w:t>
            </w:r>
          </w:p>
          <w:p w:rsidR="00FF7A87" w:rsidRPr="00C81160" w:rsidRDefault="00FF7A87" w:rsidP="00FF7A87">
            <w:pPr>
              <w:ind w:firstLine="720"/>
              <w:rPr>
                <w:sz w:val="10"/>
                <w:szCs w:val="10"/>
              </w:rPr>
            </w:pPr>
            <w:r w:rsidRPr="00FF7A87">
              <w:rPr>
                <w:sz w:val="10"/>
                <w:szCs w:val="10"/>
              </w:rPr>
              <w:t>I want tell about Balance of payments and the standard of living. In principle, there is nothing wrong with a trade deficit. It simply means that a country must rely on foreign direct investment or borrow money to make up the difference. In the short term, if a country is importing a high volume of goods and services this is a boost to living standards because it allows consumers to buy more consumer durables. The deficit might also be the result of importing much needed capital equipment that will boost a country's productive capacity in the long run. Especially for a developing country, a trade deficit can bring benefits. Economists might justify a trade deficit by arguing that poorer nations should be importing capital by running a current-account deficit. Providing productive investments are made, this gives a country the extra capital to drive future GDP growth so it can pay the foreigners back.</w:t>
            </w:r>
          </w:p>
          <w:p w:rsidR="00FF7A87" w:rsidRPr="00C81160" w:rsidRDefault="00FF7A87" w:rsidP="00FF7A87">
            <w:pPr>
              <w:ind w:firstLine="720"/>
              <w:rPr>
                <w:sz w:val="10"/>
                <w:szCs w:val="10"/>
              </w:rPr>
            </w:pPr>
            <w:r w:rsidRPr="00FF7A87">
              <w:rPr>
                <w:sz w:val="10"/>
                <w:szCs w:val="10"/>
              </w:rPr>
              <w:t>To my mind it would be important to say some words about Balance of Payments and Aggregate Demand and A Balance of Payments Crisis. What about Balance of Payments and Aggregate Demand. Firstly, When there is a current account deficit – this means that there is a net outflow of demand and income from a country's circular flow. In other words, trade in goods and services and net flows from transfers and investment income are taking more money out of the economy than is flowing in. Aggregate demand will fall. Secondly, When there is a current account surplus there is a net inflow of money into the circular flow and aggregate demand will rise.</w:t>
            </w:r>
          </w:p>
          <w:p w:rsidR="00FF7A87" w:rsidRPr="00FF7A87" w:rsidRDefault="00FF7A87" w:rsidP="00FF7A87">
            <w:pPr>
              <w:ind w:firstLine="720"/>
              <w:rPr>
                <w:sz w:val="10"/>
                <w:szCs w:val="10"/>
              </w:rPr>
            </w:pPr>
            <w:r w:rsidRPr="00FF7A87">
              <w:rPr>
                <w:sz w:val="10"/>
                <w:szCs w:val="10"/>
              </w:rPr>
              <w:t xml:space="preserve">And a few words </w:t>
            </w:r>
            <w:proofErr w:type="gramStart"/>
            <w:r w:rsidRPr="00FF7A87">
              <w:rPr>
                <w:sz w:val="10"/>
                <w:szCs w:val="10"/>
              </w:rPr>
              <w:t>about  A</w:t>
            </w:r>
            <w:proofErr w:type="gramEnd"/>
            <w:r w:rsidRPr="00FF7A87">
              <w:rPr>
                <w:sz w:val="10"/>
                <w:szCs w:val="10"/>
              </w:rPr>
              <w:t xml:space="preserve"> Balance of Payments Crisis. A Balance of Payments crisis occurs when a country cannot pay for essential imports or service its debt (i.e. pay interest), often as a result of currency devaluation; usually preceded by large capital inflows in order to boost growth but then investors get worried about their debt and remove their capital.</w:t>
            </w:r>
          </w:p>
          <w:p w:rsidR="00FF7A87" w:rsidRPr="00FF7A87" w:rsidRDefault="00FF7A87" w:rsidP="00FF7A87">
            <w:pPr>
              <w:ind w:firstLine="720"/>
              <w:rPr>
                <w:sz w:val="10"/>
                <w:szCs w:val="10"/>
              </w:rPr>
            </w:pPr>
            <w:r w:rsidRPr="00FF7A87">
              <w:rPr>
                <w:sz w:val="10"/>
                <w:szCs w:val="10"/>
              </w:rPr>
              <w:t xml:space="preserve">As every theme which concerns the economy, Balance of Payments is extensive. We can </w:t>
            </w:r>
            <w:proofErr w:type="spellStart"/>
            <w:r w:rsidRPr="00FF7A87">
              <w:rPr>
                <w:sz w:val="10"/>
                <w:szCs w:val="10"/>
              </w:rPr>
              <w:t>invastigate</w:t>
            </w:r>
            <w:proofErr w:type="spellEnd"/>
            <w:r w:rsidRPr="00FF7A87">
              <w:rPr>
                <w:sz w:val="10"/>
                <w:szCs w:val="10"/>
              </w:rPr>
              <w:t xml:space="preserve"> that for a long time, and every minute will find something new and interesting, that attract our attention. But some basic information we can lump above and make some conclusion for ourselves. </w:t>
            </w:r>
          </w:p>
          <w:p w:rsidR="00FF7A87" w:rsidRPr="00C81160" w:rsidRDefault="00FF7A87" w:rsidP="00815EEE"/>
        </w:tc>
      </w:tr>
    </w:tbl>
    <w:p w:rsidR="00815EEE" w:rsidRPr="00C81160" w:rsidRDefault="00815EEE" w:rsidP="00815EEE"/>
    <w:p w:rsidR="00815EEE" w:rsidRPr="00C81160" w:rsidRDefault="00815EEE" w:rsidP="00815EEE">
      <w:pPr>
        <w:ind w:firstLine="720"/>
      </w:pPr>
    </w:p>
    <w:sectPr w:rsidR="00815EEE" w:rsidRPr="00C81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40E6"/>
    <w:multiLevelType w:val="multilevel"/>
    <w:tmpl w:val="15D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99481B"/>
    <w:multiLevelType w:val="multilevel"/>
    <w:tmpl w:val="E776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8D1FE7"/>
    <w:multiLevelType w:val="multilevel"/>
    <w:tmpl w:val="51E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2759B1"/>
    <w:multiLevelType w:val="multilevel"/>
    <w:tmpl w:val="373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815EEE"/>
    <w:rsid w:val="00815EEE"/>
    <w:rsid w:val="00AC4568"/>
    <w:rsid w:val="00C81160"/>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5EEE"/>
  </w:style>
  <w:style w:type="character" w:styleId="a3">
    <w:name w:val="Emphasis"/>
    <w:basedOn w:val="a0"/>
    <w:uiPriority w:val="20"/>
    <w:qFormat/>
    <w:rsid w:val="00815EEE"/>
    <w:rPr>
      <w:i/>
      <w:iCs/>
    </w:rPr>
  </w:style>
  <w:style w:type="character" w:styleId="a4">
    <w:name w:val="Hyperlink"/>
    <w:basedOn w:val="a0"/>
    <w:uiPriority w:val="99"/>
    <w:unhideWhenUsed/>
    <w:rsid w:val="00815EEE"/>
    <w:rPr>
      <w:color w:val="0000FF"/>
      <w:u w:val="single"/>
    </w:rPr>
  </w:style>
  <w:style w:type="character" w:customStyle="1" w:styleId="spelle">
    <w:name w:val="spelle"/>
    <w:basedOn w:val="a0"/>
    <w:rsid w:val="00815EEE"/>
  </w:style>
  <w:style w:type="character" w:styleId="a5">
    <w:name w:val="Strong"/>
    <w:basedOn w:val="a0"/>
    <w:uiPriority w:val="22"/>
    <w:qFormat/>
    <w:rsid w:val="00815EEE"/>
    <w:rPr>
      <w:b/>
      <w:bCs/>
    </w:rPr>
  </w:style>
  <w:style w:type="table" w:styleId="a6">
    <w:name w:val="Table Grid"/>
    <w:basedOn w:val="a1"/>
    <w:uiPriority w:val="59"/>
    <w:rsid w:val="00FF7A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132364">
      <w:bodyDiv w:val="1"/>
      <w:marLeft w:val="0"/>
      <w:marRight w:val="0"/>
      <w:marTop w:val="0"/>
      <w:marBottom w:val="0"/>
      <w:divBdr>
        <w:top w:val="none" w:sz="0" w:space="0" w:color="auto"/>
        <w:left w:val="none" w:sz="0" w:space="0" w:color="auto"/>
        <w:bottom w:val="none" w:sz="0" w:space="0" w:color="auto"/>
        <w:right w:val="none" w:sz="0" w:space="0" w:color="auto"/>
      </w:divBdr>
    </w:div>
    <w:div w:id="1060203089">
      <w:bodyDiv w:val="1"/>
      <w:marLeft w:val="0"/>
      <w:marRight w:val="0"/>
      <w:marTop w:val="0"/>
      <w:marBottom w:val="0"/>
      <w:divBdr>
        <w:top w:val="none" w:sz="0" w:space="0" w:color="auto"/>
        <w:left w:val="none" w:sz="0" w:space="0" w:color="auto"/>
        <w:bottom w:val="none" w:sz="0" w:space="0" w:color="auto"/>
        <w:right w:val="none" w:sz="0" w:space="0" w:color="auto"/>
      </w:divBdr>
    </w:div>
    <w:div w:id="1863666330">
      <w:bodyDiv w:val="1"/>
      <w:marLeft w:val="0"/>
      <w:marRight w:val="0"/>
      <w:marTop w:val="0"/>
      <w:marBottom w:val="0"/>
      <w:divBdr>
        <w:top w:val="none" w:sz="0" w:space="0" w:color="auto"/>
        <w:left w:val="none" w:sz="0" w:space="0" w:color="auto"/>
        <w:bottom w:val="none" w:sz="0" w:space="0" w:color="auto"/>
        <w:right w:val="none" w:sz="0" w:space="0" w:color="auto"/>
      </w:divBdr>
    </w:div>
    <w:div w:id="199013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Редько</dc:creator>
  <cp:keywords/>
  <dc:description/>
  <cp:lastModifiedBy>Юля</cp:lastModifiedBy>
  <cp:revision>4</cp:revision>
  <dcterms:created xsi:type="dcterms:W3CDTF">2015-06-16T03:52:00Z</dcterms:created>
  <dcterms:modified xsi:type="dcterms:W3CDTF">2019-11-11T09:30:00Z</dcterms:modified>
</cp:coreProperties>
</file>