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D90A097" w:rsidP="7D90A097" w:rsidRDefault="7D90A097" w14:noSpellErr="1" w14:paraId="06C069E2" w14:textId="5B04CDF4">
      <w:pPr>
        <w:pStyle w:val="Heading1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Единица измерения света</w:t>
      </w:r>
    </w:p>
    <w:p w:rsidR="7D90A097" w:rsidP="7D90A097" w:rsidRDefault="7D90A097" w14:noSpellErr="1" w14:paraId="010A224F" w14:textId="51D2CA39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Нужно ли, на самом деле, измерять степень освещенности? Ученые доказали, что тусклый или, наоборот, </w:t>
      </w:r>
      <w:r w:rsidRPr="7D90A097" w:rsidR="7D90A097">
        <w:rPr>
          <w:noProof w:val="0"/>
          <w:lang w:val="ru-RU"/>
        </w:rPr>
        <w:t>слишком</w:t>
      </w:r>
      <w:r w:rsidRPr="7D90A097" w:rsidR="7D90A097">
        <w:rPr>
          <w:noProof w:val="0"/>
          <w:lang w:val="ru-RU"/>
        </w:rPr>
        <w:t xml:space="preserve"> яркий свет разрушают сетчатку человеческого глаза, из-за чего ухудшается острота зрения. Из-за разрушения сетчатки скорость и качество функционирования мозга снижаются. Недостаточное количество яркости увеличивает в людях сонливость, понижает работоспособность и ухудшает настроение. Следует учесть, что мы не берем во внимание ситуации, в которых тусклое свечение украшает обстановку: романтическое свидание, просмотр фильма и так далее. Насыщенный световой поток </w:t>
      </w:r>
      <w:r w:rsidRPr="7D90A097" w:rsidR="7D90A097">
        <w:rPr>
          <w:noProof w:val="0"/>
          <w:lang w:val="ru-RU"/>
        </w:rPr>
        <w:t xml:space="preserve">прибавляет сил, энергии, желания работать, тем самым быстрее утомляя человека. </w:t>
      </w:r>
    </w:p>
    <w:p w:rsidR="7D90A097" w:rsidP="7D90A097" w:rsidRDefault="7D90A097" w14:noSpellErr="1" w14:paraId="31A013E1" w14:textId="7F0E23A3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СанПи</w:t>
      </w:r>
      <w:r w:rsidRPr="7D90A097" w:rsidR="7D90A097">
        <w:rPr>
          <w:noProof w:val="0"/>
          <w:lang w:val="ru-RU"/>
        </w:rPr>
        <w:t>Н</w:t>
      </w:r>
      <w:r w:rsidRPr="7D90A097" w:rsidR="7D90A097">
        <w:rPr>
          <w:noProof w:val="0"/>
          <w:lang w:val="ru-RU"/>
        </w:rPr>
        <w:t xml:space="preserve">ом называют санитарные правила и нормы — данные, на которые нужно равняться при измерении освещенности. Замеры делаются для определения не только степени освещенности, но и уровня шума, пыли, загрязненности, вибрации. По мнению докторов, постоянный недостаток света </w:t>
      </w:r>
      <w:r w:rsidRPr="7D90A097" w:rsidR="7D90A097">
        <w:rPr>
          <w:noProof w:val="0"/>
          <w:lang w:val="ru-RU"/>
        </w:rPr>
        <w:t xml:space="preserve">на рабочем месте </w:t>
      </w:r>
      <w:r w:rsidRPr="7D90A097" w:rsidR="7D90A097">
        <w:rPr>
          <w:noProof w:val="0"/>
          <w:lang w:val="ru-RU"/>
        </w:rPr>
        <w:t>пр</w:t>
      </w:r>
      <w:r w:rsidRPr="7D90A097" w:rsidR="7D90A097">
        <w:rPr>
          <w:noProof w:val="0"/>
          <w:lang w:val="ru-RU"/>
        </w:rPr>
        <w:t xml:space="preserve">иводит к переутомлению сотрудников, ухудшению зрения и концентрации внимания. Рабочие становятся менее трудоспособными, что может вылиться в несчастный случай по невнимательности или другим причинам. </w:t>
      </w:r>
    </w:p>
    <w:p w:rsidR="7D90A097" w:rsidP="7D90A097" w:rsidRDefault="7D90A097" w14:noSpellErr="1" w14:paraId="220136BE" w14:textId="7EE21B01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Помимо людей, от недостаточной освещенности страдают и другие живые организмы: растения, животные. Для быстрого развития и плодородного цветения растениям обязательно нужен мощный поток света. У животных из-за некачественного освещения могут появиться нарушения в росте и развитии, репродуктивной функции, наборе массы тела и может снизиться активность су</w:t>
      </w:r>
      <w:r w:rsidRPr="7D90A097" w:rsidR="7D90A097">
        <w:rPr>
          <w:noProof w:val="0"/>
          <w:lang w:val="ru-RU"/>
        </w:rPr>
        <w:t>щ</w:t>
      </w:r>
      <w:r w:rsidRPr="7D90A097" w:rsidR="7D90A097">
        <w:rPr>
          <w:noProof w:val="0"/>
          <w:lang w:val="ru-RU"/>
        </w:rPr>
        <w:t>е</w:t>
      </w:r>
      <w:r w:rsidRPr="7D90A097" w:rsidR="7D90A097">
        <w:rPr>
          <w:noProof w:val="0"/>
          <w:lang w:val="ru-RU"/>
        </w:rPr>
        <w:t>с</w:t>
      </w:r>
      <w:r w:rsidRPr="7D90A097" w:rsidR="7D90A097">
        <w:rPr>
          <w:noProof w:val="0"/>
          <w:lang w:val="ru-RU"/>
        </w:rPr>
        <w:t>т</w:t>
      </w:r>
      <w:r w:rsidRPr="7D90A097" w:rsidR="7D90A097">
        <w:rPr>
          <w:noProof w:val="0"/>
          <w:lang w:val="ru-RU"/>
        </w:rPr>
        <w:t>в</w:t>
      </w:r>
      <w:r w:rsidRPr="7D90A097" w:rsidR="7D90A097">
        <w:rPr>
          <w:noProof w:val="0"/>
          <w:lang w:val="ru-RU"/>
        </w:rPr>
        <w:t>а</w:t>
      </w:r>
      <w:r w:rsidRPr="7D90A097" w:rsidR="7D90A097">
        <w:rPr>
          <w:noProof w:val="0"/>
          <w:lang w:val="ru-RU"/>
        </w:rPr>
        <w:t>.</w:t>
      </w:r>
      <w:r w:rsidRPr="7D90A097" w:rsidR="7D90A097">
        <w:rPr>
          <w:noProof w:val="0"/>
          <w:lang w:val="ru-RU"/>
        </w:rPr>
        <w:t xml:space="preserve"> </w:t>
      </w:r>
    </w:p>
    <w:p w:rsidR="7D90A097" w:rsidP="7D90A097" w:rsidRDefault="7D90A097" w14:noSpellErr="1" w14:paraId="483BB175" w14:textId="32B0016B">
      <w:pPr>
        <w:pStyle w:val="Normal"/>
        <w:rPr>
          <w:noProof w:val="0"/>
          <w:lang w:val="ru-RU"/>
        </w:rPr>
      </w:pPr>
      <w:r w:rsidRPr="7D90A097" w:rsidR="7D90A097">
        <w:rPr>
          <w:rStyle w:val="Heading2Char"/>
          <w:noProof w:val="0"/>
          <w:lang w:val="ru-RU"/>
        </w:rPr>
        <w:t>Освещенность — это что?</w:t>
      </w:r>
    </w:p>
    <w:p w:rsidR="7D90A097" w:rsidP="7D90A097" w:rsidRDefault="7D90A097" w14:paraId="26CCBC89" w14:textId="52DF56BE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Отношение свечения к поверхности, которое оно освещает, принято называть освещенностью. Учитывается именно перпендикулярное падение света на определенную плоскость. Единица измерения освещенности — люкс, </w:t>
      </w:r>
      <w:proofErr w:type="spellStart"/>
      <w:r w:rsidRPr="7D90A097" w:rsidR="7D90A097">
        <w:rPr>
          <w:noProof w:val="0"/>
          <w:lang w:val="ru-RU"/>
        </w:rPr>
        <w:t>lux</w:t>
      </w:r>
      <w:proofErr w:type="spellEnd"/>
      <w:r w:rsidRPr="7D90A097" w:rsidR="7D90A097">
        <w:rPr>
          <w:noProof w:val="0"/>
          <w:lang w:val="ru-RU"/>
        </w:rPr>
        <w:t xml:space="preserve">. 1 люкс = отношение 1 люмена к 1 метру поверхности в квадрате. Световой поток измеряется в люменах. Оба показателя занесены в международную систему единиц. В Великобритании и Соединенных Штатах уровень освещенности узнают в люменах на квадратный фут, также называемые футом-кандела. Яркость свечения — освещенность от источника силой в </w:t>
      </w:r>
      <w:r w:rsidRPr="7D90A097" w:rsidR="7D90A097">
        <w:rPr>
          <w:noProof w:val="0"/>
          <w:lang w:val="ru-RU"/>
        </w:rPr>
        <w:t xml:space="preserve">1 канделу на расстоянии одного фута от освещаемой плоскости. </w:t>
      </w:r>
    </w:p>
    <w:p w:rsidR="7D90A097" w:rsidP="7D90A097" w:rsidRDefault="7D90A097" w14:noSpellErr="1" w14:paraId="4DBD0E3C" w14:textId="1BD7CB73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В европейских странах есть стандарт качества освещения в рабочих помещениях. Ниже представлены некоторые рекомендации из этого документа. </w:t>
      </w:r>
    </w:p>
    <w:p w:rsidR="7D90A097" w:rsidP="7D90A097" w:rsidRDefault="7D90A097" w14:noSpellErr="1" w14:paraId="6CB2EE0A" w14:textId="4C31DB2F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300 люкс;</w:t>
      </w:r>
      <w:r>
        <w:br/>
      </w:r>
      <w:r w:rsidRPr="7D90A097" w:rsidR="7D90A097">
        <w:rPr>
          <w:noProof w:val="0"/>
          <w:lang w:val="ru-RU"/>
        </w:rPr>
        <w:t>Офис или другие помещения, где не нужно пристально рассматривать мелкие детали.</w:t>
      </w:r>
    </w:p>
    <w:p w:rsidR="7D90A097" w:rsidP="7D90A097" w:rsidRDefault="7D90A097" w14:noSpellErr="1" w14:paraId="66E950D9" w14:textId="04E04986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 xml:space="preserve">500 </w:t>
      </w:r>
      <w:r w:rsidRPr="7D90A097" w:rsidR="7D90A097">
        <w:rPr>
          <w:noProof w:val="0"/>
          <w:lang w:val="ru-RU"/>
        </w:rPr>
        <w:t>люкс</w:t>
      </w:r>
      <w:r w:rsidRPr="7D90A097" w:rsidR="7D90A097">
        <w:rPr>
          <w:noProof w:val="0"/>
          <w:lang w:val="ru-RU"/>
        </w:rPr>
        <w:t>;</w:t>
      </w:r>
      <w:r>
        <w:br/>
      </w:r>
      <w:r w:rsidRPr="7D90A097" w:rsidR="7D90A097">
        <w:rPr>
          <w:noProof w:val="0"/>
          <w:lang w:val="ru-RU"/>
        </w:rPr>
        <w:t xml:space="preserve">Такой уровень свечения должен быть в комнатах, где люди длительное время работают за компьютером или читают. Это применимо и к учебным заведениям, и к переговорным пунктам, и к другим учреждениям. </w:t>
      </w:r>
    </w:p>
    <w:p w:rsidR="7D90A097" w:rsidP="7D90A097" w:rsidRDefault="7D90A097" w14:noSpellErr="1" w14:paraId="4C9DD8D7" w14:textId="01EABBD8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750 люкс.</w:t>
      </w:r>
      <w:r>
        <w:br/>
      </w:r>
      <w:r w:rsidRPr="7D90A097" w:rsidR="7D90A097">
        <w:rPr>
          <w:noProof w:val="0"/>
          <w:lang w:val="ru-RU"/>
        </w:rPr>
        <w:t>Если люди занимаются технической работой: изготавливают продукцию, создают точные чертежи и так далее, должен быть такой уровень освещенности.</w:t>
      </w:r>
    </w:p>
    <w:p w:rsidR="7D90A097" w:rsidP="7D90A097" w:rsidRDefault="7D90A097" w14:noSpellErr="1" w14:paraId="18CBCB02" w14:textId="71462BF8">
      <w:pPr>
        <w:pStyle w:val="Normal"/>
        <w:ind w:left="0"/>
        <w:rPr>
          <w:noProof w:val="0"/>
          <w:lang w:val="ru-RU"/>
        </w:rPr>
      </w:pPr>
      <w:r w:rsidRPr="7D90A097" w:rsidR="7D90A097">
        <w:rPr>
          <w:rStyle w:val="Heading2Char"/>
          <w:noProof w:val="0"/>
          <w:lang w:val="ru-RU"/>
        </w:rPr>
        <w:t>Другие единицы измерения</w:t>
      </w:r>
    </w:p>
    <w:p w:rsidR="7D90A097" w:rsidP="7D90A097" w:rsidRDefault="7D90A097" w14:noSpellErr="1" w14:paraId="7284ACCC" w14:textId="49EECDFE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Мы подробно разобрали люксы, однако остальные единицы задели лишь косвенно. Поговорим подробно о каждой из них.</w:t>
      </w:r>
    </w:p>
    <w:p w:rsidR="7D90A097" w:rsidP="7D90A097" w:rsidRDefault="7D90A097" w14:noSpellErr="1" w14:paraId="1B4EB150" w14:textId="289EA6CD">
      <w:pPr>
        <w:pStyle w:val="Normal"/>
        <w:rPr>
          <w:noProof w:val="0"/>
          <w:lang w:val="ru-RU"/>
        </w:rPr>
      </w:pPr>
      <w:r w:rsidRPr="7D90A097" w:rsidR="7D90A097">
        <w:rPr>
          <w:rStyle w:val="Heading3Char"/>
          <w:noProof w:val="0"/>
          <w:lang w:val="ru-RU"/>
        </w:rPr>
        <w:t>Люмен</w:t>
      </w:r>
    </w:p>
    <w:p w:rsidR="7D90A097" w:rsidP="7D90A097" w:rsidRDefault="7D90A097" w14:paraId="6768F17F" w14:textId="10CDBC10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Обозначается как лм или </w:t>
      </w:r>
      <w:proofErr w:type="spellStart"/>
      <w:r w:rsidRPr="7D90A097" w:rsidR="7D90A097">
        <w:rPr>
          <w:noProof w:val="0"/>
          <w:lang w:val="ru-RU"/>
        </w:rPr>
        <w:t>lm</w:t>
      </w:r>
      <w:proofErr w:type="spellEnd"/>
      <w:r w:rsidRPr="7D90A097" w:rsidR="7D90A097">
        <w:rPr>
          <w:noProof w:val="0"/>
          <w:lang w:val="ru-RU"/>
        </w:rPr>
        <w:t xml:space="preserve">. Это единица измерения потока света в системе единиц физических величин — СИ. 1 люмен = световой поток, который испускается от точечного изотропного источника. Сила света при этом должна равняться 1 канделе. Полное свечение, исходящее от изотропного светильника, с силой света 1 кандела равно 4 люменам. </w:t>
      </w:r>
    </w:p>
    <w:p w:rsidR="7D90A097" w:rsidP="7D90A097" w:rsidRDefault="7D90A097" w14:paraId="7FC67C5D" w14:textId="1064F7D9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1300 люменов с</w:t>
      </w:r>
      <w:r w:rsidRPr="7D90A097" w:rsidR="7D90A097">
        <w:rPr>
          <w:noProof w:val="0"/>
          <w:lang w:val="ru-RU"/>
        </w:rPr>
        <w:t>одержится</w:t>
      </w:r>
      <w:r w:rsidRPr="7D90A097" w:rsidR="7D90A097">
        <w:rPr>
          <w:noProof w:val="0"/>
          <w:lang w:val="ru-RU"/>
        </w:rPr>
        <w:t xml:space="preserve"> в стандартной лампе накаливания с 100 Ватт мощности. 1600 </w:t>
      </w:r>
      <w:proofErr w:type="spellStart"/>
      <w:r w:rsidRPr="7D90A097" w:rsidR="7D90A097">
        <w:rPr>
          <w:noProof w:val="0"/>
          <w:lang w:val="ru-RU"/>
        </w:rPr>
        <w:t>lm</w:t>
      </w:r>
      <w:proofErr w:type="spellEnd"/>
      <w:r w:rsidRPr="7D90A097" w:rsidR="7D90A097">
        <w:rPr>
          <w:noProof w:val="0"/>
          <w:lang w:val="ru-RU"/>
        </w:rPr>
        <w:t xml:space="preserve"> — в потоке света люминесцентного осветителя с 26 Ваттами мощности. В солнце — 3.63х10 в 28 степени люменов. </w:t>
      </w:r>
    </w:p>
    <w:p w:rsidR="7D90A097" w:rsidP="7D90A097" w:rsidRDefault="7D90A097" w14:noSpellErr="1" w14:paraId="1BE8DB77" w14:textId="23F82240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Люмен является полным потоком света от светильника. Несмотря на это, такая единица измерения не сильно распространена, потому что она не учитывает сосредотачивающую эффективность отражательного предмета или линзы. Люмен — не прямой параметр оценивания яркости или производительности фонарного свечения. Широкий световой луч может принимать те же значения, что и узконаправленный. Люмены не в состоянии определить интенсивность освещения, так как оценка в люменах предполагает учет всего рассеянного свечения, </w:t>
      </w:r>
      <w:r w:rsidRPr="7D90A097" w:rsidR="7D90A097">
        <w:rPr>
          <w:noProof w:val="0"/>
          <w:lang w:val="ru-RU"/>
        </w:rPr>
        <w:t>бесполезного в этом случае.</w:t>
      </w:r>
    </w:p>
    <w:p w:rsidR="7D90A097" w:rsidP="7D90A097" w:rsidRDefault="7D90A097" w14:noSpellErr="1" w14:paraId="1CA3AF6B" w14:textId="44B814EC">
      <w:pPr>
        <w:pStyle w:val="Normal"/>
        <w:rPr>
          <w:noProof w:val="0"/>
          <w:lang w:val="ru-RU"/>
        </w:rPr>
      </w:pPr>
      <w:r w:rsidRPr="7D90A097" w:rsidR="7D90A097">
        <w:rPr>
          <w:rStyle w:val="Heading3Char"/>
          <w:noProof w:val="0"/>
          <w:lang w:val="ru-RU"/>
        </w:rPr>
        <w:t>Кандела</w:t>
      </w:r>
    </w:p>
    <w:p w:rsidR="7D90A097" w:rsidP="7D90A097" w:rsidRDefault="7D90A097" w14:paraId="0CF7F0F6" w14:textId="41D236F3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Обозначается как кд или </w:t>
      </w:r>
      <w:proofErr w:type="spellStart"/>
      <w:r w:rsidRPr="7D90A097" w:rsidR="7D90A097">
        <w:rPr>
          <w:noProof w:val="0"/>
          <w:lang w:val="ru-RU"/>
        </w:rPr>
        <w:t>cd</w:t>
      </w:r>
      <w:proofErr w:type="spellEnd"/>
      <w:r w:rsidRPr="7D90A097" w:rsidR="7D90A097">
        <w:rPr>
          <w:noProof w:val="0"/>
          <w:lang w:val="ru-RU"/>
        </w:rPr>
        <w:t xml:space="preserve">. В системе СИ есть 7 главных единиц измерения, одной из которых является кандела. Кандела равняется силе свечения, которое испускается в определенном векторе, заданном источником монохроматического излучателя частотой 540х10 в 12 степени Герц. Его энергетическая сила света составляет 1/683 (Вт/ср). Ср — стерадиан, этим показателем измеряют телесные углы. В славянских странах его обозначают как ср, однако международное обозначение </w:t>
      </w:r>
      <w:proofErr w:type="spellStart"/>
      <w:r w:rsidRPr="7D90A097" w:rsidR="7D90A097">
        <w:rPr>
          <w:noProof w:val="0"/>
          <w:lang w:val="ru-RU"/>
        </w:rPr>
        <w:t>sr</w:t>
      </w:r>
      <w:proofErr w:type="spellEnd"/>
      <w:r w:rsidRPr="7D90A097" w:rsidR="7D90A097">
        <w:rPr>
          <w:noProof w:val="0"/>
          <w:lang w:val="ru-RU"/>
        </w:rPr>
        <w:t>.</w:t>
      </w:r>
    </w:p>
    <w:p w:rsidR="7D90A097" w:rsidP="7D90A097" w:rsidRDefault="7D90A097" w14:noSpellErr="1" w14:paraId="0719D405" w14:textId="78E92D3E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Упомянутая частота соответствует зеленому спектру. Глаз человека более чувствителен к зеленому, чем к другим цветам. Для достижения того же значения силы света при излучении с другой частотой необходимы большие показатели энергетической интенсивности.</w:t>
      </w:r>
    </w:p>
    <w:p w:rsidR="7D90A097" w:rsidP="7D90A097" w:rsidRDefault="7D90A097" w14:noSpellErr="1" w14:paraId="2825E0B8" w14:textId="1A4FC5E0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Ученые прошлых веков определяли канделу как силу света, которая излучается черным предметом перпендикулярно плоскости площадью 1/60 квадратных сантиметров </w:t>
      </w:r>
      <w:r w:rsidRPr="7D90A097" w:rsidR="7D90A097">
        <w:rPr>
          <w:noProof w:val="0"/>
          <w:lang w:val="ru-RU"/>
        </w:rPr>
        <w:t xml:space="preserve">при температуре 2042.5К. При такой температуре расплавляется платина. Современная наука определила значение 1/683 так, чтобы нынешнее обозначение соответствовало предыдущему. </w:t>
      </w:r>
    </w:p>
    <w:p w:rsidR="7D90A097" w:rsidP="7D90A097" w:rsidRDefault="7D90A097" w14:paraId="52613F54" w14:textId="6F852AFA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Пламя свечи излучает примерно одну канделу силы света. Из-за того, что в латинском языке свеча называется </w:t>
      </w:r>
      <w:proofErr w:type="spellStart"/>
      <w:r w:rsidRPr="7D90A097" w:rsidR="7D90A097">
        <w:rPr>
          <w:noProof w:val="0"/>
          <w:lang w:val="ru-RU"/>
        </w:rPr>
        <w:t>candela</w:t>
      </w:r>
      <w:proofErr w:type="spellEnd"/>
      <w:r w:rsidRPr="7D90A097" w:rsidR="7D90A097">
        <w:rPr>
          <w:noProof w:val="0"/>
          <w:lang w:val="ru-RU"/>
        </w:rPr>
        <w:t xml:space="preserve">, а в английском — </w:t>
      </w:r>
      <w:proofErr w:type="spellStart"/>
      <w:r w:rsidRPr="7D90A097" w:rsidR="7D90A097">
        <w:rPr>
          <w:noProof w:val="0"/>
          <w:lang w:val="ru-RU"/>
        </w:rPr>
        <w:t>candle</w:t>
      </w:r>
      <w:proofErr w:type="spellEnd"/>
      <w:r w:rsidRPr="7D90A097" w:rsidR="7D90A097">
        <w:rPr>
          <w:noProof w:val="0"/>
          <w:lang w:val="ru-RU"/>
        </w:rPr>
        <w:t>, раньше эту единицу измерения так и называли: свеча. Сейчас такое название не используется и считается архаизмом.</w:t>
      </w:r>
    </w:p>
    <w:p w:rsidR="7D90A097" w:rsidP="7D90A097" w:rsidRDefault="7D90A097" w14:noSpellErr="1" w14:paraId="1E2EF96C" w14:textId="1AAC42B3">
      <w:pPr>
        <w:pStyle w:val="Normal"/>
        <w:ind w:left="0"/>
        <w:rPr>
          <w:noProof w:val="0"/>
          <w:lang w:val="ru-RU"/>
        </w:rPr>
      </w:pPr>
      <w:r w:rsidRPr="7D90A097" w:rsidR="7D90A097">
        <w:rPr>
          <w:rStyle w:val="Heading2Char"/>
          <w:noProof w:val="0"/>
          <w:lang w:val="ru-RU"/>
        </w:rPr>
        <w:t>Каким бывает освещение</w:t>
      </w:r>
    </w:p>
    <w:p w:rsidR="7D90A097" w:rsidP="7D90A097" w:rsidRDefault="7D90A097" w14:noSpellErr="1" w14:paraId="4CD9A8B4" w14:textId="79780D8A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Освещение, как правило, бывает естественным и искусственным. </w:t>
      </w:r>
    </w:p>
    <w:p w:rsidR="7D90A097" w:rsidP="7D90A097" w:rsidRDefault="7D90A097" w14:noSpellErr="1" w14:paraId="2CBA6A00" w14:textId="7BD232C7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Естественные источники свечения:</w:t>
      </w:r>
    </w:p>
    <w:p w:rsidR="7D90A097" w:rsidP="7D90A097" w:rsidRDefault="7D90A097" w14:noSpellErr="1" w14:paraId="3A79A9AF" w14:textId="0671C69B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солнце;</w:t>
      </w:r>
    </w:p>
    <w:p w:rsidR="7D90A097" w:rsidP="7D90A097" w:rsidRDefault="7D90A097" w14:noSpellErr="1" w14:paraId="480CA2CD" w14:textId="62E2FBF3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луна;</w:t>
      </w:r>
      <w:r>
        <w:br/>
      </w:r>
      <w:r w:rsidRPr="7D90A097" w:rsidR="7D90A097">
        <w:rPr>
          <w:noProof w:val="0"/>
          <w:lang w:val="ru-RU"/>
        </w:rPr>
        <w:t>На самом деле, луна не излучает свет, она просто отражает солнечные лучи.</w:t>
      </w:r>
    </w:p>
    <w:p w:rsidR="7D90A097" w:rsidP="7D90A097" w:rsidRDefault="7D90A097" w14:noSpellErr="1" w14:paraId="37A94F64" w14:textId="45B70807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рассеянный свет небосвода;</w:t>
      </w:r>
      <w:r>
        <w:br/>
      </w:r>
      <w:r w:rsidRPr="7D90A097" w:rsidR="7D90A097">
        <w:rPr>
          <w:noProof w:val="0"/>
          <w:lang w:val="ru-RU"/>
        </w:rPr>
        <w:t>Несмотря на такое красивое название, этот термин можно увидеть в официальных документах.</w:t>
      </w:r>
    </w:p>
    <w:p w:rsidR="7D90A097" w:rsidP="7D90A097" w:rsidRDefault="7D90A097" w14:noSpellErr="1" w14:paraId="26EF842A" w14:textId="77D60280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кометы;</w:t>
      </w:r>
    </w:p>
    <w:p w:rsidR="7D90A097" w:rsidP="7D90A097" w:rsidRDefault="7D90A097" w14:noSpellErr="1" w14:paraId="3F38D325" w14:textId="1D04BED0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полярные сияния;</w:t>
      </w:r>
    </w:p>
    <w:p w:rsidR="7D90A097" w:rsidP="7D90A097" w:rsidRDefault="7D90A097" w14:noSpellErr="1" w14:paraId="054E0A5C" w14:textId="5B31CC8B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электрические разряды в атмосфере;</w:t>
      </w:r>
    </w:p>
    <w:p w:rsidR="7D90A097" w:rsidP="7D90A097" w:rsidRDefault="7D90A097" w14:noSpellErr="1" w14:paraId="1938D1A4" w14:textId="2035B76A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звезды и другие небесные объекты.</w:t>
      </w:r>
    </w:p>
    <w:p w:rsidR="7D90A097" w:rsidP="7D90A097" w:rsidRDefault="7D90A097" w14:noSpellErr="1" w14:paraId="3E18AF2E" w14:textId="00407761">
      <w:pPr>
        <w:pStyle w:val="Normal"/>
        <w:ind w:left="360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Искусственные источники:</w:t>
      </w:r>
    </w:p>
    <w:p w:rsidR="7D90A097" w:rsidP="7D90A097" w:rsidRDefault="7D90A097" w14:noSpellErr="1" w14:paraId="2D6F6F36" w14:textId="16F84A3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разные осветительные формы и конструкции;</w:t>
      </w:r>
    </w:p>
    <w:p w:rsidR="7D90A097" w:rsidP="7D90A097" w:rsidRDefault="7D90A097" w14:noSpellErr="1" w14:paraId="119654ED" w14:textId="7AC2395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лампы;</w:t>
      </w:r>
    </w:p>
    <w:p w:rsidR="7D90A097" w:rsidP="7D90A097" w:rsidRDefault="7D90A097" w14:noSpellErr="1" w14:paraId="05C4BC95" w14:textId="6E27062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светильники;</w:t>
      </w:r>
    </w:p>
    <w:p w:rsidR="7D90A097" w:rsidP="7D90A097" w:rsidRDefault="7D90A097" w14:noSpellErr="1" w14:paraId="2B30DF24" w14:textId="167186F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фонарики;</w:t>
      </w:r>
    </w:p>
    <w:p w:rsidR="7D90A097" w:rsidP="7D90A097" w:rsidRDefault="7D90A097" w14:noSpellErr="1" w14:paraId="374EF440" w14:textId="373F6D8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мониторы;</w:t>
      </w:r>
    </w:p>
    <w:p w:rsidR="7D90A097" w:rsidP="7D90A097" w:rsidRDefault="7D90A097" w14:noSpellErr="1" w14:paraId="3E5FC256" w14:textId="199EEB6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телевизоры</w:t>
      </w:r>
      <w:r w:rsidRPr="7D90A097" w:rsidR="7D90A097">
        <w:rPr>
          <w:noProof w:val="0"/>
          <w:lang w:val="ru-RU"/>
        </w:rPr>
        <w:t>;</w:t>
      </w:r>
    </w:p>
    <w:p w:rsidR="7D90A097" w:rsidP="7D90A097" w:rsidRDefault="7D90A097" w14:noSpellErr="1" w14:paraId="6793DDE4" w14:textId="1B0D49C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7D90A097" w:rsidR="7D90A097">
        <w:rPr>
          <w:noProof w:val="0"/>
          <w:lang w:val="ru-RU"/>
        </w:rPr>
        <w:t>мобильные телефоны и другие.</w:t>
      </w:r>
    </w:p>
    <w:p w:rsidR="7D90A097" w:rsidP="7D90A097" w:rsidRDefault="7D90A097" w14:noSpellErr="1" w14:paraId="5351AE2D" w14:textId="0DEA0281">
      <w:pPr>
        <w:pStyle w:val="Normal"/>
        <w:rPr>
          <w:noProof w:val="0"/>
          <w:lang w:val="ru-RU"/>
        </w:rPr>
      </w:pPr>
      <w:r w:rsidRPr="7D90A097" w:rsidR="7D90A097">
        <w:rPr>
          <w:rStyle w:val="Heading2Char"/>
          <w:noProof w:val="0"/>
          <w:lang w:val="ru-RU"/>
        </w:rPr>
        <w:t>Интенсивность света</w:t>
      </w:r>
    </w:p>
    <w:p w:rsidR="7D90A097" w:rsidP="7D90A097" w:rsidRDefault="7D90A097" w14:noSpellErr="1" w14:paraId="00371169" w14:textId="75D59F90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Этот параметр измеряют при обустройстве освещения в комнате либо при подготовке фотоаппарата к съемке.</w:t>
      </w:r>
      <w:r w:rsidRPr="7D90A097" w:rsidR="7D90A097">
        <w:rPr>
          <w:noProof w:val="0"/>
          <w:lang w:val="ru-RU"/>
        </w:rPr>
        <w:t xml:space="preserve"> Опытные фотографы и светотехники-профессионалы, пользуются цифровыми экспонометрами, однако можно изготовить и простой прибор с похожим принципом работы своими руками. </w:t>
      </w:r>
    </w:p>
    <w:p w:rsidR="7D90A097" w:rsidP="7D90A097" w:rsidRDefault="7D90A097" w14:noSpellErr="1" w14:paraId="5EE26FA7" w14:textId="5295CDA4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Многие аппараты предназначены для отдельного типа освещения. Например, измеряя свечение натриевых ламп, вы добьетесь более точного результата, чем проводя расчеты над лампой накаливания. </w:t>
      </w:r>
    </w:p>
    <w:p w:rsidR="7D90A097" w:rsidP="7D90A097" w:rsidRDefault="7D90A097" w14:noSpellErr="1" w14:paraId="68306D63" w14:textId="40364E85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Можете установить приложение на смартфон, которое определит интенсивность света. Какими бы хорошими ни были ваш телефон и выбранное приложение, результаты будут искаженными и неточными, поэтому лучше воспользоваться специализированным прибором. </w:t>
      </w:r>
    </w:p>
    <w:p w:rsidR="7D90A097" w:rsidP="7D90A097" w:rsidRDefault="7D90A097" w14:noSpellErr="1" w14:paraId="3D20024A" w14:textId="628F6750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Большинство устройств измеряют показатели освещенности в люксах, так как это общепринятая единица, однако некоторые настроены на отображение фут-кандел. Если вам неудобен один из этих способов измерения, можете перевести люксы в канделы и наоборот на этом ресурсе: </w:t>
      </w:r>
      <w:hyperlink r:id="R8d9f84cbec2a4da3">
        <w:r w:rsidRPr="7D90A097" w:rsidR="7D90A0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</w:t>
        </w:r>
        <w:r w:rsidRPr="7D90A097" w:rsidR="7D90A0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://www.rapidtables.com/</w:t>
        </w:r>
        <w:r w:rsidRPr="7D90A097" w:rsidR="7D90A0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calc</w:t>
        </w:r>
        <w:r w:rsidRPr="7D90A097" w:rsidR="7D90A0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/</w:t>
        </w:r>
        <w:r w:rsidRPr="7D90A097" w:rsidR="7D90A0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light</w:t>
        </w:r>
        <w:r w:rsidRPr="7D90A097" w:rsidR="7D90A0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/lux-to-fc-calculator.html</w:t>
        </w:r>
      </w:hyperlink>
      <w:r w:rsidRPr="7D90A097" w:rsidR="7D90A097">
        <w:rPr>
          <w:rFonts w:ascii="Calibri" w:hAnsi="Calibri" w:eastAsia="Calibri" w:cs="Calibri"/>
          <w:noProof w:val="0"/>
          <w:sz w:val="22"/>
          <w:szCs w:val="22"/>
          <w:lang w:val="ru-RU"/>
        </w:rPr>
        <w:t>.</w:t>
      </w:r>
    </w:p>
    <w:p w:rsidR="7D90A097" w:rsidP="7D90A097" w:rsidRDefault="7D90A097" w14:noSpellErr="1" w14:paraId="2CF55211" w14:textId="1AD02D23">
      <w:pPr>
        <w:pStyle w:val="Heading2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Чем измеряют степень освещенности</w:t>
      </w:r>
    </w:p>
    <w:p w:rsidR="7D90A097" w:rsidP="7D90A097" w:rsidRDefault="7D90A097" w14:noSpellErr="1" w14:paraId="4F6AB77A" w14:textId="5FC42B79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Как мы уже выяснили, единица измерения освещенности — люкс. Несложно догадаться, как называется прибор, которым измеряют уровень света. «Люкс» плюс «метр» (с древнегреческого переводится как «мера», «измеритель») равно люксметр. Принцип работы этого портативного устройства схож с работой фотометра. </w:t>
      </w:r>
    </w:p>
    <w:p w:rsidR="7D90A097" w:rsidP="7D90A097" w:rsidRDefault="7D90A097" w14:noSpellErr="1" w14:paraId="76ACDDEB" w14:textId="42BDFEAD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Попадающий на элемент световой поток выпускает электроны в теле полупроводника, из-за чего электроток начинает проводиться фотоэлементом. Величина электрического тока прямо пропорциональна степени освещения фотоэлемента, который и отображается на шкале или на электронном дисплее, если это современная модель люксметра. Аналоговые аппараты снабжены специальной шкалой с градусами. По движению стрелки определя</w:t>
      </w:r>
      <w:r w:rsidRPr="7D90A097" w:rsidR="7D90A097">
        <w:rPr>
          <w:noProof w:val="0"/>
          <w:lang w:val="ru-RU"/>
        </w:rPr>
        <w:t>ю</w:t>
      </w:r>
      <w:r w:rsidRPr="7D90A097" w:rsidR="7D90A097">
        <w:rPr>
          <w:noProof w:val="0"/>
          <w:lang w:val="ru-RU"/>
        </w:rPr>
        <w:t xml:space="preserve">тся окончательные результаты замеров. </w:t>
      </w:r>
    </w:p>
    <w:p w:rsidR="7D90A097" w:rsidP="7D90A097" w:rsidRDefault="7D90A097" w14:noSpellErr="1" w14:paraId="3CB366F3" w14:textId="130A77DF">
      <w:pPr>
        <w:pStyle w:val="Normal"/>
        <w:rPr>
          <w:noProof w:val="0"/>
          <w:lang w:val="ru-RU"/>
        </w:rPr>
      </w:pPr>
      <w:r w:rsidRPr="7D90A097" w:rsidR="7D90A097">
        <w:rPr>
          <w:rStyle w:val="Heading2Char"/>
          <w:noProof w:val="0"/>
          <w:lang w:val="ru-RU"/>
        </w:rPr>
        <w:t>Цифровые устройства</w:t>
      </w:r>
    </w:p>
    <w:p w:rsidR="7D90A097" w:rsidP="7D90A097" w:rsidRDefault="7D90A097" w14:noSpellErr="1" w14:paraId="0026D634" w14:textId="2D497164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На смену аналоговым люксметрам пришли цифровые — маленькие компьютеры. Параметры можно увидеть на небольшом жидкокристаллическом экране. Часть, с помощью которой измеряют свет, часто содержится во внешнем корпусе и соединяется с основным устройством гибким проводом. Из-за такой конструкции можно измерять освещение в любых местах, даже труднодоступных. Согласно ГОСТ, погрешность аппарата не должна превышать 10 процентов. </w:t>
      </w:r>
    </w:p>
    <w:p w:rsidR="7D90A097" w:rsidP="7D90A097" w:rsidRDefault="7D90A097" w14:noSpellErr="1" w14:paraId="4571E8EB" w14:textId="3D7A0A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D90A097" w:rsidR="7D90A097">
        <w:rPr>
          <w:rStyle w:val="Heading2Char"/>
          <w:noProof w:val="0"/>
          <w:lang w:val="ru-RU"/>
        </w:rPr>
        <w:t>Важные моменты</w:t>
      </w:r>
    </w:p>
    <w:p w:rsidR="7D90A097" w:rsidP="7D90A097" w:rsidRDefault="7D90A097" w14:noSpellErr="1" w14:paraId="0DA5B9EA" w14:textId="1B34231F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При расчете сравнительной световой интенсивности можете сделать замер интенсивности освещения аналоговым или цифровым устройством. Современные измерители отображают параметры в люксах, а </w:t>
      </w:r>
      <w:r w:rsidRPr="7D90A097" w:rsidR="7D90A097">
        <w:rPr>
          <w:noProof w:val="0"/>
          <w:lang w:val="ru-RU"/>
        </w:rPr>
        <w:t>устаревшие</w:t>
      </w:r>
      <w:r w:rsidRPr="7D90A097" w:rsidR="7D90A097">
        <w:rPr>
          <w:noProof w:val="0"/>
          <w:lang w:val="ru-RU"/>
        </w:rPr>
        <w:t xml:space="preserve"> аналоговые - те, которые со стрелочкой, - в фут-канделах. 1 фут-кандела равняется 10.76 люкс.</w:t>
      </w:r>
    </w:p>
    <w:p w:rsidR="7D90A097" w:rsidP="7D90A097" w:rsidRDefault="7D90A097" w14:noSpellErr="1" w14:paraId="63EDE4B6" w14:textId="41B2A27E">
      <w:pPr>
        <w:pStyle w:val="Heading2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>Заключение</w:t>
      </w:r>
    </w:p>
    <w:p w:rsidR="7D90A097" w:rsidP="7D90A097" w:rsidRDefault="7D90A097" w14:paraId="15D29217" w14:textId="6E44B7BB">
      <w:pPr>
        <w:pStyle w:val="Normal"/>
        <w:rPr>
          <w:noProof w:val="0"/>
          <w:lang w:val="ru-RU"/>
        </w:rPr>
      </w:pPr>
      <w:r w:rsidRPr="7D90A097" w:rsidR="7D90A097">
        <w:rPr>
          <w:noProof w:val="0"/>
          <w:lang w:val="ru-RU"/>
        </w:rPr>
        <w:t xml:space="preserve">Таким образом, мы разобрались, что значит освещенность, сила света, его интенсивность. Вы узнали какими </w:t>
      </w:r>
      <w:r w:rsidRPr="7D90A097" w:rsidR="7D90A097">
        <w:rPr>
          <w:noProof w:val="0"/>
          <w:lang w:val="ru-RU"/>
        </w:rPr>
        <w:t>бывают</w:t>
      </w:r>
      <w:r w:rsidRPr="7D90A097" w:rsidR="7D90A097">
        <w:rPr>
          <w:noProof w:val="0"/>
          <w:lang w:val="ru-RU"/>
        </w:rPr>
        <w:t xml:space="preserve"> единицы измерения светового потока, измерительные приборы, ознакомились с нормами и рекомендациями СанПин и многим другим. Теперь вы имеете базовый багаж знаний об освещении и не растеряетесь, если услышите в разговоре слово «кандела» или «люксметр». Если интересно, можете приобрести измерительный аппарат и сделать несколько замеров освещенности своего рабочего места. После этого вы поймете, соответствует ли ваше освещение нормам или нет.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D5CFD7"/>
  <w15:docId w15:val="{3316b409-3f99-48ce-a3fb-d885e2411d44}"/>
  <w:rsids>
    <w:rsidRoot w:val="6ED5CFD7"/>
    <w:rsid w:val="6ED5CFD7"/>
    <w:rsid w:val="7D90A0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rapidtables.com/calc/light/lux-to-fc-calculator.html" TargetMode="External" Id="R8d9f84cbec2a4da3" /><Relationship Type="http://schemas.openxmlformats.org/officeDocument/2006/relationships/numbering" Target="/word/numbering.xml" Id="Rf154e5021a344a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2018-11-30T09:02:45.8089877Z</dcterms:created>
  <dcterms:modified xsi:type="dcterms:W3CDTF">2018-11-30T15:46:56.8330520Z</dcterms:modified>
  <dc:creator>Ggg Ggg</dc:creator>
  <lastModifiedBy>Ggg Ggg</lastModifiedBy>
</coreProperties>
</file>