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Топ-10 частных школ Казани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Все родители, волнуясь о будущем своего ребёнка, в меру своих возможностей стараются дать своему чаду самое лучшее, хорошее образование, в том числе.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 положенный срок возникает вопрос: "Куда определить учиться ребенка?"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 недавних пор альтернативы просто не было - государственная школа, с её устаревшей системой преподавания и обилием учителей старой формации был единственным вариантом.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 недавних пор в стране появились многочисленные частные школы, где качественному обучению детей уделяется постоянное внимание.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2833352" cy="173864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3352" cy="1738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Казань, как образовательный и культурный центр Поволжья, не отставая от новых, прогрессивных методов обучения, предлагает обучение детей в частных школах.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Если оценивать популярность частных школ в Казани по пятибалльной шкале, то можно выделить несколько школ, отзывы о которых наиболее позитивные, и оценка их деятельности высокая.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Школа стратегического развития "Прогресс"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5,0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Частная школа · ул. Лобачевского, 4</w:t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Продуманный график работы, профессиональный педагогический коллектив, современные методы обучения и наличие дополнительных услуг, дают возможность ребенку развить свои способности в полном объеме. Отзывы родителей только положительные.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0F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Alta School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5,0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Частная школа · пр-кт. Победы, 139 корпус 4</w:t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Удивительная школа с индивидуальным подходом к каждому ребёнку. Основатели школы профессионалы своего дела. Все методики направлены на раскрытие потенциала ребенка. Если Вы хотите видеть своего ребенка счастливым, успешным - это прекрасный вариант.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14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Экология человека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5,0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Частная школа · ул. Некрасова, 26, офис 3</w:t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Отличное школьное учреждение, где каждому ребенку уделяется индивидуальное внимание. Самый стеснительный и робкий ученик за небольшой отрезок времени становиться общительным и уверенным в себе.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19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Бала-Сити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5,0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Частная школа · просп. Универсиады, 10</w:t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Атмосфера дружбы и заботы окружают учеников школы с первых дней обучения. Уроки проходят в прекрасно оборудованных классах, сидение за партой - не всегда обязательное условие. Гармоничное развитие ребенка предусматривает его личную свободу выбора.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1E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Казанская Монтессори школа "Золотые Бусины"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4,8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Дошкольное учреждение · ул. Алексея Козина, 7а</w:t>
      </w:r>
    </w:p>
    <w:p w:rsidR="00000000" w:rsidDel="00000000" w:rsidP="00000000" w:rsidRDefault="00000000" w:rsidRPr="00000000" w14:paraId="0000002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АМI-кураторы обучают педагогов различным презентациям, отношение к детям самое доброжелательное. Уровень культуры высокий, сами педагоги обучаются в Германии, и пользуются европейскими методами дошкольного образования. Отличное и удобное место для детей, столько направлений, все весело, интересно и развивает ребенка.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2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Частное общеобразовательное учреждение "Средняя общеобразовательная школа "Усмания" г. Казани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4,7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Частная школа · ул. Мусы Бигиева, 38</w:t>
      </w:r>
    </w:p>
    <w:p w:rsidR="00000000" w:rsidDel="00000000" w:rsidP="00000000" w:rsidRDefault="00000000" w:rsidRPr="00000000" w14:paraId="0000002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Обучение на достойном уровне, регулярные мероприятия, сплочённый и профессиональный коллектив. Дети под неустанным наблюдением и процесс обучения проходит без особых усилий. Дополнительные занятия помогают выполнить самые трудные уроки.</w:t>
      </w:r>
    </w:p>
    <w:p w:rsidR="00000000" w:rsidDel="00000000" w:rsidP="00000000" w:rsidRDefault="00000000" w:rsidRPr="00000000" w14:paraId="0000002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*****</w:t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Школа Юных Творцов</w:t>
      </w:r>
    </w:p>
    <w:p w:rsidR="00000000" w:rsidDel="00000000" w:rsidP="00000000" w:rsidRDefault="00000000" w:rsidRPr="00000000" w14:paraId="0000002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5,0</w:t>
      </w:r>
    </w:p>
    <w:p w:rsidR="00000000" w:rsidDel="00000000" w:rsidP="00000000" w:rsidRDefault="00000000" w:rsidRPr="00000000" w14:paraId="0000002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ул. Николая Ершова, 7а</w:t>
      </w:r>
    </w:p>
    <w:p w:rsidR="00000000" w:rsidDel="00000000" w:rsidP="00000000" w:rsidRDefault="00000000" w:rsidRPr="00000000" w14:paraId="0000002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Красивая школа с потрясающей академической системой преподавания и отличной материально - технической поддержкой. Процесс обучения легко усваивается детьми. Ученики подбираются психологом, который учитывает общие интересы и социальное положение ребят.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2D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Международная школа Казани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4,4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Школа · ул. Хусаина Мавлютова, 5</w:t>
      </w:r>
    </w:p>
    <w:p w:rsidR="00000000" w:rsidDel="00000000" w:rsidP="00000000" w:rsidRDefault="00000000" w:rsidRPr="00000000" w14:paraId="0000003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Международная школа Казани — одна из лучших школ, с замечательными и профессиональным коллективом. Отличная, элитная школа. Есть бассейн, и несколько спортзалов. Зимний сад.</w:t>
      </w:r>
    </w:p>
    <w:p w:rsidR="00000000" w:rsidDel="00000000" w:rsidP="00000000" w:rsidRDefault="00000000" w:rsidRPr="00000000" w14:paraId="0000003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Красивая школа с потрясающей академической системой преподавания.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Школа «Дети Будущего»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ул. 3-я Азинская,32</w:t>
      </w:r>
    </w:p>
    <w:p w:rsidR="00000000" w:rsidDel="00000000" w:rsidP="00000000" w:rsidRDefault="00000000" w:rsidRPr="00000000" w14:paraId="00000036">
      <w:pPr>
        <w:rPr>
          <w:i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Школа с замечательными удобствами мирового класса. Персонал заботится о детях и делится знаниями, у школы есть все составляющие, чтобы сделать ее действительно международной школой высшего класса на русской земле. Обучение производится по инновационным образовательным методикам. Это лучший вариант в Казани, если для вас важна среда в которой будет Ваш ребёнок.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i w:val="1"/>
          <w:rtl w:val="0"/>
        </w:rPr>
        <w:t xml:space="preserve">ЧОУ СОШ "Елена-Сервис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3,3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Частная школа · ул. Академика Королева, 3</w:t>
      </w:r>
    </w:p>
    <w:p w:rsidR="00000000" w:rsidDel="00000000" w:rsidP="00000000" w:rsidRDefault="00000000" w:rsidRPr="00000000" w14:paraId="0000003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Отличная школа с высоким рейтингом доверия у родителей учеников. Тёплая атмосфера отношений, доброжелательность преподавателей , способность заинтересовать ребенка обучаемому предмету, даёт отличные результаты. Только положительные эмоции и отличные отзывы от общения с учителями школы.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*****</w:t>
      </w:r>
    </w:p>
    <w:p w:rsidR="00000000" w:rsidDel="00000000" w:rsidP="00000000" w:rsidRDefault="00000000" w:rsidRPr="00000000" w14:paraId="0000003D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Академический лицей им. Н.И. Лобачевского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3,9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Лицей · ул. Миславского, 8а</w:t>
      </w:r>
    </w:p>
    <w:p w:rsidR="00000000" w:rsidDel="00000000" w:rsidP="00000000" w:rsidRDefault="00000000" w:rsidRPr="00000000" w14:paraId="0000004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Обучение акцентируется на исследовательской работе: ученики пишут научные исследования и сочинения, углубленно изучают школьную программу и выступают на научных конференциях.</w:t>
      </w:r>
    </w:p>
    <w:p w:rsidR="00000000" w:rsidDel="00000000" w:rsidP="00000000" w:rsidRDefault="00000000" w:rsidRPr="00000000" w14:paraId="0000004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Для облегчения перехода от школьной системы к предстоящей - университетской, в лицее стремятся создавать студенческую атмосферу, занятия здесь сдвоены и проводятся с небольшим перерывом.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Материально-техническое обеспечение частных школ несравнимо с государственными заведениями, а обучение в камерных классах, с небольшим количеством (12 - 14) учеников, не даст ребёнку затеряться в общей массе. В отличие от государственных школ, более мотивированные учителя, имеющие прекрасное, чаще всего зарубежное педагогическое образование, не оставляют без внимания своих подопечных, обучая каждого по индивидуальному плану. Конечно, передать в кратком описании все преимущества обучения в той или иной частной школе - невозможно. Лишь личный выбор родителей определит место предстоящего обучения детей.</w:t>
      </w:r>
    </w:p>
    <w:p w:rsidR="00000000" w:rsidDel="00000000" w:rsidP="00000000" w:rsidRDefault="00000000" w:rsidRPr="00000000" w14:paraId="00000044">
      <w:pPr>
        <w:rPr>
          <w:b w:val="1"/>
          <w:i w:val="1"/>
        </w:rPr>
      </w:pPr>
      <w:r w:rsidDel="00000000" w:rsidR="00000000" w:rsidRPr="00000000">
        <w:rPr>
          <w:rtl w:val="0"/>
        </w:rPr>
        <w:t xml:space="preserve">Все частные школы объединяют общие правила. </w:t>
      </w:r>
      <w:r w:rsidDel="00000000" w:rsidR="00000000" w:rsidRPr="00000000">
        <w:rPr>
          <w:b w:val="1"/>
          <w:i w:val="1"/>
          <w:rtl w:val="0"/>
        </w:rPr>
        <w:t xml:space="preserve">Забота о детях, их безопасность, отличное и калорийное питание, качественное обучение - незыблемые основы частных школ Казани.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Полученные знания дадут возможность будущему студенту успешно учиться, в перспективе построить карьеру и войти в жизнь уверенным в себе человеком.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