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25E5" w:rsidRDefault="00AA25E5">
      <w:pPr>
        <w:rPr>
          <w:lang w:val="en-US"/>
        </w:rPr>
      </w:pPr>
    </w:p>
    <w:p w:rsidR="004C7CC5" w:rsidRDefault="004C7CC5">
      <w:pPr>
        <w:rPr>
          <w:lang w:val="en-US"/>
        </w:rPr>
      </w:pPr>
    </w:p>
    <w:tbl>
      <w:tblPr>
        <w:tblStyle w:val="a3"/>
        <w:tblW w:w="0" w:type="auto"/>
        <w:tblLook w:val="04A0" w:firstRow="1" w:lastRow="0" w:firstColumn="1" w:lastColumn="0" w:noHBand="0" w:noVBand="1"/>
      </w:tblPr>
      <w:tblGrid>
        <w:gridCol w:w="4785"/>
        <w:gridCol w:w="4786"/>
      </w:tblGrid>
      <w:tr w:rsidR="004C7CC5" w:rsidTr="004C7CC5">
        <w:tc>
          <w:tcPr>
            <w:tcW w:w="4785" w:type="dxa"/>
          </w:tcPr>
          <w:p w:rsidR="004C7CC5" w:rsidRPr="004C7CC5" w:rsidRDefault="004C7CC5" w:rsidP="004C7CC5">
            <w:pPr>
              <w:jc w:val="both"/>
              <w:rPr>
                <w:rFonts w:ascii="Times New Roman" w:eastAsia="Times New Roman" w:hAnsi="Times New Roman" w:cs="Times New Roman"/>
                <w:sz w:val="24"/>
                <w:szCs w:val="24"/>
                <w:lang w:eastAsia="pl-PL"/>
              </w:rPr>
            </w:pPr>
            <w:r w:rsidRPr="004C7CC5">
              <w:rPr>
                <w:rFonts w:ascii="Times New Roman" w:eastAsia="Times New Roman" w:hAnsi="Times New Roman" w:cs="Times New Roman"/>
                <w:b/>
                <w:sz w:val="24"/>
                <w:szCs w:val="24"/>
                <w:lang w:val="uk-UA" w:eastAsia="pl-PL"/>
              </w:rPr>
              <w:t>5.2.</w:t>
            </w:r>
            <w:r w:rsidRPr="004C7CC5">
              <w:rPr>
                <w:rFonts w:ascii="Times New Roman" w:eastAsia="Times New Roman" w:hAnsi="Times New Roman" w:cs="Times New Roman"/>
                <w:sz w:val="24"/>
                <w:szCs w:val="24"/>
                <w:lang w:val="uk-UA" w:eastAsia="pl-PL"/>
              </w:rPr>
              <w:t xml:space="preserve"> Філія для ведення ефективної фінансово-господарської діяльності за чинним законодавством України, цим Положенням та довіреністю, що видана Підприємством, за вимогами розділу 6 цього Положення</w:t>
            </w:r>
            <w:r w:rsidRPr="004C7CC5">
              <w:rPr>
                <w:rFonts w:ascii="Times New Roman" w:eastAsia="Times New Roman" w:hAnsi="Times New Roman" w:cs="Times New Roman"/>
                <w:sz w:val="24"/>
                <w:szCs w:val="24"/>
                <w:lang w:eastAsia="pl-PL"/>
              </w:rPr>
              <w:t>:</w:t>
            </w:r>
          </w:p>
          <w:p w:rsidR="004C7CC5" w:rsidRPr="004C7CC5" w:rsidRDefault="004C7CC5" w:rsidP="004C7CC5">
            <w:pPr>
              <w:tabs>
                <w:tab w:val="left" w:pos="1553"/>
              </w:tabs>
              <w:jc w:val="both"/>
              <w:rPr>
                <w:rFonts w:ascii="Times New Roman" w:eastAsia="Times New Roman" w:hAnsi="Times New Roman" w:cs="Times New Roman"/>
                <w:sz w:val="24"/>
                <w:szCs w:val="24"/>
                <w:lang w:val="uk-UA" w:eastAsia="pl-PL"/>
              </w:rPr>
            </w:pPr>
            <w:r w:rsidRPr="004C7CC5">
              <w:rPr>
                <w:rFonts w:ascii="Times New Roman" w:eastAsia="Times New Roman" w:hAnsi="Times New Roman" w:cs="Times New Roman"/>
                <w:sz w:val="24"/>
                <w:szCs w:val="24"/>
                <w:lang w:val="uk-UA" w:eastAsia="pl-PL"/>
              </w:rPr>
              <w:tab/>
            </w:r>
          </w:p>
          <w:p w:rsidR="004C7CC5" w:rsidRPr="004C7CC5" w:rsidRDefault="004C7CC5" w:rsidP="004C7CC5">
            <w:pPr>
              <w:numPr>
                <w:ilvl w:val="0"/>
                <w:numId w:val="1"/>
              </w:numPr>
              <w:ind w:right="43" w:firstLine="540"/>
              <w:jc w:val="both"/>
              <w:outlineLvl w:val="0"/>
              <w:rPr>
                <w:rFonts w:ascii="Times New Roman" w:eastAsia="Times New Roman" w:hAnsi="Times New Roman" w:cs="Times New Roman"/>
                <w:sz w:val="24"/>
                <w:szCs w:val="24"/>
                <w:lang w:val="uk-UA" w:eastAsia="ru-RU"/>
              </w:rPr>
            </w:pPr>
            <w:r w:rsidRPr="004C7CC5">
              <w:rPr>
                <w:rFonts w:ascii="Times New Roman" w:eastAsia="Times New Roman" w:hAnsi="Times New Roman" w:cs="Times New Roman"/>
                <w:sz w:val="24"/>
                <w:szCs w:val="24"/>
                <w:lang w:val="uk-UA" w:eastAsia="ru-RU"/>
              </w:rPr>
              <w:t>отримує від Підприємства/ Представництва всю необхідну інформацію щодо здійснення фінансово-господарської діяльності за розділом 4 цього Положення;</w:t>
            </w:r>
          </w:p>
          <w:p w:rsidR="004C7CC5" w:rsidRPr="004C7CC5" w:rsidRDefault="004C7CC5" w:rsidP="004C7CC5">
            <w:pPr>
              <w:numPr>
                <w:ilvl w:val="0"/>
                <w:numId w:val="1"/>
              </w:numPr>
              <w:ind w:right="43" w:firstLine="540"/>
              <w:jc w:val="both"/>
              <w:outlineLvl w:val="0"/>
              <w:rPr>
                <w:rFonts w:ascii="Times New Roman" w:eastAsia="Times New Roman" w:hAnsi="Times New Roman" w:cs="Times New Roman"/>
                <w:sz w:val="24"/>
                <w:szCs w:val="24"/>
                <w:lang w:val="uk-UA" w:eastAsia="ru-RU"/>
              </w:rPr>
            </w:pPr>
            <w:r w:rsidRPr="004C7CC5">
              <w:rPr>
                <w:rFonts w:ascii="Times New Roman" w:eastAsia="Times New Roman" w:hAnsi="Times New Roman" w:cs="Times New Roman"/>
                <w:sz w:val="24"/>
                <w:szCs w:val="24"/>
                <w:lang w:val="uk-UA" w:eastAsia="ru-RU"/>
              </w:rPr>
              <w:t>своєчасно виконує накази, розпорядження, доручення тощо Підприємства та Представництва;</w:t>
            </w:r>
          </w:p>
          <w:p w:rsidR="004C7CC5" w:rsidRPr="004C7CC5" w:rsidRDefault="004C7CC5" w:rsidP="004C7CC5">
            <w:pPr>
              <w:numPr>
                <w:ilvl w:val="0"/>
                <w:numId w:val="1"/>
              </w:numPr>
              <w:ind w:right="43" w:firstLine="567"/>
              <w:jc w:val="both"/>
              <w:outlineLvl w:val="0"/>
              <w:rPr>
                <w:rFonts w:ascii="Times New Roman" w:eastAsia="Times New Roman" w:hAnsi="Times New Roman" w:cs="Times New Roman"/>
                <w:sz w:val="24"/>
                <w:szCs w:val="24"/>
                <w:lang w:val="uk-UA" w:eastAsia="ru-RU"/>
              </w:rPr>
            </w:pPr>
            <w:r w:rsidRPr="004C7CC5">
              <w:rPr>
                <w:rFonts w:ascii="Times New Roman" w:eastAsia="Times New Roman" w:hAnsi="Times New Roman" w:cs="Times New Roman"/>
                <w:sz w:val="24"/>
                <w:szCs w:val="24"/>
                <w:lang w:val="uk-UA" w:eastAsia="ru-RU"/>
              </w:rPr>
              <w:t xml:space="preserve">надає рекламу за свої кошти в засобах масової інформації відповідно до вимог чинного законодавства України; </w:t>
            </w:r>
          </w:p>
          <w:p w:rsidR="004C7CC5" w:rsidRPr="004C7CC5" w:rsidRDefault="004C7CC5" w:rsidP="004C7CC5">
            <w:pPr>
              <w:numPr>
                <w:ilvl w:val="0"/>
                <w:numId w:val="1"/>
              </w:numPr>
              <w:ind w:firstLine="540"/>
              <w:jc w:val="both"/>
              <w:rPr>
                <w:rFonts w:ascii="Times New Roman" w:eastAsia="Times New Roman" w:hAnsi="Times New Roman" w:cs="Times New Roman"/>
                <w:sz w:val="24"/>
                <w:szCs w:val="24"/>
                <w:lang w:val="uk-UA" w:eastAsia="pl-PL"/>
              </w:rPr>
            </w:pPr>
            <w:r w:rsidRPr="004C7CC5">
              <w:rPr>
                <w:rFonts w:ascii="Times New Roman" w:eastAsia="Times New Roman" w:hAnsi="Times New Roman" w:cs="Times New Roman"/>
                <w:sz w:val="24"/>
                <w:szCs w:val="24"/>
                <w:lang w:val="uk-UA" w:eastAsia="pl-PL"/>
              </w:rPr>
              <w:t>розповсюджує рекламні матеріали щодо діяльності Філії, Підприємства, перелік вакансій, що пропонуються, тощо;</w:t>
            </w:r>
          </w:p>
          <w:p w:rsidR="004C7CC5" w:rsidRPr="004C7CC5" w:rsidRDefault="004C7CC5" w:rsidP="004C7CC5">
            <w:pPr>
              <w:numPr>
                <w:ilvl w:val="0"/>
                <w:numId w:val="1"/>
              </w:numPr>
              <w:ind w:right="43" w:firstLine="567"/>
              <w:jc w:val="both"/>
              <w:outlineLvl w:val="0"/>
              <w:rPr>
                <w:rFonts w:ascii="Times New Roman" w:eastAsia="Times New Roman" w:hAnsi="Times New Roman" w:cs="Times New Roman"/>
                <w:sz w:val="24"/>
                <w:szCs w:val="24"/>
                <w:lang w:val="uk-UA" w:eastAsia="ru-RU"/>
              </w:rPr>
            </w:pPr>
            <w:r w:rsidRPr="004C7CC5">
              <w:rPr>
                <w:rFonts w:ascii="Times New Roman" w:eastAsia="Times New Roman" w:hAnsi="Times New Roman" w:cs="Times New Roman"/>
                <w:sz w:val="24"/>
                <w:szCs w:val="24"/>
                <w:lang w:val="uk-UA" w:eastAsia="ru-RU"/>
              </w:rPr>
              <w:t>може за домовленістю спільно діяти та спільно надавати рекламу в засобах масової інформації - за наявності в одному населеному пункті України кількох відокремлених структурних підрозділів Підприємства, дочірніх підприємств в Україні;</w:t>
            </w:r>
          </w:p>
          <w:p w:rsidR="004C7CC5" w:rsidRPr="004C7CC5" w:rsidRDefault="004C7CC5" w:rsidP="004C7CC5">
            <w:pPr>
              <w:numPr>
                <w:ilvl w:val="0"/>
                <w:numId w:val="1"/>
              </w:numPr>
              <w:ind w:firstLine="540"/>
              <w:jc w:val="both"/>
              <w:rPr>
                <w:rFonts w:ascii="Times New Roman" w:eastAsia="Times New Roman" w:hAnsi="Times New Roman" w:cs="Times New Roman"/>
                <w:sz w:val="24"/>
                <w:szCs w:val="24"/>
                <w:lang w:val="uk-UA" w:eastAsia="pl-PL"/>
              </w:rPr>
            </w:pPr>
            <w:r w:rsidRPr="004C7CC5">
              <w:rPr>
                <w:rFonts w:ascii="Times New Roman" w:eastAsia="Times New Roman" w:hAnsi="Times New Roman" w:cs="Times New Roman"/>
                <w:sz w:val="24"/>
                <w:szCs w:val="24"/>
                <w:lang w:val="uk-UA" w:eastAsia="pl-PL"/>
              </w:rPr>
              <w:t xml:space="preserve">використовує в своїй діяльності матеріали, що розміщені на веб-сайтах Підприємства, його відокремлених структурних підрозділів, дочірніх підприємств за межами України з метою виконання представницьких функцій в інтересах Підприємства. Може надавати допомогу зацікавленим особам, під час користування ними інформацією, що розміщена на цих веб-сайтах; </w:t>
            </w:r>
          </w:p>
          <w:p w:rsidR="004C7CC5" w:rsidRPr="004C7CC5" w:rsidRDefault="004C7CC5" w:rsidP="004C7CC5">
            <w:pPr>
              <w:numPr>
                <w:ilvl w:val="0"/>
                <w:numId w:val="1"/>
              </w:numPr>
              <w:ind w:right="43" w:firstLine="567"/>
              <w:jc w:val="both"/>
              <w:outlineLvl w:val="0"/>
              <w:rPr>
                <w:rFonts w:ascii="Times New Roman" w:eastAsia="Times New Roman" w:hAnsi="Times New Roman" w:cs="Times New Roman"/>
                <w:sz w:val="24"/>
                <w:szCs w:val="24"/>
                <w:lang w:val="uk-UA" w:eastAsia="ru-RU"/>
              </w:rPr>
            </w:pPr>
            <w:r w:rsidRPr="004C7CC5">
              <w:rPr>
                <w:rFonts w:ascii="Times New Roman" w:eastAsia="Times New Roman" w:hAnsi="Times New Roman" w:cs="Times New Roman"/>
                <w:sz w:val="24"/>
                <w:szCs w:val="24"/>
                <w:lang w:val="uk-UA" w:eastAsia="ru-RU"/>
              </w:rPr>
              <w:t xml:space="preserve">укладає договори, контракти, угоди та таке інше в </w:t>
            </w:r>
            <w:r w:rsidRPr="004C7CC5">
              <w:rPr>
                <w:rFonts w:ascii="Times New Roman" w:eastAsia="Times New Roman" w:hAnsi="Times New Roman" w:cs="Times New Roman"/>
                <w:sz w:val="24"/>
                <w:szCs w:val="24"/>
                <w:lang w:val="uk-UA" w:eastAsia="ru-RU"/>
              </w:rPr>
              <w:lastRenderedPageBreak/>
              <w:t>межах компетенції;</w:t>
            </w:r>
          </w:p>
          <w:p w:rsidR="004C7CC5" w:rsidRPr="004C7CC5" w:rsidRDefault="004C7CC5" w:rsidP="004C7CC5">
            <w:pPr>
              <w:numPr>
                <w:ilvl w:val="0"/>
                <w:numId w:val="1"/>
              </w:numPr>
              <w:ind w:right="43" w:firstLine="567"/>
              <w:jc w:val="both"/>
              <w:outlineLvl w:val="0"/>
              <w:rPr>
                <w:rFonts w:ascii="Times New Roman" w:eastAsia="Times New Roman" w:hAnsi="Times New Roman" w:cs="Times New Roman"/>
                <w:sz w:val="24"/>
                <w:szCs w:val="24"/>
                <w:lang w:val="uk-UA" w:eastAsia="ru-RU"/>
              </w:rPr>
            </w:pPr>
            <w:r w:rsidRPr="004C7CC5">
              <w:rPr>
                <w:rFonts w:ascii="Times New Roman" w:eastAsia="Times New Roman" w:hAnsi="Times New Roman" w:cs="Times New Roman"/>
                <w:sz w:val="24"/>
                <w:szCs w:val="24"/>
                <w:lang w:val="uk-UA" w:eastAsia="ru-RU"/>
              </w:rPr>
              <w:t xml:space="preserve"> зовнішньоекономічні, зовнішньоторговельні договори, контракти, угоди тощо укладає Підприємство; </w:t>
            </w:r>
          </w:p>
          <w:p w:rsidR="004C7CC5" w:rsidRPr="004C7CC5" w:rsidRDefault="004C7CC5" w:rsidP="004C7CC5">
            <w:pPr>
              <w:ind w:left="540"/>
              <w:jc w:val="both"/>
              <w:rPr>
                <w:rFonts w:ascii="Times New Roman" w:eastAsia="Times New Roman" w:hAnsi="Times New Roman" w:cs="Times New Roman"/>
                <w:sz w:val="24"/>
                <w:szCs w:val="24"/>
                <w:lang w:val="uk-UA" w:eastAsia="pl-PL"/>
              </w:rPr>
            </w:pPr>
            <w:r w:rsidRPr="004C7CC5">
              <w:rPr>
                <w:rFonts w:ascii="Times New Roman" w:eastAsia="Times New Roman" w:hAnsi="Times New Roman" w:cs="Times New Roman"/>
                <w:sz w:val="24"/>
                <w:szCs w:val="24"/>
                <w:lang w:val="uk-UA" w:eastAsia="pl-PL"/>
              </w:rPr>
              <w:t>- використовує механізм проставляння подвійного підпису, а саме:</w:t>
            </w:r>
          </w:p>
          <w:p w:rsidR="004C7CC5" w:rsidRPr="004C7CC5" w:rsidRDefault="004C7CC5" w:rsidP="004C7CC5">
            <w:pPr>
              <w:ind w:firstLine="567"/>
              <w:jc w:val="both"/>
              <w:rPr>
                <w:rFonts w:ascii="Times New Roman" w:eastAsia="Times New Roman" w:hAnsi="Times New Roman" w:cs="Times New Roman"/>
                <w:sz w:val="24"/>
                <w:szCs w:val="24"/>
                <w:lang w:val="uk-UA" w:eastAsia="pl-PL"/>
              </w:rPr>
            </w:pPr>
            <w:r w:rsidRPr="004C7CC5">
              <w:rPr>
                <w:rFonts w:ascii="Times New Roman" w:eastAsia="Times New Roman" w:hAnsi="Times New Roman" w:cs="Times New Roman"/>
                <w:sz w:val="24"/>
                <w:szCs w:val="24"/>
                <w:lang w:val="uk-UA" w:eastAsia="pl-PL"/>
              </w:rPr>
              <w:t xml:space="preserve">- зобов’язане на кожній сторінці договорів, контрактів, угод тощо проставляти підпис двох осіб, що укладають такий документ. Особи, що підписують документ мають бути уповноваженими на ці дії установчими документами своїх підприємств (юридичних осіб) або довіреністю, яка оформлена в порядку, що встановлений чинним законодавством </w:t>
            </w:r>
            <w:proofErr w:type="spellStart"/>
            <w:r w:rsidRPr="004C7CC5">
              <w:rPr>
                <w:rFonts w:ascii="Times New Roman" w:eastAsia="Times New Roman" w:hAnsi="Times New Roman" w:cs="Times New Roman"/>
                <w:sz w:val="24"/>
                <w:szCs w:val="24"/>
                <w:lang w:eastAsia="pl-PL"/>
              </w:rPr>
              <w:t>України</w:t>
            </w:r>
            <w:proofErr w:type="spellEnd"/>
            <w:r w:rsidRPr="004C7CC5">
              <w:rPr>
                <w:rFonts w:ascii="Times New Roman" w:eastAsia="Times New Roman" w:hAnsi="Times New Roman" w:cs="Times New Roman"/>
                <w:sz w:val="24"/>
                <w:szCs w:val="24"/>
                <w:lang w:val="uk-UA" w:eastAsia="pl-PL"/>
              </w:rPr>
              <w:t xml:space="preserve"> та цим Положенням;</w:t>
            </w:r>
          </w:p>
          <w:p w:rsidR="004C7CC5" w:rsidRPr="004C7CC5" w:rsidRDefault="004C7CC5" w:rsidP="004C7CC5">
            <w:pPr>
              <w:ind w:firstLine="540"/>
              <w:jc w:val="both"/>
              <w:rPr>
                <w:rFonts w:ascii="Times New Roman" w:eastAsia="Times New Roman" w:hAnsi="Times New Roman" w:cs="Times New Roman"/>
                <w:sz w:val="24"/>
                <w:szCs w:val="24"/>
                <w:lang w:val="uk-UA" w:eastAsia="pl-PL"/>
              </w:rPr>
            </w:pPr>
            <w:r w:rsidRPr="004C7CC5">
              <w:rPr>
                <w:rFonts w:ascii="Times New Roman" w:eastAsia="Times New Roman" w:hAnsi="Times New Roman" w:cs="Times New Roman"/>
                <w:sz w:val="24"/>
                <w:szCs w:val="24"/>
                <w:lang w:val="uk-UA" w:eastAsia="pl-PL"/>
              </w:rPr>
              <w:t>-  зобов’язане на кожній сторінці трудових договорів, в тому числі строкових трудових договорів, договорів, цивільно-правових угод, та таке інше, проставляти підпис двох осіб, що укладають такий документ. Особи, що підписують документ, можуть бути працівниками Філії або фізичними особами, в тому числі фізичними особами-підприємцями;</w:t>
            </w:r>
          </w:p>
          <w:p w:rsidR="004C7CC5" w:rsidRPr="004C7CC5" w:rsidRDefault="004C7CC5" w:rsidP="004C7CC5">
            <w:pPr>
              <w:ind w:firstLine="540"/>
              <w:jc w:val="both"/>
              <w:rPr>
                <w:rFonts w:ascii="Times New Roman" w:eastAsia="Times New Roman" w:hAnsi="Times New Roman" w:cs="Times New Roman"/>
                <w:sz w:val="24"/>
                <w:szCs w:val="24"/>
                <w:lang w:val="uk-UA" w:eastAsia="ru-RU"/>
              </w:rPr>
            </w:pPr>
            <w:r w:rsidRPr="004C7CC5">
              <w:rPr>
                <w:rFonts w:ascii="Times New Roman" w:eastAsia="Times New Roman" w:hAnsi="Times New Roman" w:cs="Times New Roman"/>
                <w:sz w:val="24"/>
                <w:szCs w:val="24"/>
                <w:lang w:val="uk-UA" w:eastAsia="ru-RU"/>
              </w:rPr>
              <w:t>- може засвідчувати печаткою Філії підпис Виконавчого директора Філії на всіх документах, що виходять з Філії, до державних, контролюючих, правоохоронних органів, нотаріату, судів та інших органів, установ, суб’єктів господарювання та таке інше, на всіх правових актах, що укладаються за участі Філії, з клієнтами Філії тощо, іншими фізичними особами.</w:t>
            </w:r>
          </w:p>
          <w:p w:rsidR="004C7CC5" w:rsidRPr="004C7CC5" w:rsidRDefault="004C7CC5">
            <w:pPr>
              <w:rPr>
                <w:lang w:val="uk-UA"/>
              </w:rPr>
            </w:pPr>
            <w:bookmarkStart w:id="0" w:name="_GoBack"/>
            <w:bookmarkEnd w:id="0"/>
          </w:p>
        </w:tc>
        <w:tc>
          <w:tcPr>
            <w:tcW w:w="4786" w:type="dxa"/>
          </w:tcPr>
          <w:p w:rsidR="004C7CC5" w:rsidRPr="004C7CC5" w:rsidRDefault="004C7CC5" w:rsidP="004C7CC5">
            <w:pPr>
              <w:jc w:val="both"/>
              <w:rPr>
                <w:rFonts w:ascii="Times New Roman" w:eastAsia="Times New Roman" w:hAnsi="Times New Roman" w:cs="Times New Roman"/>
                <w:sz w:val="24"/>
                <w:szCs w:val="24"/>
                <w:lang w:val="en-US" w:eastAsia="pl-PL"/>
              </w:rPr>
            </w:pPr>
            <w:r w:rsidRPr="004C7CC5">
              <w:rPr>
                <w:rFonts w:ascii="Times New Roman" w:eastAsia="Times New Roman" w:hAnsi="Times New Roman" w:cs="Times New Roman"/>
                <w:b/>
                <w:sz w:val="24"/>
                <w:szCs w:val="24"/>
                <w:lang w:val="en-US" w:eastAsia="pl-PL"/>
              </w:rPr>
              <w:lastRenderedPageBreak/>
              <w:t>5.2.</w:t>
            </w:r>
            <w:r w:rsidRPr="004C7CC5">
              <w:rPr>
                <w:rFonts w:ascii="Times New Roman" w:eastAsia="Times New Roman" w:hAnsi="Times New Roman" w:cs="Times New Roman"/>
                <w:sz w:val="24"/>
                <w:szCs w:val="24"/>
                <w:lang w:val="en-US" w:eastAsia="pl-PL"/>
              </w:rPr>
              <w:t xml:space="preserve"> In order to run an efficient financial and economic activity according to the current legislation of Ukraine, this Regulation and the power of attorney issued by the Company in accordance with the requirements of the clause 6 thereof, the Branch shall:</w:t>
            </w:r>
          </w:p>
          <w:p w:rsidR="004C7CC5" w:rsidRPr="004C7CC5" w:rsidRDefault="004C7CC5" w:rsidP="004C7CC5">
            <w:pPr>
              <w:numPr>
                <w:ilvl w:val="0"/>
                <w:numId w:val="1"/>
              </w:numPr>
              <w:ind w:right="43" w:firstLine="540"/>
              <w:jc w:val="both"/>
              <w:outlineLvl w:val="0"/>
              <w:rPr>
                <w:rFonts w:ascii="Times New Roman" w:eastAsia="Times New Roman" w:hAnsi="Times New Roman" w:cs="Times New Roman"/>
                <w:sz w:val="24"/>
                <w:szCs w:val="24"/>
                <w:lang w:val="en-US" w:eastAsia="ru-RU"/>
              </w:rPr>
            </w:pPr>
            <w:r w:rsidRPr="004C7CC5">
              <w:rPr>
                <w:rFonts w:ascii="Times New Roman" w:eastAsia="Times New Roman" w:hAnsi="Times New Roman" w:cs="Times New Roman"/>
                <w:sz w:val="24"/>
                <w:szCs w:val="24"/>
                <w:lang w:val="en-US" w:eastAsia="ru-RU"/>
              </w:rPr>
              <w:t>receive all necessary information regarding running of financial and economic activity under the clause 4 thereof from the Company/Representative Office;</w:t>
            </w:r>
          </w:p>
          <w:p w:rsidR="004C7CC5" w:rsidRPr="004C7CC5" w:rsidRDefault="004C7CC5" w:rsidP="004C7CC5">
            <w:pPr>
              <w:numPr>
                <w:ilvl w:val="0"/>
                <w:numId w:val="1"/>
              </w:numPr>
              <w:ind w:right="43" w:firstLine="540"/>
              <w:jc w:val="both"/>
              <w:outlineLvl w:val="0"/>
              <w:rPr>
                <w:rFonts w:ascii="Times New Roman" w:eastAsia="Times New Roman" w:hAnsi="Times New Roman" w:cs="Times New Roman"/>
                <w:sz w:val="24"/>
                <w:szCs w:val="24"/>
                <w:lang w:val="en-US" w:eastAsia="ru-RU"/>
              </w:rPr>
            </w:pPr>
            <w:r w:rsidRPr="004C7CC5">
              <w:rPr>
                <w:rFonts w:ascii="Times New Roman" w:eastAsia="Times New Roman" w:hAnsi="Times New Roman" w:cs="Times New Roman"/>
                <w:sz w:val="24"/>
                <w:szCs w:val="24"/>
                <w:lang w:val="en-US" w:eastAsia="ru-RU"/>
              </w:rPr>
              <w:t>timely execute orders, instructions, requests etc. of the Company and Representative Office;</w:t>
            </w:r>
          </w:p>
          <w:p w:rsidR="004C7CC5" w:rsidRPr="004C7CC5" w:rsidRDefault="004C7CC5" w:rsidP="004C7CC5">
            <w:pPr>
              <w:numPr>
                <w:ilvl w:val="0"/>
                <w:numId w:val="1"/>
              </w:numPr>
              <w:ind w:right="43" w:firstLine="540"/>
              <w:jc w:val="both"/>
              <w:outlineLvl w:val="0"/>
              <w:rPr>
                <w:rFonts w:ascii="Times New Roman" w:eastAsia="Times New Roman" w:hAnsi="Times New Roman" w:cs="Times New Roman"/>
                <w:sz w:val="24"/>
                <w:szCs w:val="24"/>
                <w:lang w:val="en-US" w:eastAsia="ru-RU"/>
              </w:rPr>
            </w:pPr>
          </w:p>
          <w:p w:rsidR="004C7CC5" w:rsidRPr="004C7CC5" w:rsidRDefault="004C7CC5" w:rsidP="004C7CC5">
            <w:pPr>
              <w:numPr>
                <w:ilvl w:val="0"/>
                <w:numId w:val="1"/>
              </w:numPr>
              <w:ind w:right="43" w:firstLine="567"/>
              <w:jc w:val="both"/>
              <w:outlineLvl w:val="0"/>
              <w:rPr>
                <w:rFonts w:ascii="Times New Roman" w:eastAsia="Times New Roman" w:hAnsi="Times New Roman" w:cs="Times New Roman"/>
                <w:sz w:val="24"/>
                <w:szCs w:val="24"/>
                <w:lang w:val="en-US" w:eastAsia="ru-RU"/>
              </w:rPr>
            </w:pPr>
            <w:r w:rsidRPr="004C7CC5">
              <w:rPr>
                <w:rFonts w:ascii="Times New Roman" w:eastAsia="Times New Roman" w:hAnsi="Times New Roman" w:cs="Times New Roman"/>
                <w:sz w:val="24"/>
                <w:szCs w:val="24"/>
                <w:lang w:val="en-US" w:eastAsia="ru-RU"/>
              </w:rPr>
              <w:t xml:space="preserve">provide advertising in the mass media in accordance with the requirements of the current legislation of Ukraine at its own expense; </w:t>
            </w:r>
          </w:p>
          <w:p w:rsidR="004C7CC5" w:rsidRPr="004C7CC5" w:rsidRDefault="004C7CC5" w:rsidP="004C7CC5">
            <w:pPr>
              <w:numPr>
                <w:ilvl w:val="0"/>
                <w:numId w:val="1"/>
              </w:numPr>
              <w:ind w:firstLine="540"/>
              <w:jc w:val="both"/>
              <w:rPr>
                <w:rFonts w:ascii="Times New Roman" w:eastAsia="Times New Roman" w:hAnsi="Times New Roman" w:cs="Times New Roman"/>
                <w:sz w:val="24"/>
                <w:szCs w:val="24"/>
                <w:lang w:val="en-US" w:eastAsia="pl-PL"/>
              </w:rPr>
            </w:pPr>
            <w:r w:rsidRPr="004C7CC5">
              <w:rPr>
                <w:rFonts w:ascii="Times New Roman" w:eastAsia="Times New Roman" w:hAnsi="Times New Roman" w:cs="Times New Roman"/>
                <w:sz w:val="24"/>
                <w:szCs w:val="24"/>
                <w:lang w:val="en-US" w:eastAsia="pl-PL"/>
              </w:rPr>
              <w:t>distribute promotional materials as for the activity of the Branch, the Company, the list of available vacancies  etc.;</w:t>
            </w:r>
          </w:p>
          <w:p w:rsidR="004C7CC5" w:rsidRPr="004C7CC5" w:rsidRDefault="004C7CC5" w:rsidP="004C7CC5">
            <w:pPr>
              <w:numPr>
                <w:ilvl w:val="0"/>
                <w:numId w:val="1"/>
              </w:numPr>
              <w:ind w:right="43" w:firstLine="567"/>
              <w:jc w:val="both"/>
              <w:outlineLvl w:val="0"/>
              <w:rPr>
                <w:rFonts w:ascii="Times New Roman" w:eastAsia="Times New Roman" w:hAnsi="Times New Roman" w:cs="Times New Roman"/>
                <w:sz w:val="24"/>
                <w:szCs w:val="24"/>
                <w:lang w:val="en-US" w:eastAsia="ru-RU"/>
              </w:rPr>
            </w:pPr>
            <w:r w:rsidRPr="004C7CC5">
              <w:rPr>
                <w:rFonts w:ascii="Times New Roman" w:eastAsia="Times New Roman" w:hAnsi="Times New Roman" w:cs="Times New Roman"/>
                <w:sz w:val="24"/>
                <w:szCs w:val="24"/>
                <w:lang w:val="en-US" w:eastAsia="ru-RU"/>
              </w:rPr>
              <w:t>may jointly act and jointly provide advertising in the mass media – subject to the location of several economically autonomous structural subdivisions of the Company in one settlement of Ukraine, subsidiaries in Ukraine, upon agreement;</w:t>
            </w:r>
          </w:p>
          <w:p w:rsidR="004C7CC5" w:rsidRPr="004C7CC5" w:rsidRDefault="004C7CC5" w:rsidP="004C7CC5">
            <w:pPr>
              <w:numPr>
                <w:ilvl w:val="0"/>
                <w:numId w:val="1"/>
              </w:numPr>
              <w:ind w:firstLine="540"/>
              <w:jc w:val="both"/>
              <w:rPr>
                <w:rFonts w:ascii="Times New Roman" w:eastAsia="Times New Roman" w:hAnsi="Times New Roman" w:cs="Times New Roman"/>
                <w:sz w:val="24"/>
                <w:szCs w:val="24"/>
                <w:lang w:val="en-US" w:eastAsia="pl-PL"/>
              </w:rPr>
            </w:pPr>
            <w:proofErr w:type="gramStart"/>
            <w:r w:rsidRPr="004C7CC5">
              <w:rPr>
                <w:rFonts w:ascii="Times New Roman" w:eastAsia="Times New Roman" w:hAnsi="Times New Roman" w:cs="Times New Roman"/>
                <w:sz w:val="24"/>
                <w:szCs w:val="24"/>
                <w:lang w:val="en-US" w:eastAsia="pl-PL"/>
              </w:rPr>
              <w:t>use</w:t>
            </w:r>
            <w:proofErr w:type="gramEnd"/>
            <w:r w:rsidRPr="004C7CC5">
              <w:rPr>
                <w:rFonts w:ascii="Times New Roman" w:eastAsia="Times New Roman" w:hAnsi="Times New Roman" w:cs="Times New Roman"/>
                <w:sz w:val="24"/>
                <w:szCs w:val="24"/>
                <w:lang w:val="en-US" w:eastAsia="pl-PL"/>
              </w:rPr>
              <w:t xml:space="preserve"> materials posted on the websites of the Company, its economically autonomous structural subdivisions, subsidiaries outside Ukraine in its activity in order to perform representative functions for the benefit of the Company. May assist interested parties when using information posted on such websites; </w:t>
            </w:r>
          </w:p>
          <w:p w:rsidR="004C7CC5" w:rsidRPr="004C7CC5" w:rsidRDefault="004C7CC5" w:rsidP="004C7CC5">
            <w:pPr>
              <w:ind w:left="540"/>
              <w:jc w:val="both"/>
              <w:rPr>
                <w:rFonts w:ascii="Times New Roman" w:eastAsia="Times New Roman" w:hAnsi="Times New Roman" w:cs="Times New Roman"/>
                <w:sz w:val="24"/>
                <w:szCs w:val="24"/>
                <w:lang w:val="en-US" w:eastAsia="pl-PL"/>
              </w:rPr>
            </w:pPr>
          </w:p>
          <w:p w:rsidR="004C7CC5" w:rsidRPr="004C7CC5" w:rsidRDefault="004C7CC5" w:rsidP="004C7CC5">
            <w:pPr>
              <w:ind w:left="540"/>
              <w:jc w:val="both"/>
              <w:rPr>
                <w:rFonts w:ascii="Times New Roman" w:eastAsia="Times New Roman" w:hAnsi="Times New Roman" w:cs="Times New Roman"/>
                <w:sz w:val="24"/>
                <w:szCs w:val="24"/>
                <w:lang w:val="en-US" w:eastAsia="pl-PL"/>
              </w:rPr>
            </w:pPr>
          </w:p>
          <w:p w:rsidR="004C7CC5" w:rsidRPr="004C7CC5" w:rsidRDefault="004C7CC5" w:rsidP="004C7CC5">
            <w:pPr>
              <w:numPr>
                <w:ilvl w:val="0"/>
                <w:numId w:val="1"/>
              </w:numPr>
              <w:ind w:right="43" w:firstLine="567"/>
              <w:jc w:val="both"/>
              <w:outlineLvl w:val="0"/>
              <w:rPr>
                <w:rFonts w:ascii="Times New Roman" w:eastAsia="Times New Roman" w:hAnsi="Times New Roman" w:cs="Times New Roman"/>
                <w:sz w:val="24"/>
                <w:szCs w:val="24"/>
                <w:lang w:val="en-US" w:eastAsia="ru-RU"/>
              </w:rPr>
            </w:pPr>
            <w:r w:rsidRPr="004C7CC5">
              <w:rPr>
                <w:rFonts w:ascii="Times New Roman" w:eastAsia="Times New Roman" w:hAnsi="Times New Roman" w:cs="Times New Roman"/>
                <w:sz w:val="24"/>
                <w:szCs w:val="24"/>
                <w:lang w:val="en-US" w:eastAsia="ru-RU"/>
              </w:rPr>
              <w:t>conclude agreements, contracts, treaties etc. within the scope of its competence;</w:t>
            </w:r>
          </w:p>
          <w:p w:rsidR="004C7CC5" w:rsidRPr="004C7CC5" w:rsidRDefault="004C7CC5" w:rsidP="004C7CC5">
            <w:pPr>
              <w:numPr>
                <w:ilvl w:val="0"/>
                <w:numId w:val="1"/>
              </w:numPr>
              <w:ind w:right="43" w:firstLine="567"/>
              <w:jc w:val="both"/>
              <w:outlineLvl w:val="0"/>
              <w:rPr>
                <w:rFonts w:ascii="Times New Roman" w:eastAsia="Times New Roman" w:hAnsi="Times New Roman" w:cs="Times New Roman"/>
                <w:sz w:val="24"/>
                <w:szCs w:val="24"/>
                <w:lang w:val="en-US" w:eastAsia="ru-RU"/>
              </w:rPr>
            </w:pPr>
            <w:r w:rsidRPr="004C7CC5">
              <w:rPr>
                <w:rFonts w:ascii="Times New Roman" w:eastAsia="Times New Roman" w:hAnsi="Times New Roman" w:cs="Times New Roman"/>
                <w:sz w:val="24"/>
                <w:szCs w:val="24"/>
                <w:lang w:val="en-US" w:eastAsia="ru-RU"/>
              </w:rPr>
              <w:t xml:space="preserve"> international business, foreign trade agreements, contracts, treaties shall be concluded by the </w:t>
            </w:r>
            <w:r w:rsidRPr="004C7CC5">
              <w:rPr>
                <w:rFonts w:ascii="Times New Roman" w:eastAsia="Times New Roman" w:hAnsi="Times New Roman" w:cs="Times New Roman"/>
                <w:sz w:val="24"/>
                <w:szCs w:val="24"/>
                <w:lang w:val="en-US" w:eastAsia="ru-RU"/>
              </w:rPr>
              <w:lastRenderedPageBreak/>
              <w:t xml:space="preserve">Company; </w:t>
            </w:r>
          </w:p>
          <w:p w:rsidR="004C7CC5" w:rsidRPr="004C7CC5" w:rsidRDefault="004C7CC5" w:rsidP="004C7CC5">
            <w:pPr>
              <w:ind w:left="540"/>
              <w:jc w:val="both"/>
              <w:rPr>
                <w:rFonts w:ascii="Times New Roman" w:eastAsia="Times New Roman" w:hAnsi="Times New Roman" w:cs="Times New Roman"/>
                <w:sz w:val="24"/>
                <w:szCs w:val="24"/>
                <w:lang w:val="en-US" w:eastAsia="pl-PL"/>
              </w:rPr>
            </w:pPr>
            <w:r w:rsidRPr="004C7CC5">
              <w:rPr>
                <w:rFonts w:ascii="Times New Roman" w:eastAsia="Times New Roman" w:hAnsi="Times New Roman" w:cs="Times New Roman"/>
                <w:sz w:val="24"/>
                <w:szCs w:val="24"/>
                <w:lang w:val="en-US" w:eastAsia="pl-PL"/>
              </w:rPr>
              <w:t>- use countersigning, namely:</w:t>
            </w:r>
          </w:p>
          <w:p w:rsidR="004C7CC5" w:rsidRPr="004C7CC5" w:rsidRDefault="004C7CC5" w:rsidP="004C7CC5">
            <w:pPr>
              <w:ind w:left="540"/>
              <w:jc w:val="both"/>
              <w:rPr>
                <w:rFonts w:ascii="Times New Roman" w:eastAsia="Times New Roman" w:hAnsi="Times New Roman" w:cs="Times New Roman"/>
                <w:sz w:val="24"/>
                <w:szCs w:val="24"/>
                <w:lang w:val="en-US" w:eastAsia="pl-PL"/>
              </w:rPr>
            </w:pPr>
          </w:p>
          <w:p w:rsidR="004C7CC5" w:rsidRPr="004C7CC5" w:rsidRDefault="004C7CC5" w:rsidP="004C7CC5">
            <w:pPr>
              <w:ind w:firstLine="567"/>
              <w:jc w:val="both"/>
              <w:rPr>
                <w:rFonts w:ascii="Times New Roman" w:eastAsia="Times New Roman" w:hAnsi="Times New Roman" w:cs="Times New Roman"/>
                <w:sz w:val="24"/>
                <w:szCs w:val="24"/>
                <w:lang w:val="en-US" w:eastAsia="pl-PL"/>
              </w:rPr>
            </w:pPr>
            <w:r w:rsidRPr="004C7CC5">
              <w:rPr>
                <w:rFonts w:ascii="Times New Roman" w:eastAsia="Times New Roman" w:hAnsi="Times New Roman" w:cs="Times New Roman"/>
                <w:sz w:val="24"/>
                <w:szCs w:val="24"/>
                <w:lang w:val="en-US" w:eastAsia="pl-PL"/>
              </w:rPr>
              <w:t>- shall put signatures of two persons concluding such document on each page of agreements, contracts, treaties etc. The persons signing the document shall be authorized to do so by the statutory documents of their companies (legal entities) or by the power of attorney drawn up as established by the current legislation of Ukraine and this Regulation;</w:t>
            </w:r>
          </w:p>
          <w:p w:rsidR="004C7CC5" w:rsidRPr="004C7CC5" w:rsidRDefault="004C7CC5" w:rsidP="004C7CC5">
            <w:pPr>
              <w:ind w:firstLine="567"/>
              <w:jc w:val="both"/>
              <w:rPr>
                <w:rFonts w:ascii="Times New Roman" w:eastAsia="Times New Roman" w:hAnsi="Times New Roman" w:cs="Times New Roman"/>
                <w:sz w:val="24"/>
                <w:szCs w:val="24"/>
                <w:lang w:val="en-US" w:eastAsia="pl-PL"/>
              </w:rPr>
            </w:pPr>
          </w:p>
          <w:p w:rsidR="004C7CC5" w:rsidRPr="004C7CC5" w:rsidRDefault="004C7CC5" w:rsidP="004C7CC5">
            <w:pPr>
              <w:ind w:firstLine="540"/>
              <w:jc w:val="both"/>
              <w:rPr>
                <w:rFonts w:ascii="Times New Roman" w:eastAsia="Times New Roman" w:hAnsi="Times New Roman" w:cs="Times New Roman"/>
                <w:sz w:val="24"/>
                <w:szCs w:val="24"/>
                <w:lang w:val="en-US" w:eastAsia="pl-PL"/>
              </w:rPr>
            </w:pPr>
            <w:r w:rsidRPr="004C7CC5">
              <w:rPr>
                <w:rFonts w:ascii="Times New Roman" w:eastAsia="Times New Roman" w:hAnsi="Times New Roman" w:cs="Times New Roman"/>
                <w:sz w:val="24"/>
                <w:szCs w:val="24"/>
                <w:lang w:val="en-US" w:eastAsia="pl-PL"/>
              </w:rPr>
              <w:t>- shall put signatures of two persons concluding such document on each page of employment agreements, including fixed-term employment agreements, contracts, independent contractor agreements etc. Persons signing the document may be employees of the Branch or individuals, including individual entrepreneurs;</w:t>
            </w:r>
          </w:p>
          <w:p w:rsidR="004C7CC5" w:rsidRPr="004C7CC5" w:rsidRDefault="004C7CC5" w:rsidP="004C7CC5">
            <w:pPr>
              <w:ind w:firstLine="540"/>
              <w:jc w:val="both"/>
              <w:rPr>
                <w:rFonts w:ascii="Times New Roman" w:eastAsia="Times New Roman" w:hAnsi="Times New Roman" w:cs="Times New Roman"/>
                <w:sz w:val="24"/>
                <w:szCs w:val="24"/>
                <w:lang w:val="en-US" w:eastAsia="pl-PL"/>
              </w:rPr>
            </w:pPr>
          </w:p>
          <w:p w:rsidR="004C7CC5" w:rsidRPr="004C7CC5" w:rsidRDefault="004C7CC5" w:rsidP="004C7CC5">
            <w:pPr>
              <w:ind w:firstLine="540"/>
              <w:jc w:val="both"/>
              <w:rPr>
                <w:rFonts w:ascii="Times New Roman" w:eastAsia="Times New Roman" w:hAnsi="Times New Roman" w:cs="Times New Roman"/>
                <w:sz w:val="24"/>
                <w:szCs w:val="24"/>
                <w:lang w:val="en-US" w:eastAsia="ru-RU"/>
              </w:rPr>
            </w:pPr>
            <w:r w:rsidRPr="004C7CC5">
              <w:rPr>
                <w:rFonts w:ascii="Times New Roman" w:eastAsia="Times New Roman" w:hAnsi="Times New Roman" w:cs="Times New Roman"/>
                <w:sz w:val="24"/>
                <w:szCs w:val="24"/>
                <w:lang w:val="en-US" w:eastAsia="ru-RU"/>
              </w:rPr>
              <w:t>- may certify the signature of the Executive Director of the Branch with the seal of the Branch at all documents issued by the Branch to state, controlling, legislation enforcement agencies, notaries, courts and other bodies, institutions, business entities, etc., at all legal acts, which are concluded through the Branch, customers of the Branch etc., other individuals.</w:t>
            </w:r>
          </w:p>
          <w:p w:rsidR="004C7CC5" w:rsidRDefault="004C7CC5">
            <w:pPr>
              <w:rPr>
                <w:lang w:val="en-US"/>
              </w:rPr>
            </w:pPr>
          </w:p>
        </w:tc>
      </w:tr>
    </w:tbl>
    <w:p w:rsidR="004C7CC5" w:rsidRPr="004C7CC5" w:rsidRDefault="004C7CC5">
      <w:pPr>
        <w:rPr>
          <w:lang w:val="en-US"/>
        </w:rPr>
      </w:pPr>
    </w:p>
    <w:sectPr w:rsidR="004C7CC5" w:rsidRPr="004C7C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2D34C4"/>
    <w:multiLevelType w:val="hybridMultilevel"/>
    <w:tmpl w:val="72FCD118"/>
    <w:lvl w:ilvl="0" w:tplc="E80EDF1A">
      <w:start w:val="2"/>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CC5"/>
    <w:rsid w:val="004C7CC5"/>
    <w:rsid w:val="00AA25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C7C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C7C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758</Words>
  <Characters>4324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Юля</cp:lastModifiedBy>
  <cp:revision>1</cp:revision>
  <dcterms:created xsi:type="dcterms:W3CDTF">2020-04-29T11:40:00Z</dcterms:created>
  <dcterms:modified xsi:type="dcterms:W3CDTF">2020-04-29T11:42:00Z</dcterms:modified>
</cp:coreProperties>
</file>