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1B14" w:rsidRDefault="00201B14" w:rsidP="00201B14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5" w:history="1">
        <w:r w:rsidRPr="007B2ED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https://mangalplus.ru/mangal-modern-bbq/</w:t>
        </w:r>
      </w:hyperlink>
    </w:p>
    <w:p w:rsidR="00201B14" w:rsidRDefault="00503B9A" w:rsidP="00201B1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 xml:space="preserve">сли у вас есть частный дом или дача, а также немного свободного места на территории, подумайте о покупке многофункционального мангала 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>«Модерн BBQ</w:t>
      </w:r>
      <w:r w:rsidR="00201B14">
        <w:rPr>
          <w:rFonts w:ascii="Times New Roman" w:hAnsi="Times New Roman" w:cs="Times New Roman"/>
          <w:b/>
          <w:bCs/>
          <w:sz w:val="24"/>
          <w:szCs w:val="24"/>
          <w:lang w:val="ru-RU"/>
        </w:rPr>
        <w:t>» с крышей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 xml:space="preserve">, печкой и крышкой. 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>Он станет верным помощником в процессе приготовления различных мясных и овощных блюд, а также дополнит экстерьер. Потому что садовый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 xml:space="preserve"> мангал 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>дополнен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1B14">
        <w:rPr>
          <w:rFonts w:ascii="Times New Roman" w:hAnsi="Times New Roman" w:cs="Times New Roman"/>
          <w:b/>
          <w:bCs/>
          <w:sz w:val="24"/>
          <w:szCs w:val="24"/>
          <w:lang w:val="ru-RU"/>
        </w:rPr>
        <w:t>художественной ковкой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>, а сочетание черного оттенка с позолотой выглядит просто роскошно.</w:t>
      </w:r>
    </w:p>
    <w:p w:rsidR="00201B14" w:rsidRPr="00201B14" w:rsidRDefault="00201B14" w:rsidP="00201B14">
      <w:pPr>
        <w:pStyle w:val="2"/>
        <w:rPr>
          <w:lang w:val="ru-RU"/>
        </w:rPr>
      </w:pPr>
      <w:r>
        <w:rPr>
          <w:lang w:val="ru-RU"/>
        </w:rPr>
        <w:t>Какие особенности у модели «</w:t>
      </w:r>
      <w:r w:rsidRPr="00201B14">
        <w:rPr>
          <w:lang w:val="ru-RU"/>
        </w:rPr>
        <w:t>Модерн BBQ</w:t>
      </w:r>
      <w:r>
        <w:rPr>
          <w:lang w:val="ru-RU"/>
        </w:rPr>
        <w:t>»?</w:t>
      </w:r>
    </w:p>
    <w:p w:rsidR="00201B14" w:rsidRDefault="00201B14" w:rsidP="00201B1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Неразборный каркас изготовлен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металлическ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профильн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труб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</w:t>
      </w:r>
      <w:r>
        <w:rPr>
          <w:rFonts w:ascii="Times New Roman" w:hAnsi="Times New Roman" w:cs="Times New Roman"/>
          <w:sz w:val="24"/>
          <w:szCs w:val="24"/>
          <w:lang w:val="ru-RU"/>
        </w:rPr>
        <w:t>ного размера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у этой модели есть </w:t>
      </w:r>
      <w:r w:rsidRPr="00503B9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дымоход. Сама конструкция состоит из нескольких элементов:</w:t>
      </w:r>
    </w:p>
    <w:p w:rsidR="00201B14" w:rsidRPr="00503B9A" w:rsidRDefault="00201B14" w:rsidP="00503B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03B9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>ъемная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жаровня. Контролировать горение можно при помощи отверстий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для поддува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. Также есть место для размещения 13 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>шампуров.</w:t>
      </w:r>
      <w:r w:rsidR="00503B9A"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="00503B9A" w:rsidRPr="00503B9A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закрывающейся крышки</w:t>
      </w:r>
      <w:r w:rsidR="00503B9A"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есть боковые заслонки и градусник. Конструкция этого типа позволит готовить продукт со всех сторон одновременно. Плюс, можно не бояться осадков и случайных возгораний.</w:t>
      </w:r>
    </w:p>
    <w:p w:rsidR="00201B14" w:rsidRPr="00503B9A" w:rsidRDefault="00201B14" w:rsidP="00503B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03B9A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Универсальная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съемная печь с </w:t>
      </w:r>
      <w:r w:rsidRPr="00503B9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местом для казана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. Для удобства эксплуатации предусмотрено 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>секции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– для закладки дров и сбора золы.</w:t>
      </w:r>
    </w:p>
    <w:p w:rsidR="00201B14" w:rsidRPr="00503B9A" w:rsidRDefault="00201B14" w:rsidP="00503B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03B9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>лита</w:t>
      </w:r>
      <w:r w:rsidRPr="00503B9A">
        <w:rPr>
          <w:rFonts w:ascii="Times New Roman" w:hAnsi="Times New Roman" w:cs="Times New Roman"/>
          <w:sz w:val="24"/>
          <w:szCs w:val="24"/>
          <w:lang w:val="ru-RU"/>
        </w:rPr>
        <w:t xml:space="preserve"> со съемными кольцами из износостойкого металла. Диаметр колец отличается – 100, 200 и 300 мм. </w:t>
      </w:r>
      <w:r w:rsidR="00503B9A">
        <w:rPr>
          <w:rFonts w:ascii="Times New Roman" w:hAnsi="Times New Roman" w:cs="Times New Roman"/>
          <w:sz w:val="24"/>
          <w:szCs w:val="24"/>
          <w:lang w:val="ru-RU"/>
        </w:rPr>
        <w:t>П</w:t>
      </w:r>
      <w:bookmarkStart w:id="0" w:name="_GoBack"/>
      <w:bookmarkEnd w:id="0"/>
      <w:r w:rsidRPr="00503B9A">
        <w:rPr>
          <w:rFonts w:ascii="Times New Roman" w:hAnsi="Times New Roman" w:cs="Times New Roman"/>
          <w:sz w:val="24"/>
          <w:szCs w:val="24"/>
          <w:lang w:val="ru-RU"/>
        </w:rPr>
        <w:t>ри этом можно пользоваться разной посудой объемом до 16 л.</w:t>
      </w:r>
    </w:p>
    <w:p w:rsidR="00201B14" w:rsidRDefault="00503B9A" w:rsidP="00201B1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Заказывая онлайн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мангальный комплекс </w:t>
      </w:r>
      <w:r w:rsidR="00201B14">
        <w:rPr>
          <w:rFonts w:ascii="Times New Roman" w:hAnsi="Times New Roman" w:cs="Times New Roman"/>
          <w:b/>
          <w:bCs/>
          <w:sz w:val="24"/>
          <w:szCs w:val="24"/>
          <w:lang w:val="ru-RU"/>
        </w:rPr>
        <w:t>с навесом из металл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а, </w:t>
      </w:r>
      <w:r>
        <w:rPr>
          <w:rFonts w:ascii="Times New Roman" w:hAnsi="Times New Roman" w:cs="Times New Roman"/>
          <w:sz w:val="24"/>
          <w:szCs w:val="24"/>
          <w:lang w:val="ru-RU"/>
        </w:rPr>
        <w:t>вы получаете в подарок несколько полезных аксессуаров</w:t>
      </w:r>
      <w:r w:rsidR="00201B1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При этом у вас будет возможность выбрать оптимальный способ расчета – наличными или банковской картой.</w:t>
      </w:r>
    </w:p>
    <w:p w:rsidR="00503B9A" w:rsidRDefault="00503B9A" w:rsidP="00201B14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Pr="007B2ED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https://text.ru/antiplagiat/64aab755d9371</w:t>
        </w:r>
      </w:hyperlink>
    </w:p>
    <w:p w:rsidR="00503B9A" w:rsidRDefault="00503B9A" w:rsidP="00201B14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7" w:history="1">
        <w:r w:rsidRPr="007B2ED5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https://turgenev.ashmanov.com/?t=me552362316ed00e256d58be91af13754</w:t>
        </w:r>
      </w:hyperlink>
    </w:p>
    <w:p w:rsidR="00503B9A" w:rsidRDefault="00503B9A" w:rsidP="00201B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03B9A" w:rsidRDefault="00503B9A" w:rsidP="00201B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68FC" w:rsidRPr="00201B14" w:rsidRDefault="00FF68F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F68FC" w:rsidRPr="0020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311B4F"/>
    <w:multiLevelType w:val="hybridMultilevel"/>
    <w:tmpl w:val="B70234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14"/>
    <w:rsid w:val="00201B14"/>
    <w:rsid w:val="00455439"/>
    <w:rsid w:val="00503B9A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6F49"/>
  <w15:chartTrackingRefBased/>
  <w15:docId w15:val="{ECA73E6F-4C3B-48CA-8701-B858D19D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B1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a3">
    <w:name w:val="Hyperlink"/>
    <w:basedOn w:val="a0"/>
    <w:uiPriority w:val="99"/>
    <w:unhideWhenUsed/>
    <w:rsid w:val="00201B1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1B1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03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6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genev.ashmanov.com/?t=me552362316ed00e256d58be91af137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4aab755d9371" TargetMode="External"/><Relationship Id="rId5" Type="http://schemas.openxmlformats.org/officeDocument/2006/relationships/hyperlink" Target="https://mangalplus.ru/mangal-modern-bbq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1563</Characters>
  <Application>Microsoft Office Word</Application>
  <DocSecurity>0</DocSecurity>
  <Lines>29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2023-07-09T13:20:00Z</dcterms:created>
  <dcterms:modified xsi:type="dcterms:W3CDTF">2023-07-09T13:38:00Z</dcterms:modified>
</cp:coreProperties>
</file>