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DEC4E" w14:textId="77777777" w:rsidR="00B26F64" w:rsidRPr="00B26F64" w:rsidRDefault="00B26F64" w:rsidP="00B26F6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5B1F589B" w14:textId="7BF7C4C9" w:rsidR="00B26F64" w:rsidRPr="00B26F64" w:rsidRDefault="00B26F64" w:rsidP="00B26F6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>Державний заклад «ЛУГАНСЬКИЙ НАЦІОНАЛЬНИЙ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>УНІВЕРСИТЕТ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>ІМЕНІ ТАРАСА ШЕВЧЕНКА»</w:t>
      </w:r>
    </w:p>
    <w:p w14:paraId="5C971E34" w14:textId="77777777" w:rsidR="00B26F64" w:rsidRPr="00B26F64" w:rsidRDefault="00B26F64" w:rsidP="00B26F6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>ННІ фізичного виховання і спорту</w:t>
      </w:r>
    </w:p>
    <w:p w14:paraId="2C6EA04F" w14:textId="77777777" w:rsidR="00B26F64" w:rsidRPr="00B26F64" w:rsidRDefault="00B26F64" w:rsidP="00B26F6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Кафедра фізичної терапії, </w:t>
      </w:r>
      <w:proofErr w:type="spellStart"/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>ерготерапії</w:t>
      </w:r>
      <w:proofErr w:type="spellEnd"/>
      <w:r w:rsidRPr="00B26F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здоров’я людини</w:t>
      </w:r>
    </w:p>
    <w:p w14:paraId="2B08D45C" w14:textId="77777777" w:rsidR="00B26F64" w:rsidRPr="00F05DD5" w:rsidRDefault="00B26F64" w:rsidP="00B26F64">
      <w:pPr>
        <w:jc w:val="center"/>
        <w:rPr>
          <w:lang w:val="uk-UA"/>
        </w:rPr>
      </w:pPr>
    </w:p>
    <w:p w14:paraId="0CC7A936" w14:textId="77777777" w:rsidR="00B26F64" w:rsidRDefault="00B26F64" w:rsidP="00B26F64">
      <w:pPr>
        <w:jc w:val="center"/>
        <w:rPr>
          <w:lang w:val="uk-UA"/>
        </w:rPr>
      </w:pPr>
    </w:p>
    <w:p w14:paraId="62B343A6" w14:textId="77777777" w:rsidR="00B26F64" w:rsidRDefault="00B26F64" w:rsidP="00B26F64">
      <w:pPr>
        <w:jc w:val="center"/>
        <w:rPr>
          <w:lang w:val="uk-UA"/>
        </w:rPr>
      </w:pPr>
    </w:p>
    <w:p w14:paraId="123718A4" w14:textId="77777777" w:rsidR="00B26F64" w:rsidRDefault="00B26F64" w:rsidP="00B26F64">
      <w:pPr>
        <w:jc w:val="center"/>
        <w:rPr>
          <w:lang w:val="uk-UA"/>
        </w:rPr>
      </w:pPr>
    </w:p>
    <w:p w14:paraId="66B8FD2E" w14:textId="77777777" w:rsidR="00B26F64" w:rsidRDefault="00B26F64" w:rsidP="00B26F64">
      <w:pPr>
        <w:jc w:val="center"/>
        <w:rPr>
          <w:lang w:val="uk-UA"/>
        </w:rPr>
      </w:pPr>
    </w:p>
    <w:p w14:paraId="61D5B0FD" w14:textId="77777777" w:rsidR="00B26F64" w:rsidRDefault="00B26F64" w:rsidP="00B26F64">
      <w:pPr>
        <w:jc w:val="center"/>
        <w:rPr>
          <w:lang w:val="uk-UA"/>
        </w:rPr>
      </w:pPr>
    </w:p>
    <w:p w14:paraId="5DF3CD99" w14:textId="77777777" w:rsidR="00B26F64" w:rsidRDefault="00B26F64" w:rsidP="00B26F64">
      <w:pPr>
        <w:jc w:val="center"/>
        <w:rPr>
          <w:lang w:val="uk-UA"/>
        </w:rPr>
      </w:pPr>
    </w:p>
    <w:p w14:paraId="6D2351CD" w14:textId="77777777" w:rsidR="00B26F64" w:rsidRDefault="00B26F64" w:rsidP="00B26F64">
      <w:pPr>
        <w:jc w:val="center"/>
        <w:rPr>
          <w:lang w:val="uk-UA"/>
        </w:rPr>
      </w:pPr>
    </w:p>
    <w:p w14:paraId="7F0622E6" w14:textId="77777777" w:rsidR="00B26F64" w:rsidRDefault="00B26F64" w:rsidP="00B26F64">
      <w:pPr>
        <w:jc w:val="center"/>
        <w:rPr>
          <w:lang w:val="uk-UA"/>
        </w:rPr>
      </w:pPr>
    </w:p>
    <w:p w14:paraId="2975D475" w14:textId="77777777" w:rsidR="00B26F64" w:rsidRPr="00F05DD5" w:rsidRDefault="00B26F64" w:rsidP="00B26F64">
      <w:pPr>
        <w:jc w:val="center"/>
        <w:rPr>
          <w:lang w:val="uk-UA"/>
        </w:rPr>
      </w:pPr>
    </w:p>
    <w:p w14:paraId="23DE98D3" w14:textId="77777777" w:rsidR="00B26F64" w:rsidRPr="00B26F64" w:rsidRDefault="00B26F64" w:rsidP="00B26F6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sz w:val="28"/>
          <w:szCs w:val="28"/>
          <w:lang w:val="uk-UA"/>
        </w:rPr>
        <w:t>Реферат з теми:</w:t>
      </w:r>
    </w:p>
    <w:p w14:paraId="2D998F3A" w14:textId="77777777" w:rsidR="00B26F64" w:rsidRDefault="00B26F64" w:rsidP="00B26F64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6A7D">
        <w:rPr>
          <w:rFonts w:ascii="Times New Roman" w:hAnsi="Times New Roman" w:cs="Times New Roman"/>
          <w:sz w:val="28"/>
          <w:szCs w:val="28"/>
          <w:lang w:val="uk-UA"/>
        </w:rPr>
        <w:t>Загальні принципи кардіореабілітації: етапи, цілі і завдання; особливості програм кардіореабілітації; основні реабілітаційні втручання. Клінічно значущі синдроми з точки зору фізичного терапевта.</w:t>
      </w:r>
    </w:p>
    <w:p w14:paraId="21718CB9" w14:textId="77777777" w:rsidR="00B26F64" w:rsidRDefault="00B26F64" w:rsidP="00B26F64">
      <w:pPr>
        <w:jc w:val="center"/>
        <w:rPr>
          <w:lang w:val="uk-UA"/>
        </w:rPr>
      </w:pPr>
    </w:p>
    <w:p w14:paraId="1C3056C6" w14:textId="77777777" w:rsidR="00B26F64" w:rsidRDefault="00B26F64" w:rsidP="00B26F64">
      <w:pPr>
        <w:jc w:val="center"/>
        <w:rPr>
          <w:lang w:val="uk-UA"/>
        </w:rPr>
      </w:pPr>
    </w:p>
    <w:p w14:paraId="057DB1F1" w14:textId="77777777" w:rsidR="00B26F64" w:rsidRPr="00B26F64" w:rsidRDefault="00B26F64" w:rsidP="00B26F6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200D05" w14:textId="77777777" w:rsidR="00B26F64" w:rsidRPr="00B26F64" w:rsidRDefault="00B26F64" w:rsidP="00B26F6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2A04192" w14:textId="784AFBEF" w:rsidR="00B26F64" w:rsidRPr="00B26F64" w:rsidRDefault="00B26F64" w:rsidP="00B26F64">
      <w:pPr>
        <w:tabs>
          <w:tab w:val="left" w:pos="3600"/>
        </w:tabs>
        <w:spacing w:after="60"/>
        <w:ind w:left="524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sz w:val="28"/>
          <w:szCs w:val="28"/>
          <w:lang w:val="uk-UA"/>
        </w:rPr>
        <w:t>Виконала:</w:t>
      </w:r>
    </w:p>
    <w:p w14:paraId="6FAFF60F" w14:textId="06FCD220" w:rsidR="00B26F64" w:rsidRPr="00B26F64" w:rsidRDefault="00B26F64" w:rsidP="00B26F64">
      <w:pPr>
        <w:tabs>
          <w:tab w:val="left" w:pos="3600"/>
        </w:tabs>
        <w:spacing w:after="60"/>
        <w:ind w:left="524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sz w:val="28"/>
          <w:szCs w:val="28"/>
          <w:lang w:val="uk-UA"/>
        </w:rPr>
        <w:t>Чередник Марія</w:t>
      </w:r>
    </w:p>
    <w:p w14:paraId="2C15C7C1" w14:textId="54CCB589" w:rsidR="00B26F64" w:rsidRPr="00B26F64" w:rsidRDefault="00B26F64" w:rsidP="00B26F64">
      <w:pPr>
        <w:tabs>
          <w:tab w:val="left" w:pos="3600"/>
        </w:tabs>
        <w:spacing w:after="60"/>
        <w:ind w:left="524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</w:t>
      </w:r>
      <w:r w:rsidRPr="00B26F6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F9479DB" w14:textId="2749228E" w:rsidR="00B26F64" w:rsidRPr="00B26F64" w:rsidRDefault="00B26F64" w:rsidP="00B26F64">
      <w:pPr>
        <w:tabs>
          <w:tab w:val="left" w:pos="3600"/>
        </w:tabs>
        <w:spacing w:after="60"/>
        <w:ind w:left="524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26F64">
        <w:rPr>
          <w:rFonts w:ascii="Times New Roman" w:hAnsi="Times New Roman" w:cs="Times New Roman"/>
          <w:sz w:val="28"/>
          <w:szCs w:val="28"/>
          <w:lang w:val="uk-UA"/>
        </w:rPr>
        <w:t>Шеремет Олена Олександрівна</w:t>
      </w:r>
    </w:p>
    <w:p w14:paraId="7982F3A8" w14:textId="77777777" w:rsidR="00B26F64" w:rsidRPr="00B26F64" w:rsidRDefault="00B26F64" w:rsidP="00B26F64">
      <w:pPr>
        <w:ind w:left="5245" w:firstLine="22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FCA76C8" w14:textId="77777777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53BAF27" w14:textId="77777777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DBB0C23" w14:textId="77777777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CD718E" w14:textId="7CAF7E59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8F041B" w14:textId="509D6FAD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D22108" w14:textId="1249F9F0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B063159" w14:textId="779FEFE8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C3898C" w14:textId="618099D9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C03989" w14:textId="77777777" w:rsidR="00B26F64" w:rsidRPr="00B26F64" w:rsidRDefault="00B26F64" w:rsidP="00B26F6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8A426E" w14:textId="77777777" w:rsidR="00B26F64" w:rsidRPr="00B26F64" w:rsidRDefault="00B26F64" w:rsidP="00B26F64">
      <w:pPr>
        <w:ind w:firstLine="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62AA02" w14:textId="77777777" w:rsidR="00B26F64" w:rsidRPr="00B26F64" w:rsidRDefault="00B26F64" w:rsidP="00B26F6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13FB496" w14:textId="77185CDD" w:rsidR="00B10800" w:rsidRPr="00B26F64" w:rsidRDefault="00B26F64" w:rsidP="00B26F6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6F64">
        <w:rPr>
          <w:rFonts w:ascii="Times New Roman" w:hAnsi="Times New Roman" w:cs="Times New Roman"/>
          <w:sz w:val="28"/>
          <w:szCs w:val="28"/>
          <w:lang w:val="uk-UA"/>
        </w:rPr>
        <w:t>Старобільськ</w:t>
      </w:r>
      <w:proofErr w:type="spellEnd"/>
      <w:r w:rsidRPr="00B26F64">
        <w:rPr>
          <w:rFonts w:ascii="Times New Roman" w:hAnsi="Times New Roman" w:cs="Times New Roman"/>
          <w:sz w:val="28"/>
          <w:szCs w:val="28"/>
          <w:lang w:val="uk-UA"/>
        </w:rPr>
        <w:t xml:space="preserve"> – 2021</w:t>
      </w:r>
      <w:r w:rsidRPr="00B26F6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8F5D18F" w14:textId="0EFBE172" w:rsidR="00726A7D" w:rsidRPr="005521D7" w:rsidRDefault="009F4451" w:rsidP="005521D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План:</w:t>
      </w:r>
    </w:p>
    <w:p w14:paraId="70048224" w14:textId="3A897DA3" w:rsidR="009F4451" w:rsidRPr="005521D7" w:rsidRDefault="009F4451" w:rsidP="005521D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ВСТУП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>3</w:t>
      </w:r>
    </w:p>
    <w:p w14:paraId="0B34C836" w14:textId="5390A2AB" w:rsidR="009F4451" w:rsidRPr="005521D7" w:rsidRDefault="009F4451" w:rsidP="005521D7">
      <w:pPr>
        <w:pStyle w:val="a3"/>
        <w:numPr>
          <w:ilvl w:val="0"/>
          <w:numId w:val="5"/>
        </w:numPr>
        <w:spacing w:line="36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Загальні принципи кардіореабілітації.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4</w:t>
      </w:r>
    </w:p>
    <w:p w14:paraId="11F734E0" w14:textId="5549F9E9" w:rsidR="009F4451" w:rsidRPr="005521D7" w:rsidRDefault="009F4451" w:rsidP="005521D7">
      <w:pPr>
        <w:pStyle w:val="a3"/>
        <w:numPr>
          <w:ilvl w:val="1"/>
          <w:numId w:val="5"/>
        </w:numPr>
        <w:spacing w:line="36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Етап</w:t>
      </w:r>
      <w:r w:rsidR="00B10800"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цілі і завдання</w:t>
      </w:r>
      <w:r w:rsidR="003656B0"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кардіореабілітації.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4</w:t>
      </w:r>
    </w:p>
    <w:p w14:paraId="2B32286D" w14:textId="297AC60B" w:rsidR="009F4451" w:rsidRPr="005521D7" w:rsidRDefault="009F4451" w:rsidP="005521D7">
      <w:pPr>
        <w:pStyle w:val="a3"/>
        <w:numPr>
          <w:ilvl w:val="1"/>
          <w:numId w:val="5"/>
        </w:numPr>
        <w:spacing w:line="36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Особливості програм кардіореабілітації.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6</w:t>
      </w:r>
    </w:p>
    <w:p w14:paraId="3F2BF68D" w14:textId="2A8B1C63" w:rsidR="009F4451" w:rsidRPr="005521D7" w:rsidRDefault="009F4451" w:rsidP="005521D7">
      <w:pPr>
        <w:pStyle w:val="a3"/>
        <w:numPr>
          <w:ilvl w:val="1"/>
          <w:numId w:val="5"/>
        </w:numPr>
        <w:spacing w:line="36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Основні реабілітаційні втручання.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7</w:t>
      </w:r>
    </w:p>
    <w:p w14:paraId="1346C5EE" w14:textId="0F611C47" w:rsidR="009F4451" w:rsidRPr="005521D7" w:rsidRDefault="009F4451" w:rsidP="005521D7">
      <w:pPr>
        <w:pStyle w:val="a3"/>
        <w:numPr>
          <w:ilvl w:val="0"/>
          <w:numId w:val="5"/>
        </w:numPr>
        <w:spacing w:line="36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Клінічно значущі синдроми з точки зору фізичної терапії.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9</w:t>
      </w:r>
    </w:p>
    <w:p w14:paraId="34C4506B" w14:textId="2789330F" w:rsidR="009F4451" w:rsidRPr="005521D7" w:rsidRDefault="009F4451" w:rsidP="005521D7">
      <w:pPr>
        <w:spacing w:line="360" w:lineRule="auto"/>
        <w:ind w:left="70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ВИСНОВОК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12</w:t>
      </w:r>
    </w:p>
    <w:p w14:paraId="5895F0B7" w14:textId="7121A363" w:rsidR="00B10800" w:rsidRPr="005521D7" w:rsidRDefault="00B10800" w:rsidP="005521D7">
      <w:pPr>
        <w:spacing w:line="360" w:lineRule="auto"/>
        <w:ind w:left="70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СПИСОК ЛІТЕРАТУРИ</w:t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13</w:t>
      </w:r>
    </w:p>
    <w:p w14:paraId="7A7AA29D" w14:textId="117DAB88" w:rsidR="00ED781D" w:rsidRPr="005521D7" w:rsidRDefault="00ED781D" w:rsidP="005521D7">
      <w:pPr>
        <w:spacing w:line="360" w:lineRule="auto"/>
        <w:ind w:left="70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521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71512D30" w14:textId="15BFAABD" w:rsidR="005C3941" w:rsidRPr="002263B6" w:rsidRDefault="00ED781D" w:rsidP="002263B6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ВСТУП</w:t>
      </w:r>
    </w:p>
    <w:p w14:paraId="7505E44E" w14:textId="23F109DF" w:rsidR="005C3941" w:rsidRPr="002263B6" w:rsidRDefault="005C3941" w:rsidP="002263B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Фізична активність людини відіграє головну роль в еволюції, але з приходом науково-технічного прогресу, рухова активність </w:t>
      </w:r>
      <w:r w:rsidR="000A0C76"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людей знизилась.</w:t>
      </w: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A0C76"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Перед суспільством постає проблема збереження та зміцнення здоров’я, а також дотримання здорового способу життя.</w:t>
      </w:r>
    </w:p>
    <w:p w14:paraId="573B494E" w14:textId="6D1762CD" w:rsidR="000A0C76" w:rsidRPr="002263B6" w:rsidRDefault="000A0C76" w:rsidP="002263B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Серцево-судинна система забезпечує кровообіг організму. Це означає, що вона забезпечує живлення і дихання всіх органів. Ось чому захворювання серцево-судинної системи відображаються на зниженні функціональної діяльності всього організму, що в свою чергу, понижує працездатність людини. </w:t>
      </w:r>
    </w:p>
    <w:p w14:paraId="35364DE1" w14:textId="615BCC7E" w:rsidR="00ED2C41" w:rsidRPr="002263B6" w:rsidRDefault="00ED2C41" w:rsidP="002263B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даними ВООЗ та МОЗ України, нині хвороби серцево-судинної системи посідають перше місце за поширеністю, зумовлюють понад половину всіх випадків смерті, спричиняють третину випадків інвалідності, переважно працездатного віку.</w:t>
      </w:r>
    </w:p>
    <w:p w14:paraId="61CA28BA" w14:textId="40F0E848" w:rsidR="000A0C76" w:rsidRPr="002263B6" w:rsidRDefault="000A0C76" w:rsidP="002263B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Поширення серцево-судинної патології змушують шукати шля</w:t>
      </w:r>
      <w:r w:rsidR="00ED2C41"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до підвищення ефективності лікува</w:t>
      </w:r>
      <w:r w:rsidR="00ED2C41"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 і зробити все можливе для якнайшвидшого повернення хворих до активного життя та праці.</w:t>
      </w:r>
    </w:p>
    <w:p w14:paraId="750BEA92" w14:textId="7CF70FB1" w:rsidR="001D54C8" w:rsidRPr="002263B6" w:rsidRDefault="001D54C8" w:rsidP="002263B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Основу кардіореабілітації, окрім медикаментозного чи/та хірургічного лікування, складають програми фізичної реабілітації пацієнтів, освітні програми, психологічна корекція та раціональне працевлаштування хворих. </w:t>
      </w:r>
    </w:p>
    <w:p w14:paraId="187E593C" w14:textId="4CCD808D" w:rsidR="003656B0" w:rsidRPr="002263B6" w:rsidRDefault="003656B0" w:rsidP="002263B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69D20EC" w14:textId="1031B45F" w:rsidR="005521D7" w:rsidRPr="002263B6" w:rsidRDefault="003656B0" w:rsidP="002263B6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ind w:left="0" w:firstLine="709"/>
        <w:contextualSpacing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ЗАГАЛЬНІ ПРИНЦИПИ КАРДІОРЕАБІЛІТАЦІЇ</w:t>
      </w:r>
    </w:p>
    <w:p w14:paraId="2F1CC578" w14:textId="4C321610" w:rsidR="00FB5E8A" w:rsidRPr="002263B6" w:rsidRDefault="003656B0" w:rsidP="002263B6">
      <w:pPr>
        <w:pStyle w:val="a3"/>
        <w:numPr>
          <w:ilvl w:val="1"/>
          <w:numId w:val="6"/>
        </w:numPr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Етапи, цілі і завдання кардіореабілітації.</w:t>
      </w:r>
    </w:p>
    <w:p w14:paraId="11334476" w14:textId="147A33AA" w:rsidR="001A2104" w:rsidRPr="002263B6" w:rsidRDefault="001A2104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Реабілітацію поділяють на три взаємопов'язані види </w:t>
      </w:r>
      <w:r w:rsidRPr="002263B6">
        <w:rPr>
          <w:rFonts w:ascii="Times New Roman" w:hAnsi="Times New Roman" w:cs="Times New Roman"/>
          <w:sz w:val="28"/>
          <w:szCs w:val="28"/>
        </w:rPr>
        <w:t xml:space="preserve">—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медичну, соціальн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у, (побутову) і професійну (виробничу). </w:t>
      </w:r>
    </w:p>
    <w:p w14:paraId="1A501EAB" w14:textId="194F6D6F" w:rsidR="003656B0" w:rsidRPr="002263B6" w:rsidRDefault="001A2104" w:rsidP="002263B6">
      <w:pPr>
        <w:spacing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Медична реабілітація</w:t>
      </w:r>
      <w:r w:rsidRPr="002263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є фундаментом реабілітаційного процесу. Вона спрямована на відновлення здоров'я, усунення патологічного процесу, попередження ускладнень, відновлення або </w:t>
      </w:r>
      <w:r w:rsidRPr="002263B6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часткову компенсацію порушених функцій, протидію інвалідності, підготовку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тих, що одужують, та інвалідів до побутових і трудових навантажень.</w:t>
      </w:r>
    </w:p>
    <w:p w14:paraId="534B51B8" w14:textId="5FB2633C" w:rsidR="001A2104" w:rsidRPr="002263B6" w:rsidRDefault="001A2104" w:rsidP="002263B6">
      <w:pPr>
        <w:spacing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bCs/>
          <w:i/>
          <w:iCs/>
          <w:spacing w:val="-1"/>
          <w:sz w:val="28"/>
          <w:szCs w:val="28"/>
          <w:lang w:val="uk-UA"/>
        </w:rPr>
        <w:t>Соціальна, чи побутова реабілітація</w:t>
      </w:r>
      <w:r w:rsidRPr="002263B6">
        <w:rPr>
          <w:rFonts w:ascii="Times New Roman" w:hAnsi="Times New Roman" w:cs="Times New Roman"/>
          <w:bCs/>
          <w:spacing w:val="-1"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spacing w:val="-1"/>
          <w:sz w:val="28"/>
          <w:szCs w:val="28"/>
        </w:rPr>
        <w:t xml:space="preserve">—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державно-суспільні дії, спрямо</w:t>
      </w:r>
      <w:r w:rsidRPr="002263B6">
        <w:rPr>
          <w:rFonts w:ascii="Times New Roman" w:hAnsi="Times New Roman" w:cs="Times New Roman"/>
          <w:spacing w:val="-2"/>
          <w:sz w:val="28"/>
          <w:szCs w:val="28"/>
          <w:lang w:val="uk-UA"/>
        </w:rPr>
        <w:t>вані на повернення людини до активного життя та праці, правовий і матеріаль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ний захист ЇЇ існування.</w:t>
      </w:r>
    </w:p>
    <w:p w14:paraId="170982BA" w14:textId="0773C51E" w:rsidR="001A2104" w:rsidRPr="002263B6" w:rsidRDefault="001A2104" w:rsidP="002263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bCs/>
          <w:i/>
          <w:iCs/>
          <w:spacing w:val="-1"/>
          <w:sz w:val="28"/>
          <w:szCs w:val="28"/>
          <w:lang w:val="uk-UA"/>
        </w:rPr>
        <w:t>Професійна, чи виробнича реабілітація.</w:t>
      </w:r>
      <w:r w:rsidRPr="002263B6">
        <w:rPr>
          <w:rFonts w:ascii="Times New Roman" w:hAnsi="Times New Roman" w:cs="Times New Roman"/>
          <w:bCs/>
          <w:spacing w:val="-1"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Основна мета — підготовка па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softHyphen/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цієнта до праці. її реалізація залежить від характеру та перебігу хвороби,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функціонального стану і фізичної спроможності хворого, його професії, квалі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softHyphen/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фікації, стажу роботи, посади, умов праці та бажання стати до роботи.</w:t>
      </w:r>
    </w:p>
    <w:p w14:paraId="4D8CCF7C" w14:textId="70B04983" w:rsidR="001A2104" w:rsidRPr="002263B6" w:rsidRDefault="001A2104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Наведені види реабілітації мають певну особливість в тому, що кожний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вид починається не після закінчення попереднього, а зароджується в ньому ра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softHyphen/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ніше і поступово стає основним на конкретному етапі реабілітації. </w:t>
      </w:r>
    </w:p>
    <w:p w14:paraId="7F5DD3A1" w14:textId="6E44E3C4" w:rsidR="001A2104" w:rsidRPr="002263B6" w:rsidRDefault="001A2104" w:rsidP="002263B6">
      <w:pPr>
        <w:spacing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У медичній реабілітації, згідно з рекомендаціями експертів ВООЗ, розрізняють два періоди: </w:t>
      </w:r>
      <w:r w:rsidRPr="002263B6">
        <w:rPr>
          <w:rFonts w:ascii="Times New Roman" w:hAnsi="Times New Roman" w:cs="Times New Roman"/>
          <w:bCs/>
          <w:spacing w:val="-1"/>
          <w:sz w:val="28"/>
          <w:szCs w:val="28"/>
          <w:lang w:val="uk-UA"/>
        </w:rPr>
        <w:t xml:space="preserve">лікарняний та післялікарняний,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у кожного з яких є виз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softHyphen/>
        <w:t>начені етапи.</w:t>
      </w:r>
    </w:p>
    <w:p w14:paraId="7306DCA6" w14:textId="1481DDB5" w:rsidR="00574D4B" w:rsidRPr="002263B6" w:rsidRDefault="00574D4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pacing w:val="-1"/>
          <w:sz w:val="28"/>
          <w:szCs w:val="28"/>
          <w:lang w:val="uk-UA"/>
        </w:rPr>
        <w:t>І етап реабілітації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—</w:t>
      </w:r>
      <w:r w:rsidRPr="002263B6">
        <w:rPr>
          <w:rFonts w:ascii="Times New Roman" w:hAnsi="Times New Roman" w:cs="Times New Roman"/>
          <w:iCs/>
          <w:spacing w:val="-1"/>
          <w:sz w:val="28"/>
          <w:szCs w:val="28"/>
          <w:lang w:val="uk-UA"/>
        </w:rPr>
        <w:t xml:space="preserve">лікарняний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(стаціонарний) — розпочинається у лікар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ні, де після встановлення діагнозу лікар складає хворому програму реабіліта</w:t>
      </w:r>
      <w:r w:rsidRPr="002263B6">
        <w:rPr>
          <w:rFonts w:ascii="Times New Roman" w:hAnsi="Times New Roman" w:cs="Times New Roman"/>
          <w:spacing w:val="-2"/>
          <w:sz w:val="28"/>
          <w:szCs w:val="28"/>
          <w:lang w:val="uk-UA"/>
        </w:rPr>
        <w:t>ції. Вона містить терапевтичні або хірургічні методи лікування і спрямована на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ліквідацію чи зменшення активності патологічного процесу, попередження ускладнень, розвиток тимчасових або постійних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компенсацій, відновлення функцій органів і систем, уражених хворобою, поступову фізичну активізацію хворого. На цьому етапі застосовують лікувальну фізичну культуру, лікувальний масаж, засоби фізіотерапії, елементи працетерапії. Визначають функціональний стан хворого, резерви організму і наприкінці етапу коректують і накреслюють подальшу програму реабілітаційних заходів.</w:t>
      </w:r>
    </w:p>
    <w:p w14:paraId="694BCB7E" w14:textId="43CB074B" w:rsidR="00574D4B" w:rsidRPr="002263B6" w:rsidRDefault="00574D4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II етап реабілітації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— поліклінічний, або реабілітаційний, санаторний починається після виписки хворого зі стаціонару, у поліклініці, реабілітаційному центрі, санаторії в умовах покращання і стабілізації стану хворого, при значному розширенні рухової активності. На цьому етапі пер</w:t>
      </w:r>
      <w:r w:rsidR="00FB5E8A" w:rsidRPr="002263B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важає фізична реабілітація і використовують всі її засоби. </w:t>
      </w:r>
    </w:p>
    <w:p w14:paraId="469CF35B" w14:textId="48293A59" w:rsidR="00574D4B" w:rsidRPr="002263B6" w:rsidRDefault="00574D4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III</w:t>
      </w:r>
      <w:r w:rsidR="00FB5E8A"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етап реабілітації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— диспансерний. Основною метою цього етапу є нагляд за реабілітованим, підтримка і покращання його фізичного стану і працездатності у процесі життя. Програма передбачає профілактичні заходи, періодичні перебування у санаторії, заняття фізичними вправами у кабінетах лікувальної фізкультури, групах здоров'я, самостійно; медичні обстеження з проведенням тестів з фізичним навантаженням для визначення функціональних</w:t>
      </w:r>
      <w:r w:rsidR="00FB5E8A"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можливостей організму. </w:t>
      </w:r>
    </w:p>
    <w:p w14:paraId="502ED1AE" w14:textId="26075E96" w:rsidR="00FB5E8A" w:rsidRPr="002263B6" w:rsidRDefault="00574D4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Принципова схема сучасної системи медичної реабілітації виглядає так: лікарня — поліклініка (або реабілітаційний центр, санаторій) — диспансер.</w:t>
      </w:r>
    </w:p>
    <w:p w14:paraId="657D45DC" w14:textId="12A467A7" w:rsidR="00A47945" w:rsidRPr="002263B6" w:rsidRDefault="00FB5E8A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Фізична реабілітація в кардіології- це комплексний процес. Він складається з чотирьох напрямків: медичної (прийом лікарських препаратів), фізичної (поступове введення фізичних навантажень)</w:t>
      </w:r>
      <w:r w:rsidR="00A47945" w:rsidRPr="002263B6">
        <w:rPr>
          <w:rFonts w:ascii="Times New Roman" w:hAnsi="Times New Roman" w:cs="Times New Roman"/>
          <w:sz w:val="28"/>
          <w:szCs w:val="28"/>
          <w:lang w:val="uk-UA"/>
        </w:rPr>
        <w:t>, психологічної (допомога психотерапевта або психолога) та соціальна (у разі тимчасової непрацездатності або інвалідності).</w:t>
      </w:r>
    </w:p>
    <w:p w14:paraId="5EFE7C35" w14:textId="59BACED1" w:rsidR="00B66C4B" w:rsidRPr="002263B6" w:rsidRDefault="00A47945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Метою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реабілітації при серцево-судинних захворюваннях є зниження ризику ускладнень і підвищення якості життя. Реабілітація допомагає хворим відновити сили, повернутися до нормального життя та роботи.</w:t>
      </w:r>
    </w:p>
    <w:p w14:paraId="51BC2A0B" w14:textId="776D8D45" w:rsidR="00B66C4B" w:rsidRPr="002263B6" w:rsidRDefault="00B66C4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 xml:space="preserve">Завдання фізичної реабілітації при патології ССС є: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загального тонусу організму, удосконалення компенсації за рахунок екстракардіальних факторів кровообігу, покращення адаптації до фізичних вправ. </w:t>
      </w:r>
    </w:p>
    <w:p w14:paraId="041E7417" w14:textId="697DFC5B" w:rsidR="00B66C4B" w:rsidRPr="002263B6" w:rsidRDefault="00B66C4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Комплексна кардіологічна реабілітація_ це процес, який повинен:</w:t>
      </w:r>
    </w:p>
    <w:p w14:paraId="21473170" w14:textId="415BA560" w:rsidR="00B66C4B" w:rsidRPr="002263B6" w:rsidRDefault="00B66C4B" w:rsidP="002263B6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Починатися негайно;</w:t>
      </w:r>
    </w:p>
    <w:p w14:paraId="73E42DDC" w14:textId="40908003" w:rsidR="00B66C4B" w:rsidRPr="002263B6" w:rsidRDefault="00B66C4B" w:rsidP="002263B6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Продовжуватися безперервно;</w:t>
      </w:r>
    </w:p>
    <w:p w14:paraId="028BC152" w14:textId="5948A970" w:rsidR="00B66C4B" w:rsidRPr="002263B6" w:rsidRDefault="00B66C4B" w:rsidP="002263B6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Проводитися поетапно;</w:t>
      </w:r>
    </w:p>
    <w:p w14:paraId="53990C52" w14:textId="0E9D004B" w:rsidR="00B66C4B" w:rsidRPr="002263B6" w:rsidRDefault="00B66C4B" w:rsidP="002263B6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Ґрунтуватися на індивідуальних особливостях хворого;</w:t>
      </w:r>
    </w:p>
    <w:p w14:paraId="3820E4F5" w14:textId="02F41E70" w:rsidR="00B66C4B" w:rsidRPr="002263B6" w:rsidRDefault="00B66C4B" w:rsidP="002263B6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Здійснюватиметься способом, прийнятним для хворого і його оточення.</w:t>
      </w:r>
    </w:p>
    <w:p w14:paraId="6A405161" w14:textId="1FE5BC50" w:rsidR="00B66C4B" w:rsidRPr="002263B6" w:rsidRDefault="00B66C4B" w:rsidP="002263B6">
      <w:pPr>
        <w:pStyle w:val="a3"/>
        <w:numPr>
          <w:ilvl w:val="1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Особливості програм кардіореабілітації.</w:t>
      </w:r>
    </w:p>
    <w:p w14:paraId="41297CD2" w14:textId="0F04B89F" w:rsidR="008A0DDF" w:rsidRPr="002263B6" w:rsidRDefault="008A0DDF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Програма реабілітації при кардіологічних захворюваннях буває інтенсивною (7-10 днів), повною (16-26 днів) та щадною.</w:t>
      </w:r>
    </w:p>
    <w:p w14:paraId="47F5C7EA" w14:textId="73EBB70E" w:rsidR="008A0DDF" w:rsidRPr="002263B6" w:rsidRDefault="008A0DDF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Інтенсивна програма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застосовується в якості засобу профілактики захворювання і зміцнення серцево-судинної системи. Після проходження інтенсивної програми організм має бути готовий до фізичних навантажень. Даний вид програми призначають у наступних випадках: реабілітація при вегето-судинній дистонії без підвищення артеріального тиску та істотних збоїв ритму серцебиття; виявлення у пацієнта факторів ризику артеріальної гіпертензії та ішемічної хвороби серця. </w:t>
      </w:r>
    </w:p>
    <w:p w14:paraId="17C11293" w14:textId="77777777" w:rsidR="00CB5FA1" w:rsidRPr="002263B6" w:rsidRDefault="008A0DDF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Повна програма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– це стандартний курс відновлення, який необх</w:t>
      </w:r>
      <w:r w:rsidR="00CB5FA1" w:rsidRPr="002263B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дний для відновлення нормальної роботи серця і профілактики. </w:t>
      </w:r>
      <w:r w:rsidR="00CB5FA1"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Програма призначається у таких випадках: фізична реабілітація при ішемічній хворобі серця, лікування гіпертонічної хвороби, відновлення після ускладненого і неускладненого інфаркту міокарда, фізична реабілітація після заміни клапана серця та інших операцій на серці, лікування </w:t>
      </w:r>
      <w:r w:rsidR="00CB5FA1" w:rsidRPr="002263B6">
        <w:rPr>
          <w:rFonts w:ascii="Times New Roman" w:hAnsi="Times New Roman" w:cs="Times New Roman"/>
          <w:sz w:val="28"/>
          <w:szCs w:val="28"/>
          <w:lang w:val="uk-UA"/>
        </w:rPr>
        <w:lastRenderedPageBreak/>
        <w:t>кардіоміопатій, терапія міокардів не вище другого ступеня без вираженої серцевої недостатності, лікування ревматичних захворювань серця.</w:t>
      </w:r>
    </w:p>
    <w:p w14:paraId="5496EFE7" w14:textId="5D1049AF" w:rsidR="00585841" w:rsidRPr="002263B6" w:rsidRDefault="00CB5FA1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Щадна програма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застосовується у випадках, коли кардіологічне захворювання обтяжене супутніми патологіями або має додаткові ускладнення. У випадку ускладнень, курс може зайняти більше часу та потребувати підвищеної обережності. Призначається у випадках: після шунтування судин серця, протезування, кардіологічні операції, відновлення на ранніх термінах інфаркту (до 14 днів після початку захворювання), лікування стенокардії </w:t>
      </w:r>
      <w:r w:rsidRPr="002263B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ступеня, істотні порушення серцевого ритму і провідності</w:t>
      </w:r>
      <w:r w:rsidR="00585841" w:rsidRPr="002263B6">
        <w:rPr>
          <w:rFonts w:ascii="Times New Roman" w:hAnsi="Times New Roman" w:cs="Times New Roman"/>
          <w:sz w:val="28"/>
          <w:szCs w:val="28"/>
          <w:lang w:val="uk-UA"/>
        </w:rPr>
        <w:t>, ускладнених патологіях інших органів і систем (дихальної, ендокринної, шлунково-кишкової та інших).</w:t>
      </w:r>
    </w:p>
    <w:p w14:paraId="54E7AB38" w14:textId="77777777" w:rsidR="00585841" w:rsidRPr="002263B6" w:rsidRDefault="00585841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CF0556" w14:textId="40F6A891" w:rsidR="00585841" w:rsidRPr="002263B6" w:rsidRDefault="00585841" w:rsidP="002263B6">
      <w:pPr>
        <w:pStyle w:val="a3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Основні реабілітаційні втручання.</w:t>
      </w:r>
    </w:p>
    <w:p w14:paraId="51AD8CDB" w14:textId="396A1522" w:rsidR="00585841" w:rsidRPr="002263B6" w:rsidRDefault="00B32DC9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Фізичну реабілітацію використовують у соціальній та професіональній реабілітації. її засобами є: лікувальна фізична культура, лікувальний масаж, фізіотерапія, механотерапія, працетерапія. </w:t>
      </w:r>
    </w:p>
    <w:p w14:paraId="2BE609C0" w14:textId="71D2478D" w:rsidR="003C13B0" w:rsidRPr="002263B6" w:rsidRDefault="003C13B0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Лікувальна фізична культура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— метод лікування, що використовує засо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softHyphen/>
        <w:t>би і принципи фізичної культури для лікування захворювань і ушкоджень, по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softHyphen/>
        <w:t>передження їх загострень і ускладнень, відновлення здоров'я і працездатності хворих і інвалідів. Лікувальну фізичну культуру застосовують у тій чи іншій формі при всіх захворюваннях серцево-судинної системи і на всіх етапах реабілітації. Вона позитивно впливає на функції серця і судин, їхню морфологію. Дія фізичних вправ проявляється через чотири основні механізми: тонізуючий вплив, трофічна дія, формування компенсації та нормалізація функцій.</w:t>
      </w:r>
    </w:p>
    <w:p w14:paraId="2B0FE8FB" w14:textId="057D44D1" w:rsidR="003C13B0" w:rsidRPr="002263B6" w:rsidRDefault="003C13B0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Навантажувальні тести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- проводяться з метою вивчення реакції обстежуваного </w:t>
      </w:r>
      <w:r w:rsidR="004E38C2" w:rsidRPr="002263B6">
        <w:rPr>
          <w:rFonts w:ascii="Times New Roman" w:hAnsi="Times New Roman" w:cs="Times New Roman"/>
          <w:sz w:val="28"/>
          <w:szCs w:val="28"/>
          <w:lang w:val="uk-UA"/>
        </w:rPr>
        <w:t>на дозоване фізичне навантаження. Аналіз отриманої інформації дозволяє оцінити зміни функціонального стану хворого, результати проведеного лікування та фізичних тренувань.</w:t>
      </w:r>
    </w:p>
    <w:p w14:paraId="31C5B31C" w14:textId="23CDA5F8" w:rsidR="004E38C2" w:rsidRPr="002263B6" w:rsidRDefault="004E38C2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Лікувальний масаж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50FAE"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засіб функціональної терапії, використовується на всіх етапах фізичної реабілітації. Масаж призначають у комплексному і відновному лікуванні. Масаж позитивно діє на коронарну гемодинаміку, трофіку і тонус серцевого м’яза і його скоротливу функцію. </w:t>
      </w:r>
    </w:p>
    <w:p w14:paraId="2364D910" w14:textId="461418F8" w:rsidR="00150FAE" w:rsidRPr="002263B6" w:rsidRDefault="00150FAE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Фізіотерапія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- лікування природними чинниками, такими як сонце, повітря, вода та переформовані (штучні) чинники. Фізіотерапію застосовують з метою профілактики та лікування на всіх етапах реабілітації. При серцево-судинних захворюваннях використовують такі лікувальні мето</w:t>
      </w:r>
      <w:r w:rsidR="0087522B" w:rsidRPr="002263B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и: </w:t>
      </w:r>
      <w:r w:rsidR="0087522B" w:rsidRPr="002263B6">
        <w:rPr>
          <w:rFonts w:ascii="Times New Roman" w:hAnsi="Times New Roman" w:cs="Times New Roman"/>
          <w:sz w:val="28"/>
          <w:szCs w:val="28"/>
          <w:lang w:val="uk-UA"/>
        </w:rPr>
        <w:t>гальванізацію, медикаментозний електрофорез, діадинамометрію, електросон, індуктотермію, магнітотерапію, геліотерапію, гідротерапію, кліматолікування.</w:t>
      </w:r>
    </w:p>
    <w:p w14:paraId="0C0EAEF9" w14:textId="5A0AED09" w:rsidR="0087522B" w:rsidRPr="002263B6" w:rsidRDefault="0087522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Механотерапія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- лікування фізичними вправами за допомогою спеціальних апаратів. Даний вид терапії використовують у вигляді занять на тренажерах, переважно під час санаторно-курортного лікування, з метою підвищення функції серцево-судинної системи і фізичної працездатності.</w:t>
      </w:r>
    </w:p>
    <w:p w14:paraId="70345CBD" w14:textId="54109F65" w:rsidR="0087522B" w:rsidRPr="002263B6" w:rsidRDefault="0087522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Працетерапія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- лікування працею з метою відновлення порушених функцій і працездатності хворих. Працетерапію застосовують на заключних етапах реабілітації.</w:t>
      </w:r>
    </w:p>
    <w:p w14:paraId="35B99716" w14:textId="0DAE9153" w:rsidR="0087522B" w:rsidRPr="002263B6" w:rsidRDefault="0087522B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Комплексне лікування передбачає використання різноманітних засобів і методи, що націлені на досягнення у найкоротші терміни максимального ефекту.</w:t>
      </w:r>
    </w:p>
    <w:p w14:paraId="7D09C9F5" w14:textId="77777777" w:rsidR="0087522B" w:rsidRPr="002263B6" w:rsidRDefault="0087522B" w:rsidP="002263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91BCD7A" w14:textId="5951F626" w:rsidR="0087522B" w:rsidRPr="002263B6" w:rsidRDefault="0087522B" w:rsidP="002263B6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КЛІНІЧНО ЗНАЧУЩІ СИНДРОМИ З ТОЧКИ ЗОРУ ФІЗИЧНОЇ ТЕРАПІЇ</w:t>
      </w:r>
    </w:p>
    <w:p w14:paraId="338B9A63" w14:textId="6E2391C0" w:rsidR="003C13B0" w:rsidRPr="002263B6" w:rsidRDefault="007E1CC3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1. </w:t>
      </w:r>
      <w:r w:rsidR="009A5DD0"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Гостра серцева недостатність (ГНС)</w:t>
      </w:r>
      <w:r w:rsidR="009A5DD0"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- це раптовий розвиток патологічного стану серця, при якому недостатньо забезпечується кровопостачання організму хворого без допомоги компенсаторних механізмів. </w:t>
      </w:r>
    </w:p>
    <w:p w14:paraId="65B40C99" w14:textId="11FCBC8C" w:rsidR="009A5DD0" w:rsidRPr="002263B6" w:rsidRDefault="007A1B08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Кардіальна астма- це захворювання, що характеризується нападом різкої задишки, що настала внаслідок застійних явищ крові в легеневих судинах. Основна причина виникнення захворювання- це ослаблення м’язової тканини і нездатність забезпечити відтік крові з легень у ліве передсердя.</w:t>
      </w:r>
    </w:p>
    <w:p w14:paraId="6F15CCA6" w14:textId="74FD646C" w:rsidR="007A1B08" w:rsidRPr="002263B6" w:rsidRDefault="007A1B08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Набряк легень- це тяжкий</w:t>
      </w:r>
      <w:r w:rsidR="007E1CC3"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та загрозливий для життя стан, що виникає внаслідок виходу рідкої частини крові з судинного русла через Альвеолярно-капілярну стінку у повітроносну частину легень при підвищеному тиску крові у легеневих венах та капілярах або в результаті збільшення проникності альвеолярно-капілярної стінки. Розвивається внаслідок гострої лівошлуночквої недостатності.</w:t>
      </w:r>
    </w:p>
    <w:p w14:paraId="38026C49" w14:textId="7727B325" w:rsidR="007E1CC3" w:rsidRPr="002263B6" w:rsidRDefault="007E1CC3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2. Хронічна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серцева недостатність-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це клінічний синдром з прогресуючим характером, типовими рисами якого є зниження толерантності до фізичних навантажень, затримка в організмі рідини і обмеження тривалості життя. Правошлуночкова хронічна серцева недостатність вважається кінцевою стадією характерного патологічного процесу та за відсутності своєчасного лікування може закінчитися інвалідністю і смертністю.</w:t>
      </w:r>
    </w:p>
    <w:p w14:paraId="3D52EA8A" w14:textId="36093E46" w:rsidR="00A124D1" w:rsidRPr="002263B6" w:rsidRDefault="007E1CC3" w:rsidP="002263B6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263B6">
        <w:rPr>
          <w:i/>
          <w:iCs/>
          <w:sz w:val="28"/>
          <w:szCs w:val="28"/>
          <w:lang w:val="uk-UA"/>
        </w:rPr>
        <w:t xml:space="preserve">3. </w:t>
      </w:r>
      <w:r w:rsidR="00A124D1" w:rsidRPr="002263B6">
        <w:rPr>
          <w:i/>
          <w:iCs/>
          <w:sz w:val="28"/>
          <w:szCs w:val="28"/>
          <w:lang w:val="uk-UA"/>
        </w:rPr>
        <w:t xml:space="preserve">Артеріальна гіпертензія (АГ)- </w:t>
      </w:r>
      <w:r w:rsidR="00A124D1" w:rsidRPr="002263B6">
        <w:rPr>
          <w:sz w:val="28"/>
          <w:szCs w:val="28"/>
        </w:rPr>
        <w:t xml:space="preserve">це стійке підвищення систолічного і/або діастолічного артеріального тиску </w:t>
      </w:r>
      <w:r w:rsidR="00A124D1" w:rsidRPr="002263B6">
        <w:rPr>
          <w:sz w:val="28"/>
          <w:szCs w:val="28"/>
          <w:lang w:val="uk-UA"/>
        </w:rPr>
        <w:t xml:space="preserve">понад 140/90 мм.рт.ст. </w:t>
      </w:r>
      <w:r w:rsidR="00A124D1" w:rsidRPr="002263B6">
        <w:rPr>
          <w:sz w:val="28"/>
          <w:szCs w:val="28"/>
        </w:rPr>
        <w:t xml:space="preserve">Залежно від етіології, розрізняють первинну (есенціальну) АГ – гіпертонічну хворобу, та вторинну (симптоматичну) АГ. Важливо те, що при вторинній АГ усунення причини підвищення </w:t>
      </w:r>
      <w:r w:rsidR="00A124D1" w:rsidRPr="002263B6">
        <w:rPr>
          <w:sz w:val="28"/>
          <w:szCs w:val="28"/>
          <w:lang w:val="uk-UA"/>
        </w:rPr>
        <w:t>артеріального тиску</w:t>
      </w:r>
      <w:r w:rsidR="00A124D1" w:rsidRPr="002263B6">
        <w:rPr>
          <w:sz w:val="28"/>
          <w:szCs w:val="28"/>
        </w:rPr>
        <w:t xml:space="preserve"> здатне вилікувати </w:t>
      </w:r>
      <w:r w:rsidR="00A124D1" w:rsidRPr="002263B6">
        <w:rPr>
          <w:sz w:val="28"/>
          <w:szCs w:val="28"/>
        </w:rPr>
        <w:lastRenderedPageBreak/>
        <w:t xml:space="preserve">гіпертензію, тоді як гіпертонічна хвороба є невиліковним станом. Близько 95% випадків АГ припадають на есенціальну АГ і тільки 5% – на симптоматичні АГ. Фактично, діагноз гіпертонічної хвороби є діагнозом виключення, тобто у кожного пацієнта з підвищеним </w:t>
      </w:r>
      <w:r w:rsidR="00A124D1" w:rsidRPr="002263B6">
        <w:rPr>
          <w:sz w:val="28"/>
          <w:szCs w:val="28"/>
          <w:lang w:val="uk-UA"/>
        </w:rPr>
        <w:t>артеріальним тиском</w:t>
      </w:r>
      <w:r w:rsidR="00A124D1" w:rsidRPr="002263B6">
        <w:rPr>
          <w:sz w:val="28"/>
          <w:szCs w:val="28"/>
        </w:rPr>
        <w:t xml:space="preserve"> слід виключити наявність певного відомого захворювання, що може призвести до гіпертензії. </w:t>
      </w:r>
    </w:p>
    <w:p w14:paraId="0D01E762" w14:textId="14511E5D" w:rsidR="007E1CC3" w:rsidRPr="002263B6" w:rsidRDefault="00A124D1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4. Артеріальна гіпотензія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7069913" w14:textId="129F72AF" w:rsidR="00A124D1" w:rsidRPr="002263B6" w:rsidRDefault="00A124D1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Гіпотонічна хвороба, гіпотонія- це стан, що характеризується зниження систолічного тиску нижче 100 мм.рт.ст., діастолічного- н</w:t>
      </w:r>
      <w:r w:rsidR="008F04D4" w:rsidRPr="002263B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жче </w:t>
      </w:r>
      <w:r w:rsidR="008F04D4" w:rsidRPr="002263B6">
        <w:rPr>
          <w:rFonts w:ascii="Times New Roman" w:hAnsi="Times New Roman" w:cs="Times New Roman"/>
          <w:sz w:val="28"/>
          <w:szCs w:val="28"/>
          <w:lang w:val="uk-UA"/>
        </w:rPr>
        <w:t>60 мм.рт.ст.</w:t>
      </w:r>
    </w:p>
    <w:p w14:paraId="09FF50FC" w14:textId="3499AD4C" w:rsidR="008F04D4" w:rsidRPr="002263B6" w:rsidRDefault="008F04D4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Вторинна або. Симпатична артеріальна гіпотензія спостерігається при деяких інфекційних захворюваннях, хворобі Аддісона, мікседемі, анемії, гіпоглікемії, цирозі печінки та інших.</w:t>
      </w:r>
    </w:p>
    <w:p w14:paraId="069A188D" w14:textId="108D4DCB" w:rsidR="008F04D4" w:rsidRPr="002263B6" w:rsidRDefault="008F04D4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5. Гостра судинна недостатність.</w:t>
      </w:r>
    </w:p>
    <w:p w14:paraId="17EE3034" w14:textId="4EC64902" w:rsidR="008F04D4" w:rsidRPr="002263B6" w:rsidRDefault="008F04D4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Розрізняють наступні синдроми: непритомність, колапс та шок.</w:t>
      </w:r>
    </w:p>
    <w:p w14:paraId="27EBA9EB" w14:textId="1694FA89" w:rsidR="008F04D4" w:rsidRPr="002263B6" w:rsidRDefault="008F04D4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Непритомність- це короткочасна втрата свідомості, зумовлена раптовою транзиторною гіпоксією мозку. Непритомність буває: вазомоторна (при зміні положення тіла або тривалому стоянні), вагусна (при психоемоційних стресах та сильному болю), непритомність пов’язана з порушенням гомеостазу (при зміні парціального тиску О</w:t>
      </w:r>
      <w:r w:rsidRPr="002263B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і СО</w:t>
      </w:r>
      <w:r w:rsidRPr="002263B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в повітрі, кровотечах, гіпоглікемії), серцева (при порушеннях серцевого ритму, зокрема при передсердно-шлуночковій блокаді</w:t>
      </w:r>
      <w:r w:rsidR="007C4A8D" w:rsidRPr="002263B6">
        <w:rPr>
          <w:rFonts w:ascii="Times New Roman" w:hAnsi="Times New Roman" w:cs="Times New Roman"/>
          <w:sz w:val="28"/>
          <w:szCs w:val="28"/>
          <w:lang w:val="uk-UA"/>
        </w:rPr>
        <w:t>, екстрасистолії, нападах пароксизмальної тахікардії, інфаркті міокарда, моральному стенозі, аортальних вадах серця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C4A8D" w:rsidRPr="002263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5C18B5" w14:textId="489BFF3B" w:rsidR="007C4A8D" w:rsidRPr="002263B6" w:rsidRDefault="007C4A8D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>Колапс виникає внаслідок гальмування симпатико-адреналової системи і (або) підвищення активності парасимпатичної нервової системи. Причинами колапсу є сильний біль, отруєння барбітуратами, передозування клофеліну, лідокаїну гідрохлориду, новокаійноміду, верапамілу, ніфедипіну, пентаміну тощо, а також різка зміна положення тіла.</w:t>
      </w:r>
    </w:p>
    <w:p w14:paraId="6C790469" w14:textId="0401C882" w:rsidR="007C4A8D" w:rsidRPr="002263B6" w:rsidRDefault="007C4A8D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Шок- є одним із важких ускладнень інфаркту міокарда. Синдром характеризується гіпоперфузією органів і артеріальною гіпотензією. </w:t>
      </w:r>
    </w:p>
    <w:p w14:paraId="239B5313" w14:textId="176FAEF0" w:rsidR="007C4A8D" w:rsidRPr="002263B6" w:rsidRDefault="007C4A8D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6. Порушення ритму серця (аритмія)-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це група порушень діяльності серця, які пов’язані з розладом ритмічності, послідовності і сили скорочень серцевого м’яза.</w:t>
      </w:r>
    </w:p>
    <w:p w14:paraId="3296F438" w14:textId="4AE61290" w:rsidR="00CC5A45" w:rsidRPr="002263B6" w:rsidRDefault="00CC5A45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7. Гостра коронарна недостатність-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це стан в серці людини, який викликає локальну ішемію міокарду через зниження коронарного кровообігу та, відповідно, доставку до ділянок міокарду кисню та поживних речовин. Виникає як на фони спадковості та генетичних відхилень, так і на фони загального погіршення функціональності організму.</w:t>
      </w:r>
    </w:p>
    <w:p w14:paraId="7762EA83" w14:textId="221E6C7B" w:rsidR="00CC5A45" w:rsidRPr="002263B6" w:rsidRDefault="00CC5A45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8. Хронічна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коронарна недостатність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прогресує до сталої стенокардії з подальшим збільшенням маси міокарду та серця в цілому через поганий відтік крові та продуктів метаболізму. Проявляється у відчутті постійних серцевих болів колючого та тиснучого типів як при різких рухах, так і при незначних фізичних навантаженнях. </w:t>
      </w:r>
    </w:p>
    <w:p w14:paraId="04347ED5" w14:textId="1B900ADF" w:rsidR="005521D7" w:rsidRPr="002263B6" w:rsidRDefault="00CC5A45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Хронічна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63B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недостатність кровообігу- 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симптоматичний комплекс, що характеризується патологічним станом, для якого властиві структурні, функціональні та нейрогуморальні порушення регулювання серцево-судинної системи</w:t>
      </w:r>
      <w:r w:rsidR="005521D7"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, що стає причиною неадекватної перфузії тканин і органів, від яких не залежать їх метаболічні потреби. При цьому стані відзначається затримка рідини в тканинах організму. </w:t>
      </w:r>
    </w:p>
    <w:p w14:paraId="7FFDC97A" w14:textId="77777777" w:rsidR="005521D7" w:rsidRPr="002263B6" w:rsidRDefault="005521D7" w:rsidP="002263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F8C7C7A" w14:textId="1DE5E235" w:rsidR="00CC5A45" w:rsidRPr="002263B6" w:rsidRDefault="005521D7" w:rsidP="002263B6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7620CC" w:rsidRPr="002263B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СНОВОК</w:t>
      </w:r>
    </w:p>
    <w:p w14:paraId="2999FDE0" w14:textId="50F72200" w:rsidR="003F35C4" w:rsidRPr="002263B6" w:rsidRDefault="00CE13B1" w:rsidP="002263B6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263B6">
        <w:rPr>
          <w:sz w:val="28"/>
          <w:szCs w:val="28"/>
        </w:rPr>
        <w:t xml:space="preserve">Позитивний вплив </w:t>
      </w:r>
      <w:r w:rsidRPr="002263B6">
        <w:rPr>
          <w:sz w:val="28"/>
          <w:szCs w:val="28"/>
          <w:lang w:val="uk-UA"/>
        </w:rPr>
        <w:t>кардіореабілітації</w:t>
      </w:r>
      <w:r w:rsidRPr="002263B6">
        <w:rPr>
          <w:sz w:val="28"/>
          <w:szCs w:val="28"/>
        </w:rPr>
        <w:t xml:space="preserve"> пов'язаний з підвищенням якості життя, зниженням ризику серцево-судинних подій, зниженням рівня смертності</w:t>
      </w:r>
      <w:r w:rsidR="007620CC" w:rsidRPr="002263B6">
        <w:rPr>
          <w:sz w:val="28"/>
          <w:szCs w:val="28"/>
          <w:lang w:val="uk-UA"/>
        </w:rPr>
        <w:t>, а також повернення хворого до нормального життя та роботи.</w:t>
      </w:r>
    </w:p>
    <w:p w14:paraId="33E04C6B" w14:textId="760B0689" w:rsidR="007620CC" w:rsidRPr="002263B6" w:rsidRDefault="0007328E" w:rsidP="002263B6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263B6">
        <w:rPr>
          <w:sz w:val="28"/>
          <w:szCs w:val="28"/>
          <w:lang w:val="uk-UA"/>
        </w:rPr>
        <w:t xml:space="preserve">Для того, щоб реабілітація пройшла успішно, треба дотримуватись основних принципів- це своєчасність, безперервність, поетапність, індивідуальність, а також вибір способів реабілітації, які прийнятні для хворого та його оточення. </w:t>
      </w:r>
    </w:p>
    <w:p w14:paraId="62FFA05C" w14:textId="5225DBA5" w:rsidR="007620CC" w:rsidRPr="002263B6" w:rsidRDefault="00CE13B1" w:rsidP="002263B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Важливо пам’ятати, що серцево-судинні захворювання лікують комплексно з включенням меди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каментозного лікування, дієтотерапії, психотерапії, відповідного рухового режиму, фізичної реабілітації. Засоби останньої — ЛФК, лікувальний масаж, </w:t>
      </w:r>
      <w:r w:rsidRPr="002263B6">
        <w:rPr>
          <w:rFonts w:ascii="Times New Roman" w:hAnsi="Times New Roman" w:cs="Times New Roman"/>
          <w:spacing w:val="-1"/>
          <w:sz w:val="28"/>
          <w:szCs w:val="28"/>
          <w:lang w:val="uk-UA"/>
        </w:rPr>
        <w:t>фізіотерапія, працетерапія. їх призначають як у лікарняний, так і в післялі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карняний періоди реабілітації.</w:t>
      </w:r>
      <w:r w:rsidR="007620CC"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12B8" w:rsidRPr="002263B6">
        <w:rPr>
          <w:rFonts w:ascii="Times New Roman" w:hAnsi="Times New Roman" w:cs="Times New Roman"/>
          <w:sz w:val="28"/>
          <w:szCs w:val="28"/>
          <w:lang w:val="uk-UA"/>
        </w:rPr>
        <w:t>Безумовно, якщо реабілітаційна програма проводиться в повному обсязі, то повне відновлення втрачених функцій, в тому числі і працездатності, настає в 70% випадків, в свою чергу, відсутність або неповнота обсягу реабілітаційних програм, має позитивний наслідок лише в 30%.</w:t>
      </w:r>
    </w:p>
    <w:p w14:paraId="7B0EEA67" w14:textId="5F76C391" w:rsidR="00CE13B1" w:rsidRPr="002263B6" w:rsidRDefault="00CE13B1" w:rsidP="002263B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263B6">
        <w:rPr>
          <w:color w:val="000000" w:themeColor="text1"/>
          <w:sz w:val="28"/>
          <w:szCs w:val="28"/>
          <w:lang w:val="uk-UA"/>
        </w:rPr>
        <w:t>Отже, реабілітація серцевого хворого- це наука і мистецтво відновлення людини до рівня фізичної і розумової діяльності, сумісного з функціональним станом його серця.</w:t>
      </w:r>
    </w:p>
    <w:p w14:paraId="6E4A634D" w14:textId="11683631" w:rsidR="00CE12B8" w:rsidRPr="002263B6" w:rsidRDefault="00CE12B8" w:rsidP="002263B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5F3A2D5" w14:textId="2DCCC634" w:rsidR="005521D7" w:rsidRPr="002263B6" w:rsidRDefault="00CE12B8" w:rsidP="002263B6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ЛІТЕРАТУРИ</w:t>
      </w:r>
    </w:p>
    <w:p w14:paraId="5F2ADEB3" w14:textId="77777777" w:rsidR="00CE12B8" w:rsidRPr="002263B6" w:rsidRDefault="00CE12B8" w:rsidP="002263B6">
      <w:pPr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Мухін В.Н. Фізична реабілітація. К. : Олімпійська література, 2000 422 с.</w:t>
      </w:r>
    </w:p>
    <w:p w14:paraId="521E5A3A" w14:textId="5755CEC0" w:rsidR="003F38A6" w:rsidRPr="002263B6" w:rsidRDefault="00CE12B8" w:rsidP="002263B6">
      <w:pPr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Магльований</w:t>
      </w:r>
      <w:proofErr w:type="spellEnd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Основи фізичної реабілітації / А. </w:t>
      </w:r>
      <w:proofErr w:type="spellStart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Магльований</w:t>
      </w:r>
      <w:proofErr w:type="spellEnd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В.Мухін</w:t>
      </w:r>
      <w:proofErr w:type="spellEnd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 </w:t>
      </w:r>
      <w:proofErr w:type="spellStart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Магльована</w:t>
      </w:r>
      <w:proofErr w:type="spellEnd"/>
      <w:r w:rsidRPr="00226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Львів, 2006. – 150 с. </w:t>
      </w:r>
    </w:p>
    <w:p w14:paraId="505CF9BD" w14:textId="77777777" w:rsidR="003F38A6" w:rsidRPr="002263B6" w:rsidRDefault="003F38A6" w:rsidP="002263B6">
      <w:pPr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3B6">
        <w:rPr>
          <w:rFonts w:ascii="Times New Roman" w:hAnsi="Times New Roman" w:cs="Times New Roman"/>
          <w:sz w:val="28"/>
          <w:szCs w:val="28"/>
        </w:rPr>
        <w:t>Григус І.М., Брега Л.Б. Фізична терапія в кардіології : навчальний посібник. Рівне : НУВГП, 2018. 268 с.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4C22C4" w14:textId="7D39BDF1" w:rsidR="003F38A6" w:rsidRPr="002263B6" w:rsidRDefault="003F38A6" w:rsidP="002263B6">
      <w:pPr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Лікувальна фізкультура та спортивна медицина / В.В. </w:t>
      </w:r>
      <w:proofErr w:type="spellStart"/>
      <w:r w:rsidRPr="002263B6">
        <w:rPr>
          <w:rFonts w:ascii="Times New Roman" w:hAnsi="Times New Roman" w:cs="Times New Roman"/>
          <w:sz w:val="28"/>
          <w:szCs w:val="28"/>
          <w:lang w:val="uk-UA"/>
        </w:rPr>
        <w:t>Клапчук</w:t>
      </w:r>
      <w:proofErr w:type="spellEnd"/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263B6">
        <w:rPr>
          <w:rFonts w:ascii="Times New Roman" w:hAnsi="Times New Roman" w:cs="Times New Roman"/>
          <w:sz w:val="28"/>
          <w:szCs w:val="28"/>
          <w:lang w:val="uk-UA"/>
        </w:rPr>
        <w:t>Г.В</w:t>
      </w:r>
      <w:r w:rsidR="002263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63B6">
        <w:rPr>
          <w:rFonts w:ascii="Times New Roman" w:hAnsi="Times New Roman" w:cs="Times New Roman"/>
          <w:sz w:val="28"/>
          <w:szCs w:val="28"/>
          <w:lang w:val="uk-UA"/>
        </w:rPr>
        <w:t>Дзяк</w:t>
      </w:r>
      <w:proofErr w:type="spellEnd"/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, І.В. </w:t>
      </w:r>
      <w:proofErr w:type="spellStart"/>
      <w:r w:rsidRPr="002263B6">
        <w:rPr>
          <w:rFonts w:ascii="Times New Roman" w:hAnsi="Times New Roman" w:cs="Times New Roman"/>
          <w:sz w:val="28"/>
          <w:szCs w:val="28"/>
          <w:lang w:val="uk-UA"/>
        </w:rPr>
        <w:t>Муравов</w:t>
      </w:r>
      <w:proofErr w:type="spellEnd"/>
      <w:r w:rsidRPr="002263B6">
        <w:rPr>
          <w:rFonts w:ascii="Times New Roman" w:hAnsi="Times New Roman" w:cs="Times New Roman"/>
          <w:sz w:val="28"/>
          <w:szCs w:val="28"/>
          <w:lang w:val="uk-UA"/>
        </w:rPr>
        <w:t xml:space="preserve"> та ін. К. : Здоров’я, 1995. 312 с</w:t>
      </w:r>
    </w:p>
    <w:p w14:paraId="3DE0C44B" w14:textId="3CD7444E" w:rsidR="003F38A6" w:rsidRPr="002263B6" w:rsidRDefault="003F38A6" w:rsidP="002263B6">
      <w:pPr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3B6">
        <w:rPr>
          <w:rFonts w:ascii="Times New Roman" w:hAnsi="Times New Roman" w:cs="Times New Roman"/>
          <w:sz w:val="28"/>
          <w:szCs w:val="28"/>
        </w:rPr>
        <w:t>Внутрішні хвороби : підручник заснований на принципах доказовоїмедицини 2018/19 / гол. редактори А.С. Свінціцький, П. Гаєвські. Краків : Практична медицина, 2018. 1632 с.</w:t>
      </w:r>
    </w:p>
    <w:p w14:paraId="553BC539" w14:textId="77777777" w:rsidR="00CE12B8" w:rsidRPr="002263B6" w:rsidRDefault="00CE12B8" w:rsidP="002263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CE12B8" w:rsidRPr="002263B6" w:rsidSect="002263B6">
      <w:headerReference w:type="even" r:id="rId8"/>
      <w:headerReference w:type="defaul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946B9" w14:textId="77777777" w:rsidR="000E7A45" w:rsidRDefault="000E7A45" w:rsidP="00B10800">
      <w:r>
        <w:separator/>
      </w:r>
    </w:p>
  </w:endnote>
  <w:endnote w:type="continuationSeparator" w:id="0">
    <w:p w14:paraId="00465E87" w14:textId="77777777" w:rsidR="000E7A45" w:rsidRDefault="000E7A45" w:rsidP="00B1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57444" w14:textId="77777777" w:rsidR="000E7A45" w:rsidRDefault="000E7A45" w:rsidP="00B10800">
      <w:r>
        <w:separator/>
      </w:r>
    </w:p>
  </w:footnote>
  <w:footnote w:type="continuationSeparator" w:id="0">
    <w:p w14:paraId="37109EAF" w14:textId="77777777" w:rsidR="000E7A45" w:rsidRDefault="000E7A45" w:rsidP="00B10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511986766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69D2A9F9" w14:textId="241218C4" w:rsidR="00B10800" w:rsidRDefault="00B10800" w:rsidP="0040065C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49FE2EE" w14:textId="77777777" w:rsidR="00B10800" w:rsidRDefault="00B10800" w:rsidP="00B1080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2936044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55B80A3A" w14:textId="169880E8" w:rsidR="00B10800" w:rsidRDefault="00B10800" w:rsidP="0040065C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36CFE3D9" w14:textId="77777777" w:rsidR="00B10800" w:rsidRPr="00B10800" w:rsidRDefault="00B10800" w:rsidP="00B10800">
    <w:pPr>
      <w:pStyle w:val="a5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2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E04700"/>
    <w:multiLevelType w:val="hybridMultilevel"/>
    <w:tmpl w:val="AB5425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A32F6"/>
    <w:multiLevelType w:val="multilevel"/>
    <w:tmpl w:val="B32C0E5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1256270B"/>
    <w:multiLevelType w:val="multilevel"/>
    <w:tmpl w:val="D2C696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15033CD4"/>
    <w:multiLevelType w:val="hybridMultilevel"/>
    <w:tmpl w:val="B3A203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85EC4"/>
    <w:multiLevelType w:val="hybridMultilevel"/>
    <w:tmpl w:val="07C09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4C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B188F"/>
    <w:multiLevelType w:val="multilevel"/>
    <w:tmpl w:val="B32C0E5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433F1493"/>
    <w:multiLevelType w:val="hybridMultilevel"/>
    <w:tmpl w:val="22B6031C"/>
    <w:lvl w:ilvl="0" w:tplc="04190001">
      <w:start w:val="1"/>
      <w:numFmt w:val="bullet"/>
      <w:lvlText w:val=""/>
      <w:lvlJc w:val="left"/>
      <w:pPr>
        <w:ind w:left="1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9" w15:restartNumberingAfterBreak="0">
    <w:nsid w:val="737F1F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A71ACD"/>
    <w:multiLevelType w:val="multilevel"/>
    <w:tmpl w:val="7AEC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7D"/>
    <w:rsid w:val="0007328E"/>
    <w:rsid w:val="000A0C76"/>
    <w:rsid w:val="000E7A45"/>
    <w:rsid w:val="00150FAE"/>
    <w:rsid w:val="001A2104"/>
    <w:rsid w:val="001D54C8"/>
    <w:rsid w:val="002263B6"/>
    <w:rsid w:val="003656B0"/>
    <w:rsid w:val="003C13B0"/>
    <w:rsid w:val="003F35C4"/>
    <w:rsid w:val="003F38A6"/>
    <w:rsid w:val="004E38C2"/>
    <w:rsid w:val="005521D7"/>
    <w:rsid w:val="00574D4B"/>
    <w:rsid w:val="00585841"/>
    <w:rsid w:val="005C3941"/>
    <w:rsid w:val="00726A7D"/>
    <w:rsid w:val="007620CC"/>
    <w:rsid w:val="007A1B08"/>
    <w:rsid w:val="007C4A8D"/>
    <w:rsid w:val="007E1CC3"/>
    <w:rsid w:val="0087522B"/>
    <w:rsid w:val="008A0DDF"/>
    <w:rsid w:val="008F04D4"/>
    <w:rsid w:val="0092483E"/>
    <w:rsid w:val="009A5DD0"/>
    <w:rsid w:val="009B7192"/>
    <w:rsid w:val="009F4451"/>
    <w:rsid w:val="00A124D1"/>
    <w:rsid w:val="00A47945"/>
    <w:rsid w:val="00AE6BAA"/>
    <w:rsid w:val="00B10800"/>
    <w:rsid w:val="00B12F22"/>
    <w:rsid w:val="00B26F64"/>
    <w:rsid w:val="00B32DC9"/>
    <w:rsid w:val="00B66C4B"/>
    <w:rsid w:val="00CB5FA1"/>
    <w:rsid w:val="00CC5A45"/>
    <w:rsid w:val="00CD20BB"/>
    <w:rsid w:val="00CE12B8"/>
    <w:rsid w:val="00CE13B1"/>
    <w:rsid w:val="00E11DA1"/>
    <w:rsid w:val="00ED2C41"/>
    <w:rsid w:val="00ED781D"/>
    <w:rsid w:val="00FB5E8A"/>
    <w:rsid w:val="00FC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2EC1"/>
  <w15:chartTrackingRefBased/>
  <w15:docId w15:val="{19B3858B-2293-304F-8568-92C41B71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A7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line number"/>
    <w:basedOn w:val="a0"/>
    <w:uiPriority w:val="99"/>
    <w:semiHidden/>
    <w:unhideWhenUsed/>
    <w:rsid w:val="00726A7D"/>
  </w:style>
  <w:style w:type="paragraph" w:styleId="a5">
    <w:name w:val="header"/>
    <w:basedOn w:val="a"/>
    <w:link w:val="a6"/>
    <w:uiPriority w:val="99"/>
    <w:unhideWhenUsed/>
    <w:rsid w:val="00B10800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0800"/>
  </w:style>
  <w:style w:type="paragraph" w:styleId="a7">
    <w:name w:val="footer"/>
    <w:basedOn w:val="a"/>
    <w:link w:val="a8"/>
    <w:uiPriority w:val="99"/>
    <w:unhideWhenUsed/>
    <w:rsid w:val="00B10800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0800"/>
  </w:style>
  <w:style w:type="character" w:styleId="a9">
    <w:name w:val="page number"/>
    <w:basedOn w:val="a0"/>
    <w:uiPriority w:val="99"/>
    <w:semiHidden/>
    <w:unhideWhenUsed/>
    <w:rsid w:val="00B10800"/>
  </w:style>
  <w:style w:type="paragraph" w:styleId="aa">
    <w:name w:val="Normal (Web)"/>
    <w:basedOn w:val="a"/>
    <w:uiPriority w:val="99"/>
    <w:semiHidden/>
    <w:unhideWhenUsed/>
    <w:rsid w:val="005C39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b">
    <w:name w:val="Table Grid"/>
    <w:basedOn w:val="a1"/>
    <w:uiPriority w:val="59"/>
    <w:rsid w:val="00B26F64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3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8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2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590686-8855-5648-A402-522F69B7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1817</TotalTime>
  <Pages>13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Cherednik</dc:creator>
  <cp:keywords/>
  <dc:description/>
  <cp:lastModifiedBy>Maria Cherednik</cp:lastModifiedBy>
  <cp:revision>3</cp:revision>
  <dcterms:created xsi:type="dcterms:W3CDTF">2021-10-12T05:12:00Z</dcterms:created>
  <dcterms:modified xsi:type="dcterms:W3CDTF">2021-10-30T16:52:00Z</dcterms:modified>
</cp:coreProperties>
</file>