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B87" w:rsidRPr="003D1F17" w:rsidRDefault="00195B87">
      <w:pPr>
        <w:rPr>
          <w:rFonts w:ascii="Times New Roman" w:hAnsi="Times New Roman"/>
          <w:u w:val="single"/>
        </w:rPr>
      </w:pPr>
      <w:r w:rsidRPr="003D1F17">
        <w:rPr>
          <w:rFonts w:ascii="Times New Roman" w:hAnsi="Times New Roman"/>
          <w:u w:val="single"/>
        </w:rPr>
        <w:t>Занятие 1. Вводное.</w:t>
      </w:r>
    </w:p>
    <w:p w:rsidR="001B0AEE" w:rsidRPr="003D1F17" w:rsidRDefault="004C42BC">
      <w:pPr>
        <w:rPr>
          <w:rFonts w:ascii="Times New Roman" w:hAnsi="Times New Roman"/>
          <w:sz w:val="20"/>
          <w:szCs w:val="20"/>
        </w:rPr>
      </w:pPr>
      <w:r w:rsidRPr="003D1F17">
        <w:rPr>
          <w:rFonts w:ascii="Times New Roman" w:hAnsi="Times New Roman"/>
          <w:sz w:val="20"/>
          <w:szCs w:val="20"/>
        </w:rPr>
        <w:t xml:space="preserve">Прежде чем начинать писать руны, мы будем изучать определённую теорию, которая помогает  понять, что даёт написание той или иной руны. И когда мы будем писать эту руну – мы будем включаться в энергетический поток, а не писать неизвестный символ на физическом плане. </w:t>
      </w:r>
    </w:p>
    <w:p w:rsidR="004C42BC" w:rsidRPr="003D1F17" w:rsidRDefault="004C42BC">
      <w:pPr>
        <w:rPr>
          <w:rFonts w:ascii="Times New Roman" w:hAnsi="Times New Roman"/>
          <w:sz w:val="20"/>
          <w:szCs w:val="20"/>
        </w:rPr>
      </w:pPr>
      <w:r w:rsidRPr="003D1F17">
        <w:rPr>
          <w:rFonts w:ascii="Times New Roman" w:hAnsi="Times New Roman"/>
          <w:sz w:val="20"/>
          <w:szCs w:val="20"/>
        </w:rPr>
        <w:t>Итак. У нас существует две базовые руны. Эт</w:t>
      </w:r>
      <w:r w:rsidR="00463C22" w:rsidRPr="003D1F17">
        <w:rPr>
          <w:rFonts w:ascii="Times New Roman" w:hAnsi="Times New Roman"/>
          <w:sz w:val="20"/>
          <w:szCs w:val="20"/>
        </w:rPr>
        <w:t>о руна Иса и руна Кено. С них</w:t>
      </w:r>
      <w:r w:rsidRPr="003D1F17">
        <w:rPr>
          <w:rFonts w:ascii="Times New Roman" w:hAnsi="Times New Roman"/>
          <w:sz w:val="20"/>
          <w:szCs w:val="20"/>
        </w:rPr>
        <w:t xml:space="preserve"> мы и начнём. Руна Иса – это руна льда, руна Кено – это руна огня. И с них, как считается по мифологии, возник мир. Эти две руны лежат в основе любых рун. То есть: есть 24 руны и у всех них есть либо руна Иса, либо руна Кено.</w:t>
      </w:r>
      <w:r w:rsidR="00463C22" w:rsidRPr="003D1F17">
        <w:rPr>
          <w:rFonts w:ascii="Times New Roman" w:hAnsi="Times New Roman"/>
          <w:sz w:val="20"/>
          <w:szCs w:val="20"/>
        </w:rPr>
        <w:t xml:space="preserve"> И как раз эти руны мы и будем писать.</w:t>
      </w:r>
    </w:p>
    <w:p w:rsidR="006E497D" w:rsidRPr="003D1F17" w:rsidRDefault="00463C22">
      <w:pPr>
        <w:rPr>
          <w:rFonts w:ascii="Times New Roman" w:hAnsi="Times New Roman"/>
          <w:sz w:val="20"/>
          <w:szCs w:val="20"/>
        </w:rPr>
      </w:pPr>
      <w:r w:rsidRPr="003D1F17">
        <w:rPr>
          <w:rFonts w:ascii="Times New Roman" w:hAnsi="Times New Roman"/>
          <w:sz w:val="20"/>
          <w:szCs w:val="20"/>
        </w:rPr>
        <w:t xml:space="preserve">У нас всегда всё пространство делится на три части по горизонтали и на три части по вертикали. По горизонтали у нас есть: прошлое, настоящее и будущее. По вертикали у нас есть: эфирный и физический план; астральный план; ментальный план. </w:t>
      </w:r>
      <w:r w:rsidRPr="003D1F17">
        <w:rPr>
          <w:rFonts w:ascii="Times New Roman" w:hAnsi="Times New Roman"/>
          <w:i/>
          <w:sz w:val="18"/>
          <w:szCs w:val="18"/>
        </w:rPr>
        <w:t>Почему мы здесь не пишем, что у нас есть кармический план, будхический, атманический и т.д.</w:t>
      </w:r>
      <w:r w:rsidR="00407059" w:rsidRPr="003D1F17">
        <w:rPr>
          <w:rFonts w:ascii="Times New Roman" w:hAnsi="Times New Roman"/>
          <w:i/>
          <w:sz w:val="18"/>
          <w:szCs w:val="18"/>
        </w:rPr>
        <w:t xml:space="preserve"> – оттуда проходит первичный</w:t>
      </w:r>
      <w:r w:rsidRPr="003D1F17">
        <w:rPr>
          <w:rFonts w:ascii="Times New Roman" w:hAnsi="Times New Roman"/>
          <w:i/>
          <w:sz w:val="18"/>
          <w:szCs w:val="18"/>
        </w:rPr>
        <w:t xml:space="preserve"> сигнал</w:t>
      </w:r>
      <w:r w:rsidR="00195B87" w:rsidRPr="003D1F17">
        <w:rPr>
          <w:rFonts w:ascii="Times New Roman" w:hAnsi="Times New Roman"/>
          <w:i/>
          <w:sz w:val="18"/>
          <w:szCs w:val="18"/>
        </w:rPr>
        <w:t>,</w:t>
      </w:r>
      <w:r w:rsidRPr="003D1F17">
        <w:rPr>
          <w:rFonts w:ascii="Times New Roman" w:hAnsi="Times New Roman"/>
          <w:i/>
          <w:sz w:val="18"/>
          <w:szCs w:val="18"/>
        </w:rPr>
        <w:t xml:space="preserve"> и эти все тела мы объединяем в</w:t>
      </w:r>
      <w:r w:rsidR="008B2667" w:rsidRPr="003D1F17">
        <w:rPr>
          <w:rFonts w:ascii="Times New Roman" w:hAnsi="Times New Roman"/>
          <w:i/>
          <w:sz w:val="18"/>
          <w:szCs w:val="18"/>
        </w:rPr>
        <w:t xml:space="preserve"> свой ментальный план</w:t>
      </w:r>
      <w:r w:rsidRPr="003D1F17">
        <w:rPr>
          <w:rFonts w:ascii="Times New Roman" w:hAnsi="Times New Roman"/>
          <w:i/>
          <w:sz w:val="18"/>
          <w:szCs w:val="18"/>
        </w:rPr>
        <w:t>.</w:t>
      </w:r>
      <w:r w:rsidR="000E325A" w:rsidRPr="003D1F17">
        <w:rPr>
          <w:rFonts w:ascii="Times New Roman" w:hAnsi="Times New Roman"/>
          <w:sz w:val="20"/>
          <w:szCs w:val="20"/>
        </w:rPr>
        <w:t xml:space="preserve"> У нас </w:t>
      </w:r>
      <w:r w:rsidR="00E149D9" w:rsidRPr="003D1F17">
        <w:rPr>
          <w:rFonts w:ascii="Times New Roman" w:hAnsi="Times New Roman"/>
          <w:sz w:val="20"/>
          <w:szCs w:val="20"/>
        </w:rPr>
        <w:t>есть эфирный план,</w:t>
      </w:r>
      <w:r w:rsidR="000E325A" w:rsidRPr="003D1F17">
        <w:rPr>
          <w:rFonts w:ascii="Times New Roman" w:hAnsi="Times New Roman"/>
          <w:sz w:val="20"/>
          <w:szCs w:val="20"/>
        </w:rPr>
        <w:t xml:space="preserve"> есть физический план – это </w:t>
      </w:r>
      <w:r w:rsidR="00866FF8" w:rsidRPr="003D1F17">
        <w:rPr>
          <w:rFonts w:ascii="Times New Roman" w:hAnsi="Times New Roman"/>
          <w:sz w:val="20"/>
          <w:szCs w:val="20"/>
        </w:rPr>
        <w:t>мы объединяем вместе</w:t>
      </w:r>
      <w:r w:rsidR="000E325A" w:rsidRPr="003D1F17">
        <w:rPr>
          <w:rFonts w:ascii="Times New Roman" w:hAnsi="Times New Roman"/>
          <w:sz w:val="20"/>
          <w:szCs w:val="20"/>
        </w:rPr>
        <w:t xml:space="preserve">. </w:t>
      </w:r>
      <w:r w:rsidR="006D02D7" w:rsidRPr="003D1F17">
        <w:rPr>
          <w:rFonts w:ascii="Times New Roman" w:hAnsi="Times New Roman"/>
          <w:sz w:val="20"/>
          <w:szCs w:val="20"/>
        </w:rPr>
        <w:t xml:space="preserve">Астральный план существует сам по себе, потому что он плотный, он довольно большой. И все ментальные планы </w:t>
      </w:r>
      <w:r w:rsidR="00407059" w:rsidRPr="003D1F17">
        <w:rPr>
          <w:rFonts w:ascii="Times New Roman" w:hAnsi="Times New Roman"/>
          <w:sz w:val="20"/>
          <w:szCs w:val="20"/>
        </w:rPr>
        <w:t xml:space="preserve">мы </w:t>
      </w:r>
      <w:r w:rsidR="003D1F17">
        <w:rPr>
          <w:rFonts w:ascii="Times New Roman" w:hAnsi="Times New Roman"/>
          <w:sz w:val="20"/>
          <w:szCs w:val="20"/>
        </w:rPr>
        <w:t>объединяем</w:t>
      </w:r>
      <w:r w:rsidR="006E497D" w:rsidRPr="003D1F17">
        <w:rPr>
          <w:rFonts w:ascii="Times New Roman" w:hAnsi="Times New Roman"/>
          <w:sz w:val="20"/>
          <w:szCs w:val="20"/>
        </w:rPr>
        <w:t>.</w:t>
      </w:r>
    </w:p>
    <w:p w:rsidR="006E497D" w:rsidRPr="003D1F17" w:rsidRDefault="006E497D">
      <w:pPr>
        <w:rPr>
          <w:rFonts w:ascii="Times New Roman" w:hAnsi="Times New Roman"/>
          <w:sz w:val="20"/>
          <w:szCs w:val="20"/>
        </w:rPr>
      </w:pPr>
      <w:r w:rsidRPr="003D1F17">
        <w:rPr>
          <w:rFonts w:ascii="Times New Roman" w:hAnsi="Times New Roman"/>
          <w:sz w:val="20"/>
          <w:szCs w:val="20"/>
        </w:rPr>
        <w:t xml:space="preserve"> </w:t>
      </w:r>
      <w:r w:rsidRPr="003D1F17">
        <w:rPr>
          <w:rFonts w:ascii="Times New Roman" w:hAnsi="Times New Roman"/>
          <w:noProof/>
          <w:sz w:val="20"/>
          <w:szCs w:val="20"/>
          <w:lang w:eastAsia="ru-RU"/>
        </w:rPr>
        <w:drawing>
          <wp:inline distT="0" distB="0" distL="0" distR="0">
            <wp:extent cx="2003714" cy="1602971"/>
            <wp:effectExtent l="19050" t="0" r="0" b="0"/>
            <wp:docPr id="2" name="Рисунок 1" descr="ос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а.jpg"/>
                    <pic:cNvPicPr/>
                  </pic:nvPicPr>
                  <pic:blipFill>
                    <a:blip r:embed="rId5" cstate="print"/>
                    <a:stretch>
                      <a:fillRect/>
                    </a:stretch>
                  </pic:blipFill>
                  <pic:spPr>
                    <a:xfrm>
                      <a:off x="0" y="0"/>
                      <a:ext cx="2003867" cy="1603094"/>
                    </a:xfrm>
                    <a:prstGeom prst="rect">
                      <a:avLst/>
                    </a:prstGeom>
                  </pic:spPr>
                </pic:pic>
              </a:graphicData>
            </a:graphic>
          </wp:inline>
        </w:drawing>
      </w:r>
      <w:r w:rsidRPr="003D1F17">
        <w:rPr>
          <w:rFonts w:ascii="Times New Roman" w:hAnsi="Times New Roman"/>
          <w:sz w:val="20"/>
          <w:szCs w:val="20"/>
        </w:rPr>
        <w:t xml:space="preserve">                         </w:t>
      </w:r>
    </w:p>
    <w:p w:rsidR="00485433" w:rsidRPr="003D1F17" w:rsidRDefault="006D02D7">
      <w:pPr>
        <w:rPr>
          <w:rFonts w:ascii="Times New Roman" w:hAnsi="Times New Roman"/>
          <w:sz w:val="20"/>
          <w:szCs w:val="20"/>
        </w:rPr>
      </w:pPr>
      <w:r w:rsidRPr="003D1F17">
        <w:rPr>
          <w:rFonts w:ascii="Times New Roman" w:hAnsi="Times New Roman"/>
          <w:sz w:val="20"/>
          <w:szCs w:val="20"/>
        </w:rPr>
        <w:t xml:space="preserve">Каждая руна делится по этим частям. Из этого мы можем понимать некую символику каждой руны. </w:t>
      </w:r>
    </w:p>
    <w:p w:rsidR="006D02D7" w:rsidRPr="003D1F17" w:rsidRDefault="006D02D7">
      <w:pPr>
        <w:rPr>
          <w:rFonts w:ascii="Times New Roman" w:hAnsi="Times New Roman"/>
          <w:sz w:val="20"/>
          <w:szCs w:val="20"/>
        </w:rPr>
      </w:pPr>
      <w:r w:rsidRPr="003D1F17">
        <w:rPr>
          <w:rFonts w:ascii="Times New Roman" w:hAnsi="Times New Roman"/>
          <w:sz w:val="20"/>
          <w:szCs w:val="20"/>
        </w:rPr>
        <w:t>В частности руна Иса – это у нас сама структура. То есть руна Иса – это структура, которая ведёт из настоящего в настоящее</w:t>
      </w:r>
      <w:r w:rsidR="00BB21EB" w:rsidRPr="003D1F17">
        <w:rPr>
          <w:rFonts w:ascii="Times New Roman" w:hAnsi="Times New Roman"/>
          <w:sz w:val="20"/>
          <w:szCs w:val="20"/>
        </w:rPr>
        <w:t xml:space="preserve"> (</w:t>
      </w:r>
      <w:r w:rsidR="00BB21EB" w:rsidRPr="003D1F17">
        <w:rPr>
          <w:rFonts w:ascii="Times New Roman" w:hAnsi="Times New Roman"/>
          <w:b/>
          <w:color w:val="00D7D2"/>
          <w:sz w:val="20"/>
          <w:szCs w:val="20"/>
        </w:rPr>
        <w:t>|</w:t>
      </w:r>
      <w:r w:rsidR="00BB21EB" w:rsidRPr="003D1F17">
        <w:rPr>
          <w:rFonts w:ascii="Times New Roman" w:hAnsi="Times New Roman"/>
          <w:sz w:val="20"/>
          <w:szCs w:val="20"/>
        </w:rPr>
        <w:t>)</w:t>
      </w:r>
      <w:r w:rsidRPr="003D1F17">
        <w:rPr>
          <w:rFonts w:ascii="Times New Roman" w:hAnsi="Times New Roman"/>
          <w:sz w:val="20"/>
          <w:szCs w:val="20"/>
        </w:rPr>
        <w:t xml:space="preserve">. Никакого развития в руне Иса нет. Поэтому и говорится, что руна Иса – это некое замерзание ситуации. Структуры настолько много, что её нет </w:t>
      </w:r>
      <w:r w:rsidR="00CF30CF" w:rsidRPr="003D1F17">
        <w:rPr>
          <w:rFonts w:ascii="Times New Roman" w:hAnsi="Times New Roman"/>
          <w:sz w:val="20"/>
          <w:szCs w:val="20"/>
        </w:rPr>
        <w:t>ни в прошлом, ни в будущем</w:t>
      </w:r>
      <w:r w:rsidR="00BB21EB" w:rsidRPr="003D1F17">
        <w:rPr>
          <w:rFonts w:ascii="Times New Roman" w:hAnsi="Times New Roman"/>
          <w:sz w:val="20"/>
          <w:szCs w:val="20"/>
        </w:rPr>
        <w:t xml:space="preserve"> (</w:t>
      </w:r>
      <w:r w:rsidR="00BB21EB" w:rsidRPr="003D1F17">
        <w:rPr>
          <w:rFonts w:ascii="Times New Roman" w:hAnsi="Times New Roman"/>
          <w:color w:val="00D7D2"/>
          <w:sz w:val="20"/>
          <w:szCs w:val="20"/>
        </w:rPr>
        <w:t>-</w:t>
      </w:r>
      <w:r w:rsidR="00BB21EB" w:rsidRPr="003D1F17">
        <w:rPr>
          <w:rFonts w:ascii="Times New Roman" w:hAnsi="Times New Roman"/>
          <w:sz w:val="20"/>
          <w:szCs w:val="20"/>
        </w:rPr>
        <w:t>)</w:t>
      </w:r>
      <w:r w:rsidRPr="003D1F17">
        <w:rPr>
          <w:rFonts w:ascii="Times New Roman" w:hAnsi="Times New Roman"/>
          <w:sz w:val="20"/>
          <w:szCs w:val="20"/>
        </w:rPr>
        <w:t>. Она существует только в настоящем</w:t>
      </w:r>
      <w:r w:rsidR="00CF30CF" w:rsidRPr="003D1F17">
        <w:rPr>
          <w:rFonts w:ascii="Times New Roman" w:hAnsi="Times New Roman"/>
          <w:sz w:val="20"/>
          <w:szCs w:val="20"/>
        </w:rPr>
        <w:t>. Информация как была из ментального плана, так же она отражается и на физическом плане – то есть ничего нет.</w:t>
      </w:r>
    </w:p>
    <w:p w:rsidR="00BB21EB" w:rsidRPr="003D1F17" w:rsidRDefault="00BB21EB">
      <w:pPr>
        <w:rPr>
          <w:rFonts w:ascii="Times New Roman" w:hAnsi="Times New Roman"/>
          <w:sz w:val="20"/>
          <w:szCs w:val="20"/>
        </w:rPr>
      </w:pPr>
      <w:r w:rsidRPr="003D1F17">
        <w:rPr>
          <w:rFonts w:ascii="Times New Roman" w:hAnsi="Times New Roman"/>
          <w:noProof/>
          <w:sz w:val="20"/>
          <w:szCs w:val="20"/>
          <w:lang w:eastAsia="ru-RU"/>
        </w:rPr>
        <w:drawing>
          <wp:inline distT="0" distB="0" distL="0" distR="0">
            <wp:extent cx="1943100" cy="1554480"/>
            <wp:effectExtent l="19050" t="0" r="0" b="0"/>
            <wp:docPr id="3" name="Рисунок 2" descr="И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са.jpg"/>
                    <pic:cNvPicPr/>
                  </pic:nvPicPr>
                  <pic:blipFill>
                    <a:blip r:embed="rId6" cstate="print"/>
                    <a:stretch>
                      <a:fillRect/>
                    </a:stretch>
                  </pic:blipFill>
                  <pic:spPr>
                    <a:xfrm>
                      <a:off x="0" y="0"/>
                      <a:ext cx="1949258" cy="1559406"/>
                    </a:xfrm>
                    <a:prstGeom prst="rect">
                      <a:avLst/>
                    </a:prstGeom>
                  </pic:spPr>
                </pic:pic>
              </a:graphicData>
            </a:graphic>
          </wp:inline>
        </w:drawing>
      </w:r>
    </w:p>
    <w:p w:rsidR="00CF30CF" w:rsidRPr="003D1F17" w:rsidRDefault="00CF30CF">
      <w:pPr>
        <w:rPr>
          <w:rFonts w:ascii="Times New Roman" w:hAnsi="Times New Roman"/>
          <w:sz w:val="20"/>
          <w:szCs w:val="20"/>
        </w:rPr>
      </w:pPr>
      <w:r w:rsidRPr="003D1F17">
        <w:rPr>
          <w:rFonts w:ascii="Times New Roman" w:hAnsi="Times New Roman"/>
          <w:sz w:val="20"/>
          <w:szCs w:val="20"/>
        </w:rPr>
        <w:t>Как мы это пишем.</w:t>
      </w:r>
      <w:r w:rsidR="001F69DF" w:rsidRPr="003D1F17">
        <w:rPr>
          <w:rFonts w:ascii="Times New Roman" w:hAnsi="Times New Roman"/>
          <w:sz w:val="20"/>
          <w:szCs w:val="20"/>
        </w:rPr>
        <w:t xml:space="preserve"> Вначале </w:t>
      </w:r>
      <w:r w:rsidR="00E149D9" w:rsidRPr="003D1F17">
        <w:rPr>
          <w:rFonts w:ascii="Times New Roman" w:hAnsi="Times New Roman"/>
          <w:sz w:val="20"/>
          <w:szCs w:val="20"/>
        </w:rPr>
        <w:t>нам требуется листочек бумаги и ручка</w:t>
      </w:r>
      <w:r w:rsidR="001F69DF" w:rsidRPr="003D1F17">
        <w:rPr>
          <w:rFonts w:ascii="Times New Roman" w:hAnsi="Times New Roman"/>
          <w:sz w:val="20"/>
          <w:szCs w:val="20"/>
        </w:rPr>
        <w:t xml:space="preserve">. </w:t>
      </w:r>
    </w:p>
    <w:p w:rsidR="001F69DF" w:rsidRPr="003D1F17" w:rsidRDefault="001F69DF">
      <w:pPr>
        <w:rPr>
          <w:rFonts w:ascii="Times New Roman" w:hAnsi="Times New Roman"/>
          <w:sz w:val="20"/>
          <w:szCs w:val="20"/>
        </w:rPr>
      </w:pPr>
      <w:r w:rsidRPr="003D1F17">
        <w:rPr>
          <w:rFonts w:ascii="Times New Roman" w:hAnsi="Times New Roman"/>
          <w:sz w:val="20"/>
          <w:szCs w:val="20"/>
        </w:rPr>
        <w:t>Руны –</w:t>
      </w:r>
      <w:r w:rsidR="00485433" w:rsidRPr="003D1F17">
        <w:rPr>
          <w:rFonts w:ascii="Times New Roman" w:hAnsi="Times New Roman"/>
          <w:sz w:val="20"/>
          <w:szCs w:val="20"/>
        </w:rPr>
        <w:t xml:space="preserve"> это</w:t>
      </w:r>
      <w:r w:rsidRPr="003D1F17">
        <w:rPr>
          <w:rFonts w:ascii="Times New Roman" w:hAnsi="Times New Roman"/>
          <w:sz w:val="20"/>
          <w:szCs w:val="20"/>
        </w:rPr>
        <w:t xml:space="preserve"> поток космического огня, соединение потоков космического и земного </w:t>
      </w:r>
      <w:r w:rsidR="00195B87" w:rsidRPr="003D1F17">
        <w:rPr>
          <w:rFonts w:ascii="Times New Roman" w:hAnsi="Times New Roman"/>
          <w:sz w:val="20"/>
          <w:szCs w:val="20"/>
        </w:rPr>
        <w:t>огня</w:t>
      </w:r>
      <w:r w:rsidRPr="003D1F17">
        <w:rPr>
          <w:rFonts w:ascii="Times New Roman" w:hAnsi="Times New Roman"/>
          <w:sz w:val="20"/>
          <w:szCs w:val="20"/>
        </w:rPr>
        <w:t xml:space="preserve">. Как мы с вами изучали на 1курсе: Феху, Ансуз и </w:t>
      </w:r>
      <w:r w:rsidR="00521258">
        <w:rPr>
          <w:rFonts w:ascii="Times New Roman" w:hAnsi="Times New Roman"/>
          <w:sz w:val="20"/>
          <w:szCs w:val="20"/>
        </w:rPr>
        <w:t xml:space="preserve">Гебо. </w:t>
      </w:r>
      <w:r w:rsidR="00E149D9" w:rsidRPr="003D1F17">
        <w:rPr>
          <w:rFonts w:ascii="Times New Roman" w:hAnsi="Times New Roman"/>
          <w:sz w:val="20"/>
          <w:szCs w:val="20"/>
        </w:rPr>
        <w:t>Н</w:t>
      </w:r>
      <w:r w:rsidR="0054056D" w:rsidRPr="003D1F17">
        <w:rPr>
          <w:rFonts w:ascii="Times New Roman" w:hAnsi="Times New Roman"/>
          <w:sz w:val="20"/>
          <w:szCs w:val="20"/>
        </w:rPr>
        <w:t>ам нужно зацепить эту структуру. Мы сейчас не будем</w:t>
      </w:r>
      <w:r w:rsidR="00AF0A73" w:rsidRPr="003D1F17">
        <w:rPr>
          <w:rFonts w:ascii="Times New Roman" w:hAnsi="Times New Roman"/>
          <w:sz w:val="20"/>
          <w:szCs w:val="20"/>
        </w:rPr>
        <w:t xml:space="preserve"> делать эту базовую позицию, которую</w:t>
      </w:r>
      <w:r w:rsidR="0054056D" w:rsidRPr="003D1F17">
        <w:rPr>
          <w:rFonts w:ascii="Times New Roman" w:hAnsi="Times New Roman"/>
          <w:sz w:val="20"/>
          <w:szCs w:val="20"/>
        </w:rPr>
        <w:t xml:space="preserve"> мы долго отрабатывали на 1м курсе (Феху-Ансуз-Гебо). Считается, что в</w:t>
      </w:r>
      <w:r w:rsidR="00195B87" w:rsidRPr="003D1F17">
        <w:rPr>
          <w:rFonts w:ascii="Times New Roman" w:hAnsi="Times New Roman"/>
          <w:sz w:val="20"/>
          <w:szCs w:val="20"/>
        </w:rPr>
        <w:t>ы уже должны это отработать. Не</w:t>
      </w:r>
      <w:r w:rsidR="0054056D" w:rsidRPr="003D1F17">
        <w:rPr>
          <w:rFonts w:ascii="Times New Roman" w:hAnsi="Times New Roman"/>
          <w:sz w:val="20"/>
          <w:szCs w:val="20"/>
        </w:rPr>
        <w:t>даром на курсе долго и целенаправленно эти</w:t>
      </w:r>
      <w:r w:rsidR="00E149D9" w:rsidRPr="003D1F17">
        <w:rPr>
          <w:rFonts w:ascii="Times New Roman" w:hAnsi="Times New Roman"/>
          <w:sz w:val="20"/>
          <w:szCs w:val="20"/>
        </w:rPr>
        <w:t>м</w:t>
      </w:r>
      <w:r w:rsidR="0054056D" w:rsidRPr="003D1F17">
        <w:rPr>
          <w:rFonts w:ascii="Times New Roman" w:hAnsi="Times New Roman"/>
          <w:sz w:val="20"/>
          <w:szCs w:val="20"/>
        </w:rPr>
        <w:t xml:space="preserve"> занимались, примерно 75% курса было направлено на то, чтобы вы включились в </w:t>
      </w:r>
      <w:r w:rsidR="00E149D9" w:rsidRPr="003D1F17">
        <w:rPr>
          <w:rFonts w:ascii="Times New Roman" w:hAnsi="Times New Roman"/>
          <w:sz w:val="20"/>
          <w:szCs w:val="20"/>
        </w:rPr>
        <w:t>поток Феху-Ансуз-Гебо. К</w:t>
      </w:r>
      <w:r w:rsidR="0054056D" w:rsidRPr="003D1F17">
        <w:rPr>
          <w:rFonts w:ascii="Times New Roman" w:hAnsi="Times New Roman"/>
          <w:sz w:val="20"/>
          <w:szCs w:val="20"/>
        </w:rPr>
        <w:t>огда уже включились – уже можно работать дальше.</w:t>
      </w:r>
    </w:p>
    <w:p w:rsidR="00526207" w:rsidRDefault="00526207">
      <w:pPr>
        <w:rPr>
          <w:rFonts w:ascii="Times New Roman" w:hAnsi="Times New Roman"/>
          <w:sz w:val="20"/>
          <w:szCs w:val="20"/>
        </w:rPr>
      </w:pPr>
      <w:r w:rsidRPr="00526207">
        <w:rPr>
          <w:rFonts w:ascii="Times New Roman" w:hAnsi="Times New Roman"/>
          <w:sz w:val="20"/>
          <w:szCs w:val="20"/>
        </w:rPr>
        <w:lastRenderedPageBreak/>
        <w:t>……….скрытый текст………</w:t>
      </w:r>
    </w:p>
    <w:p w:rsidR="00526207" w:rsidRDefault="00526207">
      <w:pPr>
        <w:rPr>
          <w:rFonts w:ascii="Times New Roman" w:hAnsi="Times New Roman"/>
          <w:sz w:val="20"/>
          <w:szCs w:val="20"/>
        </w:rPr>
      </w:pPr>
    </w:p>
    <w:p w:rsidR="00526207" w:rsidRDefault="00526207">
      <w:pPr>
        <w:rPr>
          <w:rFonts w:ascii="Times New Roman" w:hAnsi="Times New Roman"/>
          <w:sz w:val="20"/>
          <w:szCs w:val="20"/>
        </w:rPr>
      </w:pPr>
    </w:p>
    <w:p w:rsidR="00455AF9" w:rsidRDefault="00455AF9">
      <w:pPr>
        <w:rPr>
          <w:rFonts w:ascii="Times New Roman" w:hAnsi="Times New Roman"/>
          <w:sz w:val="20"/>
          <w:szCs w:val="20"/>
        </w:rPr>
      </w:pPr>
      <w:r>
        <w:rPr>
          <w:rFonts w:ascii="Times New Roman" w:hAnsi="Times New Roman"/>
          <w:sz w:val="20"/>
          <w:szCs w:val="20"/>
        </w:rPr>
        <w:t xml:space="preserve">*** </w:t>
      </w:r>
    </w:p>
    <w:p w:rsidR="00455AF9" w:rsidRDefault="00455AF9">
      <w:pPr>
        <w:rPr>
          <w:rFonts w:ascii="Times New Roman" w:hAnsi="Times New Roman"/>
          <w:sz w:val="20"/>
          <w:szCs w:val="20"/>
        </w:rPr>
      </w:pPr>
      <w:r>
        <w:rPr>
          <w:rFonts w:ascii="Times New Roman" w:hAnsi="Times New Roman"/>
          <w:sz w:val="20"/>
          <w:szCs w:val="20"/>
        </w:rPr>
        <w:t>Руна Джера.</w:t>
      </w:r>
    </w:p>
    <w:p w:rsidR="00455AF9" w:rsidRDefault="00455AF9">
      <w:pPr>
        <w:rPr>
          <w:rFonts w:ascii="Times New Roman" w:hAnsi="Times New Roman"/>
          <w:sz w:val="20"/>
          <w:szCs w:val="20"/>
        </w:rPr>
      </w:pPr>
      <w:r>
        <w:rPr>
          <w:rFonts w:ascii="Times New Roman" w:hAnsi="Times New Roman"/>
          <w:sz w:val="20"/>
          <w:szCs w:val="20"/>
        </w:rPr>
        <w:t>В руне Джера у нас есть прошлое, есть настоящее и есть будущее (на рис. серый пунктир – расположение настоящего). Некая информация уходит в прошлое (1), возвращается на уровень эмоций (2). Эмоция: из настоящего уходит в будущее (3) и возвращается на физический план (4).</w:t>
      </w:r>
    </w:p>
    <w:p w:rsidR="00455AF9" w:rsidRDefault="00455AF9">
      <w:pPr>
        <w:rPr>
          <w:rFonts w:ascii="Times New Roman" w:hAnsi="Times New Roman"/>
          <w:sz w:val="20"/>
          <w:szCs w:val="20"/>
        </w:rPr>
      </w:pPr>
      <w:r>
        <w:rPr>
          <w:rFonts w:ascii="Times New Roman" w:hAnsi="Times New Roman"/>
          <w:noProof/>
          <w:sz w:val="20"/>
          <w:szCs w:val="20"/>
          <w:lang w:eastAsia="ru-RU"/>
        </w:rPr>
        <w:drawing>
          <wp:anchor distT="0" distB="0" distL="114300" distR="114300" simplePos="0" relativeHeight="251660288" behindDoc="1" locked="0" layoutInCell="1" allowOverlap="1">
            <wp:simplePos x="0" y="0"/>
            <wp:positionH relativeFrom="column">
              <wp:posOffset>-31115</wp:posOffset>
            </wp:positionH>
            <wp:positionV relativeFrom="paragraph">
              <wp:posOffset>78740</wp:posOffset>
            </wp:positionV>
            <wp:extent cx="1874520" cy="1866900"/>
            <wp:effectExtent l="19050" t="0" r="0" b="0"/>
            <wp:wrapTight wrapText="bothSides">
              <wp:wrapPolygon edited="0">
                <wp:start x="-220" y="0"/>
                <wp:lineTo x="-220" y="21380"/>
                <wp:lineTo x="21512" y="21380"/>
                <wp:lineTo x="21512" y="0"/>
                <wp:lineTo x="-220" y="0"/>
              </wp:wrapPolygon>
            </wp:wrapTight>
            <wp:docPr id="36" name="Рисунок 4" descr="дже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жера.jpg"/>
                    <pic:cNvPicPr/>
                  </pic:nvPicPr>
                  <pic:blipFill>
                    <a:blip r:embed="rId7"/>
                    <a:stretch>
                      <a:fillRect/>
                    </a:stretch>
                  </pic:blipFill>
                  <pic:spPr>
                    <a:xfrm>
                      <a:off x="0" y="0"/>
                      <a:ext cx="1874520" cy="1866900"/>
                    </a:xfrm>
                    <a:prstGeom prst="rect">
                      <a:avLst/>
                    </a:prstGeom>
                  </pic:spPr>
                </pic:pic>
              </a:graphicData>
            </a:graphic>
          </wp:anchor>
        </w:drawing>
      </w:r>
      <w:r>
        <w:rPr>
          <w:rFonts w:ascii="Times New Roman" w:hAnsi="Times New Roman"/>
          <w:sz w:val="20"/>
          <w:szCs w:val="20"/>
        </w:rPr>
        <w:t>Здесь может быть некое понимание, к примеру, «вот человек здоров»: в настоящем (</w:t>
      </w:r>
      <w:r w:rsidRPr="002C58DE">
        <w:rPr>
          <w:rFonts w:ascii="Times New Roman" w:hAnsi="Times New Roman"/>
          <w:b/>
          <w:color w:val="FF9966"/>
          <w:lang w:val="en-US"/>
        </w:rPr>
        <w:t>a</w:t>
      </w:r>
      <w:r>
        <w:rPr>
          <w:rFonts w:ascii="Times New Roman" w:hAnsi="Times New Roman"/>
          <w:sz w:val="20"/>
          <w:szCs w:val="20"/>
        </w:rPr>
        <w:t>), в прошлом он здоров тоже (</w:t>
      </w:r>
      <w:r w:rsidRPr="002C58DE">
        <w:rPr>
          <w:rFonts w:ascii="Times New Roman" w:hAnsi="Times New Roman"/>
          <w:b/>
          <w:color w:val="FF9966"/>
          <w:lang w:val="en-US"/>
        </w:rPr>
        <w:t>b</w:t>
      </w:r>
      <w:r>
        <w:rPr>
          <w:rFonts w:ascii="Times New Roman" w:hAnsi="Times New Roman"/>
          <w:sz w:val="20"/>
          <w:szCs w:val="20"/>
        </w:rPr>
        <w:t>), в итоге он здоров и на физике, в настоящем (</w:t>
      </w:r>
      <w:r w:rsidRPr="008E5C05">
        <w:rPr>
          <w:rFonts w:ascii="Times New Roman" w:hAnsi="Times New Roman"/>
          <w:b/>
          <w:color w:val="FF9966"/>
        </w:rPr>
        <w:t>с</w:t>
      </w:r>
      <w:r>
        <w:rPr>
          <w:rFonts w:ascii="Times New Roman" w:hAnsi="Times New Roman"/>
          <w:sz w:val="20"/>
          <w:szCs w:val="20"/>
        </w:rPr>
        <w:t>). Точно так же: здоров в настоящем по эмоциям (</w:t>
      </w:r>
      <w:r w:rsidRPr="008E5C05">
        <w:rPr>
          <w:rFonts w:ascii="Times New Roman" w:hAnsi="Times New Roman"/>
          <w:b/>
          <w:color w:val="FF9966"/>
          <w:lang w:val="en-US"/>
        </w:rPr>
        <w:t>d</w:t>
      </w:r>
      <w:r>
        <w:rPr>
          <w:rFonts w:ascii="Times New Roman" w:hAnsi="Times New Roman"/>
          <w:sz w:val="20"/>
          <w:szCs w:val="20"/>
        </w:rPr>
        <w:t>), и уходит процесс – и в будущем здоров (</w:t>
      </w:r>
      <w:r w:rsidRPr="008E5C05">
        <w:rPr>
          <w:rFonts w:ascii="Times New Roman" w:hAnsi="Times New Roman"/>
          <w:b/>
          <w:color w:val="FF9966"/>
        </w:rPr>
        <w:t>е</w:t>
      </w:r>
      <w:r>
        <w:rPr>
          <w:rFonts w:ascii="Times New Roman" w:hAnsi="Times New Roman"/>
          <w:sz w:val="20"/>
          <w:szCs w:val="20"/>
        </w:rPr>
        <w:t>), и соответственно –  возвращение в настоящее (</w:t>
      </w:r>
      <w:r w:rsidRPr="008E5C05">
        <w:rPr>
          <w:rFonts w:ascii="Times New Roman" w:hAnsi="Times New Roman"/>
          <w:b/>
          <w:color w:val="FF9966"/>
          <w:sz w:val="20"/>
          <w:szCs w:val="20"/>
          <w:lang w:val="en-US"/>
        </w:rPr>
        <w:t>f</w:t>
      </w:r>
      <w:r>
        <w:rPr>
          <w:rFonts w:ascii="Times New Roman" w:hAnsi="Times New Roman"/>
          <w:sz w:val="20"/>
          <w:szCs w:val="20"/>
        </w:rPr>
        <w:t>). Происходит некий круговорот. Из настоящего в прошлое, и точно так же уходит из настоящего в будущее. Некое понимание, что происходит постоянное движение из настоящеего в прошлое и из настоящего в будущее. Именно поэтому эта руна относится к рунам повивальным, потому что повивальные руны относятся к каким-то глобальным процессам.</w:t>
      </w:r>
    </w:p>
    <w:p w:rsidR="00455AF9" w:rsidRDefault="00455AF9">
      <w:pPr>
        <w:rPr>
          <w:rFonts w:ascii="Times New Roman" w:hAnsi="Times New Roman"/>
          <w:sz w:val="20"/>
          <w:szCs w:val="20"/>
        </w:rPr>
      </w:pPr>
      <w:r>
        <w:rPr>
          <w:rFonts w:ascii="Times New Roman" w:hAnsi="Times New Roman"/>
          <w:sz w:val="20"/>
          <w:szCs w:val="20"/>
        </w:rPr>
        <w:t xml:space="preserve"> К примеру, «люди сейчас вместе, в прошлом были вместе и в будущем будут вместе». Точно так же можно запускать на погоду: «погода сейчас хорошая, погода в прошлом была хорошая и в будущем она тоже будет хорошая».</w:t>
      </w: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r>
        <w:rPr>
          <w:rFonts w:ascii="Times New Roman" w:hAnsi="Times New Roman"/>
          <w:noProof/>
          <w:sz w:val="20"/>
          <w:szCs w:val="20"/>
          <w:lang w:eastAsia="ru-RU"/>
        </w:rPr>
        <w:drawing>
          <wp:anchor distT="0" distB="0" distL="114300" distR="114300" simplePos="0" relativeHeight="251661312" behindDoc="0" locked="0" layoutInCell="1" allowOverlap="1">
            <wp:simplePos x="0" y="0"/>
            <wp:positionH relativeFrom="column">
              <wp:posOffset>20320</wp:posOffset>
            </wp:positionH>
            <wp:positionV relativeFrom="paragraph">
              <wp:posOffset>295275</wp:posOffset>
            </wp:positionV>
            <wp:extent cx="1353820" cy="1345565"/>
            <wp:effectExtent l="19050" t="0" r="0" b="0"/>
            <wp:wrapSquare wrapText="bothSides"/>
            <wp:docPr id="37" name="Рисунок 7" desc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8"/>
                    <a:stretch>
                      <a:fillRect/>
                    </a:stretch>
                  </pic:blipFill>
                  <pic:spPr>
                    <a:xfrm>
                      <a:off x="0" y="0"/>
                      <a:ext cx="1353820" cy="1345565"/>
                    </a:xfrm>
                    <a:prstGeom prst="rect">
                      <a:avLst/>
                    </a:prstGeom>
                  </pic:spPr>
                </pic:pic>
              </a:graphicData>
            </a:graphic>
          </wp:anchor>
        </w:drawing>
      </w:r>
      <w:r>
        <w:rPr>
          <w:rFonts w:ascii="Times New Roman" w:hAnsi="Times New Roman"/>
          <w:sz w:val="20"/>
          <w:szCs w:val="20"/>
        </w:rPr>
        <w:t xml:space="preserve">Некоторые руны можно рисовать по-разному. </w:t>
      </w: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r>
        <w:rPr>
          <w:rFonts w:ascii="Times New Roman" w:hAnsi="Times New Roman"/>
          <w:sz w:val="20"/>
          <w:szCs w:val="20"/>
        </w:rPr>
        <w:t xml:space="preserve">Если руну Джера рисовать вот так, тогда это будет воздействие из будущего на прошлое. </w:t>
      </w: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r>
        <w:rPr>
          <w:rFonts w:ascii="Times New Roman" w:hAnsi="Times New Roman"/>
          <w:noProof/>
          <w:sz w:val="20"/>
          <w:szCs w:val="20"/>
          <w:lang w:eastAsia="ru-RU"/>
        </w:rPr>
        <w:drawing>
          <wp:anchor distT="0" distB="0" distL="114300" distR="114300" simplePos="0" relativeHeight="251662336" behindDoc="0" locked="0" layoutInCell="1" allowOverlap="1">
            <wp:simplePos x="0" y="0"/>
            <wp:positionH relativeFrom="column">
              <wp:posOffset>20320</wp:posOffset>
            </wp:positionH>
            <wp:positionV relativeFrom="paragraph">
              <wp:posOffset>297815</wp:posOffset>
            </wp:positionV>
            <wp:extent cx="1306195" cy="1300480"/>
            <wp:effectExtent l="19050" t="0" r="8255" b="0"/>
            <wp:wrapSquare wrapText="bothSides"/>
            <wp:docPr id="38" name="Рисунок 8" desc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9"/>
                    <a:stretch>
                      <a:fillRect/>
                    </a:stretch>
                  </pic:blipFill>
                  <pic:spPr>
                    <a:xfrm>
                      <a:off x="0" y="0"/>
                      <a:ext cx="1306195" cy="1300480"/>
                    </a:xfrm>
                    <a:prstGeom prst="rect">
                      <a:avLst/>
                    </a:prstGeom>
                  </pic:spPr>
                </pic:pic>
              </a:graphicData>
            </a:graphic>
          </wp:anchor>
        </w:drawing>
      </w:r>
    </w:p>
    <w:p w:rsidR="00455AF9" w:rsidRDefault="00455AF9">
      <w:pPr>
        <w:rPr>
          <w:rFonts w:ascii="Times New Roman" w:hAnsi="Times New Roman"/>
          <w:sz w:val="20"/>
          <w:szCs w:val="20"/>
        </w:rPr>
      </w:pPr>
      <w:r>
        <w:rPr>
          <w:rFonts w:ascii="Times New Roman" w:hAnsi="Times New Roman"/>
          <w:sz w:val="20"/>
          <w:szCs w:val="20"/>
        </w:rPr>
        <w:t>Либо такой вариант. Если была некая эмоция, то эта эмоция отразилась в физическом теле: человек радуется, в результате выздоравливает, и его выздоровление даёт ему некое качество.</w:t>
      </w: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r>
        <w:rPr>
          <w:rFonts w:ascii="Times New Roman" w:hAnsi="Times New Roman"/>
          <w:sz w:val="20"/>
          <w:szCs w:val="20"/>
        </w:rPr>
        <w:t>От того, как мы рисуем руну, определяется принцип воздействия. Этой руной и на прошлое можно воздействовать, и на будущее. Разные написания руны Джера – разные варианты воздействия. Но и то, и другое – всё это она, руна Джера.</w:t>
      </w:r>
    </w:p>
    <w:p w:rsidR="00455AF9" w:rsidRDefault="00455AF9">
      <w:pPr>
        <w:rPr>
          <w:rFonts w:ascii="Times New Roman" w:hAnsi="Times New Roman"/>
          <w:sz w:val="20"/>
          <w:szCs w:val="20"/>
        </w:rPr>
      </w:pPr>
    </w:p>
    <w:p w:rsidR="006C5E18" w:rsidRDefault="006C5E18">
      <w:pPr>
        <w:rPr>
          <w:rFonts w:ascii="Times New Roman" w:hAnsi="Times New Roman"/>
          <w:sz w:val="20"/>
          <w:szCs w:val="20"/>
        </w:rPr>
      </w:pPr>
      <w:r>
        <w:rPr>
          <w:rFonts w:ascii="Times New Roman" w:hAnsi="Times New Roman"/>
          <w:sz w:val="20"/>
          <w:szCs w:val="20"/>
        </w:rPr>
        <w:lastRenderedPageBreak/>
        <w:t>………….скрытый текст…………</w:t>
      </w:r>
    </w:p>
    <w:p w:rsidR="006C5E18" w:rsidRDefault="006C5E18">
      <w:pPr>
        <w:rPr>
          <w:rFonts w:ascii="Times New Roman" w:hAnsi="Times New Roman"/>
          <w:sz w:val="20"/>
          <w:szCs w:val="20"/>
        </w:rPr>
      </w:pPr>
    </w:p>
    <w:p w:rsidR="006C5E18" w:rsidRDefault="006C5E18">
      <w:pPr>
        <w:rPr>
          <w:rFonts w:ascii="Times New Roman" w:hAnsi="Times New Roman"/>
          <w:sz w:val="20"/>
          <w:szCs w:val="20"/>
        </w:rPr>
      </w:pPr>
    </w:p>
    <w:p w:rsidR="00455AF9" w:rsidRDefault="00455AF9">
      <w:pPr>
        <w:rPr>
          <w:rFonts w:ascii="Times New Roman" w:hAnsi="Times New Roman"/>
          <w:u w:val="single"/>
        </w:rPr>
      </w:pPr>
      <w:r w:rsidRPr="00BD3B4E">
        <w:rPr>
          <w:rFonts w:ascii="Times New Roman" w:hAnsi="Times New Roman"/>
          <w:u w:val="single"/>
        </w:rPr>
        <w:t>Занятие 4</w:t>
      </w:r>
    </w:p>
    <w:p w:rsidR="00455AF9" w:rsidRDefault="00455AF9">
      <w:pPr>
        <w:rPr>
          <w:rFonts w:ascii="Times New Roman" w:hAnsi="Times New Roman"/>
          <w:sz w:val="20"/>
          <w:szCs w:val="20"/>
        </w:rPr>
      </w:pPr>
      <w:r w:rsidRPr="00BD3B4E">
        <w:rPr>
          <w:rFonts w:ascii="Times New Roman" w:hAnsi="Times New Roman"/>
          <w:sz w:val="20"/>
          <w:szCs w:val="20"/>
        </w:rPr>
        <w:t>Руна Беркана.</w:t>
      </w:r>
    </w:p>
    <w:p w:rsidR="00455AF9" w:rsidRDefault="00455AF9">
      <w:pPr>
        <w:rPr>
          <w:rFonts w:ascii="Times New Roman" w:hAnsi="Times New Roman"/>
          <w:sz w:val="20"/>
          <w:szCs w:val="20"/>
        </w:rPr>
      </w:pPr>
      <w:r>
        <w:rPr>
          <w:rFonts w:ascii="Times New Roman" w:hAnsi="Times New Roman"/>
          <w:noProof/>
          <w:sz w:val="20"/>
          <w:szCs w:val="20"/>
          <w:lang w:eastAsia="ru-RU"/>
        </w:rPr>
        <w:drawing>
          <wp:anchor distT="0" distB="0" distL="114300" distR="114300" simplePos="0" relativeHeight="251674624" behindDoc="0" locked="0" layoutInCell="1" allowOverlap="1">
            <wp:simplePos x="0" y="0"/>
            <wp:positionH relativeFrom="column">
              <wp:posOffset>52705</wp:posOffset>
            </wp:positionH>
            <wp:positionV relativeFrom="paragraph">
              <wp:posOffset>147955</wp:posOffset>
            </wp:positionV>
            <wp:extent cx="1494155" cy="1493520"/>
            <wp:effectExtent l="19050" t="0" r="0" b="0"/>
            <wp:wrapSquare wrapText="bothSides"/>
            <wp:docPr id="46" name="Рисунок 0" descr="берк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ркана.jpg"/>
                    <pic:cNvPicPr/>
                  </pic:nvPicPr>
                  <pic:blipFill>
                    <a:blip r:embed="rId10"/>
                    <a:stretch>
                      <a:fillRect/>
                    </a:stretch>
                  </pic:blipFill>
                  <pic:spPr>
                    <a:xfrm>
                      <a:off x="0" y="0"/>
                      <a:ext cx="1494155" cy="1493520"/>
                    </a:xfrm>
                    <a:prstGeom prst="rect">
                      <a:avLst/>
                    </a:prstGeom>
                  </pic:spPr>
                </pic:pic>
              </a:graphicData>
            </a:graphic>
          </wp:anchor>
        </w:drawing>
      </w:r>
    </w:p>
    <w:p w:rsidR="00455AF9" w:rsidRDefault="00455AF9">
      <w:pPr>
        <w:rPr>
          <w:rFonts w:ascii="Times New Roman" w:hAnsi="Times New Roman"/>
          <w:sz w:val="20"/>
          <w:szCs w:val="20"/>
        </w:rPr>
      </w:pPr>
      <w:r>
        <w:rPr>
          <w:rFonts w:ascii="Times New Roman" w:hAnsi="Times New Roman"/>
          <w:sz w:val="20"/>
          <w:szCs w:val="20"/>
        </w:rPr>
        <w:t xml:space="preserve">Идёт воздействие на будущее. Начинается это воздействие в настоящем. Информация спускается на уровень эмоций (2, 3), поток уходит на уровень эмоций в будущее (4) и возвращается на уровень физического тела (5). </w:t>
      </w: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r>
        <w:rPr>
          <w:rFonts w:ascii="Times New Roman" w:hAnsi="Times New Roman"/>
          <w:sz w:val="20"/>
          <w:szCs w:val="20"/>
        </w:rPr>
        <w:t>Можно сказать, что руна Беркана похожа на Райдо. Но в Райдо воздействие с уровня эмоций уходило в будущее. А здесь нет движения в будущее в итоге, здесь возврат в настоящее. Каждый раз: информация, уходя вперёд, возвращается на уровень эмоций; эмоция, уходя вперёд, возвращается на уровень физического тела. Происходит некое создание будущего. Т.е. будущее здесь вторично, первично здесь настоящее. И мы здесь и сейчас создаём своё будущее. Беркана – это Инь-магия, создавание будущего здесь и сейчас.</w:t>
      </w:r>
    </w:p>
    <w:p w:rsidR="00455AF9" w:rsidRDefault="00455AF9">
      <w:pPr>
        <w:rPr>
          <w:rFonts w:ascii="Times New Roman" w:hAnsi="Times New Roman"/>
          <w:sz w:val="20"/>
          <w:szCs w:val="20"/>
        </w:rPr>
      </w:pPr>
      <w:r>
        <w:rPr>
          <w:rFonts w:ascii="Times New Roman" w:hAnsi="Times New Roman"/>
          <w:sz w:val="20"/>
          <w:szCs w:val="20"/>
        </w:rPr>
        <w:t>Беркана – это принятие. Например: «я принимаю деньги», «я принимаю такую-то работу», «я принимаю такую-то поездку» и т.д.</w:t>
      </w:r>
    </w:p>
    <w:p w:rsidR="00455AF9" w:rsidRDefault="00455AF9">
      <w:pPr>
        <w:rPr>
          <w:rFonts w:ascii="Times New Roman" w:hAnsi="Times New Roman"/>
          <w:sz w:val="20"/>
          <w:szCs w:val="20"/>
        </w:rPr>
      </w:pPr>
      <w:r>
        <w:rPr>
          <w:rFonts w:ascii="Times New Roman" w:hAnsi="Times New Roman"/>
          <w:sz w:val="20"/>
          <w:szCs w:val="20"/>
        </w:rPr>
        <w:t>Можно двигаться в будущее – это будет ян-ское воздействие (как в Райдо, например). А можно притягивать будущее к себе – это инь-ский вариант, как в Беркане.</w:t>
      </w:r>
    </w:p>
    <w:p w:rsidR="00455AF9" w:rsidRDefault="00455AF9">
      <w:pPr>
        <w:rPr>
          <w:rFonts w:ascii="Times New Roman" w:hAnsi="Times New Roman"/>
          <w:sz w:val="20"/>
          <w:szCs w:val="20"/>
        </w:rPr>
      </w:pPr>
      <w:r>
        <w:rPr>
          <w:rFonts w:ascii="Times New Roman" w:hAnsi="Times New Roman"/>
          <w:sz w:val="20"/>
          <w:szCs w:val="20"/>
        </w:rPr>
        <w:t>Берём и начинаем воздействовать. Настраиваемся и пишем руну Беркана.</w:t>
      </w:r>
    </w:p>
    <w:p w:rsidR="006C5E18" w:rsidRDefault="006C5E18">
      <w:pPr>
        <w:rPr>
          <w:rFonts w:ascii="Times New Roman" w:hAnsi="Times New Roman"/>
          <w:sz w:val="20"/>
          <w:szCs w:val="20"/>
        </w:rPr>
      </w:pPr>
    </w:p>
    <w:p w:rsidR="006C5E18" w:rsidRDefault="006C5E18">
      <w:pPr>
        <w:rPr>
          <w:rFonts w:ascii="Times New Roman" w:hAnsi="Times New Roman"/>
          <w:sz w:val="20"/>
          <w:szCs w:val="20"/>
        </w:rPr>
      </w:pPr>
    </w:p>
    <w:p w:rsidR="00455AF9" w:rsidRDefault="00455AF9">
      <w:pPr>
        <w:rPr>
          <w:rFonts w:ascii="Times New Roman" w:hAnsi="Times New Roman"/>
          <w:sz w:val="20"/>
          <w:szCs w:val="20"/>
        </w:rPr>
      </w:pPr>
    </w:p>
    <w:p w:rsidR="00455AF9" w:rsidRDefault="006C5E18" w:rsidP="008002BE">
      <w:pPr>
        <w:rPr>
          <w:rFonts w:ascii="Times New Roman" w:hAnsi="Times New Roman"/>
          <w:sz w:val="20"/>
          <w:szCs w:val="20"/>
        </w:rPr>
      </w:pPr>
      <w:r>
        <w:rPr>
          <w:rFonts w:ascii="Times New Roman" w:hAnsi="Times New Roman"/>
          <w:sz w:val="20"/>
          <w:szCs w:val="20"/>
        </w:rPr>
        <w:t>………….скрытый текст………………..</w:t>
      </w:r>
    </w:p>
    <w:p w:rsidR="006C5E18" w:rsidRDefault="006C5E18" w:rsidP="008002BE">
      <w:pPr>
        <w:rPr>
          <w:rFonts w:ascii="Times New Roman" w:hAnsi="Times New Roman"/>
          <w:sz w:val="20"/>
          <w:szCs w:val="20"/>
        </w:rPr>
      </w:pPr>
    </w:p>
    <w:p w:rsidR="006C5E18" w:rsidRDefault="006C5E18" w:rsidP="008002BE">
      <w:pPr>
        <w:rPr>
          <w:rFonts w:ascii="Times New Roman" w:hAnsi="Times New Roman"/>
          <w:sz w:val="20"/>
          <w:szCs w:val="20"/>
        </w:rPr>
      </w:pPr>
    </w:p>
    <w:p w:rsidR="006C5E18" w:rsidRDefault="006C5E18" w:rsidP="008002BE">
      <w:pPr>
        <w:rPr>
          <w:rFonts w:ascii="Times New Roman" w:hAnsi="Times New Roman"/>
          <w:sz w:val="20"/>
          <w:szCs w:val="20"/>
        </w:rPr>
      </w:pPr>
    </w:p>
    <w:p w:rsidR="00455AF9" w:rsidRDefault="00455AF9" w:rsidP="008002BE">
      <w:pPr>
        <w:rPr>
          <w:rFonts w:ascii="Times New Roman" w:hAnsi="Times New Roman"/>
          <w:sz w:val="20"/>
          <w:szCs w:val="20"/>
        </w:rPr>
      </w:pPr>
      <w:r>
        <w:rPr>
          <w:rFonts w:ascii="Times New Roman" w:hAnsi="Times New Roman"/>
          <w:sz w:val="20"/>
          <w:szCs w:val="20"/>
        </w:rPr>
        <w:t>***</w:t>
      </w:r>
    </w:p>
    <w:p w:rsidR="00455AF9" w:rsidRDefault="00455AF9" w:rsidP="008002BE">
      <w:pPr>
        <w:rPr>
          <w:rFonts w:ascii="Times New Roman" w:hAnsi="Times New Roman"/>
          <w:sz w:val="20"/>
          <w:szCs w:val="20"/>
        </w:rPr>
      </w:pPr>
      <w:r>
        <w:rPr>
          <w:rFonts w:ascii="Times New Roman" w:hAnsi="Times New Roman"/>
          <w:sz w:val="20"/>
          <w:szCs w:val="20"/>
        </w:rPr>
        <w:t xml:space="preserve">  Руны Победы. </w:t>
      </w:r>
    </w:p>
    <w:p w:rsidR="00455AF9" w:rsidRDefault="00455AF9" w:rsidP="008002BE">
      <w:pPr>
        <w:rPr>
          <w:rFonts w:ascii="Times New Roman" w:hAnsi="Times New Roman"/>
          <w:sz w:val="20"/>
          <w:szCs w:val="20"/>
        </w:rPr>
      </w:pPr>
      <w:r>
        <w:rPr>
          <w:rFonts w:ascii="Times New Roman" w:hAnsi="Times New Roman"/>
          <w:noProof/>
          <w:sz w:val="20"/>
          <w:szCs w:val="20"/>
          <w:lang w:eastAsia="ru-RU"/>
        </w:rPr>
        <w:drawing>
          <wp:inline distT="0" distB="0" distL="0" distR="0">
            <wp:extent cx="265176" cy="518160"/>
            <wp:effectExtent l="19050" t="0" r="1524" b="0"/>
            <wp:docPr id="59" name="Рисунок 15" descr="фех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еху.jpg"/>
                    <pic:cNvPicPr/>
                  </pic:nvPicPr>
                  <pic:blipFill>
                    <a:blip r:embed="rId11" cstate="print"/>
                    <a:stretch>
                      <a:fillRect/>
                    </a:stretch>
                  </pic:blipFill>
                  <pic:spPr>
                    <a:xfrm>
                      <a:off x="0" y="0"/>
                      <a:ext cx="265176" cy="518160"/>
                    </a:xfrm>
                    <a:prstGeom prst="rect">
                      <a:avLst/>
                    </a:prstGeom>
                  </pic:spPr>
                </pic:pic>
              </a:graphicData>
            </a:graphic>
          </wp:inline>
        </w:drawing>
      </w:r>
      <w:r>
        <w:rPr>
          <w:rFonts w:ascii="Times New Roman" w:hAnsi="Times New Roman"/>
          <w:noProof/>
          <w:sz w:val="20"/>
          <w:szCs w:val="20"/>
          <w:lang w:eastAsia="ru-RU"/>
        </w:rPr>
        <w:drawing>
          <wp:inline distT="0" distB="0" distL="0" distR="0">
            <wp:extent cx="231648" cy="505968"/>
            <wp:effectExtent l="19050" t="0" r="0" b="0"/>
            <wp:docPr id="60" name="Рисунок 16" descr="хагал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агалаз.jpg"/>
                    <pic:cNvPicPr/>
                  </pic:nvPicPr>
                  <pic:blipFill>
                    <a:blip r:embed="rId12" cstate="print"/>
                    <a:stretch>
                      <a:fillRect/>
                    </a:stretch>
                  </pic:blipFill>
                  <pic:spPr>
                    <a:xfrm>
                      <a:off x="0" y="0"/>
                      <a:ext cx="231648" cy="505968"/>
                    </a:xfrm>
                    <a:prstGeom prst="rect">
                      <a:avLst/>
                    </a:prstGeom>
                  </pic:spPr>
                </pic:pic>
              </a:graphicData>
            </a:graphic>
          </wp:inline>
        </w:drawing>
      </w:r>
      <w:r>
        <w:rPr>
          <w:rFonts w:ascii="Times New Roman" w:hAnsi="Times New Roman"/>
          <w:noProof/>
          <w:sz w:val="20"/>
          <w:szCs w:val="20"/>
          <w:lang w:eastAsia="ru-RU"/>
        </w:rPr>
        <w:drawing>
          <wp:inline distT="0" distB="0" distL="0" distR="0">
            <wp:extent cx="313944" cy="475488"/>
            <wp:effectExtent l="19050" t="0" r="0" b="0"/>
            <wp:docPr id="61" name="Рисунок 17" descr="тейв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йваз.jpg"/>
                    <pic:cNvPicPr/>
                  </pic:nvPicPr>
                  <pic:blipFill>
                    <a:blip r:embed="rId13" cstate="print"/>
                    <a:stretch>
                      <a:fillRect/>
                    </a:stretch>
                  </pic:blipFill>
                  <pic:spPr>
                    <a:xfrm>
                      <a:off x="0" y="0"/>
                      <a:ext cx="313944" cy="475488"/>
                    </a:xfrm>
                    <a:prstGeom prst="rect">
                      <a:avLst/>
                    </a:prstGeom>
                  </pic:spPr>
                </pic:pic>
              </a:graphicData>
            </a:graphic>
          </wp:inline>
        </w:drawing>
      </w:r>
      <w:r w:rsidRPr="002B5A90">
        <w:rPr>
          <w:rFonts w:ascii="Times New Roman" w:hAnsi="Times New Roman"/>
          <w:sz w:val="20"/>
          <w:szCs w:val="20"/>
          <w:u w:val="single"/>
        </w:rPr>
        <w:t>Феху</w:t>
      </w:r>
      <w:r>
        <w:rPr>
          <w:rFonts w:ascii="Times New Roman" w:hAnsi="Times New Roman"/>
          <w:sz w:val="20"/>
          <w:szCs w:val="20"/>
        </w:rPr>
        <w:t xml:space="preserve"> – у нас это создание ситуации в рунах победы. </w:t>
      </w:r>
      <w:r w:rsidRPr="002B5A90">
        <w:rPr>
          <w:rFonts w:ascii="Times New Roman" w:hAnsi="Times New Roman"/>
          <w:sz w:val="20"/>
          <w:szCs w:val="20"/>
          <w:u w:val="single"/>
        </w:rPr>
        <w:t xml:space="preserve">Хагалаз </w:t>
      </w:r>
      <w:r>
        <w:rPr>
          <w:rFonts w:ascii="Times New Roman" w:hAnsi="Times New Roman"/>
          <w:sz w:val="20"/>
          <w:szCs w:val="20"/>
        </w:rPr>
        <w:t xml:space="preserve">– здесь мы формируем канал в будущем (идёт структура в настоящем и идёт структура, проекция в будущем). </w:t>
      </w:r>
      <w:r w:rsidRPr="002B5A90">
        <w:rPr>
          <w:rFonts w:ascii="Times New Roman" w:hAnsi="Times New Roman"/>
          <w:sz w:val="20"/>
          <w:szCs w:val="20"/>
          <w:u w:val="single"/>
        </w:rPr>
        <w:t>Тейваз</w:t>
      </w:r>
      <w:r>
        <w:rPr>
          <w:rFonts w:ascii="Times New Roman" w:hAnsi="Times New Roman"/>
          <w:sz w:val="20"/>
          <w:szCs w:val="20"/>
        </w:rPr>
        <w:t xml:space="preserve"> – мы это фиксируем. </w:t>
      </w:r>
    </w:p>
    <w:p w:rsidR="00455AF9" w:rsidRDefault="00455AF9" w:rsidP="008002BE">
      <w:pPr>
        <w:rPr>
          <w:rFonts w:ascii="Times New Roman" w:hAnsi="Times New Roman"/>
          <w:sz w:val="20"/>
          <w:szCs w:val="20"/>
        </w:rPr>
      </w:pPr>
      <w:r>
        <w:rPr>
          <w:rFonts w:ascii="Times New Roman" w:hAnsi="Times New Roman"/>
          <w:sz w:val="20"/>
          <w:szCs w:val="20"/>
        </w:rPr>
        <w:lastRenderedPageBreak/>
        <w:t>Когда мы воздействуем Рунами Победы – мы так это и представляем. Настраиваетесь: «я это хочу; я на это воздействую; и это было, есть и будет так».</w:t>
      </w:r>
    </w:p>
    <w:p w:rsidR="00455AF9" w:rsidRDefault="00455AF9" w:rsidP="008002BE">
      <w:pPr>
        <w:rPr>
          <w:rFonts w:ascii="Times New Roman" w:hAnsi="Times New Roman"/>
          <w:sz w:val="20"/>
          <w:szCs w:val="20"/>
        </w:rPr>
      </w:pPr>
      <w:r>
        <w:rPr>
          <w:rFonts w:ascii="Times New Roman" w:hAnsi="Times New Roman"/>
          <w:sz w:val="20"/>
          <w:szCs w:val="20"/>
        </w:rPr>
        <w:t>Сейчас вы рисуете эти три руны в аспекте такого воздействия. «Хочу, жёстко добиваюсь и я это имею и всегда имел».</w:t>
      </w:r>
    </w:p>
    <w:p w:rsidR="00455AF9" w:rsidRDefault="00455AF9" w:rsidP="008002BE">
      <w:pPr>
        <w:rPr>
          <w:rFonts w:ascii="Times New Roman" w:hAnsi="Times New Roman"/>
          <w:sz w:val="20"/>
          <w:szCs w:val="20"/>
        </w:rPr>
      </w:pPr>
      <w:r>
        <w:rPr>
          <w:rFonts w:ascii="Times New Roman" w:hAnsi="Times New Roman"/>
          <w:sz w:val="20"/>
          <w:szCs w:val="20"/>
        </w:rPr>
        <w:t>К примеру. «Я хочу новую работу; я жёстко воздействую, чтобы получить эту работу; я уже получил эту работу». Общий результат, единое заклинание, единый поток трёх рун.</w:t>
      </w:r>
    </w:p>
    <w:p w:rsidR="00455AF9" w:rsidRDefault="00455AF9" w:rsidP="008002BE">
      <w:pPr>
        <w:rPr>
          <w:rFonts w:ascii="Times New Roman" w:hAnsi="Times New Roman"/>
          <w:sz w:val="20"/>
          <w:szCs w:val="20"/>
        </w:rPr>
      </w:pPr>
      <w:r>
        <w:rPr>
          <w:rFonts w:ascii="Times New Roman" w:hAnsi="Times New Roman"/>
          <w:sz w:val="20"/>
          <w:szCs w:val="20"/>
        </w:rPr>
        <w:t>Рисуем 21 раз Руны Победы на различные желания.</w:t>
      </w:r>
    </w:p>
    <w:p w:rsidR="00455AF9" w:rsidRDefault="00455AF9" w:rsidP="008002BE">
      <w:pPr>
        <w:rPr>
          <w:rFonts w:ascii="Times New Roman" w:hAnsi="Times New Roman"/>
          <w:sz w:val="20"/>
          <w:szCs w:val="20"/>
        </w:rPr>
      </w:pPr>
    </w:p>
    <w:p w:rsidR="001724D6" w:rsidRDefault="001724D6" w:rsidP="008002BE">
      <w:pPr>
        <w:rPr>
          <w:rFonts w:ascii="Times New Roman" w:hAnsi="Times New Roman"/>
          <w:sz w:val="20"/>
          <w:szCs w:val="20"/>
        </w:rPr>
      </w:pPr>
    </w:p>
    <w:p w:rsidR="00B86C5E" w:rsidRDefault="00B86C5E" w:rsidP="008002BE">
      <w:pPr>
        <w:rPr>
          <w:rFonts w:ascii="Times New Roman" w:hAnsi="Times New Roman"/>
          <w:sz w:val="20"/>
          <w:szCs w:val="20"/>
        </w:rPr>
      </w:pPr>
      <w:r>
        <w:rPr>
          <w:rFonts w:ascii="Times New Roman" w:hAnsi="Times New Roman"/>
          <w:sz w:val="20"/>
          <w:szCs w:val="20"/>
        </w:rPr>
        <w:t>…..скрытый текст……..</w:t>
      </w:r>
    </w:p>
    <w:p w:rsidR="00D934CA" w:rsidRDefault="00D934CA" w:rsidP="008002BE">
      <w:pPr>
        <w:rPr>
          <w:rFonts w:ascii="Times New Roman" w:hAnsi="Times New Roman"/>
          <w:sz w:val="20"/>
          <w:szCs w:val="20"/>
        </w:rPr>
      </w:pPr>
    </w:p>
    <w:p w:rsidR="00D934CA" w:rsidRDefault="00D934CA" w:rsidP="008002BE">
      <w:pPr>
        <w:rPr>
          <w:rFonts w:ascii="Times New Roman" w:hAnsi="Times New Roman"/>
          <w:sz w:val="20"/>
          <w:szCs w:val="20"/>
        </w:rPr>
      </w:pPr>
    </w:p>
    <w:p w:rsidR="00D934CA" w:rsidRDefault="00D934CA" w:rsidP="008002BE">
      <w:pPr>
        <w:rPr>
          <w:rFonts w:ascii="Times New Roman" w:hAnsi="Times New Roman"/>
          <w:sz w:val="20"/>
          <w:szCs w:val="20"/>
        </w:rPr>
      </w:pPr>
    </w:p>
    <w:p w:rsidR="008002BE" w:rsidRDefault="008002BE">
      <w:pPr>
        <w:rPr>
          <w:rFonts w:ascii="Times New Roman" w:hAnsi="Times New Roman"/>
          <w:u w:val="single"/>
        </w:rPr>
      </w:pPr>
      <w:r w:rsidRPr="005F6F32">
        <w:rPr>
          <w:rFonts w:ascii="Times New Roman" w:hAnsi="Times New Roman"/>
          <w:u w:val="single"/>
        </w:rPr>
        <w:t>Занятие 7</w:t>
      </w:r>
    </w:p>
    <w:p w:rsidR="008002BE" w:rsidRDefault="008002BE">
      <w:pPr>
        <w:rPr>
          <w:rFonts w:ascii="Times New Roman" w:hAnsi="Times New Roman"/>
          <w:u w:val="single"/>
        </w:rPr>
      </w:pPr>
    </w:p>
    <w:p w:rsidR="008002BE" w:rsidRDefault="008002BE">
      <w:pPr>
        <w:rPr>
          <w:rFonts w:ascii="Times New Roman" w:hAnsi="Times New Roman"/>
          <w:sz w:val="20"/>
          <w:szCs w:val="20"/>
        </w:rPr>
      </w:pPr>
      <w:r>
        <w:rPr>
          <w:rFonts w:ascii="Times New Roman" w:hAnsi="Times New Roman"/>
          <w:sz w:val="20"/>
          <w:szCs w:val="20"/>
        </w:rPr>
        <w:t xml:space="preserve">У нас есть три базовые руны. </w:t>
      </w:r>
    </w:p>
    <w:p w:rsidR="008002BE" w:rsidRDefault="008002BE">
      <w:pPr>
        <w:rPr>
          <w:rFonts w:ascii="Times New Roman" w:hAnsi="Times New Roman"/>
          <w:sz w:val="20"/>
          <w:szCs w:val="20"/>
        </w:rPr>
      </w:pPr>
      <w:r>
        <w:rPr>
          <w:rFonts w:ascii="Times New Roman" w:hAnsi="Times New Roman"/>
          <w:noProof/>
          <w:sz w:val="20"/>
          <w:szCs w:val="20"/>
          <w:lang w:eastAsia="ru-RU"/>
        </w:rPr>
        <w:drawing>
          <wp:anchor distT="0" distB="0" distL="114300" distR="114300" simplePos="0" relativeHeight="251688960" behindDoc="0" locked="0" layoutInCell="1" allowOverlap="1">
            <wp:simplePos x="0" y="0"/>
            <wp:positionH relativeFrom="column">
              <wp:posOffset>20320</wp:posOffset>
            </wp:positionH>
            <wp:positionV relativeFrom="paragraph">
              <wp:posOffset>102870</wp:posOffset>
            </wp:positionV>
            <wp:extent cx="1088390" cy="1101090"/>
            <wp:effectExtent l="19050" t="0" r="0" b="0"/>
            <wp:wrapSquare wrapText="bothSides"/>
            <wp:docPr id="153" name="Рисунок 5" descr="во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т.jpeg"/>
                    <pic:cNvPicPr/>
                  </pic:nvPicPr>
                  <pic:blipFill>
                    <a:blip r:embed="rId14" cstate="print"/>
                    <a:stretch>
                      <a:fillRect/>
                    </a:stretch>
                  </pic:blipFill>
                  <pic:spPr>
                    <a:xfrm>
                      <a:off x="0" y="0"/>
                      <a:ext cx="1088390" cy="1101090"/>
                    </a:xfrm>
                    <a:prstGeom prst="rect">
                      <a:avLst/>
                    </a:prstGeom>
                  </pic:spPr>
                </pic:pic>
              </a:graphicData>
            </a:graphic>
          </wp:anchor>
        </w:drawing>
      </w:r>
    </w:p>
    <w:p w:rsidR="008002BE" w:rsidRDefault="008002BE">
      <w:pPr>
        <w:rPr>
          <w:rFonts w:ascii="Times New Roman" w:hAnsi="Times New Roman"/>
          <w:sz w:val="20"/>
          <w:szCs w:val="20"/>
        </w:rPr>
      </w:pPr>
      <w:r>
        <w:rPr>
          <w:rFonts w:ascii="Times New Roman" w:hAnsi="Times New Roman"/>
          <w:sz w:val="20"/>
          <w:szCs w:val="20"/>
        </w:rPr>
        <w:t xml:space="preserve">  Руна Феху – это космический огонь, нисходящий поток.</w:t>
      </w:r>
      <w:r w:rsidRPr="00734DDE">
        <w:rPr>
          <w:rFonts w:ascii="Times New Roman" w:hAnsi="Times New Roman"/>
          <w:sz w:val="20"/>
          <w:szCs w:val="20"/>
        </w:rPr>
        <w:t xml:space="preserve"> </w:t>
      </w:r>
      <w:r>
        <w:rPr>
          <w:rFonts w:ascii="Times New Roman" w:hAnsi="Times New Roman"/>
          <w:sz w:val="20"/>
          <w:szCs w:val="20"/>
        </w:rPr>
        <w:t xml:space="preserve">                                                  </w:t>
      </w:r>
    </w:p>
    <w:p w:rsidR="008002BE" w:rsidRDefault="008002BE">
      <w:pPr>
        <w:rPr>
          <w:rFonts w:ascii="Times New Roman" w:hAnsi="Times New Roman"/>
          <w:sz w:val="20"/>
          <w:szCs w:val="20"/>
        </w:rPr>
      </w:pPr>
      <w:r>
        <w:rPr>
          <w:rFonts w:ascii="Times New Roman" w:hAnsi="Times New Roman"/>
          <w:sz w:val="20"/>
          <w:szCs w:val="20"/>
        </w:rPr>
        <w:t xml:space="preserve">  Руна Ансуз – это земной огонь, она проходит снизу вверх.</w:t>
      </w:r>
    </w:p>
    <w:p w:rsidR="008002BE" w:rsidRDefault="008002BE">
      <w:pPr>
        <w:rPr>
          <w:rFonts w:ascii="Times New Roman" w:hAnsi="Times New Roman"/>
          <w:sz w:val="20"/>
          <w:szCs w:val="20"/>
        </w:rPr>
      </w:pPr>
      <w:r>
        <w:rPr>
          <w:rFonts w:ascii="Times New Roman" w:hAnsi="Times New Roman"/>
          <w:sz w:val="20"/>
          <w:szCs w:val="20"/>
        </w:rPr>
        <w:t xml:space="preserve">  Руна Гебо – это объединение обоих потоков.</w:t>
      </w:r>
    </w:p>
    <w:p w:rsidR="008002BE" w:rsidRDefault="008002BE">
      <w:pPr>
        <w:rPr>
          <w:rFonts w:ascii="Times New Roman" w:hAnsi="Times New Roman"/>
          <w:sz w:val="20"/>
          <w:szCs w:val="20"/>
        </w:rPr>
      </w:pPr>
    </w:p>
    <w:p w:rsidR="008002BE" w:rsidRDefault="008002BE">
      <w:pPr>
        <w:rPr>
          <w:rFonts w:ascii="Times New Roman" w:hAnsi="Times New Roman"/>
          <w:sz w:val="20"/>
          <w:szCs w:val="20"/>
        </w:rPr>
      </w:pPr>
      <w:r>
        <w:rPr>
          <w:rFonts w:ascii="Times New Roman" w:hAnsi="Times New Roman"/>
          <w:sz w:val="20"/>
          <w:szCs w:val="20"/>
        </w:rPr>
        <w:t>Это базовая структура структур. Мы нарабатываем «Феху-Ансуз-Гебо». Включение вверх, включение вниз и объединение в итоге.</w:t>
      </w:r>
    </w:p>
    <w:p w:rsidR="008002BE" w:rsidRDefault="008002BE">
      <w:pPr>
        <w:rPr>
          <w:rFonts w:ascii="Times New Roman" w:hAnsi="Times New Roman"/>
          <w:sz w:val="20"/>
          <w:szCs w:val="20"/>
        </w:rPr>
      </w:pPr>
      <w:r>
        <w:rPr>
          <w:rFonts w:ascii="Times New Roman" w:hAnsi="Times New Roman"/>
          <w:sz w:val="20"/>
          <w:szCs w:val="20"/>
        </w:rPr>
        <w:t>Все остальные мудры, можно сказать, являются частью этого потока. Этимологически они, конечно, состоят из руны Кено и руны Иса. Но здесь мы берём другое сочетание: что приходит сверху и приходит снизу.</w:t>
      </w:r>
    </w:p>
    <w:p w:rsidR="008002BE" w:rsidRDefault="008002BE">
      <w:pPr>
        <w:rPr>
          <w:rFonts w:ascii="Times New Roman" w:hAnsi="Times New Roman"/>
          <w:sz w:val="20"/>
          <w:szCs w:val="20"/>
        </w:rPr>
      </w:pPr>
    </w:p>
    <w:p w:rsidR="008002BE" w:rsidRDefault="008002BE">
      <w:pPr>
        <w:rPr>
          <w:rFonts w:ascii="Times New Roman" w:hAnsi="Times New Roman"/>
          <w:sz w:val="20"/>
          <w:szCs w:val="20"/>
        </w:rPr>
      </w:pPr>
      <w:r>
        <w:rPr>
          <w:rFonts w:ascii="Times New Roman" w:hAnsi="Times New Roman"/>
          <w:sz w:val="20"/>
          <w:szCs w:val="20"/>
        </w:rPr>
        <w:t xml:space="preserve">*** </w:t>
      </w:r>
    </w:p>
    <w:p w:rsidR="008002BE" w:rsidRDefault="008002BE">
      <w:pPr>
        <w:rPr>
          <w:rFonts w:ascii="Times New Roman" w:hAnsi="Times New Roman"/>
          <w:sz w:val="20"/>
          <w:szCs w:val="20"/>
        </w:rPr>
      </w:pPr>
      <w:r>
        <w:rPr>
          <w:rFonts w:ascii="Times New Roman" w:hAnsi="Times New Roman"/>
          <w:sz w:val="20"/>
          <w:szCs w:val="20"/>
        </w:rPr>
        <w:t>Базовая стойка (с чего мы начинаем).</w:t>
      </w:r>
    </w:p>
    <w:p w:rsidR="008002BE" w:rsidRDefault="008002BE">
      <w:pPr>
        <w:rPr>
          <w:rFonts w:ascii="Times New Roman" w:hAnsi="Times New Roman"/>
          <w:sz w:val="20"/>
          <w:szCs w:val="20"/>
        </w:rPr>
      </w:pPr>
      <w:r>
        <w:rPr>
          <w:rFonts w:ascii="Times New Roman" w:hAnsi="Times New Roman"/>
          <w:sz w:val="20"/>
          <w:szCs w:val="20"/>
        </w:rPr>
        <w:t>Пятки вместе, носки врозь. Вы можете поставить ноги и на ширине плеч. Но «пятки вместе, носки врозь» лучше тем, что у вас будет прямая спина. Основная работа в рунической йоге и в стойках отличается тем, что спина прямая. Если вы прислоняетесь к стене или к дереву, то макушка, лопатки, поясница и пятки будут расположены на одном уровне – тогда считается, что вы встали нормально.</w:t>
      </w:r>
    </w:p>
    <w:p w:rsidR="008002BE" w:rsidRDefault="008002BE">
      <w:pPr>
        <w:rPr>
          <w:rFonts w:ascii="Times New Roman" w:hAnsi="Times New Roman"/>
          <w:sz w:val="20"/>
          <w:szCs w:val="20"/>
        </w:rPr>
      </w:pPr>
      <w:r>
        <w:rPr>
          <w:rFonts w:ascii="Times New Roman" w:hAnsi="Times New Roman"/>
          <w:sz w:val="20"/>
          <w:szCs w:val="20"/>
        </w:rPr>
        <w:t>Почему для начинающих хуже стойка «ноги на ширине плеч»? Через некоторое время человек начинает «заваливаться» назад при стойке. И для него это нормально, он не замечает этого «заваливания». При стояке «пятки вместе, носки врозь» человеку заваливаться сложней. Вот такая особенность.</w:t>
      </w:r>
    </w:p>
    <w:p w:rsidR="008002BE" w:rsidRDefault="008002BE">
      <w:pPr>
        <w:rPr>
          <w:rFonts w:ascii="Times New Roman" w:hAnsi="Times New Roman"/>
          <w:sz w:val="20"/>
          <w:szCs w:val="20"/>
        </w:rPr>
      </w:pPr>
    </w:p>
    <w:p w:rsidR="008002BE" w:rsidRDefault="008002BE">
      <w:pPr>
        <w:rPr>
          <w:rFonts w:ascii="Times New Roman" w:hAnsi="Times New Roman"/>
          <w:sz w:val="20"/>
          <w:szCs w:val="20"/>
        </w:rPr>
      </w:pPr>
      <w:r>
        <w:rPr>
          <w:rFonts w:ascii="Times New Roman" w:hAnsi="Times New Roman"/>
          <w:sz w:val="20"/>
          <w:szCs w:val="20"/>
        </w:rPr>
        <w:lastRenderedPageBreak/>
        <w:t>***</w:t>
      </w:r>
    </w:p>
    <w:p w:rsidR="008002BE" w:rsidRDefault="008002BE">
      <w:pPr>
        <w:rPr>
          <w:rFonts w:ascii="Times New Roman" w:hAnsi="Times New Roman"/>
          <w:sz w:val="20"/>
          <w:szCs w:val="20"/>
        </w:rPr>
      </w:pPr>
      <w:r>
        <w:rPr>
          <w:rFonts w:ascii="Times New Roman" w:hAnsi="Times New Roman"/>
          <w:sz w:val="20"/>
          <w:szCs w:val="20"/>
        </w:rPr>
        <w:t>При работе с мудрами мы, наоборот, ноги ставим шире. Здесь такая особенность. Если ноги при этом мы поставим на ширину плеч – при большинстве рун наш поток будет менее материален. Поэтому здесь большое значение имеет то, чтобы ноги были на уровне шире плеч. Если у вас ноги на уровне шире плеч – тогда вы притягиваете поток, вы энергию материализуете. Это особенность мудр – то, что вы будете поток материализовывать.</w:t>
      </w:r>
    </w:p>
    <w:p w:rsidR="008002BE" w:rsidRDefault="008002BE">
      <w:pPr>
        <w:rPr>
          <w:rFonts w:ascii="Times New Roman" w:hAnsi="Times New Roman"/>
          <w:sz w:val="20"/>
          <w:szCs w:val="20"/>
        </w:rPr>
      </w:pPr>
      <w:r>
        <w:rPr>
          <w:rFonts w:ascii="Times New Roman" w:hAnsi="Times New Roman"/>
          <w:sz w:val="20"/>
          <w:szCs w:val="20"/>
        </w:rPr>
        <w:t xml:space="preserve"> Есть вообще силовые способы – это когда ноги на максимально возможной ширине и положение в общем при этом полуприсевшее. В то же время область таза не выпячивается назад, спина у нас при этом расположена прямо. Идёт проработка в том числе и поясницы.</w:t>
      </w:r>
    </w:p>
    <w:p w:rsidR="008002BE" w:rsidRDefault="008002BE">
      <w:pPr>
        <w:rPr>
          <w:rFonts w:ascii="Times New Roman" w:hAnsi="Times New Roman"/>
          <w:sz w:val="20"/>
          <w:szCs w:val="20"/>
        </w:rPr>
      </w:pPr>
      <w:r>
        <w:rPr>
          <w:rFonts w:ascii="Times New Roman" w:hAnsi="Times New Roman"/>
          <w:sz w:val="20"/>
          <w:szCs w:val="20"/>
        </w:rPr>
        <w:t xml:space="preserve">Такая особенность. Такая разница. </w:t>
      </w:r>
    </w:p>
    <w:p w:rsidR="008002BE" w:rsidRDefault="008002BE">
      <w:pPr>
        <w:rPr>
          <w:rFonts w:ascii="Times New Roman" w:hAnsi="Times New Roman"/>
          <w:sz w:val="20"/>
          <w:szCs w:val="20"/>
        </w:rPr>
      </w:pPr>
    </w:p>
    <w:p w:rsidR="008002BE" w:rsidRDefault="008002BE">
      <w:pPr>
        <w:rPr>
          <w:rFonts w:ascii="Times New Roman" w:hAnsi="Times New Roman"/>
          <w:sz w:val="20"/>
          <w:szCs w:val="20"/>
        </w:rPr>
      </w:pPr>
      <w:r>
        <w:rPr>
          <w:rFonts w:ascii="Times New Roman" w:hAnsi="Times New Roman"/>
          <w:sz w:val="20"/>
          <w:szCs w:val="20"/>
        </w:rPr>
        <w:t>Для чего нужны стойки. Стойки нужны для пропевания энергетических каналов. В результате наше тело гораздо больше пропускает потоки. Это чисто магический эффект. Также в результате того, что вы пропускаете больше потоки, у вас возникает эффект оздоровления физически. У нас есть 24 руны, 24 канала. И какие-то проблемы по здоровью, по эмоциям возникают из-за того, что человек не способен принять большое количество энергии. Человек может принять намного меньше, чем к нему приходит. И тогда то, что человек не может принять и пропустить через себя, висит сверху на нём. И поэтому человек эмоционирует.</w:t>
      </w:r>
    </w:p>
    <w:p w:rsidR="008002BE" w:rsidRPr="00FC0C50" w:rsidRDefault="008002BE">
      <w:pPr>
        <w:rPr>
          <w:rFonts w:ascii="Times New Roman" w:hAnsi="Times New Roman"/>
          <w:i/>
          <w:sz w:val="18"/>
          <w:szCs w:val="18"/>
        </w:rPr>
      </w:pPr>
      <w:r w:rsidRPr="00711F7E">
        <w:rPr>
          <w:rFonts w:ascii="Times New Roman" w:hAnsi="Times New Roman"/>
          <w:i/>
          <w:sz w:val="18"/>
          <w:szCs w:val="18"/>
        </w:rPr>
        <w:t xml:space="preserve">Представьте: вам дали миллион долларов с условием потратить их за один день. И вы всё тратите, тратите и </w:t>
      </w:r>
      <w:r w:rsidRPr="00FC0C50">
        <w:rPr>
          <w:rFonts w:ascii="Times New Roman" w:hAnsi="Times New Roman"/>
          <w:i/>
          <w:sz w:val="18"/>
          <w:szCs w:val="18"/>
        </w:rPr>
        <w:t>тратите и никак не можете потратить их за этот срок. И из-за этого эмоционируете.</w:t>
      </w:r>
    </w:p>
    <w:p w:rsidR="008002BE" w:rsidRPr="00FC0C50" w:rsidRDefault="008002BE">
      <w:pPr>
        <w:rPr>
          <w:rFonts w:ascii="Times New Roman" w:hAnsi="Times New Roman"/>
          <w:i/>
          <w:sz w:val="18"/>
          <w:szCs w:val="18"/>
        </w:rPr>
      </w:pPr>
      <w:r w:rsidRPr="00FC0C50">
        <w:rPr>
          <w:rFonts w:ascii="Times New Roman" w:hAnsi="Times New Roman"/>
          <w:i/>
          <w:sz w:val="18"/>
          <w:szCs w:val="18"/>
        </w:rPr>
        <w:t>Или. Вам нужно выбрать один вариант из десяти (руна Уруз). И многим людям это тяжело, они начинают эмоционировать, не понимают, что и как. Все варианты между собой чем-то похожи. Но известно, что какие-то варианты проблемные. Человек будет мучаться среди всех этих вариантов и выбора. Это будет достаточно нервное состояние. Потому что, с одной стороны, есть много, но мы с трудом можем выбрать. Человек в стрессе. И этот стресс сужает канал. Когда стресса нет – человек может легко разобраться в ситуации. При стрессе же тяжело пропустить поток, стресс сужает канал.</w:t>
      </w:r>
    </w:p>
    <w:p w:rsidR="008002BE" w:rsidRPr="006732BB" w:rsidRDefault="008002BE">
      <w:pPr>
        <w:rPr>
          <w:rFonts w:ascii="Times New Roman" w:hAnsi="Times New Roman"/>
          <w:sz w:val="20"/>
          <w:szCs w:val="20"/>
        </w:rPr>
      </w:pPr>
      <w:r w:rsidRPr="006732BB">
        <w:rPr>
          <w:rFonts w:ascii="Times New Roman" w:hAnsi="Times New Roman"/>
          <w:sz w:val="20"/>
          <w:szCs w:val="20"/>
        </w:rPr>
        <w:t>Так вот. Если у вас будет хороший поток – даже в стрессе вы способны прокачать этот поток  (вы способны взять и чётко сориентироваться, какой из вариантов выбрать, к вышеприведённому примеру).</w:t>
      </w:r>
    </w:p>
    <w:p w:rsidR="008002BE" w:rsidRPr="006732BB" w:rsidRDefault="008002BE">
      <w:pPr>
        <w:rPr>
          <w:rFonts w:ascii="Times New Roman" w:hAnsi="Times New Roman"/>
          <w:sz w:val="20"/>
          <w:szCs w:val="20"/>
        </w:rPr>
      </w:pPr>
      <w:r w:rsidRPr="006732BB">
        <w:rPr>
          <w:rFonts w:ascii="Times New Roman" w:hAnsi="Times New Roman"/>
          <w:sz w:val="20"/>
          <w:szCs w:val="20"/>
        </w:rPr>
        <w:t>В каждой руне могут быть свои эмоции. В каждой руне мы чистим свои эмоциональные проблемы. Каждая руна лечит определённые зоны по физиологии. И каждая руна способствует набору энергетической массы в определённой части кокона. Также каждая руна запускает свои энергетические внутренние процессы, и можно отслеживать, как эта руна действует на нас, какие блокировки возникают и вытаскиваются руной (т.е. выводить на осознание).</w:t>
      </w:r>
    </w:p>
    <w:p w:rsidR="008002BE" w:rsidRDefault="008002BE">
      <w:pPr>
        <w:rPr>
          <w:rFonts w:ascii="Times New Roman" w:hAnsi="Times New Roman"/>
          <w:sz w:val="20"/>
          <w:szCs w:val="20"/>
        </w:rPr>
      </w:pPr>
    </w:p>
    <w:p w:rsidR="008002BE" w:rsidRDefault="008002BE">
      <w:pPr>
        <w:rPr>
          <w:rFonts w:ascii="Times New Roman" w:hAnsi="Times New Roman"/>
          <w:sz w:val="20"/>
          <w:szCs w:val="20"/>
        </w:rPr>
      </w:pPr>
      <w:r>
        <w:rPr>
          <w:rFonts w:ascii="Times New Roman" w:hAnsi="Times New Roman"/>
          <w:sz w:val="20"/>
          <w:szCs w:val="20"/>
        </w:rPr>
        <w:t xml:space="preserve">*** </w:t>
      </w:r>
    </w:p>
    <w:p w:rsidR="008002BE" w:rsidRDefault="008002BE">
      <w:pPr>
        <w:rPr>
          <w:rFonts w:ascii="Times New Roman" w:hAnsi="Times New Roman"/>
          <w:sz w:val="20"/>
          <w:szCs w:val="20"/>
        </w:rPr>
      </w:pPr>
      <w:r>
        <w:rPr>
          <w:rFonts w:ascii="Times New Roman" w:hAnsi="Times New Roman"/>
          <w:sz w:val="20"/>
          <w:szCs w:val="20"/>
        </w:rPr>
        <w:t xml:space="preserve"> Руна Феху. Притяжение материального.</w:t>
      </w:r>
    </w:p>
    <w:p w:rsidR="008002BE" w:rsidRDefault="008002BE">
      <w:pPr>
        <w:rPr>
          <w:rFonts w:ascii="Times New Roman" w:hAnsi="Times New Roman"/>
          <w:sz w:val="20"/>
          <w:szCs w:val="20"/>
        </w:rPr>
      </w:pPr>
      <w:r>
        <w:rPr>
          <w:rFonts w:ascii="Times New Roman" w:hAnsi="Times New Roman"/>
          <w:sz w:val="20"/>
          <w:szCs w:val="20"/>
        </w:rPr>
        <w:t>Стойка: пятки вместе, носки врозь; правая рука - перед собой; левая – перед собой, на 45 градусов вверх. Обратите внимание, что руки не пересекаются никак. Затылок тянем вверх (во всех позициях, стойках и мудрах). Именно затылок, а не лоб (и просто вверх, а не вперёд и вверх).</w:t>
      </w:r>
    </w:p>
    <w:p w:rsidR="008002BE" w:rsidRDefault="008002BE">
      <w:pPr>
        <w:rPr>
          <w:rFonts w:ascii="Times New Roman" w:hAnsi="Times New Roman"/>
          <w:sz w:val="20"/>
          <w:szCs w:val="20"/>
        </w:rPr>
      </w:pPr>
      <w:r>
        <w:rPr>
          <w:rFonts w:ascii="Times New Roman" w:hAnsi="Times New Roman"/>
          <w:sz w:val="20"/>
          <w:szCs w:val="20"/>
        </w:rPr>
        <w:t>Итак.</w:t>
      </w:r>
    </w:p>
    <w:p w:rsidR="008002BE" w:rsidRDefault="008002BE">
      <w:pPr>
        <w:rPr>
          <w:rFonts w:ascii="Times New Roman" w:hAnsi="Times New Roman"/>
          <w:sz w:val="20"/>
          <w:szCs w:val="20"/>
        </w:rPr>
      </w:pPr>
      <w:r>
        <w:rPr>
          <w:rFonts w:ascii="Times New Roman" w:hAnsi="Times New Roman"/>
          <w:sz w:val="20"/>
          <w:szCs w:val="20"/>
        </w:rPr>
        <w:t xml:space="preserve"> Стойка руны Феху, пятки вместе-носки врозь, тянем затылок вверх. Ощущаем, как энергетический поток входит в кончики пальцев рук, сходит в центр ладоней, проходит по рукам, проходит по туловищу вниз. Часть потока входит в макушку, проходит через макушку, через шею, в районе лопаток объединяется с потоком, которой пришёл по рукам. Дальше поток спускается вниз.</w:t>
      </w:r>
    </w:p>
    <w:p w:rsidR="008002BE" w:rsidRDefault="008002BE">
      <w:pPr>
        <w:rPr>
          <w:rFonts w:ascii="Times New Roman" w:hAnsi="Times New Roman"/>
          <w:sz w:val="20"/>
          <w:szCs w:val="20"/>
        </w:rPr>
      </w:pPr>
      <w:r>
        <w:rPr>
          <w:rFonts w:ascii="Times New Roman" w:hAnsi="Times New Roman"/>
          <w:sz w:val="20"/>
          <w:szCs w:val="20"/>
        </w:rPr>
        <w:lastRenderedPageBreak/>
        <w:t>Гальдор руны Феху – «Фэй». Пропеваем, тянем гальдор (находясь в стойке).</w:t>
      </w:r>
    </w:p>
    <w:p w:rsidR="008002BE" w:rsidRDefault="008002BE">
      <w:pPr>
        <w:rPr>
          <w:rFonts w:ascii="Times New Roman" w:hAnsi="Times New Roman"/>
          <w:sz w:val="20"/>
          <w:szCs w:val="20"/>
        </w:rPr>
      </w:pPr>
    </w:p>
    <w:p w:rsidR="008002BE" w:rsidRDefault="008002BE">
      <w:pPr>
        <w:rPr>
          <w:rFonts w:ascii="Times New Roman" w:hAnsi="Times New Roman"/>
          <w:sz w:val="20"/>
          <w:szCs w:val="20"/>
        </w:rPr>
      </w:pPr>
      <w:r>
        <w:rPr>
          <w:rFonts w:ascii="Times New Roman" w:hAnsi="Times New Roman"/>
          <w:sz w:val="20"/>
          <w:szCs w:val="20"/>
        </w:rPr>
        <w:t>Мудра Феху. Становимся: ноги шире плеч, руки связаны в мудру. Помните, когда мы рисовали: есть ствол и есть ветки, ствол – руна Иса, ветки – руна Кено. С позиции физиологии: на боковых поверхностях пальцев есть точки, на которые мы ставим пальцы другой руки. При этом происходит некое перемыкание нервных импульсов, возникает некая нервная цепочка. Это происходит физиологически. Так как кончики пальцев рук – это глазные нервы, то тут тоже возникают некие чувствительные точки. И когда мы ставим пальцы, возникает определённый нервный импульс, другой. Магически: это идёт поток определённой руны.</w:t>
      </w:r>
    </w:p>
    <w:p w:rsidR="008002BE" w:rsidRDefault="008002BE">
      <w:pPr>
        <w:rPr>
          <w:rFonts w:ascii="Times New Roman" w:hAnsi="Times New Roman"/>
          <w:sz w:val="20"/>
          <w:szCs w:val="20"/>
        </w:rPr>
      </w:pPr>
      <w:r>
        <w:rPr>
          <w:rFonts w:ascii="Times New Roman" w:hAnsi="Times New Roman"/>
          <w:sz w:val="20"/>
          <w:szCs w:val="20"/>
        </w:rPr>
        <w:t>На самом деле мудры и гальдор используются как вспомогательный вариант. Гальдоры существуют разные. Существуют: гальдор сейтовский, гальдор боевой, гальдор заклинательный. Они отличаются по составляющим. Точно также как отличаются магия сейтов, магия эрилей, магия скальдов.</w:t>
      </w:r>
    </w:p>
    <w:p w:rsidR="008002BE" w:rsidRDefault="008002BE">
      <w:pPr>
        <w:rPr>
          <w:rFonts w:ascii="Times New Roman" w:hAnsi="Times New Roman"/>
          <w:sz w:val="20"/>
          <w:szCs w:val="20"/>
        </w:rPr>
      </w:pPr>
      <w:r>
        <w:rPr>
          <w:rFonts w:ascii="Times New Roman" w:hAnsi="Times New Roman"/>
          <w:sz w:val="20"/>
          <w:szCs w:val="20"/>
        </w:rPr>
        <w:t xml:space="preserve">Мы используем усреднённый гальдор. Часть берём заклинательского, часть эрильского. Эрильский зачастую ударный, а заклинательский – почти всё тянется. </w:t>
      </w:r>
    </w:p>
    <w:p w:rsidR="008002BE" w:rsidRPr="00E12590" w:rsidRDefault="008002BE">
      <w:pPr>
        <w:rPr>
          <w:rFonts w:ascii="Times New Roman" w:hAnsi="Times New Roman"/>
          <w:i/>
          <w:sz w:val="28"/>
          <w:szCs w:val="28"/>
          <w:vertAlign w:val="superscript"/>
        </w:rPr>
      </w:pPr>
      <w:r w:rsidRPr="00E12590">
        <w:rPr>
          <w:rFonts w:ascii="Times New Roman" w:hAnsi="Times New Roman"/>
          <w:i/>
          <w:sz w:val="28"/>
          <w:szCs w:val="28"/>
          <w:vertAlign w:val="superscript"/>
        </w:rPr>
        <w:t>Эти нюансы мы уже будем изучать на следующем курсе (в каком случае и что при</w:t>
      </w:r>
      <w:r>
        <w:rPr>
          <w:rFonts w:ascii="Times New Roman" w:hAnsi="Times New Roman"/>
          <w:i/>
          <w:sz w:val="28"/>
          <w:szCs w:val="28"/>
          <w:vertAlign w:val="superscript"/>
        </w:rPr>
        <w:t>меняется, как это всё будет</w:t>
      </w:r>
      <w:r w:rsidRPr="00E12590">
        <w:rPr>
          <w:rFonts w:ascii="Times New Roman" w:hAnsi="Times New Roman"/>
          <w:i/>
          <w:sz w:val="28"/>
          <w:szCs w:val="28"/>
          <w:vertAlign w:val="superscript"/>
        </w:rPr>
        <w:t xml:space="preserve"> работать). У нас будет курс по заклинаниям. Как раз будем учиться делать заклинания из потоков. И в каждой руне, и в общем во всех рунах заклинания.</w:t>
      </w:r>
    </w:p>
    <w:p w:rsidR="008002BE" w:rsidRDefault="008002BE" w:rsidP="008002BE">
      <w:pPr>
        <w:rPr>
          <w:rFonts w:ascii="Times New Roman" w:hAnsi="Times New Roman"/>
          <w:sz w:val="20"/>
          <w:szCs w:val="20"/>
        </w:rPr>
      </w:pPr>
      <w:r>
        <w:rPr>
          <w:rFonts w:ascii="Times New Roman" w:hAnsi="Times New Roman"/>
          <w:sz w:val="20"/>
          <w:szCs w:val="20"/>
        </w:rPr>
        <w:t xml:space="preserve">Соответственно. </w:t>
      </w:r>
    </w:p>
    <w:p w:rsidR="008002BE" w:rsidRDefault="008002BE" w:rsidP="008002BE">
      <w:pPr>
        <w:rPr>
          <w:rFonts w:ascii="Times New Roman" w:hAnsi="Times New Roman"/>
          <w:sz w:val="20"/>
          <w:szCs w:val="20"/>
        </w:rPr>
      </w:pPr>
      <w:r>
        <w:rPr>
          <w:rFonts w:ascii="Times New Roman" w:hAnsi="Times New Roman"/>
          <w:sz w:val="20"/>
          <w:szCs w:val="20"/>
        </w:rPr>
        <w:t>Становимся: ноги шире плеч, руки связаны в мудру. Садимся: в той же позиции сгинаем ноги до полуприсевшего состояния. Затылок тянем вверх. Руки с мудрой возле макушки. Тянем энергию через точки входа на руках. Энергия проходит по предплечьям, локтям, рукам, плечам, доходит до лопаток. Часть потока входит в макушку, проходит через макушку, через шею, в районе лопаток объединяется с потоком, которой пришёл по рукам. Дальше поток спускается вниз по туловищу. Расходится: бёдра, колени, голени, ступни. И дальше поток уходит в землю.</w:t>
      </w:r>
    </w:p>
    <w:p w:rsidR="008002BE" w:rsidRDefault="008002BE" w:rsidP="008002BE">
      <w:pPr>
        <w:rPr>
          <w:rFonts w:ascii="Times New Roman" w:hAnsi="Times New Roman"/>
          <w:sz w:val="20"/>
          <w:szCs w:val="20"/>
        </w:rPr>
      </w:pPr>
      <w:r>
        <w:rPr>
          <w:rFonts w:ascii="Times New Roman" w:hAnsi="Times New Roman"/>
          <w:sz w:val="20"/>
          <w:szCs w:val="20"/>
        </w:rPr>
        <w:t>Пропеваем, тянем гальдор «Фэй».</w:t>
      </w:r>
    </w:p>
    <w:p w:rsidR="008002BE" w:rsidRDefault="008002BE" w:rsidP="008002BE">
      <w:pPr>
        <w:rPr>
          <w:rFonts w:ascii="Times New Roman" w:hAnsi="Times New Roman"/>
          <w:sz w:val="20"/>
          <w:szCs w:val="20"/>
        </w:rPr>
      </w:pPr>
      <w:r>
        <w:rPr>
          <w:rFonts w:ascii="Times New Roman" w:hAnsi="Times New Roman"/>
          <w:sz w:val="20"/>
          <w:szCs w:val="20"/>
        </w:rPr>
        <w:t>Новичкам желательно это делать подольше.</w:t>
      </w:r>
    </w:p>
    <w:p w:rsidR="008002BE" w:rsidRDefault="008002BE" w:rsidP="008002BE">
      <w:pPr>
        <w:rPr>
          <w:rFonts w:ascii="Times New Roman" w:hAnsi="Times New Roman"/>
          <w:sz w:val="20"/>
          <w:szCs w:val="20"/>
        </w:rPr>
      </w:pPr>
    </w:p>
    <w:p w:rsidR="008002BE" w:rsidRDefault="008002BE" w:rsidP="008002BE">
      <w:pPr>
        <w:rPr>
          <w:rFonts w:ascii="Times New Roman" w:hAnsi="Times New Roman"/>
          <w:sz w:val="20"/>
          <w:szCs w:val="20"/>
        </w:rPr>
      </w:pPr>
      <w:r>
        <w:rPr>
          <w:rFonts w:ascii="Times New Roman" w:hAnsi="Times New Roman"/>
          <w:sz w:val="20"/>
          <w:szCs w:val="20"/>
        </w:rPr>
        <w:t xml:space="preserve">*** </w:t>
      </w:r>
    </w:p>
    <w:p w:rsidR="008002BE" w:rsidRDefault="008002BE" w:rsidP="008002BE">
      <w:pPr>
        <w:rPr>
          <w:rFonts w:ascii="Times New Roman" w:hAnsi="Times New Roman"/>
          <w:sz w:val="20"/>
          <w:szCs w:val="20"/>
        </w:rPr>
      </w:pPr>
      <w:r>
        <w:rPr>
          <w:rFonts w:ascii="Times New Roman" w:hAnsi="Times New Roman"/>
          <w:sz w:val="20"/>
          <w:szCs w:val="20"/>
        </w:rPr>
        <w:t xml:space="preserve">Следующая руна Ансуз. Включение в гений земли и настройка на идеал. </w:t>
      </w:r>
    </w:p>
    <w:p w:rsidR="00A21AB7" w:rsidRDefault="00A21AB7" w:rsidP="008002BE">
      <w:pPr>
        <w:rPr>
          <w:rFonts w:ascii="Times New Roman" w:hAnsi="Times New Roman"/>
          <w:sz w:val="20"/>
          <w:szCs w:val="20"/>
        </w:rPr>
      </w:pPr>
    </w:p>
    <w:p w:rsidR="00A21AB7" w:rsidRDefault="00A21AB7" w:rsidP="008002BE">
      <w:pPr>
        <w:rPr>
          <w:rFonts w:ascii="Times New Roman" w:hAnsi="Times New Roman"/>
          <w:sz w:val="20"/>
          <w:szCs w:val="20"/>
        </w:rPr>
      </w:pPr>
    </w:p>
    <w:p w:rsidR="008002BE" w:rsidRDefault="008002BE" w:rsidP="008002BE">
      <w:pPr>
        <w:rPr>
          <w:rFonts w:ascii="Times New Roman" w:hAnsi="Times New Roman"/>
          <w:sz w:val="20"/>
          <w:szCs w:val="20"/>
        </w:rPr>
      </w:pPr>
    </w:p>
    <w:p w:rsidR="00A21AB7" w:rsidRDefault="00A21AB7">
      <w:pPr>
        <w:rPr>
          <w:rFonts w:ascii="Times New Roman" w:hAnsi="Times New Roman"/>
          <w:sz w:val="20"/>
          <w:szCs w:val="20"/>
        </w:rPr>
      </w:pPr>
      <w:r>
        <w:rPr>
          <w:rFonts w:ascii="Times New Roman" w:hAnsi="Times New Roman"/>
          <w:sz w:val="20"/>
          <w:szCs w:val="20"/>
        </w:rPr>
        <w:t>………скрытый текст ………</w:t>
      </w:r>
    </w:p>
    <w:p w:rsidR="00A21AB7" w:rsidRDefault="00A21AB7">
      <w:pPr>
        <w:rPr>
          <w:rFonts w:ascii="Times New Roman" w:hAnsi="Times New Roman"/>
          <w:sz w:val="20"/>
          <w:szCs w:val="20"/>
        </w:rPr>
      </w:pPr>
    </w:p>
    <w:p w:rsidR="00A21AB7" w:rsidRDefault="00A21AB7">
      <w:pPr>
        <w:rPr>
          <w:rFonts w:ascii="Times New Roman" w:hAnsi="Times New Roman"/>
          <w:sz w:val="20"/>
          <w:szCs w:val="20"/>
        </w:rPr>
      </w:pPr>
    </w:p>
    <w:p w:rsidR="00A21AB7" w:rsidRDefault="00A21AB7">
      <w:pPr>
        <w:rPr>
          <w:rFonts w:ascii="Times New Roman" w:hAnsi="Times New Roman"/>
          <w:sz w:val="20"/>
          <w:szCs w:val="20"/>
        </w:rPr>
      </w:pPr>
    </w:p>
    <w:p w:rsidR="00A21AB7" w:rsidRDefault="00A21AB7">
      <w:pPr>
        <w:rPr>
          <w:rFonts w:ascii="Times New Roman" w:hAnsi="Times New Roman"/>
          <w:sz w:val="20"/>
          <w:szCs w:val="20"/>
        </w:rPr>
      </w:pPr>
    </w:p>
    <w:p w:rsidR="00A21AB7" w:rsidRDefault="00A21AB7">
      <w:pPr>
        <w:rPr>
          <w:rFonts w:ascii="Times New Roman" w:hAnsi="Times New Roman"/>
          <w:sz w:val="20"/>
          <w:szCs w:val="20"/>
        </w:rPr>
      </w:pPr>
    </w:p>
    <w:p w:rsidR="00521258" w:rsidRDefault="00521258">
      <w:pPr>
        <w:rPr>
          <w:rFonts w:ascii="Times New Roman" w:hAnsi="Times New Roman"/>
          <w:sz w:val="20"/>
          <w:szCs w:val="20"/>
        </w:rPr>
      </w:pPr>
      <w:r>
        <w:rPr>
          <w:rFonts w:ascii="Times New Roman" w:hAnsi="Times New Roman"/>
          <w:sz w:val="20"/>
          <w:szCs w:val="20"/>
        </w:rPr>
        <w:lastRenderedPageBreak/>
        <w:t xml:space="preserve">*** </w:t>
      </w:r>
    </w:p>
    <w:p w:rsidR="00521258" w:rsidRDefault="00521258">
      <w:pPr>
        <w:rPr>
          <w:rFonts w:ascii="Times New Roman" w:hAnsi="Times New Roman"/>
          <w:sz w:val="20"/>
          <w:szCs w:val="20"/>
        </w:rPr>
      </w:pPr>
      <w:r>
        <w:rPr>
          <w:rFonts w:ascii="Times New Roman" w:hAnsi="Times New Roman"/>
          <w:sz w:val="20"/>
          <w:szCs w:val="20"/>
        </w:rPr>
        <w:t>Ещё немного базовой теории.</w:t>
      </w:r>
    </w:p>
    <w:p w:rsidR="00521258" w:rsidRDefault="00521258">
      <w:pPr>
        <w:rPr>
          <w:rFonts w:ascii="Times New Roman" w:hAnsi="Times New Roman"/>
          <w:sz w:val="20"/>
          <w:szCs w:val="20"/>
        </w:rPr>
      </w:pPr>
    </w:p>
    <w:p w:rsidR="00521258" w:rsidRDefault="00521258">
      <w:pPr>
        <w:rPr>
          <w:rFonts w:ascii="Times New Roman" w:hAnsi="Times New Roman"/>
          <w:sz w:val="20"/>
          <w:szCs w:val="20"/>
        </w:rPr>
      </w:pPr>
    </w:p>
    <w:p w:rsidR="00521258" w:rsidRDefault="00521258">
      <w:pPr>
        <w:rPr>
          <w:rFonts w:ascii="Times New Roman" w:hAnsi="Times New Roman"/>
          <w:sz w:val="20"/>
          <w:szCs w:val="20"/>
        </w:rPr>
      </w:pPr>
      <w:r>
        <w:rPr>
          <w:rFonts w:ascii="Times New Roman" w:hAnsi="Times New Roman"/>
          <w:noProof/>
          <w:sz w:val="20"/>
          <w:szCs w:val="20"/>
          <w:lang w:eastAsia="ru-RU"/>
        </w:rPr>
        <w:drawing>
          <wp:anchor distT="0" distB="0" distL="114300" distR="114300" simplePos="0" relativeHeight="251691008" behindDoc="0" locked="0" layoutInCell="1" allowOverlap="1">
            <wp:simplePos x="0" y="0"/>
            <wp:positionH relativeFrom="column">
              <wp:posOffset>-160655</wp:posOffset>
            </wp:positionH>
            <wp:positionV relativeFrom="paragraph">
              <wp:posOffset>-215265</wp:posOffset>
            </wp:positionV>
            <wp:extent cx="1645920" cy="1644015"/>
            <wp:effectExtent l="19050" t="0" r="0" b="0"/>
            <wp:wrapSquare wrapText="bothSides"/>
            <wp:docPr id="154" name="Рисунок 0" descr="Копия 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пия Без имени-1.jpg"/>
                    <pic:cNvPicPr/>
                  </pic:nvPicPr>
                  <pic:blipFill>
                    <a:blip r:embed="rId15" cstate="print"/>
                    <a:stretch>
                      <a:fillRect/>
                    </a:stretch>
                  </pic:blipFill>
                  <pic:spPr>
                    <a:xfrm>
                      <a:off x="0" y="0"/>
                      <a:ext cx="1645920" cy="1644015"/>
                    </a:xfrm>
                    <a:prstGeom prst="rect">
                      <a:avLst/>
                    </a:prstGeom>
                  </pic:spPr>
                </pic:pic>
              </a:graphicData>
            </a:graphic>
          </wp:anchor>
        </w:drawing>
      </w:r>
      <w:r>
        <w:rPr>
          <w:rFonts w:ascii="Times New Roman" w:hAnsi="Times New Roman"/>
          <w:sz w:val="20"/>
          <w:szCs w:val="20"/>
        </w:rPr>
        <w:t xml:space="preserve">Гений Земли – это атманический план. И здесь есть рунический эгрегор. Поток идёт через нашу душу, наш дух, наше прошлое воплощение. Если вы сюда попали – значит, скорей всего, вы занимались рунами или хотя бы жили в рунном эгрегоре. Есть информация, которую мы прописали на вашем ментальном плане. Есть картинки рун. Есть эмоции, связанные с рунами. Есть некий опыт. И дохождение до физического плана. </w:t>
      </w:r>
    </w:p>
    <w:p w:rsidR="00521258" w:rsidRDefault="00521258">
      <w:pPr>
        <w:rPr>
          <w:rFonts w:ascii="Times New Roman" w:hAnsi="Times New Roman"/>
          <w:sz w:val="20"/>
          <w:szCs w:val="20"/>
        </w:rPr>
      </w:pPr>
    </w:p>
    <w:p w:rsidR="00521258" w:rsidRDefault="00521258">
      <w:pPr>
        <w:rPr>
          <w:rFonts w:ascii="Times New Roman" w:hAnsi="Times New Roman"/>
          <w:sz w:val="20"/>
          <w:szCs w:val="20"/>
        </w:rPr>
      </w:pPr>
    </w:p>
    <w:p w:rsidR="00521258" w:rsidRDefault="00521258">
      <w:pPr>
        <w:rPr>
          <w:rFonts w:ascii="Times New Roman" w:hAnsi="Times New Roman"/>
          <w:sz w:val="20"/>
          <w:szCs w:val="20"/>
        </w:rPr>
      </w:pPr>
      <w:r>
        <w:rPr>
          <w:rFonts w:ascii="Times New Roman" w:hAnsi="Times New Roman"/>
          <w:sz w:val="20"/>
          <w:szCs w:val="20"/>
        </w:rPr>
        <w:t>Наша задача – считывать информацию. Информация находится на ментальном плане.</w:t>
      </w:r>
    </w:p>
    <w:p w:rsidR="00521258" w:rsidRDefault="00521258">
      <w:pPr>
        <w:rPr>
          <w:rFonts w:ascii="Times New Roman" w:hAnsi="Times New Roman"/>
          <w:i/>
          <w:sz w:val="18"/>
          <w:szCs w:val="18"/>
        </w:rPr>
      </w:pPr>
      <w:r w:rsidRPr="009E723D">
        <w:rPr>
          <w:rFonts w:ascii="Times New Roman" w:hAnsi="Times New Roman"/>
          <w:i/>
          <w:sz w:val="18"/>
          <w:szCs w:val="18"/>
        </w:rPr>
        <w:t>Как делается в кривом варианте</w:t>
      </w:r>
      <w:r>
        <w:rPr>
          <w:rFonts w:ascii="Times New Roman" w:hAnsi="Times New Roman"/>
          <w:i/>
          <w:sz w:val="18"/>
          <w:szCs w:val="18"/>
        </w:rPr>
        <w:t>, к</w:t>
      </w:r>
      <w:r w:rsidRPr="009E723D">
        <w:rPr>
          <w:rFonts w:ascii="Times New Roman" w:hAnsi="Times New Roman"/>
          <w:i/>
          <w:sz w:val="18"/>
          <w:szCs w:val="18"/>
        </w:rPr>
        <w:t>огда сразу на ментальный план запрыгивают и пытаются там что-то делать.</w:t>
      </w:r>
      <w:r>
        <w:rPr>
          <w:rFonts w:ascii="Times New Roman" w:hAnsi="Times New Roman"/>
          <w:sz w:val="20"/>
          <w:szCs w:val="20"/>
        </w:rPr>
        <w:t xml:space="preserve"> </w:t>
      </w:r>
      <w:r>
        <w:rPr>
          <w:rFonts w:ascii="Times New Roman" w:hAnsi="Times New Roman"/>
          <w:i/>
          <w:sz w:val="18"/>
          <w:szCs w:val="18"/>
        </w:rPr>
        <w:t>Или к</w:t>
      </w:r>
      <w:r w:rsidRPr="00596A98">
        <w:rPr>
          <w:rFonts w:ascii="Times New Roman" w:hAnsi="Times New Roman"/>
          <w:i/>
          <w:sz w:val="18"/>
          <w:szCs w:val="18"/>
        </w:rPr>
        <w:t>огда  на астральный план</w:t>
      </w:r>
      <w:r>
        <w:rPr>
          <w:rFonts w:ascii="Times New Roman" w:hAnsi="Times New Roman"/>
          <w:i/>
          <w:sz w:val="18"/>
          <w:szCs w:val="18"/>
        </w:rPr>
        <w:t xml:space="preserve"> (что чаще) </w:t>
      </w:r>
      <w:r w:rsidRPr="00596A98">
        <w:rPr>
          <w:rFonts w:ascii="Times New Roman" w:hAnsi="Times New Roman"/>
          <w:i/>
          <w:sz w:val="18"/>
          <w:szCs w:val="18"/>
        </w:rPr>
        <w:t>запрыгивают</w:t>
      </w:r>
      <w:r>
        <w:rPr>
          <w:rFonts w:ascii="Times New Roman" w:hAnsi="Times New Roman"/>
          <w:i/>
          <w:sz w:val="18"/>
          <w:szCs w:val="18"/>
        </w:rPr>
        <w:t>. Создают какую-то область там, создают какие-то псевдопосвящения и т.п., «освящения» рун и рунескритов и прочее. Они создают некое плацебо. Это даже не договор (договор на атмане). Есть объективно существующие процессы рунической магии. Они существовали всегда (даже когда руническая магия существовала в подполье). Недаром рунические маги заряжали свои амулеты в христианских церквях (почему бы и не использовать другой эгрегор для запитки). Т.е. кто-то включается в астральный план и пытается считать информацию. И это не есть правильно. В кривом варианте на астральном плане находятся какие-то части вашего бессознательного, какая-то информаиця именно этого конкретного человека, некое представление его о рунах. Не реальные процессы, а именно представление.</w:t>
      </w:r>
    </w:p>
    <w:p w:rsidR="00521258" w:rsidRDefault="00521258">
      <w:pPr>
        <w:rPr>
          <w:rFonts w:ascii="Times New Roman" w:hAnsi="Times New Roman"/>
          <w:sz w:val="20"/>
          <w:szCs w:val="20"/>
        </w:rPr>
      </w:pPr>
      <w:r>
        <w:rPr>
          <w:rFonts w:ascii="Times New Roman" w:hAnsi="Times New Roman"/>
          <w:noProof/>
          <w:sz w:val="20"/>
          <w:szCs w:val="20"/>
          <w:lang w:eastAsia="ru-RU"/>
        </w:rPr>
        <w:drawing>
          <wp:anchor distT="0" distB="0" distL="114300" distR="114300" simplePos="0" relativeHeight="251692032" behindDoc="0" locked="0" layoutInCell="1" allowOverlap="1">
            <wp:simplePos x="0" y="0"/>
            <wp:positionH relativeFrom="column">
              <wp:posOffset>-160655</wp:posOffset>
            </wp:positionH>
            <wp:positionV relativeFrom="paragraph">
              <wp:posOffset>1526540</wp:posOffset>
            </wp:positionV>
            <wp:extent cx="1709420" cy="1712595"/>
            <wp:effectExtent l="19050" t="0" r="5080" b="0"/>
            <wp:wrapSquare wrapText="bothSides"/>
            <wp:docPr id="155" name="Рисунок 1" descr="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1.jpg"/>
                    <pic:cNvPicPr/>
                  </pic:nvPicPr>
                  <pic:blipFill>
                    <a:blip r:embed="rId16"/>
                    <a:stretch>
                      <a:fillRect/>
                    </a:stretch>
                  </pic:blipFill>
                  <pic:spPr>
                    <a:xfrm>
                      <a:off x="0" y="0"/>
                      <a:ext cx="1709420" cy="1712595"/>
                    </a:xfrm>
                    <a:prstGeom prst="rect">
                      <a:avLst/>
                    </a:prstGeom>
                  </pic:spPr>
                </pic:pic>
              </a:graphicData>
            </a:graphic>
          </wp:anchor>
        </w:drawing>
      </w:r>
      <w:r w:rsidRPr="009E723D">
        <w:rPr>
          <w:rFonts w:ascii="Times New Roman" w:hAnsi="Times New Roman"/>
          <w:sz w:val="20"/>
          <w:szCs w:val="20"/>
        </w:rPr>
        <w:t>Чтобы считать информацию, нам необходимо первично</w:t>
      </w:r>
      <w:r>
        <w:rPr>
          <w:rFonts w:ascii="Times New Roman" w:hAnsi="Times New Roman"/>
          <w:sz w:val="20"/>
          <w:szCs w:val="20"/>
        </w:rPr>
        <w:t xml:space="preserve"> настроиться на уровень эфирно-физического плана. Для этого нам необходимо максимально уплотнить наши тонкие тела. При этом, конечно, у вас могут пойти проявления по здоровью. Эфирный план – это инерция по здоровью. Поэтому у тех из вас, кто занимался рунической йогой, шли какие-то проявления по здоровью. Если вы очистили эфирный план – у вас убираются все минусы по здоровью. Через астрал канал проходит хорошо. Наша цель – прокачать эфирный план. Закачать много энергии на уровень эфирного плана. Чтобы нормально считывать информацию с уровня астрала и ментала, чтобы не быть глюколовами, чтобы было нормальное видение хотя бы в виде интерпретации (существует видение в виде интерпретации, видение прямое и видение первичное). </w:t>
      </w:r>
    </w:p>
    <w:p w:rsidR="00521258" w:rsidRDefault="00521258">
      <w:pPr>
        <w:rPr>
          <w:rFonts w:ascii="Times New Roman" w:hAnsi="Times New Roman"/>
          <w:sz w:val="20"/>
          <w:szCs w:val="20"/>
        </w:rPr>
      </w:pPr>
    </w:p>
    <w:p w:rsidR="00521258" w:rsidRDefault="00521258">
      <w:pPr>
        <w:rPr>
          <w:rFonts w:ascii="Times New Roman" w:hAnsi="Times New Roman"/>
          <w:sz w:val="20"/>
          <w:szCs w:val="20"/>
        </w:rPr>
      </w:pPr>
      <w:r>
        <w:rPr>
          <w:rFonts w:ascii="Times New Roman" w:hAnsi="Times New Roman"/>
          <w:sz w:val="20"/>
          <w:szCs w:val="20"/>
        </w:rPr>
        <w:t xml:space="preserve">Если мы прокачиваем поток с атмана до эфирно-физического плана – поток становится шире и тогда автоматически с эфирного плана выносит на астрал. И вы на этой пирамидке получаете много информации. Но в основании этой пирамидки много-много энергии по эфирному плану. Эфирный план – это батарейка. </w:t>
      </w:r>
    </w:p>
    <w:p w:rsidR="00521258" w:rsidRDefault="00521258">
      <w:pPr>
        <w:rPr>
          <w:rFonts w:ascii="Times New Roman" w:hAnsi="Times New Roman"/>
          <w:sz w:val="20"/>
          <w:szCs w:val="20"/>
        </w:rPr>
      </w:pPr>
    </w:p>
    <w:p w:rsidR="00521258" w:rsidRDefault="00521258">
      <w:pPr>
        <w:rPr>
          <w:rFonts w:ascii="Times New Roman" w:hAnsi="Times New Roman"/>
          <w:sz w:val="20"/>
          <w:szCs w:val="20"/>
        </w:rPr>
      </w:pPr>
    </w:p>
    <w:p w:rsidR="00521258" w:rsidRDefault="00521258">
      <w:pPr>
        <w:rPr>
          <w:rFonts w:ascii="Times New Roman" w:hAnsi="Times New Roman"/>
          <w:sz w:val="20"/>
          <w:szCs w:val="20"/>
        </w:rPr>
      </w:pPr>
      <w:r>
        <w:rPr>
          <w:rFonts w:ascii="Times New Roman" w:hAnsi="Times New Roman"/>
          <w:sz w:val="20"/>
          <w:szCs w:val="20"/>
        </w:rPr>
        <w:t>Форма – астрал. Информация – ментал. А батарейка – эфирный план. Для считывания, для воздействия нам нужна батарейка. Поэтому сначала мы максимально прокачиваем руну (то, чем мы занимались ранее). А сейчас мы идём дальше. Т.е. мы прокачали, а сейчас мы будем считывать инфрмацию.</w:t>
      </w:r>
    </w:p>
    <w:p w:rsidR="00521258" w:rsidRPr="009E723D" w:rsidRDefault="00521258">
      <w:pPr>
        <w:rPr>
          <w:rFonts w:ascii="Times New Roman" w:hAnsi="Times New Roman"/>
          <w:sz w:val="20"/>
          <w:szCs w:val="20"/>
        </w:rPr>
      </w:pPr>
      <w:r>
        <w:rPr>
          <w:rFonts w:ascii="Times New Roman" w:hAnsi="Times New Roman"/>
          <w:sz w:val="20"/>
          <w:szCs w:val="20"/>
        </w:rPr>
        <w:t>Поэтому нам будет недостаточно просто пропеть гальдор, просто нарисовать. Для большинства этого будет недостаточно, так как эфирный план у большинства недостаточно плотный для считывания.</w:t>
      </w:r>
    </w:p>
    <w:p w:rsidR="00521258" w:rsidRDefault="00521258">
      <w:pPr>
        <w:rPr>
          <w:rFonts w:ascii="Times New Roman" w:hAnsi="Times New Roman"/>
          <w:sz w:val="20"/>
          <w:szCs w:val="20"/>
        </w:rPr>
      </w:pPr>
    </w:p>
    <w:p w:rsidR="008B3250" w:rsidRDefault="006D5CEA">
      <w:pPr>
        <w:rPr>
          <w:rFonts w:ascii="Times New Roman" w:hAnsi="Times New Roman"/>
          <w:sz w:val="20"/>
          <w:szCs w:val="20"/>
        </w:rPr>
      </w:pPr>
      <w:r>
        <w:rPr>
          <w:rFonts w:ascii="Times New Roman" w:hAnsi="Times New Roman"/>
          <w:sz w:val="20"/>
          <w:szCs w:val="20"/>
        </w:rPr>
        <w:lastRenderedPageBreak/>
        <w:t>……… скрытый текст…....</w:t>
      </w:r>
    </w:p>
    <w:p w:rsidR="008B3250" w:rsidRDefault="008B3250">
      <w:pPr>
        <w:rPr>
          <w:rFonts w:ascii="Times New Roman" w:hAnsi="Times New Roman"/>
          <w:sz w:val="20"/>
          <w:szCs w:val="20"/>
        </w:rPr>
      </w:pPr>
    </w:p>
    <w:p w:rsidR="008B3250" w:rsidRPr="00381662" w:rsidRDefault="008B3250">
      <w:pPr>
        <w:rPr>
          <w:rFonts w:ascii="Times New Roman" w:hAnsi="Times New Roman"/>
          <w:sz w:val="20"/>
          <w:szCs w:val="20"/>
        </w:rPr>
      </w:pPr>
    </w:p>
    <w:p w:rsidR="008B3250" w:rsidRPr="00EF3A1F" w:rsidRDefault="008B3250">
      <w:pPr>
        <w:rPr>
          <w:rFonts w:ascii="Times New Roman" w:hAnsi="Times New Roman"/>
          <w:sz w:val="20"/>
          <w:szCs w:val="20"/>
        </w:rPr>
      </w:pPr>
    </w:p>
    <w:p w:rsidR="007C7AF4" w:rsidRPr="00EC1487" w:rsidRDefault="007C7AF4" w:rsidP="008002BE">
      <w:pPr>
        <w:rPr>
          <w:rFonts w:ascii="Times New Roman" w:hAnsi="Times New Roman"/>
          <w:i/>
          <w:sz w:val="18"/>
          <w:szCs w:val="18"/>
        </w:rPr>
      </w:pPr>
    </w:p>
    <w:p w:rsidR="008002BE" w:rsidRDefault="008002BE">
      <w:pPr>
        <w:rPr>
          <w:rFonts w:ascii="Times New Roman" w:hAnsi="Times New Roman"/>
          <w:sz w:val="20"/>
          <w:szCs w:val="20"/>
        </w:rPr>
      </w:pPr>
    </w:p>
    <w:p w:rsidR="008002BE" w:rsidRPr="006732BB" w:rsidRDefault="008002BE">
      <w:pPr>
        <w:rPr>
          <w:rFonts w:ascii="Times New Roman" w:hAnsi="Times New Roman"/>
          <w:sz w:val="20"/>
          <w:szCs w:val="20"/>
        </w:rPr>
      </w:pPr>
    </w:p>
    <w:p w:rsidR="008002BE" w:rsidRPr="00711F7E" w:rsidRDefault="008002BE">
      <w:pPr>
        <w:rPr>
          <w:rFonts w:ascii="Times New Roman" w:hAnsi="Times New Roman"/>
          <w:sz w:val="18"/>
          <w:szCs w:val="18"/>
        </w:rPr>
      </w:pPr>
    </w:p>
    <w:p w:rsidR="001724D6" w:rsidRDefault="001724D6" w:rsidP="008002BE">
      <w:pPr>
        <w:rPr>
          <w:rFonts w:ascii="Times New Roman" w:hAnsi="Times New Roman"/>
          <w:sz w:val="20"/>
          <w:szCs w:val="20"/>
        </w:rPr>
      </w:pPr>
    </w:p>
    <w:p w:rsidR="001724D6" w:rsidRDefault="001724D6" w:rsidP="008002BE">
      <w:pPr>
        <w:rPr>
          <w:rFonts w:ascii="Times New Roman" w:hAnsi="Times New Roman"/>
          <w:sz w:val="20"/>
          <w:szCs w:val="20"/>
        </w:rPr>
      </w:pPr>
    </w:p>
    <w:p w:rsidR="001724D6" w:rsidRDefault="001724D6" w:rsidP="008002BE">
      <w:pPr>
        <w:rPr>
          <w:rFonts w:ascii="Times New Roman" w:hAnsi="Times New Roman"/>
          <w:sz w:val="20"/>
          <w:szCs w:val="20"/>
        </w:rPr>
      </w:pPr>
    </w:p>
    <w:p w:rsidR="001724D6" w:rsidRDefault="001724D6" w:rsidP="008002BE">
      <w:pPr>
        <w:rPr>
          <w:rFonts w:ascii="Times New Roman" w:hAnsi="Times New Roman"/>
          <w:sz w:val="20"/>
          <w:szCs w:val="20"/>
        </w:rPr>
      </w:pPr>
    </w:p>
    <w:p w:rsidR="001724D6" w:rsidRDefault="001724D6" w:rsidP="008002BE">
      <w:pPr>
        <w:rPr>
          <w:rFonts w:ascii="Times New Roman" w:hAnsi="Times New Roman"/>
          <w:sz w:val="20"/>
          <w:szCs w:val="20"/>
        </w:rPr>
      </w:pPr>
    </w:p>
    <w:p w:rsidR="001724D6" w:rsidRDefault="001724D6" w:rsidP="008002BE">
      <w:pPr>
        <w:rPr>
          <w:rFonts w:ascii="Times New Roman" w:hAnsi="Times New Roman"/>
          <w:sz w:val="20"/>
          <w:szCs w:val="20"/>
        </w:rPr>
      </w:pPr>
    </w:p>
    <w:p w:rsidR="001724D6" w:rsidRPr="00DC3084" w:rsidRDefault="001724D6" w:rsidP="008002BE">
      <w:pPr>
        <w:rPr>
          <w:rFonts w:ascii="Times New Roman" w:hAnsi="Times New Roman"/>
          <w:sz w:val="20"/>
          <w:szCs w:val="20"/>
        </w:rPr>
      </w:pPr>
    </w:p>
    <w:p w:rsidR="00455AF9" w:rsidRPr="00375961" w:rsidRDefault="00455AF9">
      <w:pPr>
        <w:rPr>
          <w:rFonts w:ascii="Times New Roman" w:hAnsi="Times New Roman"/>
          <w:sz w:val="18"/>
          <w:szCs w:val="18"/>
        </w:rPr>
      </w:pPr>
    </w:p>
    <w:p w:rsidR="00455AF9" w:rsidRPr="00DB3901"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Pr="006757B6"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Pr="004B103E" w:rsidRDefault="00455AF9">
      <w:pPr>
        <w:rPr>
          <w:rFonts w:ascii="Times New Roman" w:hAnsi="Times New Roman"/>
          <w:sz w:val="20"/>
          <w:szCs w:val="20"/>
        </w:rPr>
      </w:pPr>
    </w:p>
    <w:p w:rsidR="00455AF9" w:rsidRPr="003E5158" w:rsidRDefault="00455AF9">
      <w:pPr>
        <w:rPr>
          <w:rFonts w:ascii="Times New Roman" w:hAnsi="Times New Roman"/>
          <w:sz w:val="20"/>
          <w:szCs w:val="20"/>
        </w:rPr>
      </w:pPr>
    </w:p>
    <w:p w:rsidR="00455AF9" w:rsidRDefault="00455AF9">
      <w:pPr>
        <w:rPr>
          <w:rFonts w:ascii="Times New Roman" w:hAnsi="Times New Roman"/>
          <w:sz w:val="20"/>
          <w:szCs w:val="20"/>
          <w:lang w:val="uk-UA"/>
        </w:rPr>
      </w:pPr>
    </w:p>
    <w:p w:rsidR="00455AF9" w:rsidRDefault="00455AF9">
      <w:pPr>
        <w:rPr>
          <w:rFonts w:ascii="Times New Roman" w:hAnsi="Times New Roman"/>
          <w:sz w:val="20"/>
          <w:szCs w:val="20"/>
          <w:lang w:val="uk-UA"/>
        </w:rPr>
      </w:pPr>
    </w:p>
    <w:p w:rsidR="00455AF9" w:rsidRPr="00D51401" w:rsidRDefault="00455AF9">
      <w:pPr>
        <w:rPr>
          <w:rFonts w:ascii="Times New Roman" w:hAnsi="Times New Roman"/>
          <w:sz w:val="20"/>
          <w:szCs w:val="20"/>
          <w:lang w:val="uk-UA"/>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Default="00455AF9">
      <w:pPr>
        <w:rPr>
          <w:rFonts w:ascii="Times New Roman" w:hAnsi="Times New Roman"/>
          <w:sz w:val="20"/>
          <w:szCs w:val="20"/>
        </w:rPr>
      </w:pPr>
    </w:p>
    <w:p w:rsidR="00455AF9" w:rsidRPr="008E5C05" w:rsidRDefault="00455AF9">
      <w:pPr>
        <w:rPr>
          <w:rFonts w:ascii="Times New Roman" w:hAnsi="Times New Roman"/>
          <w:sz w:val="20"/>
          <w:szCs w:val="20"/>
        </w:rPr>
      </w:pPr>
    </w:p>
    <w:p w:rsidR="00455AF9" w:rsidRPr="005778D5" w:rsidRDefault="00455AF9">
      <w:pPr>
        <w:rPr>
          <w:rFonts w:ascii="Times New Roman" w:hAnsi="Times New Roman"/>
          <w:sz w:val="20"/>
          <w:szCs w:val="20"/>
        </w:rPr>
      </w:pPr>
    </w:p>
    <w:p w:rsidR="00455AF9" w:rsidRPr="00396FA8" w:rsidRDefault="00455AF9">
      <w:pPr>
        <w:rPr>
          <w:rFonts w:ascii="Times New Roman" w:hAnsi="Times New Roman"/>
        </w:rPr>
      </w:pPr>
    </w:p>
    <w:p w:rsidR="00455AF9" w:rsidRPr="007E3856" w:rsidRDefault="00455AF9" w:rsidP="008002BE">
      <w:pPr>
        <w:rPr>
          <w:rFonts w:ascii="Times New Roman" w:hAnsi="Times New Roman"/>
          <w:sz w:val="20"/>
          <w:szCs w:val="20"/>
        </w:rPr>
      </w:pPr>
    </w:p>
    <w:p w:rsidR="008B72DD" w:rsidRPr="007E3856" w:rsidRDefault="008B72DD" w:rsidP="008002BE">
      <w:pPr>
        <w:rPr>
          <w:rFonts w:ascii="Times New Roman" w:hAnsi="Times New Roman"/>
          <w:sz w:val="20"/>
          <w:szCs w:val="20"/>
        </w:rPr>
      </w:pPr>
    </w:p>
    <w:p w:rsidR="008B72DD" w:rsidRPr="007E3856" w:rsidRDefault="008B72DD" w:rsidP="008002BE">
      <w:pPr>
        <w:rPr>
          <w:rFonts w:ascii="Times New Roman" w:hAnsi="Times New Roman"/>
          <w:sz w:val="20"/>
          <w:szCs w:val="20"/>
        </w:rPr>
      </w:pPr>
    </w:p>
    <w:p w:rsidR="008B72DD" w:rsidRPr="007E3856" w:rsidRDefault="008B72DD" w:rsidP="008002BE">
      <w:pPr>
        <w:rPr>
          <w:rFonts w:ascii="Times New Roman" w:hAnsi="Times New Roman"/>
          <w:sz w:val="20"/>
          <w:szCs w:val="20"/>
        </w:rPr>
      </w:pPr>
    </w:p>
    <w:p w:rsidR="008B72DD" w:rsidRPr="007E3856" w:rsidRDefault="008B72DD" w:rsidP="008002BE">
      <w:pPr>
        <w:rPr>
          <w:rFonts w:ascii="Times New Roman" w:hAnsi="Times New Roman"/>
          <w:sz w:val="20"/>
          <w:szCs w:val="20"/>
        </w:rPr>
      </w:pPr>
    </w:p>
    <w:p w:rsidR="008B72DD" w:rsidRPr="007E3856" w:rsidRDefault="008B72DD">
      <w:pPr>
        <w:rPr>
          <w:rFonts w:ascii="Times New Roman" w:hAnsi="Times New Roman"/>
          <w:sz w:val="20"/>
          <w:szCs w:val="20"/>
        </w:rPr>
      </w:pPr>
    </w:p>
    <w:p w:rsidR="008B72DD" w:rsidRPr="003D1F17" w:rsidRDefault="008B72DD">
      <w:pPr>
        <w:rPr>
          <w:rFonts w:ascii="Times New Roman" w:hAnsi="Times New Roman"/>
          <w:sz w:val="20"/>
          <w:szCs w:val="20"/>
        </w:rPr>
      </w:pPr>
    </w:p>
    <w:p w:rsidR="00A823D0" w:rsidRPr="003D1F17" w:rsidRDefault="00A823D0">
      <w:pPr>
        <w:rPr>
          <w:rFonts w:ascii="Times New Roman" w:hAnsi="Times New Roman"/>
          <w:sz w:val="20"/>
          <w:szCs w:val="20"/>
        </w:rPr>
      </w:pPr>
    </w:p>
    <w:p w:rsidR="00B74859" w:rsidRPr="003D1F17" w:rsidRDefault="00B74859">
      <w:pPr>
        <w:rPr>
          <w:rFonts w:ascii="Times New Roman" w:hAnsi="Times New Roman"/>
          <w:sz w:val="20"/>
          <w:szCs w:val="20"/>
        </w:rPr>
      </w:pPr>
    </w:p>
    <w:p w:rsidR="00407059" w:rsidRPr="003D1F17" w:rsidRDefault="00407059">
      <w:pPr>
        <w:rPr>
          <w:rFonts w:ascii="Times New Roman" w:hAnsi="Times New Roman"/>
          <w:sz w:val="20"/>
          <w:szCs w:val="20"/>
        </w:rPr>
      </w:pPr>
    </w:p>
    <w:p w:rsidR="0038258B" w:rsidRPr="003D1F17" w:rsidRDefault="0038258B">
      <w:pPr>
        <w:rPr>
          <w:rFonts w:ascii="Times New Roman" w:hAnsi="Times New Roman"/>
          <w:sz w:val="20"/>
          <w:szCs w:val="20"/>
        </w:rPr>
      </w:pPr>
    </w:p>
    <w:p w:rsidR="009A01CD" w:rsidRPr="003D1F17" w:rsidRDefault="009A01CD">
      <w:pPr>
        <w:rPr>
          <w:rFonts w:ascii="Times New Roman" w:hAnsi="Times New Roman"/>
          <w:sz w:val="20"/>
          <w:szCs w:val="20"/>
        </w:rPr>
      </w:pPr>
    </w:p>
    <w:sectPr w:rsidR="009A01CD" w:rsidRPr="003D1F17" w:rsidSect="001B0A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Rune">
    <w:panose1 w:val="02000500000000000000"/>
    <w:charset w:val="00"/>
    <w:family w:val="auto"/>
    <w:pitch w:val="variable"/>
    <w:sig w:usb0="A00000A7" w:usb1="5000004A" w:usb2="00000000" w:usb3="00000000" w:csb0="0000011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27784D"/>
    <w:multiLevelType w:val="hybridMultilevel"/>
    <w:tmpl w:val="D60E5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C42BC"/>
    <w:rsid w:val="000A2A48"/>
    <w:rsid w:val="000E325A"/>
    <w:rsid w:val="0013034D"/>
    <w:rsid w:val="00165AD3"/>
    <w:rsid w:val="001724D6"/>
    <w:rsid w:val="001910A1"/>
    <w:rsid w:val="00195B87"/>
    <w:rsid w:val="001B0AEE"/>
    <w:rsid w:val="001F69DF"/>
    <w:rsid w:val="0023051D"/>
    <w:rsid w:val="00232860"/>
    <w:rsid w:val="00294573"/>
    <w:rsid w:val="002A1F45"/>
    <w:rsid w:val="00360E14"/>
    <w:rsid w:val="0036440E"/>
    <w:rsid w:val="003736BB"/>
    <w:rsid w:val="0038258B"/>
    <w:rsid w:val="003979F2"/>
    <w:rsid w:val="003A1620"/>
    <w:rsid w:val="003A3A48"/>
    <w:rsid w:val="003C06D2"/>
    <w:rsid w:val="003D1F17"/>
    <w:rsid w:val="00407059"/>
    <w:rsid w:val="004278EE"/>
    <w:rsid w:val="004347E0"/>
    <w:rsid w:val="00455AF9"/>
    <w:rsid w:val="00463C22"/>
    <w:rsid w:val="004710CF"/>
    <w:rsid w:val="00485433"/>
    <w:rsid w:val="004C42BC"/>
    <w:rsid w:val="004C70B5"/>
    <w:rsid w:val="00514396"/>
    <w:rsid w:val="00521258"/>
    <w:rsid w:val="00523153"/>
    <w:rsid w:val="00526207"/>
    <w:rsid w:val="005328D1"/>
    <w:rsid w:val="005371AE"/>
    <w:rsid w:val="0054056D"/>
    <w:rsid w:val="005407B6"/>
    <w:rsid w:val="0054494E"/>
    <w:rsid w:val="00554E90"/>
    <w:rsid w:val="00577A8A"/>
    <w:rsid w:val="005E3576"/>
    <w:rsid w:val="00606A62"/>
    <w:rsid w:val="00670858"/>
    <w:rsid w:val="006C5E18"/>
    <w:rsid w:val="006D02D7"/>
    <w:rsid w:val="006D5CEA"/>
    <w:rsid w:val="006E497D"/>
    <w:rsid w:val="0070657E"/>
    <w:rsid w:val="00743AED"/>
    <w:rsid w:val="00753E63"/>
    <w:rsid w:val="007C679D"/>
    <w:rsid w:val="007C7AF4"/>
    <w:rsid w:val="007D0DD8"/>
    <w:rsid w:val="008002BE"/>
    <w:rsid w:val="0081078F"/>
    <w:rsid w:val="00866FF8"/>
    <w:rsid w:val="00893DB4"/>
    <w:rsid w:val="008B2667"/>
    <w:rsid w:val="008B3250"/>
    <w:rsid w:val="008B72DD"/>
    <w:rsid w:val="008B7CB4"/>
    <w:rsid w:val="008D1E79"/>
    <w:rsid w:val="008E79D9"/>
    <w:rsid w:val="00927C5B"/>
    <w:rsid w:val="009327FF"/>
    <w:rsid w:val="00944849"/>
    <w:rsid w:val="009730B0"/>
    <w:rsid w:val="009A01CD"/>
    <w:rsid w:val="009C6D22"/>
    <w:rsid w:val="00A21AB7"/>
    <w:rsid w:val="00A305F3"/>
    <w:rsid w:val="00A4620C"/>
    <w:rsid w:val="00A823D0"/>
    <w:rsid w:val="00AC315C"/>
    <w:rsid w:val="00AE048D"/>
    <w:rsid w:val="00AF0A73"/>
    <w:rsid w:val="00B15668"/>
    <w:rsid w:val="00B32275"/>
    <w:rsid w:val="00B74859"/>
    <w:rsid w:val="00B86C5E"/>
    <w:rsid w:val="00B93F42"/>
    <w:rsid w:val="00BA3A87"/>
    <w:rsid w:val="00BB21EB"/>
    <w:rsid w:val="00C00DE0"/>
    <w:rsid w:val="00C016F0"/>
    <w:rsid w:val="00C057FE"/>
    <w:rsid w:val="00C41F18"/>
    <w:rsid w:val="00C44DBF"/>
    <w:rsid w:val="00C54923"/>
    <w:rsid w:val="00C6288F"/>
    <w:rsid w:val="00CF30CF"/>
    <w:rsid w:val="00D462B7"/>
    <w:rsid w:val="00D934CA"/>
    <w:rsid w:val="00DA4C83"/>
    <w:rsid w:val="00DB7C69"/>
    <w:rsid w:val="00DE49C8"/>
    <w:rsid w:val="00DE7929"/>
    <w:rsid w:val="00E149D9"/>
    <w:rsid w:val="00E42073"/>
    <w:rsid w:val="00E4659E"/>
    <w:rsid w:val="00E90659"/>
    <w:rsid w:val="00EA211C"/>
    <w:rsid w:val="00F82102"/>
    <w:rsid w:val="00F859CA"/>
    <w:rsid w:val="00F85FBE"/>
    <w:rsid w:val="00F959D0"/>
    <w:rsid w:val="00FB72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une" w:eastAsiaTheme="minorHAnsi" w:hAnsi="Rune"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A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49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497D"/>
    <w:rPr>
      <w:rFonts w:ascii="Tahoma" w:hAnsi="Tahoma" w:cs="Tahoma"/>
      <w:sz w:val="16"/>
      <w:szCs w:val="16"/>
    </w:rPr>
  </w:style>
  <w:style w:type="paragraph" w:styleId="a5">
    <w:name w:val="List Paragraph"/>
    <w:basedOn w:val="a"/>
    <w:uiPriority w:val="34"/>
    <w:qFormat/>
    <w:rsid w:val="001724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983</TotalTime>
  <Pages>9</Pages>
  <Words>2352</Words>
  <Characters>13411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65</cp:revision>
  <dcterms:created xsi:type="dcterms:W3CDTF">2016-01-11T12:31:00Z</dcterms:created>
  <dcterms:modified xsi:type="dcterms:W3CDTF">2021-04-14T19:10:00Z</dcterms:modified>
</cp:coreProperties>
</file>