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3B7" w:rsidRDefault="006723B7" w:rsidP="006723B7">
      <w:proofErr w:type="spellStart"/>
      <w:r w:rsidRPr="000A585B">
        <w:t>Title</w:t>
      </w:r>
      <w:proofErr w:type="spellEnd"/>
      <w:r>
        <w:t xml:space="preserve">: </w:t>
      </w:r>
      <w:r w:rsidR="00ED428A" w:rsidRPr="00154E65">
        <w:rPr>
          <w:highlight w:val="yellow"/>
        </w:rPr>
        <w:t>Купить коробчатый габион</w:t>
      </w:r>
      <w:r w:rsidR="00ED428A">
        <w:t xml:space="preserve"> о</w:t>
      </w:r>
      <w:r w:rsidR="00154E65">
        <w:t>птом и мелким оптом у производителя по низкой цене.</w:t>
      </w:r>
    </w:p>
    <w:p w:rsidR="00264723" w:rsidRDefault="006723B7" w:rsidP="006723B7">
      <w:proofErr w:type="spellStart"/>
      <w:r>
        <w:t>Description</w:t>
      </w:r>
      <w:proofErr w:type="spellEnd"/>
      <w:r>
        <w:t>:</w:t>
      </w:r>
      <w:r w:rsidR="0098044C">
        <w:t xml:space="preserve"> </w:t>
      </w:r>
      <w:r w:rsidR="009E178B">
        <w:t>К</w:t>
      </w:r>
      <w:r w:rsidR="0098044C">
        <w:t>оробчатые габионы по низкой цене! Прямые поставки от производителя</w:t>
      </w:r>
      <w:r w:rsidR="001043C2">
        <w:t xml:space="preserve"> в любом количестве.</w:t>
      </w:r>
      <w:r w:rsidR="009E178B">
        <w:t xml:space="preserve"> Предлагаем выгодные условия для каждого заказчика</w:t>
      </w:r>
      <w:r w:rsidR="004E6FD9">
        <w:t xml:space="preserve">, включая сотрудничество через региональных дилеров. </w:t>
      </w:r>
      <w:r w:rsidR="00B217FA">
        <w:t>Г</w:t>
      </w:r>
      <w:r w:rsidR="004E6FD9">
        <w:t xml:space="preserve">арантируем высокое </w:t>
      </w:r>
      <w:proofErr w:type="spellStart"/>
      <w:r w:rsidR="00E968EF">
        <w:t>геоконструкций</w:t>
      </w:r>
      <w:proofErr w:type="spellEnd"/>
      <w:r w:rsidR="00E968EF">
        <w:t>.</w:t>
      </w:r>
    </w:p>
    <w:p w:rsidR="0026518B" w:rsidRDefault="006723B7" w:rsidP="002C090F">
      <w:pPr>
        <w:pStyle w:val="1"/>
      </w:pPr>
      <w:r>
        <w:t xml:space="preserve">Коробчатые габионы </w:t>
      </w:r>
    </w:p>
    <w:p w:rsidR="006723B7" w:rsidRDefault="0026518B" w:rsidP="006723B7">
      <w:r w:rsidRPr="00821349">
        <w:rPr>
          <w:highlight w:val="yellow"/>
        </w:rPr>
        <w:t>Коробчатый габион</w:t>
      </w:r>
      <w:r>
        <w:t xml:space="preserve"> представляет собой</w:t>
      </w:r>
      <w:r w:rsidR="007C5585">
        <w:t xml:space="preserve"> сетчатый короб, выполненный из</w:t>
      </w:r>
      <w:r w:rsidR="00821349">
        <w:t xml:space="preserve"> </w:t>
      </w:r>
      <w:r>
        <w:t xml:space="preserve">стали, при этом проволока имеет двойное кручение. </w:t>
      </w:r>
      <w:r w:rsidR="00326589">
        <w:t xml:space="preserve">Конструкция обладает высокой прочностью и равномерно распределяет любые нагрузки. Благодаря этому сетка остается целой и не раскручивается. </w:t>
      </w:r>
      <w:r w:rsidR="0061451A">
        <w:t xml:space="preserve">Внутри </w:t>
      </w:r>
      <w:r w:rsidR="0061451A" w:rsidRPr="00A736DB">
        <w:rPr>
          <w:highlight w:val="yellow"/>
        </w:rPr>
        <w:t>габион коробчатого типа</w:t>
      </w:r>
      <w:r w:rsidR="0061451A">
        <w:t xml:space="preserve"> разделен диафрагмами – это позволяет усилить прочность за счет ребер жесткости с добавлением проволоки с большим сечением. </w:t>
      </w:r>
    </w:p>
    <w:p w:rsidR="00A736DB" w:rsidRDefault="00A736DB" w:rsidP="006723B7">
      <w:proofErr w:type="spellStart"/>
      <w:r>
        <w:t>Геоконструкции</w:t>
      </w:r>
      <w:proofErr w:type="spellEnd"/>
      <w:r>
        <w:t xml:space="preserve"> эффективно </w:t>
      </w:r>
      <w:proofErr w:type="gramStart"/>
      <w:r>
        <w:t>защищены</w:t>
      </w:r>
      <w:proofErr w:type="gramEnd"/>
      <w:r>
        <w:t xml:space="preserve"> от внешних нагрузок, не разрываются под сильным давлением и хорошо распределяют грунтовую нагрузку. </w:t>
      </w:r>
      <w:r w:rsidR="009603B8">
        <w:t xml:space="preserve">С помощью </w:t>
      </w:r>
      <w:r w:rsidR="009603B8" w:rsidRPr="009603B8">
        <w:rPr>
          <w:highlight w:val="yellow"/>
        </w:rPr>
        <w:t>коробчатых габионов</w:t>
      </w:r>
      <w:r w:rsidR="006F6611">
        <w:t xml:space="preserve"> </w:t>
      </w:r>
      <w:r w:rsidR="009603B8">
        <w:t>надежно удерживаются</w:t>
      </w:r>
      <w:r w:rsidR="006F6611">
        <w:t xml:space="preserve"> снежные лавины, осыпи, различные по интенсивности селевые потоки и камни. </w:t>
      </w:r>
    </w:p>
    <w:p w:rsidR="00CD49A0" w:rsidRDefault="00CD49A0" w:rsidP="002C090F">
      <w:pPr>
        <w:pStyle w:val="2"/>
      </w:pPr>
      <w:r>
        <w:t xml:space="preserve">Заказать коробчатые габионы </w:t>
      </w:r>
    </w:p>
    <w:p w:rsidR="00CD49A0" w:rsidRDefault="00CD49A0" w:rsidP="006723B7">
      <w:r>
        <w:t xml:space="preserve">В нашей компании можно выгодно купить </w:t>
      </w:r>
      <w:r w:rsidRPr="00FD3541">
        <w:rPr>
          <w:highlight w:val="yellow"/>
        </w:rPr>
        <w:t>коробчатые габионы с армирующей панелью</w:t>
      </w:r>
      <w:r>
        <w:t>, а также без нее</w:t>
      </w:r>
      <w:r w:rsidR="003A2056">
        <w:t>. Мы уже на протяжении нескольких лет занимае</w:t>
      </w:r>
      <w:r w:rsidR="00D30BC1">
        <w:t xml:space="preserve">мся производством </w:t>
      </w:r>
      <w:proofErr w:type="spellStart"/>
      <w:r w:rsidR="00D30BC1">
        <w:t>геоконструкций</w:t>
      </w:r>
      <w:proofErr w:type="spellEnd"/>
      <w:r w:rsidR="00D30BC1">
        <w:t xml:space="preserve"> разного типа, поэтому можем предложить широкий ассортимент изделий с высокими прочностными </w:t>
      </w:r>
      <w:r w:rsidR="0044111C">
        <w:t xml:space="preserve">и эксплуатационными </w:t>
      </w:r>
      <w:r w:rsidR="00D30BC1">
        <w:t>характеристиками</w:t>
      </w:r>
      <w:r w:rsidR="0044111C">
        <w:t>.</w:t>
      </w:r>
    </w:p>
    <w:p w:rsidR="0044111C" w:rsidRDefault="0044111C" w:rsidP="006723B7">
      <w:r>
        <w:t xml:space="preserve">Наша компания предлагает приемлемые </w:t>
      </w:r>
      <w:r w:rsidRPr="001D1028">
        <w:rPr>
          <w:highlight w:val="yellow"/>
        </w:rPr>
        <w:t>цены на коробчатые габионы,</w:t>
      </w:r>
      <w:r>
        <w:t xml:space="preserve"> которые изготовлены на основании ГОСТ и другой технической документации. </w:t>
      </w:r>
      <w:r w:rsidR="001D1028">
        <w:t>Наша продукция отличается такими преимуществами:</w:t>
      </w:r>
    </w:p>
    <w:p w:rsidR="001D1028" w:rsidRDefault="001D1028" w:rsidP="006723B7">
      <w:r>
        <w:t>Прочность.</w:t>
      </w:r>
      <w:r w:rsidR="00C256CF">
        <w:t xml:space="preserve"> Благодаря качественной сетке двойного кручения разрывная нагрузка составляет 3,5-5 тыс. кг на метр. </w:t>
      </w:r>
      <w:r w:rsidR="007D3096">
        <w:t xml:space="preserve">Такие показатели позволяют конструкции выдерживать практически любые внешние ударные нагрузки и давление. </w:t>
      </w:r>
    </w:p>
    <w:p w:rsidR="007D3096" w:rsidRDefault="007D3096" w:rsidP="006723B7">
      <w:r>
        <w:t xml:space="preserve">Проницаемость. За счет хорошей проницаемости не возникают гидростатические нагрузки. Поэтому габионы такого типа можно устанавливать на склонах. </w:t>
      </w:r>
    </w:p>
    <w:p w:rsidR="009F21F0" w:rsidRDefault="008313CB" w:rsidP="006723B7">
      <w:proofErr w:type="spellStart"/>
      <w:r>
        <w:lastRenderedPageBreak/>
        <w:t>Экологичность</w:t>
      </w:r>
      <w:proofErr w:type="spellEnd"/>
      <w:r>
        <w:t xml:space="preserve">. </w:t>
      </w:r>
      <w:proofErr w:type="spellStart"/>
      <w:r>
        <w:t>Геоконструкции</w:t>
      </w:r>
      <w:proofErr w:type="spellEnd"/>
      <w:r>
        <w:t xml:space="preserve"> не </w:t>
      </w:r>
      <w:r w:rsidR="009F21F0">
        <w:t xml:space="preserve">создают барьер для природной растительности. Через некоторое время они становятся частью природного ландшафта. </w:t>
      </w:r>
    </w:p>
    <w:p w:rsidR="008313CB" w:rsidRDefault="008313CB" w:rsidP="006723B7">
      <w:r>
        <w:t>Экономичность.</w:t>
      </w:r>
      <w:r w:rsidR="009F21F0">
        <w:t xml:space="preserve"> Коробчатые габионы отличаются экономичностью, если сравнивать их с более жесткими конструкциями. Экономия выражается в монтаже, </w:t>
      </w:r>
      <w:r w:rsidR="001A2371">
        <w:t xml:space="preserve">в небольших затратах на эксплуатацию, в отсутствии необходимости устанавливать дренажную систему. </w:t>
      </w:r>
    </w:p>
    <w:p w:rsidR="008313CB" w:rsidRDefault="008313CB" w:rsidP="006723B7">
      <w:r>
        <w:t>Долговечность.</w:t>
      </w:r>
      <w:r w:rsidR="001A2371">
        <w:t xml:space="preserve"> Благодаря наносу грунта в пустоты габиона со временем он становится более прочным и надежным основанием для люб</w:t>
      </w:r>
      <w:r w:rsidR="00263E3B">
        <w:t>о</w:t>
      </w:r>
      <w:r w:rsidR="001A2371">
        <w:t xml:space="preserve">го ландшафта – от склона до </w:t>
      </w:r>
      <w:r w:rsidR="00263E3B">
        <w:t xml:space="preserve">речного берега. Также со временем через конструкцию начинает пробиваться растительность, дополнительно скрепляя габион с грунтом. </w:t>
      </w:r>
    </w:p>
    <w:p w:rsidR="007853BC" w:rsidRDefault="007853BC" w:rsidP="002C090F">
      <w:pPr>
        <w:pStyle w:val="2"/>
      </w:pPr>
      <w:r>
        <w:t xml:space="preserve">Характеристики коробчатых габионов, изготавливаемых </w:t>
      </w:r>
      <w:r w:rsidRPr="00F63184">
        <w:t>«</w:t>
      </w:r>
      <w:proofErr w:type="spellStart"/>
      <w:r w:rsidRPr="00F63184">
        <w:t>Комитекс</w:t>
      </w:r>
      <w:proofErr w:type="spellEnd"/>
      <w:r w:rsidRPr="00F63184">
        <w:t xml:space="preserve"> ГЕО»</w:t>
      </w:r>
    </w:p>
    <w:p w:rsidR="00E430F3" w:rsidRDefault="0055368A" w:rsidP="00E430F3">
      <w:r w:rsidRPr="0055368A">
        <w:rPr>
          <w:highlight w:val="yellow"/>
        </w:rPr>
        <w:t>Устройство коробчатых габионов</w:t>
      </w:r>
      <w:r>
        <w:t xml:space="preserve"> довольно простое </w:t>
      </w:r>
      <w:r w:rsidR="000F216D">
        <w:t>–</w:t>
      </w:r>
      <w:r>
        <w:t xml:space="preserve"> </w:t>
      </w:r>
      <w:r w:rsidR="000F216D">
        <w:t xml:space="preserve">прямоугольные объемные проволочные конструкции, где проволока имеет двойное кручение. Внутри такие изделия заполняются камнем, </w:t>
      </w:r>
      <w:r w:rsidR="00E430F3">
        <w:t xml:space="preserve">а для сохранения формы и равномерного распределения нагрузки </w:t>
      </w:r>
      <w:r w:rsidR="00FD3541">
        <w:t>внутри может использоваться армирующая панель.</w:t>
      </w:r>
    </w:p>
    <w:p w:rsidR="00D84C49" w:rsidRDefault="00F4569D" w:rsidP="00E430F3">
      <w:r w:rsidRPr="001039C0">
        <w:rPr>
          <w:highlight w:val="yellow"/>
        </w:rPr>
        <w:t>Технические характеристики</w:t>
      </w:r>
      <w:r>
        <w:t xml:space="preserve"> обязательно подразумевают определенные </w:t>
      </w:r>
      <w:r w:rsidRPr="001039C0">
        <w:rPr>
          <w:highlight w:val="yellow"/>
        </w:rPr>
        <w:t>размеры коробчатых габионов</w:t>
      </w:r>
      <w:r>
        <w:t xml:space="preserve">. </w:t>
      </w:r>
      <w:r w:rsidR="001039C0">
        <w:t>В нашем каталоге вы можете подобрать изделия длиной 2, 3 метра</w:t>
      </w:r>
      <w:r w:rsidR="00C73F55">
        <w:t>, с разной шириной и высотой. Выбор размеров будет зависеть от назначения конструкции, области использования и условий эксплуатации.</w:t>
      </w:r>
      <w:r w:rsidR="00F6639C">
        <w:t xml:space="preserve"> Также размеры зависят от типа применяемой проволоки. Мы используем проволоку диаметром 2,7 мм. По</w:t>
      </w:r>
      <w:r w:rsidR="009B0EF6">
        <w:t>м</w:t>
      </w:r>
      <w:r w:rsidR="00F6639C">
        <w:t>и</w:t>
      </w:r>
      <w:r w:rsidR="009B0EF6">
        <w:t>м</w:t>
      </w:r>
      <w:r w:rsidR="00F6639C">
        <w:t xml:space="preserve">о этого она </w:t>
      </w:r>
      <w:r w:rsidR="009B0EF6">
        <w:t xml:space="preserve">покрыта цинком для предупреждения коррозии и других </w:t>
      </w:r>
      <w:r w:rsidR="00D84C49">
        <w:t xml:space="preserve">процессов, негативных </w:t>
      </w:r>
      <w:r w:rsidR="009B0EF6">
        <w:t>для ее срока службы и качества</w:t>
      </w:r>
      <w:r w:rsidR="00D84C49">
        <w:t>.</w:t>
      </w:r>
    </w:p>
    <w:p w:rsidR="00F4569D" w:rsidRDefault="00D84C49" w:rsidP="00E430F3">
      <w:r w:rsidRPr="00546306">
        <w:rPr>
          <w:highlight w:val="yellow"/>
        </w:rPr>
        <w:t>Вес коробчатых габионов</w:t>
      </w:r>
      <w:r>
        <w:t xml:space="preserve"> может сильно отличаться. </w:t>
      </w:r>
      <w:r w:rsidR="00546306">
        <w:t xml:space="preserve">Обычно он зависит от размеров самой сетчатой конструкции. Небольшие </w:t>
      </w:r>
      <w:proofErr w:type="spellStart"/>
      <w:r w:rsidR="00546306">
        <w:t>геоконструкции</w:t>
      </w:r>
      <w:proofErr w:type="spellEnd"/>
      <w:r w:rsidR="00546306">
        <w:t xml:space="preserve"> могут весить до 9 кг, а крупные габионы могут быть тяжелее 34 кг.</w:t>
      </w:r>
      <w:r w:rsidR="00EF740E">
        <w:t xml:space="preserve"> Если проволока, из которой состоит конструкция, покрыта цинком, то вес может незначительно увеличиваться. А те </w:t>
      </w:r>
      <w:r w:rsidR="00EF740E" w:rsidRPr="00820F00">
        <w:rPr>
          <w:highlight w:val="yellow"/>
        </w:rPr>
        <w:t>коробчатые габионы</w:t>
      </w:r>
      <w:r w:rsidR="00EF740E">
        <w:t>, где проволока дополнительно покрыта полимерным слоем</w:t>
      </w:r>
      <w:r w:rsidR="00820F00">
        <w:t>, могут увеличиться в весе примерно на 10%.</w:t>
      </w:r>
      <w:r w:rsidR="007515C9">
        <w:t xml:space="preserve"> Вес очень важен, особенно при монтаже. Если не учитывать данную характеристику, то это может повлиять на прочность возводимой конструкции.</w:t>
      </w:r>
    </w:p>
    <w:p w:rsidR="00F53238" w:rsidRDefault="00F53238" w:rsidP="003A2056">
      <w:pPr>
        <w:pStyle w:val="2"/>
      </w:pPr>
      <w:r>
        <w:t xml:space="preserve">Где используют </w:t>
      </w:r>
      <w:r w:rsidRPr="00F53238">
        <w:rPr>
          <w:highlight w:val="yellow"/>
        </w:rPr>
        <w:t>коробчатые габионы</w:t>
      </w:r>
    </w:p>
    <w:p w:rsidR="00F53238" w:rsidRDefault="00F53238" w:rsidP="006723B7">
      <w:r>
        <w:t>Применение габионов такого типа широко распространено</w:t>
      </w:r>
      <w:r w:rsidR="00F463F0">
        <w:t xml:space="preserve"> </w:t>
      </w:r>
      <w:proofErr w:type="gramStart"/>
      <w:r w:rsidR="00F463F0">
        <w:t>при</w:t>
      </w:r>
      <w:proofErr w:type="gramEnd"/>
      <w:r w:rsidR="00F463F0">
        <w:t>:</w:t>
      </w:r>
    </w:p>
    <w:p w:rsidR="00F463F0" w:rsidRDefault="00F463F0" w:rsidP="00682B2A">
      <w:pPr>
        <w:pStyle w:val="a3"/>
        <w:numPr>
          <w:ilvl w:val="0"/>
          <w:numId w:val="1"/>
        </w:numPr>
      </w:pPr>
      <w:proofErr w:type="gramStart"/>
      <w:r>
        <w:lastRenderedPageBreak/>
        <w:t>возведении</w:t>
      </w:r>
      <w:proofErr w:type="gramEnd"/>
      <w:r>
        <w:t xml:space="preserve"> гидротехнических сооружений;</w:t>
      </w:r>
    </w:p>
    <w:p w:rsidR="00F463F0" w:rsidRDefault="00F463F0" w:rsidP="00682B2A">
      <w:pPr>
        <w:pStyle w:val="a3"/>
        <w:numPr>
          <w:ilvl w:val="0"/>
          <w:numId w:val="1"/>
        </w:numPr>
      </w:pPr>
      <w:proofErr w:type="gramStart"/>
      <w:r>
        <w:t>строительстве</w:t>
      </w:r>
      <w:proofErr w:type="gramEnd"/>
      <w:r>
        <w:t xml:space="preserve"> промышленных объектов;</w:t>
      </w:r>
    </w:p>
    <w:p w:rsidR="00F463F0" w:rsidRDefault="00F463F0" w:rsidP="00682B2A">
      <w:pPr>
        <w:pStyle w:val="a3"/>
        <w:numPr>
          <w:ilvl w:val="0"/>
          <w:numId w:val="1"/>
        </w:numPr>
      </w:pPr>
      <w:proofErr w:type="gramStart"/>
      <w:r>
        <w:t>строительстве</w:t>
      </w:r>
      <w:proofErr w:type="gramEnd"/>
      <w:r>
        <w:t xml:space="preserve"> дорог;</w:t>
      </w:r>
    </w:p>
    <w:p w:rsidR="00F463F0" w:rsidRDefault="00682B2A" w:rsidP="00682B2A">
      <w:pPr>
        <w:pStyle w:val="a3"/>
        <w:numPr>
          <w:ilvl w:val="0"/>
          <w:numId w:val="1"/>
        </w:numPr>
      </w:pPr>
      <w:proofErr w:type="gramStart"/>
      <w:r>
        <w:t>строительстве</w:t>
      </w:r>
      <w:proofErr w:type="gramEnd"/>
      <w:r>
        <w:t xml:space="preserve"> гражданских объектов.</w:t>
      </w:r>
    </w:p>
    <w:p w:rsidR="00682B2A" w:rsidRDefault="00682B2A" w:rsidP="006723B7">
      <w:r w:rsidRPr="000D22AE">
        <w:rPr>
          <w:highlight w:val="yellow"/>
        </w:rPr>
        <w:t>Габион коробчатого типа</w:t>
      </w:r>
      <w:r>
        <w:t xml:space="preserve"> </w:t>
      </w:r>
      <w:r w:rsidR="000D22AE">
        <w:t xml:space="preserve">также часто применяется </w:t>
      </w:r>
      <w:r w:rsidR="000D22AE" w:rsidRPr="00B74043">
        <w:rPr>
          <w:highlight w:val="yellow"/>
        </w:rPr>
        <w:t>в ландшафтном дизайне</w:t>
      </w:r>
      <w:r w:rsidR="00B10A74">
        <w:t xml:space="preserve">, когда необходимо оформление дачного участка, зоны отдыха или парка. </w:t>
      </w:r>
      <w:r w:rsidR="000C7EBD">
        <w:t xml:space="preserve">Кроме того, он используется </w:t>
      </w:r>
      <w:r w:rsidR="000C7EBD" w:rsidRPr="007B2E60">
        <w:rPr>
          <w:highlight w:val="yellow"/>
        </w:rPr>
        <w:t>для укрепления берегов</w:t>
      </w:r>
      <w:r w:rsidR="00BD2F9E">
        <w:t xml:space="preserve">, трубопроводов, водоотводов в ливневых стоках, </w:t>
      </w:r>
      <w:r w:rsidR="00BD2F9E" w:rsidRPr="007B2E60">
        <w:rPr>
          <w:highlight w:val="yellow"/>
        </w:rPr>
        <w:t>укрепления береговой линии</w:t>
      </w:r>
      <w:r w:rsidR="00BD2F9E">
        <w:t xml:space="preserve"> озер, рек и различных искусственных водоемов. </w:t>
      </w:r>
      <w:r w:rsidR="007B2E60" w:rsidRPr="00C3349D">
        <w:rPr>
          <w:highlight w:val="yellow"/>
        </w:rPr>
        <w:t>Коробчатые габионы</w:t>
      </w:r>
      <w:r w:rsidR="007B2E60">
        <w:t xml:space="preserve"> также выполняют такие функции:</w:t>
      </w:r>
    </w:p>
    <w:p w:rsidR="007B2E60" w:rsidRDefault="007B2E60" w:rsidP="00AE334D">
      <w:pPr>
        <w:pStyle w:val="a3"/>
        <w:numPr>
          <w:ilvl w:val="0"/>
          <w:numId w:val="2"/>
        </w:numPr>
      </w:pPr>
      <w:r>
        <w:t>предупреждают оползни, сели, овраги</w:t>
      </w:r>
      <w:r w:rsidR="00C3349D">
        <w:t xml:space="preserve"> (их возникновение)</w:t>
      </w:r>
      <w:r>
        <w:t>;</w:t>
      </w:r>
    </w:p>
    <w:p w:rsidR="00C3349D" w:rsidRDefault="00C3349D" w:rsidP="00AE334D">
      <w:pPr>
        <w:pStyle w:val="a3"/>
        <w:numPr>
          <w:ilvl w:val="0"/>
          <w:numId w:val="2"/>
        </w:numPr>
      </w:pPr>
      <w:r>
        <w:t>защищают трубопроводы, проложенные над землей и под землей;</w:t>
      </w:r>
    </w:p>
    <w:p w:rsidR="00C3349D" w:rsidRDefault="00C3349D" w:rsidP="00AE334D">
      <w:pPr>
        <w:pStyle w:val="a3"/>
        <w:numPr>
          <w:ilvl w:val="0"/>
          <w:numId w:val="2"/>
        </w:numPr>
      </w:pPr>
      <w:r>
        <w:t>укрепляются дорожные ограждения, склоны, насыпи, автомобильные дороги;</w:t>
      </w:r>
    </w:p>
    <w:p w:rsidR="00C3349D" w:rsidRDefault="006768BC" w:rsidP="00AE334D">
      <w:pPr>
        <w:pStyle w:val="a3"/>
        <w:numPr>
          <w:ilvl w:val="0"/>
          <w:numId w:val="2"/>
        </w:numPr>
      </w:pPr>
      <w:r>
        <w:t>являются основанием для создания конусов, опор в мостовых сооружениях;</w:t>
      </w:r>
    </w:p>
    <w:p w:rsidR="006A5FA7" w:rsidRDefault="006A5FA7" w:rsidP="00AE334D">
      <w:pPr>
        <w:pStyle w:val="a3"/>
        <w:numPr>
          <w:ilvl w:val="0"/>
          <w:numId w:val="2"/>
        </w:numPr>
      </w:pPr>
      <w:r>
        <w:t>становятся облицовкой каналов, дамб;</w:t>
      </w:r>
    </w:p>
    <w:p w:rsidR="006A5FA7" w:rsidRDefault="006A5FA7" w:rsidP="00AE334D">
      <w:pPr>
        <w:pStyle w:val="a3"/>
        <w:numPr>
          <w:ilvl w:val="0"/>
          <w:numId w:val="2"/>
        </w:numPr>
      </w:pPr>
      <w:r>
        <w:t>используются для создания рельефа с несколькими уровнями, применяются в изгородях, заграждениях;</w:t>
      </w:r>
    </w:p>
    <w:p w:rsidR="006A5FA7" w:rsidRDefault="006A5FA7" w:rsidP="00AE334D">
      <w:pPr>
        <w:pStyle w:val="a3"/>
        <w:numPr>
          <w:ilvl w:val="0"/>
          <w:numId w:val="2"/>
        </w:numPr>
      </w:pPr>
      <w:r>
        <w:t xml:space="preserve">служат ветрозащитой. </w:t>
      </w:r>
    </w:p>
    <w:p w:rsidR="00AE334D" w:rsidRDefault="00AE334D" w:rsidP="007D3AEC">
      <w:pPr>
        <w:pStyle w:val="2"/>
      </w:pPr>
      <w:r>
        <w:t>Документация</w:t>
      </w:r>
    </w:p>
    <w:p w:rsidR="00AE334D" w:rsidRDefault="00187980" w:rsidP="006723B7">
      <w:r>
        <w:t xml:space="preserve">Отдельные производители могут руководствоваться своими правилами и внутренними стандартами при изготовлении </w:t>
      </w:r>
      <w:r w:rsidRPr="00187980">
        <w:rPr>
          <w:highlight w:val="yellow"/>
        </w:rPr>
        <w:t>габионов коробчатого типа</w:t>
      </w:r>
      <w:r>
        <w:t xml:space="preserve">. Компания </w:t>
      </w:r>
      <w:r w:rsidRPr="00F63184">
        <w:t>«</w:t>
      </w:r>
      <w:proofErr w:type="spellStart"/>
      <w:r w:rsidRPr="00F63184">
        <w:t>Комитекс</w:t>
      </w:r>
      <w:proofErr w:type="spellEnd"/>
      <w:r w:rsidRPr="00F63184">
        <w:t xml:space="preserve"> ГЕО»</w:t>
      </w:r>
      <w:r w:rsidR="007D3AEC">
        <w:t xml:space="preserve"> производит </w:t>
      </w:r>
      <w:r w:rsidR="007D3AEC" w:rsidRPr="007D3AEC">
        <w:rPr>
          <w:highlight w:val="yellow"/>
        </w:rPr>
        <w:t>коробчатые габионы</w:t>
      </w:r>
      <w:r w:rsidR="007D3AEC">
        <w:t>, которые выполнены по основным стандартам (</w:t>
      </w:r>
      <w:r w:rsidR="007D3AEC" w:rsidRPr="007D3AEC">
        <w:rPr>
          <w:highlight w:val="yellow"/>
        </w:rPr>
        <w:t>ГОСТ</w:t>
      </w:r>
      <w:r w:rsidR="007D3AEC">
        <w:t>):</w:t>
      </w:r>
    </w:p>
    <w:p w:rsidR="007D3AEC" w:rsidRDefault="007D3AEC" w:rsidP="007D3AEC">
      <w:r w:rsidRPr="007D3AEC">
        <w:t>ГОСТ 427-75</w:t>
      </w:r>
      <w:r w:rsidR="00B42FDE">
        <w:t xml:space="preserve">. Измерительные </w:t>
      </w:r>
      <w:r w:rsidR="00737597">
        <w:t xml:space="preserve">линейки из металла. Здесь представлены технические </w:t>
      </w:r>
      <w:r w:rsidR="00501927">
        <w:t>параметры и характеристики</w:t>
      </w:r>
      <w:r w:rsidR="002751ED">
        <w:t xml:space="preserve">, которые касаются измерительного оборудования. </w:t>
      </w:r>
    </w:p>
    <w:p w:rsidR="002751ED" w:rsidRDefault="002751ED" w:rsidP="002751ED">
      <w:r w:rsidRPr="002751ED">
        <w:t xml:space="preserve">ГОСТ </w:t>
      </w:r>
      <w:proofErr w:type="gramStart"/>
      <w:r w:rsidRPr="002751ED">
        <w:t>Р</w:t>
      </w:r>
      <w:proofErr w:type="gramEnd"/>
      <w:r w:rsidRPr="002751ED">
        <w:t xml:space="preserve"> 51285-99</w:t>
      </w:r>
      <w:r>
        <w:t>.</w:t>
      </w:r>
      <w:r w:rsidR="00A55BFB">
        <w:t xml:space="preserve"> Сетки из крученой проволоки, имеющие шестиугольные ячейки, которые применяются для габионов. </w:t>
      </w:r>
      <w:r w:rsidR="002D5D42">
        <w:t>Здесь представлена информация по подготовке проволоки.</w:t>
      </w:r>
    </w:p>
    <w:p w:rsidR="0050498C" w:rsidRPr="002751ED" w:rsidRDefault="0050498C" w:rsidP="002751ED">
      <w:r>
        <w:t xml:space="preserve">Также наша компания руководствуется другими документами, которые </w:t>
      </w:r>
      <w:r w:rsidR="00D92667">
        <w:t xml:space="preserve">касаются упаковки, подготовки, проверки </w:t>
      </w:r>
      <w:r w:rsidR="00880510">
        <w:t>проволоки. Благодаря такому подходу</w:t>
      </w:r>
      <w:r w:rsidR="00054522">
        <w:t xml:space="preserve"> подготавливаются качественные конструкции, идеально </w:t>
      </w:r>
      <w:r w:rsidR="00054522">
        <w:lastRenderedPageBreak/>
        <w:t>подходящие для укрепления</w:t>
      </w:r>
      <w:r w:rsidR="002477F1">
        <w:t xml:space="preserve"> и защиты искусственно созданных объектов, природных ландшафтов. </w:t>
      </w:r>
      <w:r w:rsidR="00054522">
        <w:t xml:space="preserve"> </w:t>
      </w:r>
    </w:p>
    <w:p w:rsidR="006768BC" w:rsidRDefault="006768BC" w:rsidP="006723B7"/>
    <w:p w:rsidR="00C3349D" w:rsidRDefault="00445C4D" w:rsidP="006723B7">
      <w:r>
        <w:rPr>
          <w:noProof/>
          <w:lang w:eastAsia="ru-RU"/>
        </w:rPr>
        <w:drawing>
          <wp:inline distT="0" distB="0" distL="0" distR="0">
            <wp:extent cx="5940425" cy="18471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38" w:rsidRDefault="00F53238" w:rsidP="006723B7"/>
    <w:sectPr w:rsidR="00F53238" w:rsidSect="00CC2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0309E"/>
    <w:multiLevelType w:val="hybridMultilevel"/>
    <w:tmpl w:val="9F4CC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635FF"/>
    <w:multiLevelType w:val="hybridMultilevel"/>
    <w:tmpl w:val="4AF4C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3B7"/>
    <w:rsid w:val="00015A8B"/>
    <w:rsid w:val="00054522"/>
    <w:rsid w:val="00063CF2"/>
    <w:rsid w:val="00076C68"/>
    <w:rsid w:val="000830E0"/>
    <w:rsid w:val="000C7EBD"/>
    <w:rsid w:val="000D22AE"/>
    <w:rsid w:val="000F216D"/>
    <w:rsid w:val="001039C0"/>
    <w:rsid w:val="001043C2"/>
    <w:rsid w:val="00154E65"/>
    <w:rsid w:val="00172871"/>
    <w:rsid w:val="00187980"/>
    <w:rsid w:val="001A2371"/>
    <w:rsid w:val="001B481F"/>
    <w:rsid w:val="001D1028"/>
    <w:rsid w:val="001D326F"/>
    <w:rsid w:val="001E1434"/>
    <w:rsid w:val="002477F1"/>
    <w:rsid w:val="00263E3B"/>
    <w:rsid w:val="0026450E"/>
    <w:rsid w:val="0026518B"/>
    <w:rsid w:val="00271236"/>
    <w:rsid w:val="00273330"/>
    <w:rsid w:val="002740AE"/>
    <w:rsid w:val="002751ED"/>
    <w:rsid w:val="00287031"/>
    <w:rsid w:val="002B1B66"/>
    <w:rsid w:val="002B3BBE"/>
    <w:rsid w:val="002C090F"/>
    <w:rsid w:val="002D55D5"/>
    <w:rsid w:val="002D5D42"/>
    <w:rsid w:val="00316FFB"/>
    <w:rsid w:val="00326589"/>
    <w:rsid w:val="00330991"/>
    <w:rsid w:val="00385D97"/>
    <w:rsid w:val="003A2056"/>
    <w:rsid w:val="003B31F0"/>
    <w:rsid w:val="003B7ADD"/>
    <w:rsid w:val="003F35E6"/>
    <w:rsid w:val="00406E79"/>
    <w:rsid w:val="00421226"/>
    <w:rsid w:val="00433995"/>
    <w:rsid w:val="00433A12"/>
    <w:rsid w:val="0044111C"/>
    <w:rsid w:val="00445C4D"/>
    <w:rsid w:val="004E6FD9"/>
    <w:rsid w:val="00501927"/>
    <w:rsid w:val="0050498C"/>
    <w:rsid w:val="00505E58"/>
    <w:rsid w:val="0051016A"/>
    <w:rsid w:val="0053755C"/>
    <w:rsid w:val="00546306"/>
    <w:rsid w:val="0055368A"/>
    <w:rsid w:val="0055500A"/>
    <w:rsid w:val="00571D79"/>
    <w:rsid w:val="00572D0B"/>
    <w:rsid w:val="005752D3"/>
    <w:rsid w:val="005820CD"/>
    <w:rsid w:val="005C69E3"/>
    <w:rsid w:val="005D5CAA"/>
    <w:rsid w:val="0061451A"/>
    <w:rsid w:val="00615DD9"/>
    <w:rsid w:val="00641F40"/>
    <w:rsid w:val="006723B7"/>
    <w:rsid w:val="00674E65"/>
    <w:rsid w:val="006768BC"/>
    <w:rsid w:val="00682B2A"/>
    <w:rsid w:val="00682FFA"/>
    <w:rsid w:val="006A257D"/>
    <w:rsid w:val="006A5FA7"/>
    <w:rsid w:val="006A6C04"/>
    <w:rsid w:val="006B17B2"/>
    <w:rsid w:val="006E6680"/>
    <w:rsid w:val="006F2C4C"/>
    <w:rsid w:val="006F6611"/>
    <w:rsid w:val="006F6793"/>
    <w:rsid w:val="00703458"/>
    <w:rsid w:val="007102F1"/>
    <w:rsid w:val="007133F7"/>
    <w:rsid w:val="007156E8"/>
    <w:rsid w:val="007278BF"/>
    <w:rsid w:val="00737597"/>
    <w:rsid w:val="007515C9"/>
    <w:rsid w:val="00754517"/>
    <w:rsid w:val="007853BC"/>
    <w:rsid w:val="007A5A33"/>
    <w:rsid w:val="007B2E60"/>
    <w:rsid w:val="007C1B25"/>
    <w:rsid w:val="007C5585"/>
    <w:rsid w:val="007D3096"/>
    <w:rsid w:val="007D3AEC"/>
    <w:rsid w:val="007D7D5C"/>
    <w:rsid w:val="007E4E2D"/>
    <w:rsid w:val="00820F00"/>
    <w:rsid w:val="00821349"/>
    <w:rsid w:val="008313CB"/>
    <w:rsid w:val="00863663"/>
    <w:rsid w:val="00880510"/>
    <w:rsid w:val="008903F4"/>
    <w:rsid w:val="008B754E"/>
    <w:rsid w:val="008C72C3"/>
    <w:rsid w:val="008C7C2A"/>
    <w:rsid w:val="008E51D3"/>
    <w:rsid w:val="008E55DE"/>
    <w:rsid w:val="008E7C13"/>
    <w:rsid w:val="009177F0"/>
    <w:rsid w:val="00926961"/>
    <w:rsid w:val="00943179"/>
    <w:rsid w:val="009603B8"/>
    <w:rsid w:val="0098044C"/>
    <w:rsid w:val="009841DF"/>
    <w:rsid w:val="009A4F9B"/>
    <w:rsid w:val="009B0EF6"/>
    <w:rsid w:val="009E178B"/>
    <w:rsid w:val="009E203E"/>
    <w:rsid w:val="009F21F0"/>
    <w:rsid w:val="009F538F"/>
    <w:rsid w:val="00A55BFB"/>
    <w:rsid w:val="00A736DB"/>
    <w:rsid w:val="00AA01A6"/>
    <w:rsid w:val="00AA2FEE"/>
    <w:rsid w:val="00AB2EF9"/>
    <w:rsid w:val="00AE334D"/>
    <w:rsid w:val="00B10A74"/>
    <w:rsid w:val="00B217FA"/>
    <w:rsid w:val="00B42FDE"/>
    <w:rsid w:val="00B74043"/>
    <w:rsid w:val="00B862C7"/>
    <w:rsid w:val="00B90C58"/>
    <w:rsid w:val="00B95DE7"/>
    <w:rsid w:val="00BB5847"/>
    <w:rsid w:val="00BC30D7"/>
    <w:rsid w:val="00BD2F9E"/>
    <w:rsid w:val="00C256CF"/>
    <w:rsid w:val="00C3349D"/>
    <w:rsid w:val="00C602C7"/>
    <w:rsid w:val="00C6543C"/>
    <w:rsid w:val="00C73F55"/>
    <w:rsid w:val="00C94A55"/>
    <w:rsid w:val="00CB51FD"/>
    <w:rsid w:val="00CC2CC7"/>
    <w:rsid w:val="00CC546D"/>
    <w:rsid w:val="00CC54A6"/>
    <w:rsid w:val="00CD49A0"/>
    <w:rsid w:val="00CF1157"/>
    <w:rsid w:val="00D12D2A"/>
    <w:rsid w:val="00D22922"/>
    <w:rsid w:val="00D24FC9"/>
    <w:rsid w:val="00D30BC1"/>
    <w:rsid w:val="00D37AED"/>
    <w:rsid w:val="00D44C8A"/>
    <w:rsid w:val="00D84C49"/>
    <w:rsid w:val="00D92667"/>
    <w:rsid w:val="00D92A18"/>
    <w:rsid w:val="00DD47C0"/>
    <w:rsid w:val="00E430F3"/>
    <w:rsid w:val="00E740D4"/>
    <w:rsid w:val="00E8334C"/>
    <w:rsid w:val="00E968EF"/>
    <w:rsid w:val="00E97303"/>
    <w:rsid w:val="00ED428A"/>
    <w:rsid w:val="00EF5151"/>
    <w:rsid w:val="00EF740E"/>
    <w:rsid w:val="00F23C82"/>
    <w:rsid w:val="00F4569D"/>
    <w:rsid w:val="00F463F0"/>
    <w:rsid w:val="00F52450"/>
    <w:rsid w:val="00F53238"/>
    <w:rsid w:val="00F6639C"/>
    <w:rsid w:val="00FD3541"/>
    <w:rsid w:val="00FF4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B7"/>
  </w:style>
  <w:style w:type="paragraph" w:styleId="1">
    <w:name w:val="heading 1"/>
    <w:basedOn w:val="a"/>
    <w:next w:val="a"/>
    <w:link w:val="10"/>
    <w:uiPriority w:val="9"/>
    <w:qFormat/>
    <w:rsid w:val="002C09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7D3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B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D3A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C090F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4">
    <w:name w:val="Balloon Text"/>
    <w:basedOn w:val="a"/>
    <w:link w:val="a5"/>
    <w:uiPriority w:val="99"/>
    <w:semiHidden/>
    <w:unhideWhenUsed/>
    <w:rsid w:val="0044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712</Words>
  <Characters>5145</Characters>
  <Application>Microsoft Office Word</Application>
  <DocSecurity>0</DocSecurity>
  <Lines>107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2021-11-22T11:11:00Z</dcterms:created>
  <dcterms:modified xsi:type="dcterms:W3CDTF">2021-11-24T21:53:00Z</dcterms:modified>
</cp:coreProperties>
</file>