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952A3" w14:textId="5AC15C2C" w:rsidR="009F47DB" w:rsidRPr="009F47DB" w:rsidRDefault="009F47DB" w:rsidP="009F4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Ваше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підприємство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установа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організація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розпочало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процедуру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ліквідації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за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рішенням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учасників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?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Чи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то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господарським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судом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підприємство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визнано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банкрутом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та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розпочато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процедуру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ліквідації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, при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цьому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за час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діяльності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підприємства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мав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місце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нещасний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випадок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на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виробництві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професійне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захворювання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),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внаслідок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якого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потерпілий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втратив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працездатність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та на момент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ліквідації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Фонд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соціального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страхування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України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далі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 – Фонд) проводить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страхові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виплати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. У такому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разі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робочий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орган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виконавчої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дирекції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Фонду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нарахує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страхувальнику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що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ліквідується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капіталізовані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платежі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.</w:t>
      </w:r>
    </w:p>
    <w:p w14:paraId="27A42EF4" w14:textId="77777777" w:rsidR="009F47DB" w:rsidRPr="009F47DB" w:rsidRDefault="009F47DB" w:rsidP="009F4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Яке ж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нормативне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підґрунтя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цього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поняття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та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який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механізм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нарахування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сум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капіталізованих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платежів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органом Фонду,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розберемось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далі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.</w:t>
      </w:r>
    </w:p>
    <w:p w14:paraId="60AA044E" w14:textId="77777777" w:rsidR="009F47DB" w:rsidRPr="009F47DB" w:rsidRDefault="009F47DB" w:rsidP="009F4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Частиною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другою 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fldChar w:fldCharType="begin"/>
      </w:r>
      <w:r w:rsidRPr="009F47D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instrText xml:space="preserve"> HYPERLINK "http://search.ligazakon.ua/l_doc2.nsf/link1/an_844308/ed_2012_05_17/pravo1/T030435.html?pravo=1" \l "844308" \o "Цивільний кодекс України; нормативно-правовий акт № 435-IV від 16.01.2003" \t "_blank" </w:instrText>
      </w:r>
      <w:r w:rsidRPr="009F47D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r>
      <w:r w:rsidRPr="009F47D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fldChar w:fldCharType="separate"/>
      </w:r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u w:val="single"/>
          <w:lang w:eastAsia="ru-RU"/>
          <w14:ligatures w14:val="none"/>
        </w:rPr>
        <w:t>статті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u w:val="single"/>
          <w:lang w:eastAsia="ru-RU"/>
          <w14:ligatures w14:val="none"/>
        </w:rPr>
        <w:t xml:space="preserve"> 1205 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fldChar w:fldCharType="end"/>
      </w:r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Цивільного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кодексу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України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надалі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 – ЦК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України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встановлено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що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разі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ліквідації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юридичної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особи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платежі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належні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потерпілому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або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особам,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визначених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fldChar w:fldCharType="begin"/>
      </w:r>
      <w:r w:rsidRPr="009F47D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instrText xml:space="preserve"> HYPERLINK "http://search.ligazakon.ua/l_doc2.nsf/link1/an_844303/ed_2012_05_17/pravo1/T030435.html?pravo=1" \l "844303" \o "Цивільний кодекс України; нормативно-правовий акт № 435-IV від 16.01.2003" \t "_blank" </w:instrText>
      </w:r>
      <w:r w:rsidRPr="009F47D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</w:r>
      <w:r w:rsidRPr="009F47D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fldChar w:fldCharType="separate"/>
      </w:r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u w:val="single"/>
          <w:lang w:eastAsia="ru-RU"/>
          <w14:ligatures w14:val="none"/>
        </w:rPr>
        <w:t>статтею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u w:val="single"/>
          <w:lang w:eastAsia="ru-RU"/>
          <w14:ligatures w14:val="none"/>
        </w:rPr>
        <w:t xml:space="preserve"> 1200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u w:val="single"/>
          <w:lang w:eastAsia="ru-RU"/>
          <w14:ligatures w14:val="none"/>
        </w:rPr>
        <w:t>цього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u w:val="single"/>
          <w:lang w:eastAsia="ru-RU"/>
          <w14:ligatures w14:val="none"/>
        </w:rPr>
        <w:t xml:space="preserve"> Кодексу</w:t>
      </w:r>
      <w:r w:rsidRPr="009F47DB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ru-RU"/>
          <w14:ligatures w14:val="none"/>
        </w:rPr>
        <w:fldChar w:fldCharType="end"/>
      </w:r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мають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бути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капіталізовані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для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виплати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їх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потерпілому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або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цим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особам у порядку,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встановленому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законом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або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іншим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нормативно-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правовим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актом.</w:t>
      </w:r>
    </w:p>
    <w:p w14:paraId="757410FB" w14:textId="77777777" w:rsidR="009F47DB" w:rsidRPr="009F47DB" w:rsidRDefault="009F47DB" w:rsidP="009F4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Пунктом 5 ч. 1 ст. 11 Закону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України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«Про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загальнообов'язкове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державне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соціальне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страхування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»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встановлено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що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джерелом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формування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коштів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Фонду є,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зокрема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капіталізовані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платежі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що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надійшли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випадках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ліквідації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страхувальників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порядку,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визначеному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Кабінетом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Міністрів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України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.</w:t>
      </w:r>
    </w:p>
    <w:p w14:paraId="00BC5590" w14:textId="77777777" w:rsidR="009F47DB" w:rsidRPr="009F47DB" w:rsidRDefault="009F47DB" w:rsidP="009F4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Термін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 “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капіталізація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платежів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” наведено у п. 2 Порядку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капіталізації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платежів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до Фонду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соціального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страхування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України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випадках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ліквідації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страхувальників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затвердженому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постановою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КМУ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від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 04.12.2019 № 986 (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далі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– Порядок № 986), та 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означає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визначення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суми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грошових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зобов’язань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страхувальника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випадку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його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ліквідації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зокрема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зв’язку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з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банкрутством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),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що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виникли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внаслідок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заподіяння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шкоди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життю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та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здоров’ю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застрахованим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особам,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які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належить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сплатити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до Фонду для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забезпечення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страхових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виплат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і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витрат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за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загальнообов’язковим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державним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соціальним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страхуванням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від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нещасного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випадку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на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виробництві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та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професійного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захворювання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які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спричинили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втрату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працездатності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.</w:t>
      </w:r>
    </w:p>
    <w:p w14:paraId="542B29D6" w14:textId="77777777" w:rsidR="009F47DB" w:rsidRPr="009F47DB" w:rsidRDefault="009F47DB" w:rsidP="009F4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Відповідно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до п. 3 Порядку № 986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капіталізація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проводиться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щодо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кожної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застрахованої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особи з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урахуванням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заборгованості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за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попередні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роки та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необхідних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подальших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платежів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для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забезпечення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страхових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виплат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і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витрат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за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загальнообов’язковим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державним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соціальним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страхуванням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від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нещасного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випадку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на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виробництві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та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професійного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захворювання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які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спричинили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втрату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працездатності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Під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час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капіталізації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платежів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враховується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заробітна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плата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потерпілого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відсоток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втрати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працездатності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витрати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на догляд за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потерпілим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на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реабілітацію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протезування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придбання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транспортних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засобів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види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соціальної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допомоги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відповідно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до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медичного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висновку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одноразова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допомога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в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разі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стійкої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втрати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професійної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працездатності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або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смерті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потерпілого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а також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інші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виплати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передбачені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законодавством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.</w:t>
      </w:r>
    </w:p>
    <w:p w14:paraId="16F0DD40" w14:textId="77777777" w:rsidR="009F47DB" w:rsidRPr="009F47DB" w:rsidRDefault="009F47DB" w:rsidP="009F4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Капіталізація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платежів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розраховується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на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період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що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визначається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як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різниця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між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середньою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очікуваною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тривалістю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життя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для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чоловіків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і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жінок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lastRenderedPageBreak/>
        <w:t>країні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та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їх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віком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на момент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здійснення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капіталізації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Зазначені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дані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надаються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Державною службою статистики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України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.</w:t>
      </w:r>
    </w:p>
    <w:p w14:paraId="31648B69" w14:textId="77777777" w:rsidR="009F47DB" w:rsidRPr="009F47DB" w:rsidRDefault="009F47DB" w:rsidP="009F4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Отже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, органом Фонду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нараховано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юридичній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особі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що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ліквідується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капіталізовані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платежі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. Яким чином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підприємство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дізнається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про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нарахування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>вказаних</w:t>
      </w:r>
      <w:proofErr w:type="spellEnd"/>
      <w:r w:rsidRPr="009F47DB">
        <w:rPr>
          <w:rFonts w:ascii="Times New Roman" w:eastAsia="Times New Roman" w:hAnsi="Times New Roman" w:cs="Times New Roman"/>
          <w:i/>
          <w:iCs/>
          <w:color w:val="0D0D0D"/>
          <w:kern w:val="0"/>
          <w:sz w:val="28"/>
          <w:szCs w:val="28"/>
          <w:lang w:eastAsia="ru-RU"/>
          <w14:ligatures w14:val="none"/>
        </w:rPr>
        <w:t xml:space="preserve"> сум?</w:t>
      </w:r>
    </w:p>
    <w:p w14:paraId="79450698" w14:textId="77777777" w:rsidR="009F47DB" w:rsidRPr="009F47DB" w:rsidRDefault="009F47DB" w:rsidP="009F4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разі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ліквідації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юридичної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особи за 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рішенням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її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учасників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чи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в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інших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випадках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визначених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ст. 110 ЦК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України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 органом Фонду буде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надіслано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на адресу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голови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ліквідаційної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комісії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ліквідатора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вимогу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кредитора про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включення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до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проміжного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ліквідаційного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балансу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суми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капіталізованих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платежів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. При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цьому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відповідно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до п. 1 ч. 1 ст. 112 ЦК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України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такі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вимоги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Фонду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задовольняються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першу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чергу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.</w:t>
      </w:r>
    </w:p>
    <w:p w14:paraId="681AF20C" w14:textId="77777777" w:rsidR="009F47DB" w:rsidRPr="009F47DB" w:rsidRDefault="009F47DB" w:rsidP="009F4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разі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визнання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страхувальника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банкрутом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та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відкриття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ліквідаційної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процедури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за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рішенням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господарського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суду,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вимога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кредитора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надсилається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органом Фонду до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господарського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суду, в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провадженні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якого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знаходиться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справа про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банкрутство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оскільки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саме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він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розглядає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 заяви з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вимогами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поточних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кредиторів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. При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цьому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відповідно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до п. 2 ч. 1 ст. 64 Кодексу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України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з процедур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банкрутства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такі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вимоги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Фонду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включаються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до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реєстру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вимог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кредиторів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другу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чергу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.</w:t>
      </w:r>
    </w:p>
    <w:p w14:paraId="6CC4A7E0" w14:textId="77777777" w:rsidR="009F47DB" w:rsidRPr="009F47DB" w:rsidRDefault="009F47DB" w:rsidP="009F47DB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Принагідно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зауважити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що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нарахування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капіталізованих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платежів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органом Фонду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відбувається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виключно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випадку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ліквідації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юридичної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особи без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визначення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правонаступників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, результатом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якої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є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припинення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юридичної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особи та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припинення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всіх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її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прав та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обов’язків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. В той же час, при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реорганізації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юридична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особа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теж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припиняється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. Але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всі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її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права та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обов’язки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у порядку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правонаступництва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переходять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до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нової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юридичної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особи. Таким чином, у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разі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реорганізації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юридичної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особи органом Фонду не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будуть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нараховані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суми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капіталізованих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платежів</w:t>
      </w:r>
      <w:proofErr w:type="spellEnd"/>
      <w:r w:rsidRPr="009F47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t>.</w:t>
      </w:r>
    </w:p>
    <w:p w14:paraId="14EC4DF9" w14:textId="77777777" w:rsidR="005D2343" w:rsidRDefault="005D2343"/>
    <w:sectPr w:rsidR="005D2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DB"/>
    <w:rsid w:val="005D2343"/>
    <w:rsid w:val="006A592F"/>
    <w:rsid w:val="00927FF7"/>
    <w:rsid w:val="009F47DB"/>
    <w:rsid w:val="00E0481F"/>
    <w:rsid w:val="00F2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8287"/>
  <w15:chartTrackingRefBased/>
  <w15:docId w15:val="{9BE49E3B-49B3-471E-BDE0-0D628CBA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6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15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3190</Words>
  <Characters>1819</Characters>
  <Application>Microsoft Office Word</Application>
  <DocSecurity>0</DocSecurity>
  <Lines>15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Дмитренко Виктория Ивановна</dc:creator>
  <cp:keywords/>
  <dc:description/>
  <cp:lastModifiedBy>Дмитренко Виктория Ивановна</cp:lastModifiedBy>
  <cp:revision>3</cp:revision>
  <dcterms:created xsi:type="dcterms:W3CDTF">2023-02-20T08:55:00Z</dcterms:created>
  <dcterms:modified xsi:type="dcterms:W3CDTF">2024-10-14T08:39:00Z</dcterms:modified>
</cp:coreProperties>
</file>