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spacing w:before="96" w:after="96" w:lineRule="atLeast" w:line="288"/>
      </w:pPr>
      <w:r>
        <w:t xml:space="preserve">Istambul - a place of dream for everyone!</w:t>
      </w:r>
    </w:p>
    <w:p>
      <w:pPr>
        <w:spacing w:before="96" w:after="96" w:lineRule="atLeast" w:line="288"/>
      </w:pPr>
      <w:r>
        <w:t xml:space="preserve">Istambul is famoused as the most beautiful city with</w:t>
      </w:r>
      <w:r>
        <w:rPr>
          <w:rFonts w:hAnsi="arial" w:ascii="arial"/>
          <w:sz w:val="20"/>
          <w:color w:val="31363e"/>
        </w:rPr>
        <w:t xml:space="preserve"> clear and friendly people. The best places are Bosfor, Gold Horn and warm sea.</w:t>
      </w:r>
    </w:p>
    <w:p>
      <w:pPr>
        <w:spacing w:before="96" w:after="96" w:lineRule="atLeast" w:line="288"/>
      </w:pPr>
      <w:r>
        <w:rPr>
          <w:rFonts w:hAnsi="arial" w:ascii="arial"/>
          <w:sz w:val="20"/>
          <w:color w:val="31363e"/>
        </w:rPr>
        <w:t xml:space="preserve">The city keeps its old traditions. On the every corner, you can see few hairdressing salons and a lot of ca</w:t>
      </w:r>
      <w:r>
        <w:rPr>
          <w:rFonts w:hAnsi="arial" w:ascii="arial"/>
          <w:sz w:val="20"/>
          <w:color w:val="31363e"/>
        </w:rPr>
        <w:t>v</w:t>
      </w:r>
      <w:r>
        <w:rPr>
          <w:rFonts w:hAnsi="arial" w:ascii="arial"/>
          <w:sz w:val="20"/>
          <w:color w:val="31363e"/>
        </w:rPr>
        <w:t xml:space="preserve">es. There are shoes cleaners on the streets, oriental sweets, ice-cream, hot buns are sold  everywhere. the city is famous for its large escort in Istambul.  </w:t>
        <w:br/>
        <w:t xml:space="preserve">Before travelling to Istambul, most of ladies should to have credit cards VISA or MasterCard with dollars or euro to have an opportunity to book a tickets, rooms in hotels etc.</w:t>
      </w:r>
    </w:p>
    <w:p>
      <w:pPr>
        <w:spacing w:before="96" w:after="96" w:lineRule="atLeast" w:line="288"/>
      </w:pPr>
      <w:r>
        <w:rPr>
          <w:rFonts w:hAnsi="arial" w:ascii="arial"/>
          <w:sz w:val="20"/>
          <w:color w:val="31363e"/>
        </w:rPr>
        <w:t xml:space="preserve">Nowadays, there are a lot of cheap regular flights to all Turkey resorts. If you select between few cities  of Turkey, the best decision will be trip to Istambul, because it is the most favorable and cheap variant.</w:t>
      </w:r>
    </w:p>
    <w:p>
      <w:pPr>
        <w:spacing w:before="96" w:after="96" w:lineRule="atLeast" w:line="288"/>
      </w:pPr>
      <w:r>
        <w:rPr>
          <w:rFonts w:hAnsi="arial" w:ascii="arial"/>
          <w:sz w:val="20"/>
          <w:color w:val="31363e"/>
        </w:rPr>
        <w:t xml:space="preserve">If you came from Europe, it is possible to travel by car or by bus - the boundaries with Europe is nearly to Istambul.</w:t>
      </w:r>
    </w:p>
    <w:p>
      <w:pPr>
        <w:spacing w:before="96" w:after="96" w:lineRule="atLeast" w:line="288"/>
        <w:rPr>
          <w:rFonts w:hAnsi="arial" w:ascii="arial"/>
          <w:sz w:val="20"/>
          <w:color w:val="31363e"/>
        </w:rPr>
      </w:pPr>
      <w:r>
        <w:rPr>
          <w:rFonts w:hAnsi="arial" w:ascii="arial"/>
          <w:sz w:val="20"/>
          <w:color w:val="31363e"/>
        </w:rPr>
        <w:t xml:space="preserve">For most of foreign girls, which jointed to Istambul escort, meet a lot of entertainment and places of interest of the city. First of all,  it should to visite Sant Sofia Mosque and old water basin The Basilica Cistern, which is located under ground and has unusual clear water and golden fishes. </w:t>
      </w:r>
    </w:p>
    <w:p>
      <w:pPr>
        <w:spacing w:before="96" w:after="96" w:lineRule="atLeast" w:line="288"/>
      </w:pPr>
      <w:r>
        <w:rPr>
          <w:rFonts w:hAnsi="arial" w:ascii="arial"/>
          <w:b w:val="1"/>
          <w:color w:val="31363e"/>
        </w:rPr>
        <w:t xml:space="preserve">Shopping and entertainment</w:t>
      </w:r>
    </w:p>
    <w:p>
      <w:pPr>
        <w:spacing w:before="96" w:after="96" w:lineRule="atLeast" w:line="288"/>
        <w:rPr>
          <w:rFonts w:hAnsi="arial" w:ascii="arial"/>
          <w:sz w:val="20"/>
          <w:color w:val="31363e"/>
        </w:rPr>
      </w:pPr>
      <w:r>
        <w:rPr>
          <w:rFonts w:hAnsi="arial" w:ascii="arial"/>
          <w:sz w:val="20"/>
          <w:color w:val="31363e"/>
        </w:rPr>
        <w:t xml:space="preserve">There is monastery Mevlevi in old part of Istambul, where The Dervish dances are tree time in a week in the special vocal hall. A lot of girls from Istambul escort are ready to help you to know more about the capital entertainment.  </w:t>
      </w:r>
    </w:p>
    <w:p>
      <w:pPr>
        <w:spacing w:before="96" w:after="96" w:lineRule="atLeast" w:line="288"/>
      </w:pPr>
      <w:r>
        <w:t xml:space="preserve">You can visite Turkish bath</w:t>
      </w:r>
      <w:r>
        <w:rPr>
          <w:rFonts w:hAnsi="arial" w:ascii="arial"/>
          <w:sz w:val="20"/>
          <w:color w:val="31363e"/>
        </w:rPr>
        <w:t xml:space="preserve">, Hammam, where real Turkish foam massagge will be offered to you. Many hotel have their own Hammam. Dance real Turkish dances in night clubs of Istambul, with belly dances and others deligtful sights.</w:t>
      </w:r>
    </w:p>
    <w:p>
      <w:pPr>
        <w:spacing w:before="96" w:after="96" w:lineRule="atLeast" w:line="288"/>
      </w:pPr>
      <w:r>
        <w:rPr>
          <w:rFonts w:hAnsi="arial" w:ascii="arial"/>
          <w:sz w:val="20"/>
          <w:color w:val="31363e"/>
        </w:rPr>
        <w:t xml:space="preserve">Istambul is considered as a city of bazars with its huge covered Bazar and its labyrinth, where you can find antiques, leather products, carpets, ceramic products and buy spices and Eastern sweets. You should to visite The Egyptian market, which is famous for a great variety of spices and real Turkish soap.</w:t>
      </w:r>
    </w:p>
    <w:p>
      <w:pPr>
        <w:spacing w:before="96" w:after="96" w:lineRule="atLeast" w:line="288"/>
      </w:pPr>
      <w:r>
        <w:rPr>
          <w:rFonts w:hAnsi="arial" w:ascii="arial"/>
          <w:sz w:val="20"/>
          <w:color w:val="31363e"/>
        </w:rPr>
        <w:t xml:space="preserve">Round amulets in blue-white-yellow color, silk products,  felt fezes, hats of carpet fabric make every woman happy, which comes to Turkey.</w:t>
      </w:r>
    </w:p>
    <w:p>
      <w:pPr>
        <w:spacing w:before="96" w:after="96" w:lineRule="atLeast" w:line="288"/>
      </w:pPr>
      <w:r>
        <w:t xml:space="preserve">Tukish cuisine is </w:t>
      </w:r>
      <w:r>
        <w:rPr>
          <w:rFonts w:hAnsi="arial" w:ascii="arial"/>
          <w:sz w:val="20"/>
          <w:color w:val="31363e"/>
        </w:rPr>
        <w:t xml:space="preserve"> mediterranean, consists of different fish dishes and seafood, but they are more expensive than dishes of meat. Tukrs are found of coffee and cook it by old traditions.</w:t>
      </w:r>
    </w:p>
    <w:p>
      <w:pPr>
        <w:spacing w:lineRule="atLeast" w:line="346"/>
      </w:pPr>
      <w:r>
        <w:rPr>
          <w:rFonts w:hAnsi="arial" w:ascii="arial"/>
          <w:b w:val="1"/>
          <w:color w:val="31363e"/>
        </w:rPr>
        <w:t xml:space="preserve">Turkish mentalitat</w:t>
      </w:r>
    </w:p>
    <w:p>
      <w:pPr>
        <w:spacing w:before="96" w:after="96" w:lineRule="atLeast" w:line="288"/>
      </w:pPr>
      <w:r>
        <w:rPr>
          <w:rFonts w:hAnsi="arial" w:ascii="arial"/>
          <w:sz w:val="20"/>
          <w:color w:val="31363e"/>
        </w:rPr>
        <w:t xml:space="preserve">It is necessary to speak english or german, but some of the </w:t>
      </w:r>
      <w:r>
        <w:rPr>
          <w:rFonts w:hAnsi="arial" w:ascii="arial"/>
          <w:sz w:val="20"/>
          <w:color w:val="31363e"/>
        </w:rPr>
        <w:t xml:space="preserve">Turks also speak Russian.</w:t>
        <w:br/>
        <w:t xml:space="preserve">If you need to ask something, it is the main rule – woman asks woman,  man asks man. So, the women, which come to escort Istambul, feel theirsel</w:t>
      </w:r>
      <w:r>
        <w:rPr>
          <w:rFonts w:hAnsi="arial" w:ascii="arial"/>
          <w:sz w:val="20"/>
          <w:color w:val="31363e"/>
        </w:rPr>
        <w:t>ve</w:t>
      </w:r>
      <w:r>
        <w:rPr>
          <w:rFonts w:hAnsi="arial" w:ascii="arial"/>
          <w:sz w:val="20"/>
          <w:color w:val="31363e"/>
        </w:rPr>
        <w:t xml:space="preserve">s very easy in communications. At all, there are very friendly and helpful people in Turkey.</w:t>
      </w:r>
    </w:p>
    <w:p>
      <w:pPr>
        <w:spacing w:before="96" w:after="96" w:lineRule="atLeast" w:line="288"/>
      </w:pPr>
      <w:r>
        <w:rPr>
          <w:rFonts w:hAnsi="arial" w:ascii="arial"/>
          <w:sz w:val="20"/>
          <w:color w:val="31363e"/>
        </w:rPr>
        <w:t xml:space="preserve">Turks wear in long skirts, they are modest, so shorts to knees and T-Shirt are better than tanktop and </w:t>
      </w:r>
      <w:r>
        <w:rPr>
          <w:rFonts w:hAnsi="arial" w:ascii="arial"/>
          <w:sz w:val="22"/>
          <w:b w:val="1"/>
        </w:rPr>
        <w:t xml:space="preserve">spanky pants</w:t>
      </w:r>
      <w:r>
        <w:rPr>
          <w:rFonts w:hAnsi="arial" w:ascii="arial"/>
          <w:sz w:val="20"/>
          <w:color w:val="31363e"/>
        </w:rPr>
        <w:t>.</w:t>
      </w:r>
    </w:p>
    <w:p>
      <w:pPr>
        <w:pStyle w:val="a"/>
      </w:pP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2.docx</dc:title>
</cp:coreProperties>
</file>