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145" w:rsidRPr="00C64F6C" w:rsidRDefault="009F7D28" w:rsidP="009F7D28">
      <w:pPr>
        <w:tabs>
          <w:tab w:val="left" w:pos="3686"/>
          <w:tab w:val="left" w:pos="3969"/>
        </w:tabs>
        <w:spacing w:after="0" w:line="360" w:lineRule="auto"/>
        <w:ind w:firstLine="567"/>
        <w:contextualSpacing/>
        <w:jc w:val="center"/>
        <w:rPr>
          <w:rFonts w:ascii="Times New Roman" w:hAnsi="Times New Roman"/>
          <w:sz w:val="28"/>
          <w:szCs w:val="28"/>
          <w:lang w:val="uk-UA" w:eastAsia="ru-RU"/>
        </w:rPr>
      </w:pPr>
      <w:r>
        <w:rPr>
          <w:rFonts w:ascii="Times New Roman" w:hAnsi="Times New Roman"/>
          <w:sz w:val="28"/>
          <w:szCs w:val="28"/>
          <w:lang w:val="uk-UA" w:eastAsia="ru-RU"/>
        </w:rPr>
        <w:t xml:space="preserve">                          </w:t>
      </w:r>
      <w:bookmarkStart w:id="0" w:name="_GoBack"/>
      <w:bookmarkEnd w:id="0"/>
    </w:p>
    <w:p w:rsidR="00C64F6C" w:rsidRPr="00C64F6C" w:rsidRDefault="005C1E90" w:rsidP="00C64F6C">
      <w:pPr>
        <w:jc w:val="center"/>
        <w:rPr>
          <w:rFonts w:ascii="Times New Roman" w:hAnsi="Times New Roman"/>
          <w:sz w:val="28"/>
          <w:szCs w:val="28"/>
          <w:lang w:val="uk-UA"/>
        </w:rPr>
      </w:pPr>
      <w:r w:rsidRPr="00C64F6C">
        <w:rPr>
          <w:rFonts w:ascii="Times New Roman" w:hAnsi="Times New Roman"/>
          <w:b/>
          <w:bCs/>
          <w:sz w:val="28"/>
          <w:szCs w:val="28"/>
          <w:lang w:val="uk-UA" w:eastAsia="ru-RU"/>
        </w:rPr>
        <w:t>ФОРМУВАННЯ ОСОБИСТОСТІ ДОШКІЛЬНИКА В ПРОЦЕСІ СОЦІАЛІЗАЦІЇ</w:t>
      </w:r>
    </w:p>
    <w:p w:rsidR="003A7FE6" w:rsidRPr="00C64F6C" w:rsidRDefault="003A7FE6" w:rsidP="00C64F6C">
      <w:pPr>
        <w:tabs>
          <w:tab w:val="left" w:pos="3969"/>
        </w:tabs>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sz w:val="28"/>
          <w:szCs w:val="28"/>
          <w:lang w:val="uk-UA" w:eastAsia="ru-RU"/>
        </w:rPr>
        <w:t xml:space="preserve">Статтю присвячено дослідженню особистості дошкільника </w:t>
      </w:r>
      <w:r w:rsidR="0039175A" w:rsidRPr="00C64F6C">
        <w:rPr>
          <w:rFonts w:ascii="Times New Roman" w:hAnsi="Times New Roman"/>
          <w:sz w:val="28"/>
          <w:szCs w:val="28"/>
          <w:lang w:val="uk-UA" w:eastAsia="ru-RU"/>
        </w:rPr>
        <w:t xml:space="preserve">та її формування </w:t>
      </w:r>
      <w:r w:rsidRPr="00C64F6C">
        <w:rPr>
          <w:rFonts w:ascii="Times New Roman" w:hAnsi="Times New Roman"/>
          <w:sz w:val="28"/>
          <w:szCs w:val="28"/>
          <w:lang w:val="uk-UA" w:eastAsia="ru-RU"/>
        </w:rPr>
        <w:t xml:space="preserve">в процесі </w:t>
      </w:r>
      <w:r w:rsidR="0039175A" w:rsidRPr="00C64F6C">
        <w:rPr>
          <w:rFonts w:ascii="Times New Roman" w:hAnsi="Times New Roman"/>
          <w:sz w:val="28"/>
          <w:szCs w:val="28"/>
          <w:lang w:val="uk-UA" w:eastAsia="ru-RU"/>
        </w:rPr>
        <w:t>соціалізації.</w:t>
      </w:r>
    </w:p>
    <w:p w:rsidR="0039175A" w:rsidRPr="00C64F6C" w:rsidRDefault="0039175A"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b/>
          <w:sz w:val="28"/>
          <w:szCs w:val="28"/>
          <w:lang w:val="uk-UA" w:eastAsia="ru-RU"/>
        </w:rPr>
        <w:t xml:space="preserve">Ключові слова: </w:t>
      </w:r>
      <w:r w:rsidR="005A7145" w:rsidRPr="00C64F6C">
        <w:rPr>
          <w:rFonts w:ascii="Times New Roman" w:hAnsi="Times New Roman"/>
          <w:sz w:val="28"/>
          <w:szCs w:val="28"/>
          <w:lang w:val="uk-UA" w:eastAsia="ru-RU"/>
        </w:rPr>
        <w:t>індивід,</w:t>
      </w:r>
      <w:r w:rsidR="005A7145" w:rsidRPr="00C64F6C">
        <w:rPr>
          <w:rFonts w:ascii="Times New Roman" w:hAnsi="Times New Roman"/>
          <w:b/>
          <w:sz w:val="28"/>
          <w:szCs w:val="28"/>
          <w:lang w:val="uk-UA" w:eastAsia="ru-RU"/>
        </w:rPr>
        <w:t xml:space="preserve"> </w:t>
      </w:r>
      <w:r w:rsidR="005A7145" w:rsidRPr="00C64F6C">
        <w:rPr>
          <w:rFonts w:ascii="Times New Roman" w:hAnsi="Times New Roman"/>
          <w:sz w:val="28"/>
          <w:szCs w:val="28"/>
          <w:lang w:val="uk-UA" w:eastAsia="ru-RU"/>
        </w:rPr>
        <w:t>особистість, соціалізація, розвиток, формування, середовище, дошкільний вік.</w:t>
      </w:r>
    </w:p>
    <w:p w:rsidR="00782871" w:rsidRPr="00C64F6C" w:rsidRDefault="00782871"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sz w:val="28"/>
          <w:szCs w:val="28"/>
          <w:lang w:val="uk-UA" w:eastAsia="ru-RU"/>
        </w:rPr>
        <w:t>На сучасному етапі розвитку педагогічної науки велика увага приділяється проблемі формування особистості дошкільника в процесі соціалізації. Дошкільний вік – один із етапів соціального життя людини та від того чи буде він успішним, залежить подальше її життя.</w:t>
      </w:r>
    </w:p>
    <w:p w:rsidR="00782871" w:rsidRPr="00C64F6C" w:rsidRDefault="00782871"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b/>
          <w:bCs/>
          <w:sz w:val="28"/>
          <w:szCs w:val="28"/>
          <w:lang w:val="uk-UA" w:eastAsia="ru-RU"/>
        </w:rPr>
        <w:t xml:space="preserve">Актуальність теми </w:t>
      </w:r>
      <w:r w:rsidRPr="00C64F6C">
        <w:rPr>
          <w:rFonts w:ascii="Times New Roman" w:hAnsi="Times New Roman"/>
          <w:bCs/>
          <w:sz w:val="28"/>
          <w:szCs w:val="28"/>
          <w:lang w:val="uk-UA" w:eastAsia="ru-RU"/>
        </w:rPr>
        <w:t>формування особистості дошкільника в процесі соціалізації зумовлена зміною соціокультурних умов та суперечливим станом соціально-педагогічної теорії та практики.</w:t>
      </w:r>
    </w:p>
    <w:p w:rsidR="00782871" w:rsidRPr="00C64F6C" w:rsidRDefault="00782871" w:rsidP="008E483B">
      <w:pPr>
        <w:spacing w:after="0" w:line="360" w:lineRule="auto"/>
        <w:ind w:firstLine="567"/>
        <w:contextualSpacing/>
        <w:jc w:val="both"/>
        <w:rPr>
          <w:rFonts w:ascii="Times New Roman" w:hAnsi="Times New Roman"/>
          <w:sz w:val="28"/>
          <w:szCs w:val="28"/>
          <w:shd w:val="clear" w:color="auto" w:fill="FFFFFF"/>
          <w:lang w:val="uk-UA"/>
        </w:rPr>
      </w:pPr>
      <w:r w:rsidRPr="00C64F6C">
        <w:rPr>
          <w:rFonts w:ascii="Times New Roman" w:hAnsi="Times New Roman"/>
          <w:sz w:val="28"/>
          <w:szCs w:val="28"/>
          <w:shd w:val="clear" w:color="auto" w:fill="FFFFFF"/>
          <w:lang w:val="uk-UA"/>
        </w:rPr>
        <w:t xml:space="preserve">Особистість – індивід як суб’єкт соціальних відносин і соціальної діяльності; соціалізований індивід, який утілює найсуттєвіші соціально значущі властивості, посідає певне місце в суспільстві </w:t>
      </w:r>
      <w:r w:rsidR="00891F4C">
        <w:rPr>
          <w:rFonts w:ascii="Times New Roman" w:hAnsi="Times New Roman"/>
          <w:sz w:val="28"/>
          <w:szCs w:val="28"/>
          <w:shd w:val="clear" w:color="auto" w:fill="FFFFFF"/>
          <w:lang w:val="uk-UA"/>
        </w:rPr>
        <w:t>та виконує певну роль</w:t>
      </w:r>
      <w:r w:rsidRPr="00C64F6C">
        <w:rPr>
          <w:rFonts w:ascii="Times New Roman" w:hAnsi="Times New Roman"/>
          <w:sz w:val="28"/>
          <w:szCs w:val="28"/>
          <w:shd w:val="clear" w:color="auto" w:fill="FFFFFF"/>
          <w:lang w:val="uk-UA"/>
        </w:rPr>
        <w:t>.</w:t>
      </w:r>
    </w:p>
    <w:p w:rsidR="005C1E90" w:rsidRDefault="00782871" w:rsidP="005C1E90">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Багато педагогів і психологів серед яких Л. С. Виготський, Б. Г. Ананьєв, Ж. А. </w:t>
      </w:r>
      <w:proofErr w:type="spellStart"/>
      <w:r w:rsidRPr="00C64F6C">
        <w:rPr>
          <w:rFonts w:ascii="Times New Roman" w:hAnsi="Times New Roman"/>
          <w:sz w:val="28"/>
          <w:szCs w:val="28"/>
          <w:shd w:val="clear" w:color="auto" w:fill="FFFFFF"/>
          <w:lang w:val="uk-UA"/>
        </w:rPr>
        <w:t>Піаже</w:t>
      </w:r>
      <w:proofErr w:type="spellEnd"/>
      <w:r w:rsidRPr="00C64F6C">
        <w:rPr>
          <w:rFonts w:ascii="Times New Roman" w:hAnsi="Times New Roman"/>
          <w:sz w:val="28"/>
          <w:szCs w:val="28"/>
          <w:shd w:val="clear" w:color="auto" w:fill="FFFFFF"/>
          <w:lang w:val="uk-UA"/>
        </w:rPr>
        <w:t xml:space="preserve">, </w:t>
      </w:r>
      <w:proofErr w:type="spellStart"/>
      <w:r w:rsidRPr="00C64F6C">
        <w:rPr>
          <w:rFonts w:ascii="Times New Roman" w:hAnsi="Times New Roman"/>
          <w:sz w:val="28"/>
          <w:szCs w:val="28"/>
          <w:shd w:val="clear" w:color="auto" w:fill="FFFFFF"/>
          <w:lang w:val="uk-UA"/>
        </w:rPr>
        <w:t>О. М. Леонь</w:t>
      </w:r>
      <w:proofErr w:type="spellEnd"/>
      <w:r w:rsidRPr="00C64F6C">
        <w:rPr>
          <w:rFonts w:ascii="Times New Roman" w:hAnsi="Times New Roman"/>
          <w:sz w:val="28"/>
          <w:szCs w:val="28"/>
          <w:shd w:val="clear" w:color="auto" w:fill="FFFFFF"/>
          <w:lang w:val="uk-UA"/>
        </w:rPr>
        <w:t xml:space="preserve">тев, </w:t>
      </w:r>
      <w:proofErr w:type="spellStart"/>
      <w:r w:rsidRPr="00C64F6C">
        <w:rPr>
          <w:rFonts w:ascii="Times New Roman" w:hAnsi="Times New Roman"/>
          <w:sz w:val="28"/>
          <w:szCs w:val="28"/>
          <w:shd w:val="clear" w:color="auto" w:fill="FFFFFF"/>
          <w:lang w:val="uk-UA"/>
        </w:rPr>
        <w:t>Г. С. Кос</w:t>
      </w:r>
      <w:proofErr w:type="spellEnd"/>
      <w:r w:rsidRPr="00C64F6C">
        <w:rPr>
          <w:rFonts w:ascii="Times New Roman" w:hAnsi="Times New Roman"/>
          <w:sz w:val="28"/>
          <w:szCs w:val="28"/>
          <w:shd w:val="clear" w:color="auto" w:fill="FFFFFF"/>
          <w:lang w:val="uk-UA"/>
        </w:rPr>
        <w:t>тюк, Л. С. </w:t>
      </w:r>
      <w:proofErr w:type="spellStart"/>
      <w:r w:rsidRPr="00C64F6C">
        <w:rPr>
          <w:rFonts w:ascii="Times New Roman" w:hAnsi="Times New Roman"/>
          <w:sz w:val="28"/>
          <w:szCs w:val="28"/>
          <w:shd w:val="clear" w:color="auto" w:fill="FFFFFF"/>
          <w:lang w:val="uk-UA"/>
        </w:rPr>
        <w:t>Рубінштейн</w:t>
      </w:r>
      <w:proofErr w:type="spellEnd"/>
      <w:r w:rsidRPr="00C64F6C">
        <w:rPr>
          <w:rFonts w:ascii="Times New Roman" w:hAnsi="Times New Roman"/>
          <w:sz w:val="28"/>
          <w:szCs w:val="28"/>
          <w:shd w:val="clear" w:color="auto" w:fill="FFFFFF"/>
          <w:lang w:val="uk-UA"/>
        </w:rPr>
        <w:t xml:space="preserve"> та інші </w:t>
      </w:r>
      <w:r w:rsidR="00965BE9" w:rsidRPr="00C64F6C">
        <w:rPr>
          <w:rFonts w:ascii="Times New Roman" w:hAnsi="Times New Roman"/>
          <w:sz w:val="28"/>
          <w:szCs w:val="28"/>
          <w:shd w:val="clear" w:color="auto" w:fill="FFFFFF"/>
          <w:lang w:val="uk-UA"/>
        </w:rPr>
        <w:t xml:space="preserve">у своїх працях </w:t>
      </w:r>
      <w:r w:rsidRPr="00C64F6C">
        <w:rPr>
          <w:rFonts w:ascii="Times New Roman" w:hAnsi="Times New Roman"/>
          <w:sz w:val="28"/>
          <w:szCs w:val="28"/>
          <w:shd w:val="clear" w:color="auto" w:fill="FFFFFF"/>
          <w:lang w:val="uk-UA"/>
        </w:rPr>
        <w:t>вважають, що в процесі життя індивіда відбувається взаємодія з навколишнім середовищем, яке впливає на нього. Зовнішні обставини впливають на дитину через внутрішні умови,</w:t>
      </w:r>
      <w:r w:rsidRPr="00C64F6C">
        <w:rPr>
          <w:rFonts w:ascii="Times New Roman" w:hAnsi="Times New Roman"/>
          <w:sz w:val="28"/>
          <w:szCs w:val="28"/>
          <w:shd w:val="clear" w:color="auto" w:fill="FFFFFF"/>
        </w:rPr>
        <w:t xml:space="preserve"> </w:t>
      </w:r>
      <w:r w:rsidRPr="00C64F6C">
        <w:rPr>
          <w:rFonts w:ascii="Times New Roman" w:hAnsi="Times New Roman"/>
          <w:sz w:val="28"/>
          <w:szCs w:val="28"/>
          <w:shd w:val="clear" w:color="auto" w:fill="FFFFFF"/>
          <w:lang w:val="uk-UA"/>
        </w:rPr>
        <w:t>через ті якості,</w:t>
      </w:r>
      <w:r w:rsidRPr="00C64F6C">
        <w:rPr>
          <w:rFonts w:ascii="Times New Roman" w:hAnsi="Times New Roman"/>
          <w:sz w:val="28"/>
          <w:szCs w:val="28"/>
          <w:shd w:val="clear" w:color="auto" w:fill="FFFFFF"/>
        </w:rPr>
        <w:t xml:space="preserve"> </w:t>
      </w:r>
      <w:r w:rsidRPr="00C64F6C">
        <w:rPr>
          <w:rFonts w:ascii="Times New Roman" w:hAnsi="Times New Roman"/>
          <w:sz w:val="28"/>
          <w:szCs w:val="28"/>
          <w:shd w:val="clear" w:color="auto" w:fill="FFFFFF"/>
          <w:lang w:val="uk-UA"/>
        </w:rPr>
        <w:t>які в неї сформувалися раніше. При цьому в організмі, що розвивається виникають суперечності між вимогами, які ставить життя і суспільство, і тим, чим воно вже володіє. Звідси прагнення дитини до подальшого пізнання світу.</w:t>
      </w:r>
    </w:p>
    <w:p w:rsidR="00782871" w:rsidRPr="00C64F6C" w:rsidRDefault="00782871" w:rsidP="005C1E90">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Соціалізації особистості – одна із центральних проблем у філософії, педагогіці, психології та низці інших наук. Педагогіка досліджує педагогічні закономірності формування і розвитку особистості у процесі соціалізації.</w:t>
      </w:r>
    </w:p>
    <w:p w:rsidR="00782871" w:rsidRPr="00C64F6C" w:rsidRDefault="00782871"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lastRenderedPageBreak/>
        <w:t>Соціалізація – це процес входження індивіда в суспільство, активного засвоєння ним соціального досвіду, соціальних ролей, норм, цінностей, необхідних для успішної життєдіяльності в певному суспільстві.</w:t>
      </w:r>
    </w:p>
    <w:p w:rsidR="00782871" w:rsidRPr="00C64F6C" w:rsidRDefault="00782871" w:rsidP="008E483B">
      <w:pPr>
        <w:spacing w:after="0" w:line="360" w:lineRule="auto"/>
        <w:ind w:firstLine="567"/>
        <w:contextualSpacing/>
        <w:jc w:val="both"/>
        <w:rPr>
          <w:rFonts w:ascii="Times New Roman" w:hAnsi="Times New Roman"/>
          <w:sz w:val="28"/>
          <w:szCs w:val="28"/>
          <w:shd w:val="clear" w:color="auto" w:fill="FFFFFF"/>
          <w:lang w:val="uk-UA"/>
        </w:rPr>
      </w:pPr>
      <w:r w:rsidRPr="00C64F6C">
        <w:rPr>
          <w:rFonts w:ascii="Times New Roman" w:hAnsi="Times New Roman"/>
          <w:sz w:val="28"/>
          <w:szCs w:val="28"/>
          <w:shd w:val="clear" w:color="auto" w:fill="FFFFFF"/>
          <w:lang w:val="uk-UA"/>
        </w:rPr>
        <w:t>У процесі соціалізації в дитини формуються соціальні якості, знання, вміння, навички, що дає їй змогу стати дієздатним учасником соціальних відносин. Соціалізація відбувається як за стихійного впливу на особистість так і за цілеспрямованого формування особистості.</w:t>
      </w:r>
    </w:p>
    <w:p w:rsidR="00782871" w:rsidRPr="00C64F6C" w:rsidRDefault="0039175A" w:rsidP="008E483B">
      <w:pPr>
        <w:spacing w:after="0" w:line="360" w:lineRule="auto"/>
        <w:ind w:firstLine="567"/>
        <w:contextualSpacing/>
        <w:jc w:val="both"/>
        <w:rPr>
          <w:rFonts w:ascii="Times New Roman" w:hAnsi="Times New Roman"/>
          <w:bCs/>
          <w:sz w:val="28"/>
          <w:szCs w:val="28"/>
          <w:lang w:val="uk-UA" w:eastAsia="ru-RU"/>
        </w:rPr>
      </w:pPr>
      <w:r w:rsidRPr="00C64F6C">
        <w:rPr>
          <w:rFonts w:ascii="Times New Roman" w:hAnsi="Times New Roman"/>
          <w:b/>
          <w:bCs/>
          <w:sz w:val="28"/>
          <w:szCs w:val="28"/>
          <w:lang w:val="uk-UA" w:eastAsia="ru-RU"/>
        </w:rPr>
        <w:t>Мета статті:</w:t>
      </w:r>
      <w:r w:rsidR="00782871" w:rsidRPr="00C64F6C">
        <w:rPr>
          <w:rFonts w:ascii="Times New Roman" w:hAnsi="Times New Roman"/>
          <w:b/>
          <w:bCs/>
          <w:sz w:val="28"/>
          <w:szCs w:val="28"/>
          <w:lang w:val="uk-UA" w:eastAsia="ru-RU"/>
        </w:rPr>
        <w:t xml:space="preserve"> </w:t>
      </w:r>
      <w:r w:rsidR="00782871" w:rsidRPr="00C64F6C">
        <w:rPr>
          <w:rFonts w:ascii="Times New Roman" w:hAnsi="Times New Roman"/>
          <w:bCs/>
          <w:sz w:val="28"/>
          <w:szCs w:val="28"/>
          <w:lang w:val="uk-UA" w:eastAsia="ru-RU"/>
        </w:rPr>
        <w:t>проаналізувати проблеми і особливості процесу формування і розвитку особистості дитини дошкільного віку у процесі соціалізації</w:t>
      </w:r>
      <w:r w:rsidR="005023AE" w:rsidRPr="00C64F6C">
        <w:rPr>
          <w:rFonts w:ascii="Times New Roman" w:hAnsi="Times New Roman"/>
          <w:bCs/>
          <w:sz w:val="28"/>
          <w:szCs w:val="28"/>
          <w:lang w:val="uk-UA" w:eastAsia="ru-RU"/>
        </w:rPr>
        <w:t>.</w:t>
      </w:r>
    </w:p>
    <w:p w:rsidR="00782871" w:rsidRPr="00C64F6C" w:rsidRDefault="0039175A" w:rsidP="008E483B">
      <w:pPr>
        <w:spacing w:after="0" w:line="360" w:lineRule="auto"/>
        <w:ind w:firstLine="567"/>
        <w:contextualSpacing/>
        <w:jc w:val="both"/>
        <w:rPr>
          <w:rFonts w:ascii="Times New Roman" w:hAnsi="Times New Roman"/>
          <w:b/>
          <w:sz w:val="28"/>
          <w:szCs w:val="28"/>
          <w:lang w:val="uk-UA"/>
        </w:rPr>
      </w:pPr>
      <w:r w:rsidRPr="00C64F6C">
        <w:rPr>
          <w:rFonts w:ascii="Times New Roman" w:hAnsi="Times New Roman"/>
          <w:b/>
          <w:sz w:val="28"/>
          <w:szCs w:val="28"/>
          <w:lang w:val="uk-UA"/>
        </w:rPr>
        <w:t xml:space="preserve">Виклад </w:t>
      </w:r>
      <w:r w:rsidR="00965BE9" w:rsidRPr="00C64F6C">
        <w:rPr>
          <w:rFonts w:ascii="Times New Roman" w:hAnsi="Times New Roman"/>
          <w:b/>
          <w:sz w:val="28"/>
          <w:szCs w:val="28"/>
          <w:lang w:val="uk-UA"/>
        </w:rPr>
        <w:t xml:space="preserve">основного матеріалу. </w:t>
      </w:r>
      <w:r w:rsidR="00782871" w:rsidRPr="00C64F6C">
        <w:rPr>
          <w:rFonts w:ascii="Times New Roman" w:hAnsi="Times New Roman"/>
          <w:sz w:val="28"/>
          <w:szCs w:val="28"/>
          <w:lang w:val="uk-UA" w:eastAsia="ru-RU"/>
        </w:rPr>
        <w:t>Людина народжується як індивід, як суб’єкт суспільства, з притаманними їй задатками, формується як особистість у системі суспільних відносин завдяки цілеспрямованому вихованню.</w:t>
      </w:r>
    </w:p>
    <w:p w:rsidR="00782871" w:rsidRPr="00C64F6C" w:rsidRDefault="00965BE9"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lang w:val="uk-UA"/>
        </w:rPr>
        <w:t>Як показують наукові дослідження</w:t>
      </w:r>
      <w:r w:rsidR="000405A1" w:rsidRPr="00C64F6C">
        <w:rPr>
          <w:rFonts w:ascii="Times New Roman" w:hAnsi="Times New Roman"/>
          <w:sz w:val="28"/>
          <w:szCs w:val="28"/>
          <w:lang w:val="uk-UA"/>
        </w:rPr>
        <w:t>,</w:t>
      </w:r>
      <w:r w:rsidRPr="00C64F6C">
        <w:rPr>
          <w:rFonts w:ascii="Times New Roman" w:hAnsi="Times New Roman"/>
          <w:sz w:val="28"/>
          <w:szCs w:val="28"/>
          <w:lang w:val="uk-UA"/>
        </w:rPr>
        <w:t xml:space="preserve"> </w:t>
      </w:r>
      <w:r w:rsidR="000405A1" w:rsidRPr="00C64F6C">
        <w:rPr>
          <w:rFonts w:ascii="Times New Roman" w:hAnsi="Times New Roman"/>
          <w:sz w:val="28"/>
          <w:szCs w:val="28"/>
          <w:lang w:val="uk-UA"/>
        </w:rPr>
        <w:t>п</w:t>
      </w:r>
      <w:r w:rsidR="00782871" w:rsidRPr="00C64F6C">
        <w:rPr>
          <w:rFonts w:ascii="Times New Roman" w:hAnsi="Times New Roman"/>
          <w:sz w:val="28"/>
          <w:szCs w:val="28"/>
          <w:lang w:val="uk-UA"/>
        </w:rPr>
        <w:t xml:space="preserve">оняттям </w:t>
      </w:r>
      <w:r w:rsidR="00782871" w:rsidRPr="00C64F6C">
        <w:rPr>
          <w:rFonts w:ascii="Times New Roman" w:hAnsi="Times New Roman"/>
          <w:iCs/>
          <w:sz w:val="28"/>
          <w:szCs w:val="28"/>
          <w:lang w:val="uk-UA"/>
        </w:rPr>
        <w:t xml:space="preserve">«індивід» </w:t>
      </w:r>
      <w:r w:rsidR="00782871" w:rsidRPr="00C64F6C">
        <w:rPr>
          <w:rFonts w:ascii="Times New Roman" w:hAnsi="Times New Roman"/>
          <w:sz w:val="28"/>
          <w:szCs w:val="28"/>
          <w:lang w:val="uk-UA"/>
        </w:rPr>
        <w:t xml:space="preserve">позначається, як правило, конкретна людина, своєрідний соціальний атом. Деякі автори пов’язують з цим поняттям природне (біологічне) в людині, ігноруючи органічну єдність природного і соціального. </w:t>
      </w:r>
      <w:r w:rsidR="00782871" w:rsidRPr="00C64F6C">
        <w:rPr>
          <w:rStyle w:val="a4"/>
          <w:rFonts w:ascii="Times New Roman" w:hAnsi="Times New Roman"/>
          <w:b w:val="0"/>
          <w:sz w:val="28"/>
          <w:szCs w:val="28"/>
          <w:lang w:val="uk-UA"/>
        </w:rPr>
        <w:t>Індивід</w:t>
      </w:r>
      <w:r w:rsidR="00782871" w:rsidRPr="00C64F6C">
        <w:rPr>
          <w:rStyle w:val="a4"/>
          <w:rFonts w:ascii="Times New Roman" w:hAnsi="Times New Roman"/>
          <w:sz w:val="28"/>
          <w:szCs w:val="28"/>
          <w:lang w:val="uk-UA"/>
        </w:rPr>
        <w:t xml:space="preserve"> </w:t>
      </w:r>
      <w:r w:rsidR="00782871" w:rsidRPr="00C64F6C">
        <w:rPr>
          <w:rFonts w:ascii="Times New Roman" w:hAnsi="Times New Roman"/>
          <w:sz w:val="28"/>
          <w:szCs w:val="28"/>
          <w:lang w:val="uk-UA"/>
        </w:rPr>
        <w:t>означає окремість існування людського, поєднуючи в собі природне, біологічне, психологічне і соціальне, тобто відтворює в одній особі всі людські якості.</w:t>
      </w:r>
    </w:p>
    <w:p w:rsidR="00782871" w:rsidRPr="00C64F6C" w:rsidRDefault="00782871" w:rsidP="008E483B">
      <w:pPr>
        <w:spacing w:after="0" w:line="360" w:lineRule="auto"/>
        <w:ind w:firstLine="567"/>
        <w:contextualSpacing/>
        <w:jc w:val="both"/>
        <w:rPr>
          <w:rFonts w:ascii="Times New Roman" w:hAnsi="Times New Roman"/>
          <w:sz w:val="28"/>
          <w:szCs w:val="28"/>
          <w:shd w:val="clear" w:color="auto" w:fill="FFFFFF"/>
          <w:lang w:val="uk-UA"/>
        </w:rPr>
      </w:pPr>
      <w:r w:rsidRPr="00C64F6C">
        <w:rPr>
          <w:rFonts w:ascii="Times New Roman" w:hAnsi="Times New Roman"/>
          <w:sz w:val="28"/>
          <w:szCs w:val="28"/>
          <w:shd w:val="clear" w:color="auto" w:fill="FFFFFF"/>
          <w:lang w:val="uk-UA"/>
        </w:rPr>
        <w:t>Б.</w:t>
      </w:r>
      <w:r w:rsidRPr="00C64F6C">
        <w:rPr>
          <w:rFonts w:ascii="Times New Roman" w:hAnsi="Times New Roman"/>
          <w:sz w:val="28"/>
          <w:szCs w:val="28"/>
          <w:shd w:val="clear" w:color="auto" w:fill="FFFFFF"/>
          <w:lang w:val="en-US"/>
        </w:rPr>
        <w:t> </w:t>
      </w:r>
      <w:r w:rsidRPr="00C64F6C">
        <w:rPr>
          <w:rFonts w:ascii="Times New Roman" w:hAnsi="Times New Roman"/>
          <w:sz w:val="28"/>
          <w:szCs w:val="28"/>
          <w:shd w:val="clear" w:color="auto" w:fill="FFFFFF"/>
          <w:lang w:val="uk-UA"/>
        </w:rPr>
        <w:t>Г.</w:t>
      </w:r>
      <w:r w:rsidRPr="00C64F6C">
        <w:rPr>
          <w:rFonts w:ascii="Times New Roman" w:hAnsi="Times New Roman"/>
          <w:sz w:val="28"/>
          <w:szCs w:val="28"/>
          <w:shd w:val="clear" w:color="auto" w:fill="FFFFFF"/>
          <w:lang w:val="en-US"/>
        </w:rPr>
        <w:t> </w:t>
      </w:r>
      <w:r w:rsidRPr="00C64F6C">
        <w:rPr>
          <w:rFonts w:ascii="Times New Roman" w:hAnsi="Times New Roman"/>
          <w:sz w:val="28"/>
          <w:szCs w:val="28"/>
          <w:shd w:val="clear" w:color="auto" w:fill="FFFFFF"/>
          <w:lang w:val="uk-UA"/>
        </w:rPr>
        <w:t xml:space="preserve">Ананьєв виділяв первинні і вторинні властивості індивіда. До первинних він відносив властивості, притаманні всім людям, такі як вікові особливості (відповідність певному віку) і статевий диморфізм (належність до певної статі), а також індивідуально-типологічні характеристики, у тому числі особливості конституції (складу тіла), </w:t>
      </w:r>
      <w:proofErr w:type="spellStart"/>
      <w:r w:rsidRPr="00C64F6C">
        <w:rPr>
          <w:rFonts w:ascii="Times New Roman" w:hAnsi="Times New Roman"/>
          <w:sz w:val="28"/>
          <w:szCs w:val="28"/>
          <w:shd w:val="clear" w:color="auto" w:fill="FFFFFF"/>
          <w:lang w:val="uk-UA"/>
        </w:rPr>
        <w:t>нейродинамічні</w:t>
      </w:r>
      <w:proofErr w:type="spellEnd"/>
      <w:r w:rsidRPr="00C64F6C">
        <w:rPr>
          <w:rFonts w:ascii="Times New Roman" w:hAnsi="Times New Roman"/>
          <w:sz w:val="28"/>
          <w:szCs w:val="28"/>
          <w:shd w:val="clear" w:color="auto" w:fill="FFFFFF"/>
          <w:lang w:val="uk-UA"/>
        </w:rPr>
        <w:t xml:space="preserve"> властивості мозку, особливості функцій великих півкуль. Сукупність первинних властивостей індивіда визначає його вторинні властивості: динаміку психофізіологічних функцій і структуру органічних потреб. У свою чергу інтеграція всіх цих властивостей обумовлює особливості темпераменту і задатки людини [</w:t>
      </w:r>
      <w:r w:rsidR="005C1E90">
        <w:rPr>
          <w:rFonts w:ascii="Times New Roman" w:hAnsi="Times New Roman"/>
          <w:sz w:val="28"/>
          <w:szCs w:val="28"/>
          <w:shd w:val="clear" w:color="auto" w:fill="FFFFFF"/>
          <w:lang w:val="uk-UA"/>
        </w:rPr>
        <w:t>4</w:t>
      </w:r>
      <w:r w:rsidRPr="00C64F6C">
        <w:rPr>
          <w:rFonts w:ascii="Times New Roman" w:hAnsi="Times New Roman"/>
          <w:sz w:val="28"/>
          <w:szCs w:val="28"/>
          <w:shd w:val="clear" w:color="auto" w:fill="FFFFFF"/>
          <w:lang w:val="uk-UA"/>
        </w:rPr>
        <w:t>].</w:t>
      </w:r>
    </w:p>
    <w:p w:rsidR="008E483B" w:rsidRPr="00C64F6C" w:rsidRDefault="008E483B"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sz w:val="28"/>
          <w:szCs w:val="28"/>
          <w:shd w:val="clear" w:color="auto" w:fill="FFFFFF"/>
          <w:lang w:val="uk-UA" w:eastAsia="ru-RU"/>
        </w:rPr>
        <w:t>Слід підкреслити, що л</w:t>
      </w:r>
      <w:r w:rsidR="00782871" w:rsidRPr="00C64F6C">
        <w:rPr>
          <w:rFonts w:ascii="Times New Roman" w:hAnsi="Times New Roman"/>
          <w:sz w:val="28"/>
          <w:szCs w:val="28"/>
          <w:shd w:val="clear" w:color="auto" w:fill="FFFFFF"/>
          <w:lang w:val="uk-UA" w:eastAsia="ru-RU"/>
        </w:rPr>
        <w:t xml:space="preserve">юдський індивід є найскладнішим суспільно-історичним утворенням, здатним до усвідомленого способу діяння, тобто </w:t>
      </w:r>
      <w:r w:rsidR="00782871" w:rsidRPr="00C64F6C">
        <w:rPr>
          <w:rFonts w:ascii="Times New Roman" w:hAnsi="Times New Roman"/>
          <w:sz w:val="28"/>
          <w:szCs w:val="28"/>
          <w:shd w:val="clear" w:color="auto" w:fill="FFFFFF"/>
          <w:lang w:val="uk-UA"/>
        </w:rPr>
        <w:t xml:space="preserve">це людська біологічна основа розвитку особистості у певних соціальних умовах. </w:t>
      </w:r>
      <w:proofErr w:type="spellStart"/>
      <w:r w:rsidR="00782871" w:rsidRPr="00C64F6C">
        <w:rPr>
          <w:rFonts w:ascii="Times New Roman" w:hAnsi="Times New Roman"/>
          <w:sz w:val="28"/>
          <w:szCs w:val="28"/>
          <w:shd w:val="clear" w:color="auto" w:fill="FFFFFF"/>
          <w:lang w:val="uk-UA"/>
        </w:rPr>
        <w:lastRenderedPageBreak/>
        <w:t>Індивідні</w:t>
      </w:r>
      <w:proofErr w:type="spellEnd"/>
      <w:r w:rsidR="00782871" w:rsidRPr="00C64F6C">
        <w:rPr>
          <w:rFonts w:ascii="Times New Roman" w:hAnsi="Times New Roman"/>
          <w:sz w:val="28"/>
          <w:szCs w:val="28"/>
          <w:shd w:val="clear" w:color="auto" w:fill="FFFFFF"/>
          <w:lang w:val="uk-UA"/>
        </w:rPr>
        <w:t xml:space="preserve"> якості – притаманні людині задатки, анатомо-фізіологічні передумови, закладають підвалини створення особистості.</w:t>
      </w:r>
    </w:p>
    <w:p w:rsidR="00782871" w:rsidRPr="00C64F6C" w:rsidRDefault="00782871" w:rsidP="008E483B">
      <w:pPr>
        <w:spacing w:after="0" w:line="360" w:lineRule="auto"/>
        <w:ind w:firstLine="567"/>
        <w:contextualSpacing/>
        <w:jc w:val="both"/>
        <w:rPr>
          <w:rFonts w:ascii="Times New Roman" w:hAnsi="Times New Roman"/>
          <w:sz w:val="28"/>
          <w:szCs w:val="28"/>
          <w:lang w:val="uk-UA" w:eastAsia="ru-RU"/>
        </w:rPr>
      </w:pPr>
      <w:r w:rsidRPr="00C64F6C">
        <w:rPr>
          <w:rStyle w:val="a5"/>
          <w:rFonts w:ascii="Times New Roman" w:hAnsi="Times New Roman"/>
          <w:i w:val="0"/>
          <w:sz w:val="28"/>
          <w:szCs w:val="28"/>
          <w:lang w:val="uk-UA"/>
        </w:rPr>
        <w:t>Особистість –</w:t>
      </w:r>
      <w:r w:rsidRPr="00C64F6C">
        <w:rPr>
          <w:rFonts w:ascii="Times New Roman" w:hAnsi="Times New Roman"/>
          <w:sz w:val="28"/>
          <w:szCs w:val="28"/>
          <w:lang w:val="uk-UA"/>
        </w:rPr>
        <w:t xml:space="preserve"> системна соціальна характеристика індивіда, що формує предметну діяльність та спілкування і зумовлює причетність до суспільних відносин</w:t>
      </w:r>
      <w:r w:rsidRPr="00C64F6C">
        <w:rPr>
          <w:rFonts w:ascii="Times New Roman" w:hAnsi="Times New Roman"/>
          <w:sz w:val="28"/>
          <w:szCs w:val="28"/>
          <w:shd w:val="clear" w:color="auto" w:fill="FFFFFF"/>
          <w:lang w:val="uk-UA"/>
        </w:rPr>
        <w:t>.</w:t>
      </w:r>
    </w:p>
    <w:p w:rsidR="00782871" w:rsidRPr="00C64F6C" w:rsidRDefault="00782871"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 xml:space="preserve">Поняття «особистість» характеризує суспільну сутність людини, пов’язану із засвоєнням різноманітного виробничого і духовного досвіду суспільства. </w:t>
      </w:r>
    </w:p>
    <w:p w:rsidR="00782871" w:rsidRPr="00C64F6C" w:rsidRDefault="00782871"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Соціально зумовлена система психічних якостей індивіда виявляється і формується в процесі свідомої діяльності й спілкування. Поєднує в собі риси загальнолюдського, суспільно значущого та індивідуального, неповторного.</w:t>
      </w:r>
    </w:p>
    <w:p w:rsidR="00782871" w:rsidRPr="00C64F6C" w:rsidRDefault="00782871"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Структура особистості багатогранна. Найхарактернішими її компонентами є скерованість (вибіркове ставлення людини до дійсності); можливості (сукупність здібностей, яка забезпечує успіх діяльності); характер (комплекс сталих психічних властивостей людини, що виявляються в її поведінці та діяльності, у ставленні до себе, до суспільства); самоуправління (утвердження самосвідомості особистості, що здійснює саморегуляцію: підсилення або послаблення діяльності, самоконтроль, корекцію дій і вчинків, планування життя й діяльності)</w:t>
      </w:r>
      <w:r w:rsidR="005C1E90">
        <w:rPr>
          <w:rFonts w:ascii="Times New Roman" w:hAnsi="Times New Roman"/>
          <w:sz w:val="28"/>
          <w:szCs w:val="28"/>
          <w:shd w:val="clear" w:color="auto" w:fill="FFFFFF"/>
          <w:lang w:val="uk-UA"/>
        </w:rPr>
        <w:t xml:space="preserve"> [</w:t>
      </w:r>
      <w:r w:rsidR="00891F4C">
        <w:rPr>
          <w:rFonts w:ascii="Times New Roman" w:hAnsi="Times New Roman"/>
          <w:sz w:val="28"/>
          <w:szCs w:val="28"/>
          <w:shd w:val="clear" w:color="auto" w:fill="FFFFFF"/>
          <w:lang w:val="uk-UA"/>
        </w:rPr>
        <w:t>2</w:t>
      </w:r>
      <w:r w:rsidRPr="00C64F6C">
        <w:rPr>
          <w:rFonts w:ascii="Times New Roman" w:hAnsi="Times New Roman"/>
          <w:sz w:val="28"/>
          <w:szCs w:val="28"/>
          <w:shd w:val="clear" w:color="auto" w:fill="FFFFFF"/>
          <w:lang w:val="uk-UA"/>
        </w:rPr>
        <w:t>].</w:t>
      </w:r>
    </w:p>
    <w:p w:rsidR="00782871" w:rsidRPr="005C1E90" w:rsidRDefault="00891F4C" w:rsidP="005C1E9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shd w:val="clear" w:color="auto" w:fill="FFFFFF"/>
          <w:lang w:val="uk-UA"/>
        </w:rPr>
        <w:t>З вище сказаного</w:t>
      </w:r>
      <w:r w:rsidR="00E47E2E">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зрозумі</w:t>
      </w:r>
      <w:r w:rsidR="00E47E2E">
        <w:rPr>
          <w:rFonts w:ascii="Times New Roman" w:hAnsi="Times New Roman"/>
          <w:sz w:val="28"/>
          <w:szCs w:val="28"/>
          <w:shd w:val="clear" w:color="auto" w:fill="FFFFFF"/>
          <w:lang w:val="uk-UA"/>
        </w:rPr>
        <w:t>ємо</w:t>
      </w:r>
      <w:r>
        <w:rPr>
          <w:rFonts w:ascii="Times New Roman" w:hAnsi="Times New Roman"/>
          <w:sz w:val="28"/>
          <w:szCs w:val="28"/>
          <w:shd w:val="clear" w:color="auto" w:fill="FFFFFF"/>
          <w:lang w:val="uk-UA"/>
        </w:rPr>
        <w:t>, що о</w:t>
      </w:r>
      <w:r w:rsidR="00782871" w:rsidRPr="00C64F6C">
        <w:rPr>
          <w:rFonts w:ascii="Times New Roman" w:hAnsi="Times New Roman"/>
          <w:sz w:val="28"/>
          <w:szCs w:val="28"/>
          <w:shd w:val="clear" w:color="auto" w:fill="FFFFFF"/>
          <w:lang w:val="uk-UA"/>
        </w:rPr>
        <w:t>собистість визначають неповторні фізичні якості, психічні процеси, темперамент, риси характеру, здібності, її потреби, інтереси. Вони позначаються на її пізнавальній діяльності, навчанні, праці, вчинках, ставленні до себе, взаєминах з іншими.</w:t>
      </w:r>
      <w:r w:rsidR="005C1E90">
        <w:rPr>
          <w:rFonts w:ascii="Times New Roman" w:hAnsi="Times New Roman"/>
          <w:sz w:val="28"/>
          <w:szCs w:val="28"/>
          <w:lang w:val="uk-UA"/>
        </w:rPr>
        <w:t xml:space="preserve"> </w:t>
      </w:r>
      <w:r w:rsidR="00782871" w:rsidRPr="00C64F6C">
        <w:rPr>
          <w:rFonts w:ascii="Times New Roman" w:hAnsi="Times New Roman"/>
          <w:sz w:val="28"/>
          <w:szCs w:val="28"/>
          <w:shd w:val="clear" w:color="auto" w:fill="FFFFFF"/>
          <w:lang w:val="uk-UA"/>
        </w:rPr>
        <w:t>Своєрідність психіки, особистісна неповторність індивіда визначає індивідуальність – сукупність зовнішніх та внутрішніх особливостей людини, що формують її своєрідність, відмінність від інших людей.</w:t>
      </w:r>
    </w:p>
    <w:p w:rsidR="00782871" w:rsidRPr="00C64F6C" w:rsidRDefault="00801374"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 xml:space="preserve">Проте, </w:t>
      </w:r>
      <w:r w:rsidRPr="00C64F6C">
        <w:rPr>
          <w:rFonts w:ascii="Times New Roman" w:hAnsi="Times New Roman"/>
          <w:sz w:val="28"/>
          <w:szCs w:val="28"/>
          <w:lang w:val="uk-UA"/>
        </w:rPr>
        <w:t>з</w:t>
      </w:r>
      <w:r w:rsidR="00AF5534" w:rsidRPr="00C64F6C">
        <w:rPr>
          <w:rFonts w:ascii="Times New Roman" w:hAnsi="Times New Roman"/>
          <w:sz w:val="28"/>
          <w:szCs w:val="28"/>
          <w:lang w:val="uk-UA"/>
        </w:rPr>
        <w:t>азначимо, що н</w:t>
      </w:r>
      <w:r w:rsidR="00782871" w:rsidRPr="00C64F6C">
        <w:rPr>
          <w:rFonts w:ascii="Times New Roman" w:hAnsi="Times New Roman"/>
          <w:sz w:val="28"/>
          <w:szCs w:val="28"/>
          <w:lang w:val="uk-UA"/>
        </w:rPr>
        <w:t>е кожен індивід є індивідуальністю. Для цього йому необхідно стати особистістю. Це відбувається у процесі розвитку особистості.</w:t>
      </w:r>
    </w:p>
    <w:p w:rsidR="00782871" w:rsidRPr="00C64F6C" w:rsidRDefault="00782871"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 xml:space="preserve">Розвиток людини – процес становлення особистості, вдосконалення її фізичних та духовних сил під впливом зовнішніх і внутрішніх, керованих і </w:t>
      </w:r>
      <w:r w:rsidRPr="00C64F6C">
        <w:rPr>
          <w:rFonts w:ascii="Times New Roman" w:hAnsi="Times New Roman"/>
          <w:sz w:val="28"/>
          <w:szCs w:val="28"/>
          <w:shd w:val="clear" w:color="auto" w:fill="FFFFFF"/>
          <w:lang w:val="uk-UA"/>
        </w:rPr>
        <w:lastRenderedPageBreak/>
        <w:t>некерованих чинників, серед яких провідну роль відіграють ціле</w:t>
      </w:r>
      <w:r w:rsidR="00891F4C">
        <w:rPr>
          <w:rFonts w:ascii="Times New Roman" w:hAnsi="Times New Roman"/>
          <w:sz w:val="28"/>
          <w:szCs w:val="28"/>
          <w:shd w:val="clear" w:color="auto" w:fill="FFFFFF"/>
          <w:lang w:val="uk-UA"/>
        </w:rPr>
        <w:t>спрямоване виховання й навчання</w:t>
      </w:r>
      <w:r w:rsidRPr="00C64F6C">
        <w:rPr>
          <w:rFonts w:ascii="Times New Roman" w:hAnsi="Times New Roman"/>
          <w:sz w:val="28"/>
          <w:szCs w:val="28"/>
          <w:shd w:val="clear" w:color="auto" w:fill="FFFFFF"/>
          <w:lang w:val="uk-UA"/>
        </w:rPr>
        <w:t>.</w:t>
      </w:r>
    </w:p>
    <w:p w:rsidR="00782871" w:rsidRPr="00C64F6C" w:rsidRDefault="00782871"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Близький до розвитку людини інший процес – формування особистості, в якому основним є соціальний чинник.</w:t>
      </w:r>
    </w:p>
    <w:p w:rsidR="00782871" w:rsidRPr="00C64F6C" w:rsidRDefault="00782871" w:rsidP="005C1E90">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shd w:val="clear" w:color="auto" w:fill="FFFFFF"/>
          <w:lang w:val="uk-UA"/>
        </w:rPr>
        <w:t>Формування особистості – процес соціального розвитку молодої людини, становлення її як суб’єкта діяльності, члена суспільства, громадянина.</w:t>
      </w:r>
      <w:r w:rsidR="005C1E90">
        <w:rPr>
          <w:rFonts w:ascii="Times New Roman" w:hAnsi="Times New Roman"/>
          <w:sz w:val="28"/>
          <w:szCs w:val="28"/>
          <w:lang w:val="uk-UA"/>
        </w:rPr>
        <w:t xml:space="preserve"> </w:t>
      </w:r>
      <w:r w:rsidRPr="00C64F6C">
        <w:rPr>
          <w:rFonts w:ascii="Times New Roman" w:hAnsi="Times New Roman"/>
          <w:sz w:val="28"/>
          <w:szCs w:val="28"/>
          <w:shd w:val="clear" w:color="auto" w:fill="FFFFFF"/>
          <w:lang w:val="uk-UA"/>
        </w:rPr>
        <w:t>Відбувається цей процес завдяки засвоєнню гуманітарних дисциплін, виховному впливу сім’ї, дошкільного навчального закладу, школи, суспільства, взаємодії з мистецькими явищами, здатності людини пристосовуватися до зовнішнього оточення, участі у громадському житті, свідомій її підготовці до самостійного дорослого життя.</w:t>
      </w:r>
    </w:p>
    <w:p w:rsidR="00782871" w:rsidRPr="00C64F6C" w:rsidRDefault="00782871"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lang w:val="uk-UA"/>
        </w:rPr>
        <w:t xml:space="preserve">У навчально-виховній діяльності педагогам слід враховувати, що формування та розвиток особистості має наслідувальний характер – ця закономірність є основою теоретичних засад використання прикладу у вихованні, а людська особистість розвивається в процесі її діяльності під впливом середовища, наприклад, умов життя, близьке оточення, засоби масової інформації, вулиця, шкільний колектив тощо. </w:t>
      </w:r>
    </w:p>
    <w:p w:rsidR="00782871" w:rsidRPr="00C64F6C" w:rsidRDefault="006A37E3"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lang w:val="uk-UA"/>
        </w:rPr>
        <w:t xml:space="preserve">Тобто, </w:t>
      </w:r>
      <w:r w:rsidR="00782871" w:rsidRPr="00C64F6C">
        <w:rPr>
          <w:rFonts w:ascii="Times New Roman" w:hAnsi="Times New Roman"/>
          <w:sz w:val="28"/>
          <w:szCs w:val="28"/>
          <w:lang w:val="uk-UA"/>
        </w:rPr>
        <w:t>під формуванням та розвитком особистості як соціальної істоти, входженням її в соціальне середовище, розкривається соціалізація особистості.</w:t>
      </w:r>
    </w:p>
    <w:p w:rsidR="00965BE9" w:rsidRPr="00C64F6C" w:rsidRDefault="00965BE9"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sz w:val="28"/>
          <w:szCs w:val="28"/>
          <w:lang w:val="uk-UA" w:eastAsia="ru-RU"/>
        </w:rPr>
        <w:t>Механізм і процес формування особистості розкривається в соціології на основі поняття «соціалізація». Соціалізація – це процес інтеграції індивіда в суспільство, в соціальні спільноти шляхом засвоєння елементів культури, соціальних норм і цінностей, на основі яких формуються соціально значущі риси особистості. Цей процес є двобічним: з одного боку, індивід засвоює соціальний досвід, цінності, норми, установки, властиві суспільству й соціальним групам, до яких він належить, з іншого – активно прилучається до системи соціальних зв’язків і набуває соціального досвіду</w:t>
      </w:r>
      <w:r w:rsidR="00891F4C">
        <w:rPr>
          <w:rFonts w:ascii="Times New Roman" w:hAnsi="Times New Roman"/>
          <w:sz w:val="28"/>
          <w:szCs w:val="28"/>
          <w:lang w:val="uk-UA" w:eastAsia="ru-RU"/>
        </w:rPr>
        <w:t xml:space="preserve"> </w:t>
      </w:r>
      <w:r w:rsidR="00891F4C" w:rsidRPr="00C64F6C">
        <w:rPr>
          <w:rFonts w:ascii="Times New Roman" w:hAnsi="Times New Roman"/>
          <w:sz w:val="28"/>
          <w:szCs w:val="28"/>
          <w:shd w:val="clear" w:color="auto" w:fill="FFFFFF"/>
          <w:lang w:val="uk-UA"/>
        </w:rPr>
        <w:t>[</w:t>
      </w:r>
      <w:r w:rsidR="00891F4C">
        <w:rPr>
          <w:rFonts w:ascii="Times New Roman" w:hAnsi="Times New Roman"/>
          <w:sz w:val="28"/>
          <w:szCs w:val="28"/>
          <w:shd w:val="clear" w:color="auto" w:fill="FFFFFF"/>
          <w:lang w:val="uk-UA"/>
        </w:rPr>
        <w:t>5</w:t>
      </w:r>
      <w:r w:rsidR="00891F4C" w:rsidRPr="00C64F6C">
        <w:rPr>
          <w:rFonts w:ascii="Times New Roman" w:hAnsi="Times New Roman"/>
          <w:sz w:val="28"/>
          <w:szCs w:val="28"/>
          <w:shd w:val="clear" w:color="auto" w:fill="FFFFFF"/>
          <w:lang w:val="uk-UA"/>
        </w:rPr>
        <w:t>].</w:t>
      </w:r>
    </w:p>
    <w:p w:rsidR="00965BE9" w:rsidRPr="00C64F6C" w:rsidRDefault="00AF5534"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sz w:val="28"/>
          <w:szCs w:val="28"/>
          <w:lang w:val="uk-UA" w:eastAsia="ru-RU"/>
        </w:rPr>
        <w:t>Загальновідомо, що процес соціалізації</w:t>
      </w:r>
      <w:r w:rsidR="00965BE9" w:rsidRPr="00C64F6C">
        <w:rPr>
          <w:rFonts w:ascii="Times New Roman" w:hAnsi="Times New Roman"/>
          <w:sz w:val="28"/>
          <w:szCs w:val="28"/>
          <w:lang w:val="uk-UA" w:eastAsia="ru-RU"/>
        </w:rPr>
        <w:t xml:space="preserve"> залежить від різноманітних чинників, таких як: </w:t>
      </w:r>
      <w:proofErr w:type="spellStart"/>
      <w:r w:rsidR="00965BE9" w:rsidRPr="00C64F6C">
        <w:rPr>
          <w:rFonts w:ascii="Times New Roman" w:hAnsi="Times New Roman"/>
          <w:sz w:val="28"/>
          <w:szCs w:val="28"/>
          <w:lang w:val="uk-UA" w:eastAsia="ru-RU"/>
        </w:rPr>
        <w:t>макрочинників</w:t>
      </w:r>
      <w:proofErr w:type="spellEnd"/>
      <w:r w:rsidR="00965BE9" w:rsidRPr="00C64F6C">
        <w:rPr>
          <w:rFonts w:ascii="Times New Roman" w:hAnsi="Times New Roman"/>
          <w:sz w:val="28"/>
          <w:szCs w:val="28"/>
          <w:lang w:val="uk-UA" w:eastAsia="ru-RU"/>
        </w:rPr>
        <w:t xml:space="preserve"> – суспільство, держава, планета, планета, світ і космос; </w:t>
      </w:r>
      <w:proofErr w:type="spellStart"/>
      <w:r w:rsidR="00965BE9" w:rsidRPr="00C64F6C">
        <w:rPr>
          <w:rFonts w:ascii="Times New Roman" w:hAnsi="Times New Roman"/>
          <w:sz w:val="28"/>
          <w:szCs w:val="28"/>
          <w:lang w:val="uk-UA" w:eastAsia="ru-RU"/>
        </w:rPr>
        <w:t>мезочинників</w:t>
      </w:r>
      <w:proofErr w:type="spellEnd"/>
      <w:r w:rsidR="00965BE9" w:rsidRPr="00C64F6C">
        <w:rPr>
          <w:rFonts w:ascii="Times New Roman" w:hAnsi="Times New Roman"/>
          <w:sz w:val="28"/>
          <w:szCs w:val="28"/>
          <w:lang w:val="uk-UA" w:eastAsia="ru-RU"/>
        </w:rPr>
        <w:t xml:space="preserve"> – етнокультурні умови і тип поселення, в яких живе </w:t>
      </w:r>
      <w:r w:rsidR="00965BE9" w:rsidRPr="00C64F6C">
        <w:rPr>
          <w:rFonts w:ascii="Times New Roman" w:hAnsi="Times New Roman"/>
          <w:sz w:val="28"/>
          <w:szCs w:val="28"/>
          <w:lang w:val="uk-UA" w:eastAsia="ru-RU"/>
        </w:rPr>
        <w:lastRenderedPageBreak/>
        <w:t xml:space="preserve">і розвивається людина; </w:t>
      </w:r>
      <w:proofErr w:type="spellStart"/>
      <w:r w:rsidR="00965BE9" w:rsidRPr="00C64F6C">
        <w:rPr>
          <w:rFonts w:ascii="Times New Roman" w:hAnsi="Times New Roman"/>
          <w:sz w:val="28"/>
          <w:szCs w:val="28"/>
          <w:lang w:val="uk-UA" w:eastAsia="ru-RU"/>
        </w:rPr>
        <w:t>мікрочинників</w:t>
      </w:r>
      <w:proofErr w:type="spellEnd"/>
      <w:r w:rsidR="00965BE9" w:rsidRPr="00C64F6C">
        <w:rPr>
          <w:rFonts w:ascii="Times New Roman" w:hAnsi="Times New Roman"/>
          <w:sz w:val="28"/>
          <w:szCs w:val="28"/>
          <w:lang w:val="uk-UA" w:eastAsia="ru-RU"/>
        </w:rPr>
        <w:t xml:space="preserve"> – сім’я, дитячий садок, школа, позашкільні виховні установи, релігійні організації, товариства однолітків, засоби масової комунікації та інші інститути виховання. Вони по-різному впливають на кожну конкретну людину, динамічно змінюються в умовах науково-технічної революції, змінюється і їх питома вага в соц</w:t>
      </w:r>
      <w:r w:rsidR="00891F4C">
        <w:rPr>
          <w:rFonts w:ascii="Times New Roman" w:hAnsi="Times New Roman"/>
          <w:sz w:val="28"/>
          <w:szCs w:val="28"/>
          <w:lang w:val="uk-UA" w:eastAsia="ru-RU"/>
        </w:rPr>
        <w:t xml:space="preserve">іалізації підростаючих поколінь </w:t>
      </w:r>
      <w:r w:rsidR="00891F4C" w:rsidRPr="00C64F6C">
        <w:rPr>
          <w:rFonts w:ascii="Times New Roman" w:hAnsi="Times New Roman"/>
          <w:sz w:val="28"/>
          <w:szCs w:val="28"/>
          <w:shd w:val="clear" w:color="auto" w:fill="FFFFFF"/>
          <w:lang w:val="uk-UA"/>
        </w:rPr>
        <w:t>[</w:t>
      </w:r>
      <w:r w:rsidR="00891F4C">
        <w:rPr>
          <w:rFonts w:ascii="Times New Roman" w:hAnsi="Times New Roman"/>
          <w:sz w:val="28"/>
          <w:szCs w:val="28"/>
          <w:shd w:val="clear" w:color="auto" w:fill="FFFFFF"/>
          <w:lang w:val="uk-UA"/>
        </w:rPr>
        <w:t>3</w:t>
      </w:r>
      <w:r w:rsidR="00891F4C" w:rsidRPr="00C64F6C">
        <w:rPr>
          <w:rFonts w:ascii="Times New Roman" w:hAnsi="Times New Roman"/>
          <w:sz w:val="28"/>
          <w:szCs w:val="28"/>
          <w:shd w:val="clear" w:color="auto" w:fill="FFFFFF"/>
          <w:lang w:val="uk-UA"/>
        </w:rPr>
        <w:t>].</w:t>
      </w:r>
    </w:p>
    <w:p w:rsidR="00965BE9" w:rsidRPr="00C64F6C" w:rsidRDefault="00965BE9"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sz w:val="28"/>
          <w:szCs w:val="28"/>
          <w:lang w:val="uk-UA" w:eastAsia="ru-RU"/>
        </w:rPr>
        <w:t>Розвиток людини від індивідуального до суспільного відбувається у певному середовищі і під його впливом.</w:t>
      </w:r>
    </w:p>
    <w:p w:rsidR="00965BE9" w:rsidRPr="00C64F6C" w:rsidRDefault="00AF5534"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sz w:val="28"/>
          <w:szCs w:val="28"/>
          <w:lang w:val="uk-UA" w:eastAsia="ru-RU"/>
        </w:rPr>
        <w:t>Зазначимо, що с</w:t>
      </w:r>
      <w:r w:rsidR="00965BE9" w:rsidRPr="00C64F6C">
        <w:rPr>
          <w:rFonts w:ascii="Times New Roman" w:hAnsi="Times New Roman"/>
          <w:sz w:val="28"/>
          <w:szCs w:val="28"/>
          <w:lang w:val="uk-UA" w:eastAsia="ru-RU"/>
        </w:rPr>
        <w:t>ередовище – комплекс зовнішніх явищ, які стихійно діють на людину і значною мірою впливають на її розвиток.</w:t>
      </w:r>
    </w:p>
    <w:p w:rsidR="00965BE9" w:rsidRPr="00C64F6C" w:rsidRDefault="00965BE9" w:rsidP="008E483B">
      <w:pPr>
        <w:spacing w:after="0" w:line="360" w:lineRule="auto"/>
        <w:ind w:firstLine="567"/>
        <w:contextualSpacing/>
        <w:jc w:val="both"/>
        <w:rPr>
          <w:rFonts w:ascii="Times New Roman" w:hAnsi="Times New Roman"/>
          <w:sz w:val="28"/>
          <w:szCs w:val="28"/>
          <w:lang w:val="uk-UA" w:eastAsia="ru-RU"/>
        </w:rPr>
      </w:pPr>
      <w:r w:rsidRPr="00C64F6C">
        <w:rPr>
          <w:rFonts w:ascii="Times New Roman" w:hAnsi="Times New Roman"/>
          <w:sz w:val="28"/>
          <w:szCs w:val="28"/>
          <w:lang w:val="uk-UA" w:eastAsia="ru-RU"/>
        </w:rPr>
        <w:t xml:space="preserve">Середовище, що оточує людську особистість, поділяється на природне (географічне), домашнє і соціальне, кожне з яких відіграє певну роль у її розвитку. Природне середовище, у тому числі клімат, різноманітні природні умови та ресурси, безсумнівно, впливає на спосіб життя людини і характер її трудової діяльності. </w:t>
      </w:r>
      <w:r w:rsidRPr="00C64F6C">
        <w:rPr>
          <w:rFonts w:ascii="Times New Roman" w:hAnsi="Times New Roman"/>
          <w:sz w:val="28"/>
          <w:szCs w:val="28"/>
          <w:lang w:val="uk-UA"/>
        </w:rPr>
        <w:t>Цілком очевидна сила виховного впливу домашнього середовища, а також оточення дитини поза школою (вплив двору, вулиці). Особливим є вплив сусідів на виховання дітей у родині, адже від них найшвидше можна отримати і допомогу, і розумну пораду («Хороший сусід – найближча родина»). Підтримуючи добрі стосунки з сусідами, батьки вводять дітей у громадське життя, навчають їх жити з людьми і для людей, любити свою націю та поважати інші народи.</w:t>
      </w:r>
    </w:p>
    <w:p w:rsidR="00965BE9" w:rsidRPr="00C64F6C" w:rsidRDefault="00965BE9" w:rsidP="008E483B">
      <w:pPr>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lang w:val="uk-UA"/>
        </w:rPr>
        <w:t xml:space="preserve">Таким чином, соціологічний підхід визначає життєдіяльність людини як складний процес, в ході якого індивід реконструює своє багаторівневе життєве середовище, відчуваючи вплив всіх елементів цього середовища і взаємозв’язків між ними </w:t>
      </w:r>
      <w:r w:rsidRPr="00C64F6C">
        <w:rPr>
          <w:rFonts w:ascii="Times New Roman" w:hAnsi="Times New Roman"/>
          <w:sz w:val="28"/>
          <w:szCs w:val="28"/>
          <w:shd w:val="clear" w:color="auto" w:fill="FFFFFF"/>
          <w:lang w:val="uk-UA"/>
        </w:rPr>
        <w:t>[</w:t>
      </w:r>
      <w:r w:rsidR="00891F4C">
        <w:rPr>
          <w:rFonts w:ascii="Times New Roman" w:hAnsi="Times New Roman"/>
          <w:sz w:val="28"/>
          <w:szCs w:val="28"/>
          <w:shd w:val="clear" w:color="auto" w:fill="FFFFFF"/>
          <w:lang w:val="uk-UA"/>
        </w:rPr>
        <w:t>2</w:t>
      </w:r>
      <w:r w:rsidRPr="00C64F6C">
        <w:rPr>
          <w:rFonts w:ascii="Times New Roman" w:hAnsi="Times New Roman"/>
          <w:sz w:val="28"/>
          <w:szCs w:val="28"/>
          <w:shd w:val="clear" w:color="auto" w:fill="FFFFFF"/>
          <w:lang w:val="uk-UA"/>
        </w:rPr>
        <w:t>].</w:t>
      </w:r>
    </w:p>
    <w:p w:rsidR="008E483B" w:rsidRPr="00C64F6C" w:rsidRDefault="00965BE9" w:rsidP="008E483B">
      <w:pPr>
        <w:pStyle w:val="a6"/>
        <w:shd w:val="clear" w:color="auto" w:fill="FFFFFF"/>
        <w:spacing w:before="0" w:beforeAutospacing="0" w:after="0" w:afterAutospacing="0" w:line="360" w:lineRule="auto"/>
        <w:ind w:firstLine="567"/>
        <w:contextualSpacing/>
        <w:jc w:val="both"/>
        <w:rPr>
          <w:sz w:val="28"/>
          <w:szCs w:val="28"/>
          <w:lang w:val="uk-UA"/>
        </w:rPr>
      </w:pPr>
      <w:r w:rsidRPr="00C64F6C">
        <w:rPr>
          <w:sz w:val="28"/>
          <w:szCs w:val="28"/>
          <w:lang w:val="uk-UA"/>
        </w:rPr>
        <w:t xml:space="preserve">Отже, соціалізація особистості – це двосторонній взаємозумовлений процес взаємодії людини й соціального середовища, який передбачає її включення в систему суспільних відносин як шляхом засвоєння соціального досвіду, так і самостійного відтворення цих відносин. Цей процес відбувається </w:t>
      </w:r>
      <w:r w:rsidRPr="00C64F6C">
        <w:rPr>
          <w:sz w:val="28"/>
          <w:szCs w:val="28"/>
          <w:lang w:val="uk-UA"/>
        </w:rPr>
        <w:lastRenderedPageBreak/>
        <w:t>протягом усього життя людини, у ході якого формується унікальна та неповторна особистість.</w:t>
      </w:r>
    </w:p>
    <w:p w:rsidR="00965BE9" w:rsidRPr="00C64F6C" w:rsidRDefault="00801374" w:rsidP="008E483B">
      <w:pPr>
        <w:pStyle w:val="a6"/>
        <w:shd w:val="clear" w:color="auto" w:fill="FFFFFF"/>
        <w:spacing w:before="0" w:beforeAutospacing="0" w:after="0" w:afterAutospacing="0" w:line="360" w:lineRule="auto"/>
        <w:ind w:firstLine="567"/>
        <w:contextualSpacing/>
        <w:jc w:val="both"/>
        <w:rPr>
          <w:sz w:val="28"/>
          <w:szCs w:val="28"/>
          <w:lang w:val="uk-UA"/>
        </w:rPr>
      </w:pPr>
      <w:r w:rsidRPr="00C64F6C">
        <w:rPr>
          <w:sz w:val="28"/>
          <w:szCs w:val="28"/>
          <w:lang w:val="uk-UA"/>
        </w:rPr>
        <w:t>Безумовно, приділити велику увагу потрібно й на те, що с</w:t>
      </w:r>
      <w:r w:rsidR="00965BE9" w:rsidRPr="00C64F6C">
        <w:rPr>
          <w:sz w:val="28"/>
          <w:szCs w:val="28"/>
          <w:lang w:val="uk-UA"/>
        </w:rPr>
        <w:t>оціалізація особистості починається з перших років життя і закінчується періодом громадської зрілості людини, хоча, зрозуміло, повноваження, права й обов’язки, набуті нею, не говорять про те, що процес соціалізації цілком завершений: по деяких аспектах він продовжується все життя.</w:t>
      </w:r>
    </w:p>
    <w:p w:rsidR="00965BE9" w:rsidRPr="00C64F6C" w:rsidRDefault="00965BE9" w:rsidP="008E483B">
      <w:pPr>
        <w:pStyle w:val="a6"/>
        <w:shd w:val="clear" w:color="auto" w:fill="FFFFFF"/>
        <w:spacing w:before="0" w:beforeAutospacing="0" w:after="0" w:afterAutospacing="0" w:line="360" w:lineRule="auto"/>
        <w:ind w:firstLine="567"/>
        <w:contextualSpacing/>
        <w:jc w:val="both"/>
        <w:rPr>
          <w:sz w:val="28"/>
          <w:szCs w:val="28"/>
          <w:shd w:val="clear" w:color="auto" w:fill="FFFFFF"/>
          <w:lang w:val="uk-UA"/>
        </w:rPr>
      </w:pPr>
      <w:r w:rsidRPr="00C64F6C">
        <w:rPr>
          <w:sz w:val="28"/>
          <w:szCs w:val="28"/>
          <w:lang w:val="uk-UA"/>
        </w:rPr>
        <w:t>Одним із перших соціалізацію як процес, що триває все життя, описав О.</w:t>
      </w:r>
      <w:r w:rsidRPr="00C64F6C">
        <w:rPr>
          <w:sz w:val="28"/>
          <w:szCs w:val="28"/>
          <w:lang w:val="en-US"/>
        </w:rPr>
        <w:t> </w:t>
      </w:r>
      <w:proofErr w:type="spellStart"/>
      <w:r w:rsidRPr="00C64F6C">
        <w:rPr>
          <w:sz w:val="28"/>
          <w:szCs w:val="28"/>
          <w:lang w:val="uk-UA"/>
        </w:rPr>
        <w:t>Брім</w:t>
      </w:r>
      <w:proofErr w:type="spellEnd"/>
      <w:r w:rsidRPr="00C64F6C">
        <w:rPr>
          <w:sz w:val="28"/>
          <w:szCs w:val="28"/>
          <w:lang w:val="uk-UA"/>
        </w:rPr>
        <w:t>. На його думку, відмінність соціалізації дітей від соціалізації дорослих полягає в тому, що соціалізація дорослих націлена на зміну поведінки в новій ситуації, а в дітей акцент робиться на формуванні ціннісних орієнтацій. Дорослі, спираючись на свій соціальний досвід, здатні оцінювати норми та сприймати їх критично, тоді як діти можуть лише засвоювати їх. Також соціалізація дорослих дає їм змогу здобути потрібні навички (часто конкретного характеру), а соціалізація дітей пов’язана більшою мірою з мотивацією</w:t>
      </w:r>
      <w:r w:rsidR="00891F4C">
        <w:rPr>
          <w:sz w:val="28"/>
          <w:szCs w:val="28"/>
          <w:lang w:val="uk-UA"/>
        </w:rPr>
        <w:t>.</w:t>
      </w:r>
    </w:p>
    <w:p w:rsidR="005A7145" w:rsidRPr="00C64F6C" w:rsidRDefault="005A7145" w:rsidP="005A7145">
      <w:pPr>
        <w:shd w:val="clear" w:color="auto" w:fill="FFFFFF"/>
        <w:spacing w:after="0" w:line="360" w:lineRule="auto"/>
        <w:ind w:firstLine="567"/>
        <w:contextualSpacing/>
        <w:jc w:val="both"/>
        <w:rPr>
          <w:rFonts w:ascii="Times New Roman" w:hAnsi="Times New Roman"/>
          <w:sz w:val="28"/>
          <w:szCs w:val="28"/>
          <w:shd w:val="clear" w:color="auto" w:fill="FFFFFF"/>
          <w:lang w:val="uk-UA"/>
        </w:rPr>
      </w:pPr>
      <w:r w:rsidRPr="00C64F6C">
        <w:rPr>
          <w:rFonts w:ascii="Times New Roman" w:hAnsi="Times New Roman"/>
          <w:sz w:val="28"/>
          <w:szCs w:val="28"/>
          <w:shd w:val="clear" w:color="auto" w:fill="FFFFFF"/>
          <w:lang w:val="uk-UA"/>
        </w:rPr>
        <w:t>Дошкільний вік, як один із етапів соціалізації, - яскрава, неповторна сторінка в житті кожної людини. Саме в цей період починається процес соціалізації, встановлюється зв’язок дитини зі світом людей, природи, предметним світом. Відбувається залучення до культури, до загальнолюдських цінностей. Закладається фундамент здоров’я.</w:t>
      </w:r>
    </w:p>
    <w:p w:rsidR="005A7145" w:rsidRPr="00C64F6C" w:rsidRDefault="005A7145" w:rsidP="005A7145">
      <w:pPr>
        <w:shd w:val="clear" w:color="auto" w:fill="FFFFFF"/>
        <w:spacing w:after="0" w:line="360" w:lineRule="auto"/>
        <w:ind w:firstLine="567"/>
        <w:contextualSpacing/>
        <w:jc w:val="both"/>
        <w:rPr>
          <w:rFonts w:ascii="Times New Roman" w:hAnsi="Times New Roman"/>
          <w:sz w:val="28"/>
          <w:szCs w:val="28"/>
          <w:lang w:val="uk-UA"/>
        </w:rPr>
      </w:pPr>
      <w:r w:rsidRPr="00C64F6C">
        <w:rPr>
          <w:rFonts w:ascii="Times New Roman" w:hAnsi="Times New Roman"/>
          <w:sz w:val="28"/>
          <w:szCs w:val="28"/>
          <w:lang w:val="uk-UA"/>
        </w:rPr>
        <w:t>Дошкільне дитинство забезпечує загальний розвиток, який слугує фундаментом для набуття спеціальних знань і навичок з різних видів діяльності. Усі новоутворення цього віку є не сумою знань, а певним рівнем пізнавальної активності, самостійності, творчості, ставлення до себе і до інших. Сформовані у цей період якості визначають загальний характер поведінки дитини, її ставлення до світу, значною мірою є основою її життєдіяльності у майбутньому.</w:t>
      </w:r>
      <w:r w:rsidR="00891F4C" w:rsidRPr="00891F4C">
        <w:rPr>
          <w:rFonts w:ascii="Times New Roman" w:hAnsi="Times New Roman"/>
          <w:sz w:val="28"/>
          <w:szCs w:val="28"/>
          <w:shd w:val="clear" w:color="auto" w:fill="FFFFFF"/>
          <w:lang w:val="uk-UA"/>
        </w:rPr>
        <w:t xml:space="preserve"> </w:t>
      </w:r>
      <w:r w:rsidR="00891F4C" w:rsidRPr="00C64F6C">
        <w:rPr>
          <w:rFonts w:ascii="Times New Roman" w:hAnsi="Times New Roman"/>
          <w:sz w:val="28"/>
          <w:szCs w:val="28"/>
          <w:shd w:val="clear" w:color="auto" w:fill="FFFFFF"/>
          <w:lang w:val="uk-UA"/>
        </w:rPr>
        <w:t>[</w:t>
      </w:r>
      <w:r w:rsidR="00891F4C">
        <w:rPr>
          <w:rFonts w:ascii="Times New Roman" w:hAnsi="Times New Roman"/>
          <w:sz w:val="28"/>
          <w:szCs w:val="28"/>
          <w:shd w:val="clear" w:color="auto" w:fill="FFFFFF"/>
          <w:lang w:val="uk-UA"/>
        </w:rPr>
        <w:t>1</w:t>
      </w:r>
      <w:r w:rsidR="00891F4C" w:rsidRPr="00C64F6C">
        <w:rPr>
          <w:rFonts w:ascii="Times New Roman" w:hAnsi="Times New Roman"/>
          <w:sz w:val="28"/>
          <w:szCs w:val="28"/>
          <w:shd w:val="clear" w:color="auto" w:fill="FFFFFF"/>
          <w:lang w:val="uk-UA"/>
        </w:rPr>
        <w:t>].</w:t>
      </w:r>
    </w:p>
    <w:p w:rsidR="005023AE" w:rsidRPr="00C64F6C" w:rsidRDefault="00965BE9" w:rsidP="005023AE">
      <w:pPr>
        <w:pStyle w:val="a6"/>
        <w:shd w:val="clear" w:color="auto" w:fill="FFFFFF"/>
        <w:spacing w:before="0" w:beforeAutospacing="0" w:after="0" w:afterAutospacing="0" w:line="360" w:lineRule="auto"/>
        <w:ind w:firstLine="567"/>
        <w:contextualSpacing/>
        <w:jc w:val="both"/>
        <w:rPr>
          <w:sz w:val="28"/>
          <w:szCs w:val="28"/>
          <w:lang w:val="uk-UA"/>
        </w:rPr>
      </w:pPr>
      <w:r w:rsidRPr="00C64F6C">
        <w:rPr>
          <w:sz w:val="28"/>
          <w:szCs w:val="28"/>
          <w:lang w:val="uk-UA"/>
        </w:rPr>
        <w:t xml:space="preserve">Індивіду як у дитинстві, так і в дорослому віці доводиться долати складні, іноді критичні ситуації, що закономірно виникають на його життєвому шляху і </w:t>
      </w:r>
      <w:r w:rsidRPr="00C64F6C">
        <w:rPr>
          <w:sz w:val="28"/>
          <w:szCs w:val="28"/>
          <w:lang w:val="uk-UA"/>
        </w:rPr>
        <w:lastRenderedPageBreak/>
        <w:t>мають специфічний характер на кожному етапі. Долаючи їх успішно, індивід збагачується новим соціальним досвідом і переходить до наступного етапу. Якщо соціалізації на якому-небудь етапі не відбулося (тобто якщо не вдалося розв’язати головну на цьому етапі проблему індивіда) або вона виявилася частковою, це негативно впливає на подальші етапи формування та розвитку особистості, а також соціалізацію загалом.</w:t>
      </w:r>
    </w:p>
    <w:p w:rsidR="00801374" w:rsidRPr="00C64F6C" w:rsidRDefault="00801374" w:rsidP="005023AE">
      <w:pPr>
        <w:pStyle w:val="a6"/>
        <w:shd w:val="clear" w:color="auto" w:fill="FFFFFF"/>
        <w:spacing w:before="0" w:beforeAutospacing="0" w:after="0" w:afterAutospacing="0" w:line="360" w:lineRule="auto"/>
        <w:ind w:firstLine="567"/>
        <w:contextualSpacing/>
        <w:jc w:val="both"/>
        <w:rPr>
          <w:sz w:val="28"/>
          <w:szCs w:val="28"/>
          <w:lang w:val="uk-UA"/>
        </w:rPr>
      </w:pPr>
      <w:r w:rsidRPr="00C64F6C">
        <w:rPr>
          <w:b/>
          <w:sz w:val="28"/>
          <w:szCs w:val="28"/>
          <w:lang w:val="uk-UA"/>
        </w:rPr>
        <w:t>Висновки.</w:t>
      </w:r>
      <w:r w:rsidR="005023AE" w:rsidRPr="00C64F6C">
        <w:rPr>
          <w:b/>
          <w:sz w:val="28"/>
          <w:szCs w:val="28"/>
          <w:lang w:val="uk-UA"/>
        </w:rPr>
        <w:t xml:space="preserve"> </w:t>
      </w:r>
      <w:r w:rsidR="005023AE" w:rsidRPr="00C64F6C">
        <w:rPr>
          <w:sz w:val="28"/>
          <w:szCs w:val="28"/>
          <w:lang w:val="uk-UA"/>
        </w:rPr>
        <w:t xml:space="preserve">Таким чином, </w:t>
      </w:r>
      <w:r w:rsidR="0019623F" w:rsidRPr="00C64F6C">
        <w:rPr>
          <w:sz w:val="28"/>
          <w:szCs w:val="28"/>
          <w:lang w:val="uk-UA"/>
        </w:rPr>
        <w:t xml:space="preserve">соціалізація особистості є дуже важливим та складним процесом, який включає в себе безліч умов, чинників, особливостей, а також етапів становлення особистості. </w:t>
      </w:r>
      <w:r w:rsidR="004B2168" w:rsidRPr="00C64F6C">
        <w:rPr>
          <w:bCs/>
          <w:sz w:val="28"/>
          <w:szCs w:val="28"/>
          <w:lang w:val="uk-UA"/>
        </w:rPr>
        <w:t>А</w:t>
      </w:r>
      <w:r w:rsidR="005023AE" w:rsidRPr="00C64F6C">
        <w:rPr>
          <w:bCs/>
          <w:sz w:val="28"/>
          <w:szCs w:val="28"/>
          <w:lang w:val="uk-UA"/>
        </w:rPr>
        <w:t>налізуючи</w:t>
      </w:r>
      <w:r w:rsidR="004B2168" w:rsidRPr="00C64F6C">
        <w:rPr>
          <w:bCs/>
          <w:sz w:val="28"/>
          <w:szCs w:val="28"/>
          <w:lang w:val="uk-UA"/>
        </w:rPr>
        <w:t xml:space="preserve"> проблеми та її</w:t>
      </w:r>
      <w:r w:rsidR="005023AE" w:rsidRPr="00C64F6C">
        <w:rPr>
          <w:bCs/>
          <w:sz w:val="28"/>
          <w:szCs w:val="28"/>
          <w:lang w:val="uk-UA"/>
        </w:rPr>
        <w:t xml:space="preserve"> </w:t>
      </w:r>
      <w:r w:rsidR="0019623F" w:rsidRPr="00C64F6C">
        <w:rPr>
          <w:bCs/>
          <w:sz w:val="28"/>
          <w:szCs w:val="28"/>
          <w:lang w:val="uk-UA"/>
        </w:rPr>
        <w:t>особливості</w:t>
      </w:r>
      <w:r w:rsidR="004B2168" w:rsidRPr="00C64F6C">
        <w:rPr>
          <w:bCs/>
          <w:sz w:val="28"/>
          <w:szCs w:val="28"/>
          <w:lang w:val="uk-UA"/>
        </w:rPr>
        <w:t>,</w:t>
      </w:r>
      <w:r w:rsidR="0019623F" w:rsidRPr="00C64F6C">
        <w:rPr>
          <w:bCs/>
          <w:sz w:val="28"/>
          <w:szCs w:val="28"/>
          <w:lang w:val="uk-UA"/>
        </w:rPr>
        <w:t xml:space="preserve"> </w:t>
      </w:r>
      <w:r w:rsidR="004B2168" w:rsidRPr="00C64F6C">
        <w:rPr>
          <w:bCs/>
          <w:sz w:val="28"/>
          <w:szCs w:val="28"/>
          <w:lang w:val="uk-UA"/>
        </w:rPr>
        <w:t xml:space="preserve">було виокремлено </w:t>
      </w:r>
      <w:r w:rsidR="004B2168" w:rsidRPr="00C64F6C">
        <w:rPr>
          <w:sz w:val="28"/>
          <w:szCs w:val="28"/>
          <w:lang w:val="uk-UA"/>
        </w:rPr>
        <w:t xml:space="preserve">два важливі взаємопов’язані процеси: формування та розвиток, які відіграють важливу роль у </w:t>
      </w:r>
      <w:r w:rsidR="004B2168" w:rsidRPr="00C64F6C">
        <w:rPr>
          <w:sz w:val="28"/>
          <w:szCs w:val="28"/>
          <w:shd w:val="clear" w:color="auto" w:fill="FFFFFF"/>
          <w:lang w:val="uk-UA"/>
        </w:rPr>
        <w:t>соціальному становленні особистості, як суб’єкта діяльності, члена суспільства, громадянина,</w:t>
      </w:r>
      <w:r w:rsidR="004B2168" w:rsidRPr="00C64F6C">
        <w:rPr>
          <w:bCs/>
          <w:sz w:val="28"/>
          <w:szCs w:val="28"/>
          <w:lang w:val="uk-UA"/>
        </w:rPr>
        <w:t xml:space="preserve"> </w:t>
      </w:r>
      <w:r w:rsidR="004B2168" w:rsidRPr="00C64F6C">
        <w:rPr>
          <w:sz w:val="28"/>
          <w:szCs w:val="28"/>
          <w:shd w:val="clear" w:color="auto" w:fill="FFFFFF"/>
          <w:lang w:val="uk-UA"/>
        </w:rPr>
        <w:t>тобто це передумови соціалізації особистості</w:t>
      </w:r>
      <w:r w:rsidR="004B2168" w:rsidRPr="00C64F6C">
        <w:rPr>
          <w:bCs/>
          <w:sz w:val="28"/>
          <w:szCs w:val="28"/>
          <w:lang w:val="uk-UA"/>
        </w:rPr>
        <w:t xml:space="preserve"> </w:t>
      </w:r>
      <w:r w:rsidR="005023AE" w:rsidRPr="00C64F6C">
        <w:rPr>
          <w:bCs/>
          <w:sz w:val="28"/>
          <w:szCs w:val="28"/>
          <w:lang w:val="uk-UA"/>
        </w:rPr>
        <w:t>дитини</w:t>
      </w:r>
      <w:r w:rsidR="005A7145" w:rsidRPr="00C64F6C">
        <w:rPr>
          <w:bCs/>
          <w:sz w:val="28"/>
          <w:szCs w:val="28"/>
          <w:lang w:val="uk-UA"/>
        </w:rPr>
        <w:t xml:space="preserve"> дошкільного віку.</w:t>
      </w:r>
    </w:p>
    <w:p w:rsidR="00BC340A" w:rsidRPr="00C64F6C" w:rsidRDefault="00C64F6C" w:rsidP="00C64F6C">
      <w:pPr>
        <w:spacing w:line="360" w:lineRule="auto"/>
        <w:contextualSpacing/>
        <w:jc w:val="center"/>
        <w:rPr>
          <w:rFonts w:ascii="Times New Roman" w:hAnsi="Times New Roman"/>
          <w:b/>
          <w:sz w:val="28"/>
          <w:szCs w:val="28"/>
          <w:lang w:val="uk-UA" w:eastAsia="ru-RU"/>
        </w:rPr>
      </w:pPr>
      <w:r w:rsidRPr="00C64F6C">
        <w:rPr>
          <w:rFonts w:ascii="Times New Roman" w:hAnsi="Times New Roman"/>
          <w:b/>
          <w:sz w:val="28"/>
          <w:szCs w:val="28"/>
          <w:lang w:val="uk-UA" w:eastAsia="ru-RU"/>
        </w:rPr>
        <w:t>Література</w:t>
      </w:r>
    </w:p>
    <w:p w:rsidR="00891F4C" w:rsidRPr="00C64F6C" w:rsidRDefault="00891F4C" w:rsidP="00C64F6C">
      <w:pPr>
        <w:pStyle w:val="a6"/>
        <w:numPr>
          <w:ilvl w:val="0"/>
          <w:numId w:val="2"/>
        </w:numPr>
        <w:tabs>
          <w:tab w:val="left" w:pos="993"/>
        </w:tabs>
        <w:spacing w:before="0" w:beforeAutospacing="0" w:after="0" w:afterAutospacing="0" w:line="360" w:lineRule="auto"/>
        <w:ind w:left="0" w:firstLine="567"/>
        <w:contextualSpacing/>
        <w:jc w:val="both"/>
        <w:rPr>
          <w:iCs/>
          <w:sz w:val="28"/>
          <w:szCs w:val="28"/>
          <w:shd w:val="clear" w:color="auto" w:fill="FFFFFF"/>
          <w:lang w:val="uk-UA"/>
        </w:rPr>
      </w:pPr>
      <w:proofErr w:type="spellStart"/>
      <w:r w:rsidRPr="00C64F6C">
        <w:rPr>
          <w:iCs/>
          <w:sz w:val="28"/>
          <w:szCs w:val="28"/>
          <w:shd w:val="clear" w:color="auto" w:fill="FFFFFF"/>
          <w:lang w:val="uk-UA"/>
        </w:rPr>
        <w:t>Дома</w:t>
      </w:r>
      <w:proofErr w:type="spellEnd"/>
      <w:r w:rsidRPr="00C64F6C">
        <w:rPr>
          <w:iCs/>
          <w:sz w:val="28"/>
          <w:szCs w:val="28"/>
          <w:shd w:val="clear" w:color="auto" w:fill="FFFFFF"/>
          <w:lang w:val="uk-UA"/>
        </w:rPr>
        <w:t xml:space="preserve">нюк О. М. </w:t>
      </w:r>
      <w:r w:rsidRPr="00C64F6C">
        <w:rPr>
          <w:sz w:val="28"/>
          <w:szCs w:val="28"/>
          <w:shd w:val="clear" w:color="auto" w:fill="FFFFFF"/>
          <w:lang w:val="uk-UA"/>
        </w:rPr>
        <w:t xml:space="preserve">Соціалізація дитини в умовах дошкільного навчального закладу </w:t>
      </w:r>
      <w:r w:rsidRPr="00C64F6C">
        <w:rPr>
          <w:iCs/>
          <w:sz w:val="28"/>
          <w:szCs w:val="28"/>
          <w:shd w:val="clear" w:color="auto" w:fill="FFFFFF"/>
          <w:lang w:val="uk-UA"/>
        </w:rPr>
        <w:t>//</w:t>
      </w:r>
      <w:r w:rsidRPr="00C64F6C">
        <w:rPr>
          <w:sz w:val="28"/>
          <w:szCs w:val="28"/>
          <w:shd w:val="clear" w:color="auto" w:fill="FFFFFF"/>
          <w:lang w:val="uk-UA"/>
        </w:rPr>
        <w:t xml:space="preserve"> </w:t>
      </w:r>
      <w:r w:rsidRPr="00C64F6C">
        <w:rPr>
          <w:iCs/>
          <w:sz w:val="28"/>
          <w:szCs w:val="28"/>
          <w:shd w:val="clear" w:color="auto" w:fill="FFFFFF"/>
          <w:lang w:val="uk-UA"/>
        </w:rPr>
        <w:t>Педагогічний дискурс. / О. М. </w:t>
      </w:r>
      <w:proofErr w:type="spellStart"/>
      <w:r w:rsidRPr="00C64F6C">
        <w:rPr>
          <w:iCs/>
          <w:sz w:val="28"/>
          <w:szCs w:val="28"/>
          <w:shd w:val="clear" w:color="auto" w:fill="FFFFFF"/>
          <w:lang w:val="uk-UA"/>
        </w:rPr>
        <w:t>Доманюк</w:t>
      </w:r>
      <w:proofErr w:type="spellEnd"/>
      <w:r w:rsidRPr="00C64F6C">
        <w:rPr>
          <w:iCs/>
          <w:sz w:val="28"/>
          <w:szCs w:val="28"/>
          <w:shd w:val="clear" w:color="auto" w:fill="FFFFFF"/>
          <w:lang w:val="uk-UA"/>
        </w:rPr>
        <w:t xml:space="preserve"> – 2011. – № 10. – 146-149 с. </w:t>
      </w:r>
    </w:p>
    <w:p w:rsidR="00891F4C" w:rsidRPr="00C64F6C" w:rsidRDefault="00891F4C" w:rsidP="00C64F6C">
      <w:pPr>
        <w:pStyle w:val="a3"/>
        <w:numPr>
          <w:ilvl w:val="0"/>
          <w:numId w:val="2"/>
        </w:numPr>
        <w:tabs>
          <w:tab w:val="left" w:pos="993"/>
        </w:tabs>
        <w:spacing w:after="0" w:line="360" w:lineRule="auto"/>
        <w:ind w:left="0" w:firstLine="567"/>
        <w:jc w:val="both"/>
        <w:rPr>
          <w:rFonts w:ascii="Times New Roman" w:hAnsi="Times New Roman"/>
          <w:bCs/>
          <w:sz w:val="28"/>
          <w:szCs w:val="28"/>
          <w:shd w:val="clear" w:color="auto" w:fill="FFFFFF"/>
          <w:lang w:val="uk-UA"/>
        </w:rPr>
      </w:pPr>
      <w:r w:rsidRPr="00C64F6C">
        <w:rPr>
          <w:rFonts w:ascii="Times New Roman" w:hAnsi="Times New Roman"/>
          <w:bCs/>
          <w:sz w:val="28"/>
          <w:szCs w:val="28"/>
          <w:shd w:val="clear" w:color="auto" w:fill="FFFFFF"/>
          <w:lang w:val="uk-UA"/>
        </w:rPr>
        <w:t xml:space="preserve">Кравченко Т. В. Соціалізація особистості й соціальне середовище / Т. В. Кравченко // </w:t>
      </w:r>
      <w:proofErr w:type="spellStart"/>
      <w:r w:rsidRPr="00C64F6C">
        <w:rPr>
          <w:rFonts w:ascii="Times New Roman" w:hAnsi="Times New Roman"/>
          <w:bCs/>
          <w:sz w:val="28"/>
          <w:szCs w:val="28"/>
          <w:shd w:val="clear" w:color="auto" w:fill="FFFFFF"/>
          <w:lang w:val="uk-UA"/>
        </w:rPr>
        <w:t>Теоретико-методичні</w:t>
      </w:r>
      <w:proofErr w:type="spellEnd"/>
      <w:r w:rsidRPr="00C64F6C">
        <w:rPr>
          <w:rFonts w:ascii="Times New Roman" w:hAnsi="Times New Roman"/>
          <w:bCs/>
          <w:sz w:val="28"/>
          <w:szCs w:val="28"/>
          <w:shd w:val="clear" w:color="auto" w:fill="FFFFFF"/>
          <w:lang w:val="uk-UA"/>
        </w:rPr>
        <w:t xml:space="preserve"> проблеми дітей та учнівської молоді : зб. наук. праць. – Вип. 9. – К., 2006. – 23-29 с.</w:t>
      </w:r>
    </w:p>
    <w:p w:rsidR="00891F4C" w:rsidRPr="003C2C45" w:rsidRDefault="00891F4C" w:rsidP="005C1E90">
      <w:pPr>
        <w:pStyle w:val="a3"/>
        <w:numPr>
          <w:ilvl w:val="0"/>
          <w:numId w:val="2"/>
        </w:numPr>
        <w:tabs>
          <w:tab w:val="left" w:pos="993"/>
        </w:tabs>
        <w:spacing w:after="0" w:line="360" w:lineRule="auto"/>
        <w:ind w:left="0" w:firstLine="567"/>
        <w:jc w:val="both"/>
        <w:rPr>
          <w:rFonts w:ascii="Times New Roman" w:hAnsi="Times New Roman"/>
          <w:sz w:val="28"/>
          <w:szCs w:val="28"/>
          <w:lang w:val="uk-UA"/>
        </w:rPr>
      </w:pPr>
      <w:proofErr w:type="spellStart"/>
      <w:r w:rsidRPr="003C2C45">
        <w:rPr>
          <w:rFonts w:ascii="Times New Roman" w:hAnsi="Times New Roman"/>
          <w:sz w:val="28"/>
          <w:szCs w:val="28"/>
          <w:lang w:val="uk-UA"/>
        </w:rPr>
        <w:t>Поні</w:t>
      </w:r>
      <w:proofErr w:type="spellEnd"/>
      <w:r w:rsidRPr="003C2C45">
        <w:rPr>
          <w:rFonts w:ascii="Times New Roman" w:hAnsi="Times New Roman"/>
          <w:sz w:val="28"/>
          <w:szCs w:val="28"/>
          <w:lang w:val="uk-UA"/>
        </w:rPr>
        <w:t xml:space="preserve">манська Т. І. Дошкільна педагогіка: </w:t>
      </w:r>
      <w:proofErr w:type="spellStart"/>
      <w:r w:rsidRPr="003C2C45">
        <w:rPr>
          <w:rFonts w:ascii="Times New Roman" w:hAnsi="Times New Roman"/>
          <w:sz w:val="28"/>
          <w:szCs w:val="28"/>
          <w:lang w:val="uk-UA"/>
        </w:rPr>
        <w:t>навч</w:t>
      </w:r>
      <w:proofErr w:type="spellEnd"/>
      <w:r w:rsidRPr="003C2C45">
        <w:rPr>
          <w:rFonts w:ascii="Times New Roman" w:hAnsi="Times New Roman"/>
          <w:sz w:val="28"/>
          <w:szCs w:val="28"/>
          <w:lang w:val="uk-UA"/>
        </w:rPr>
        <w:t xml:space="preserve">. </w:t>
      </w:r>
      <w:proofErr w:type="spellStart"/>
      <w:r w:rsidRPr="003C2C45">
        <w:rPr>
          <w:rFonts w:ascii="Times New Roman" w:hAnsi="Times New Roman"/>
          <w:sz w:val="28"/>
          <w:szCs w:val="28"/>
          <w:lang w:val="uk-UA"/>
        </w:rPr>
        <w:t>посіб</w:t>
      </w:r>
      <w:proofErr w:type="spellEnd"/>
      <w:r w:rsidRPr="003C2C45">
        <w:rPr>
          <w:rFonts w:ascii="Times New Roman" w:hAnsi="Times New Roman"/>
          <w:sz w:val="28"/>
          <w:szCs w:val="28"/>
          <w:lang w:val="uk-UA"/>
        </w:rPr>
        <w:t>. / Т. І. </w:t>
      </w:r>
      <w:proofErr w:type="spellStart"/>
      <w:r w:rsidRPr="003C2C45">
        <w:rPr>
          <w:rFonts w:ascii="Times New Roman" w:hAnsi="Times New Roman"/>
          <w:sz w:val="28"/>
          <w:szCs w:val="28"/>
          <w:lang w:val="uk-UA"/>
        </w:rPr>
        <w:t>Поніманська</w:t>
      </w:r>
      <w:proofErr w:type="spellEnd"/>
      <w:r w:rsidRPr="003C2C45">
        <w:rPr>
          <w:rFonts w:ascii="Times New Roman" w:hAnsi="Times New Roman"/>
          <w:sz w:val="28"/>
          <w:szCs w:val="28"/>
          <w:lang w:val="uk-UA"/>
        </w:rPr>
        <w:t xml:space="preserve"> – К. : </w:t>
      </w:r>
      <w:proofErr w:type="spellStart"/>
      <w:r w:rsidRPr="003C2C45">
        <w:rPr>
          <w:rFonts w:ascii="Times New Roman" w:hAnsi="Times New Roman"/>
          <w:sz w:val="28"/>
          <w:szCs w:val="28"/>
          <w:lang w:val="uk-UA"/>
        </w:rPr>
        <w:t>Академвидав</w:t>
      </w:r>
      <w:proofErr w:type="spellEnd"/>
      <w:r w:rsidRPr="003C2C45">
        <w:rPr>
          <w:rFonts w:ascii="Times New Roman" w:hAnsi="Times New Roman"/>
          <w:sz w:val="28"/>
          <w:szCs w:val="28"/>
          <w:lang w:val="uk-UA"/>
        </w:rPr>
        <w:t>, 2004. – 456 с. – (Серія «Альма-матер»).</w:t>
      </w:r>
    </w:p>
    <w:p w:rsidR="00891F4C" w:rsidRPr="00891F4C" w:rsidRDefault="00891F4C" w:rsidP="00C64F6C">
      <w:pPr>
        <w:pStyle w:val="a3"/>
        <w:numPr>
          <w:ilvl w:val="0"/>
          <w:numId w:val="2"/>
        </w:numPr>
        <w:tabs>
          <w:tab w:val="left" w:pos="993"/>
        </w:tabs>
        <w:spacing w:after="0" w:line="360" w:lineRule="auto"/>
        <w:ind w:left="0" w:firstLine="567"/>
        <w:jc w:val="both"/>
        <w:rPr>
          <w:rFonts w:ascii="Times New Roman" w:hAnsi="Times New Roman"/>
          <w:bCs/>
          <w:sz w:val="28"/>
          <w:szCs w:val="28"/>
          <w:shd w:val="clear" w:color="auto" w:fill="FFFFFF"/>
          <w:lang w:val="uk-UA"/>
        </w:rPr>
      </w:pPr>
      <w:r w:rsidRPr="003C2C45">
        <w:rPr>
          <w:rFonts w:ascii="Times New Roman" w:hAnsi="Times New Roman"/>
          <w:bCs/>
          <w:sz w:val="28"/>
          <w:szCs w:val="28"/>
          <w:shd w:val="clear" w:color="auto" w:fill="FFFFFF"/>
          <w:lang w:val="uk-UA"/>
        </w:rPr>
        <w:t>Соціалізація особистості</w:t>
      </w:r>
      <w:r w:rsidRPr="003C2C45">
        <w:rPr>
          <w:rFonts w:ascii="Times New Roman" w:hAnsi="Times New Roman"/>
          <w:sz w:val="28"/>
          <w:szCs w:val="28"/>
          <w:shd w:val="clear" w:color="auto" w:fill="FFFFFF"/>
          <w:lang w:val="uk-UA"/>
        </w:rPr>
        <w:t xml:space="preserve"> / ред.: А. Й. </w:t>
      </w:r>
      <w:proofErr w:type="spellStart"/>
      <w:r w:rsidRPr="003C2C45">
        <w:rPr>
          <w:rFonts w:ascii="Times New Roman" w:hAnsi="Times New Roman"/>
          <w:sz w:val="28"/>
          <w:szCs w:val="28"/>
          <w:shd w:val="clear" w:color="auto" w:fill="FFFFFF"/>
          <w:lang w:val="uk-UA"/>
        </w:rPr>
        <w:t>Капська</w:t>
      </w:r>
      <w:proofErr w:type="spellEnd"/>
      <w:r w:rsidRPr="003C2C45">
        <w:rPr>
          <w:rFonts w:ascii="Times New Roman" w:hAnsi="Times New Roman"/>
          <w:sz w:val="28"/>
          <w:szCs w:val="28"/>
          <w:shd w:val="clear" w:color="auto" w:fill="FFFFFF"/>
          <w:lang w:val="uk-UA"/>
        </w:rPr>
        <w:t xml:space="preserve">; Нац. пед. </w:t>
      </w:r>
      <w:proofErr w:type="spellStart"/>
      <w:r w:rsidRPr="003C2C45">
        <w:rPr>
          <w:rFonts w:ascii="Times New Roman" w:hAnsi="Times New Roman"/>
          <w:sz w:val="28"/>
          <w:szCs w:val="28"/>
          <w:shd w:val="clear" w:color="auto" w:fill="FFFFFF"/>
          <w:lang w:val="uk-UA"/>
        </w:rPr>
        <w:t>Унів</w:t>
      </w:r>
      <w:proofErr w:type="spellEnd"/>
      <w:r w:rsidRPr="003C2C45">
        <w:rPr>
          <w:rFonts w:ascii="Times New Roman" w:hAnsi="Times New Roman"/>
          <w:sz w:val="28"/>
          <w:szCs w:val="28"/>
          <w:shd w:val="clear" w:color="auto" w:fill="FFFFFF"/>
          <w:lang w:val="uk-UA"/>
        </w:rPr>
        <w:t>. ім. М. П. Драгоманова. – К. : Логос, 2001. – 255 с.</w:t>
      </w:r>
    </w:p>
    <w:p w:rsidR="00891F4C" w:rsidRPr="005C1E90" w:rsidRDefault="00891F4C" w:rsidP="00C64F6C">
      <w:pPr>
        <w:pStyle w:val="a3"/>
        <w:numPr>
          <w:ilvl w:val="0"/>
          <w:numId w:val="2"/>
        </w:numPr>
        <w:tabs>
          <w:tab w:val="left" w:pos="993"/>
        </w:tabs>
        <w:spacing w:after="0" w:line="360" w:lineRule="auto"/>
        <w:ind w:left="0" w:firstLine="567"/>
        <w:jc w:val="both"/>
        <w:rPr>
          <w:rFonts w:ascii="Times New Roman" w:hAnsi="Times New Roman"/>
          <w:sz w:val="28"/>
          <w:szCs w:val="28"/>
          <w:shd w:val="clear" w:color="auto" w:fill="FFFFFF"/>
          <w:lang w:val="uk-UA"/>
        </w:rPr>
      </w:pPr>
      <w:r w:rsidRPr="00C64F6C">
        <w:rPr>
          <w:rFonts w:ascii="Times New Roman" w:hAnsi="Times New Roman"/>
          <w:sz w:val="28"/>
          <w:szCs w:val="28"/>
          <w:shd w:val="clear" w:color="auto" w:fill="FFFFFF"/>
          <w:lang w:val="uk-UA"/>
        </w:rPr>
        <w:t xml:space="preserve">Соціальна педагогіка: </w:t>
      </w:r>
      <w:proofErr w:type="spellStart"/>
      <w:r w:rsidRPr="00C64F6C">
        <w:rPr>
          <w:rFonts w:ascii="Times New Roman" w:hAnsi="Times New Roman"/>
          <w:sz w:val="28"/>
          <w:szCs w:val="28"/>
          <w:shd w:val="clear" w:color="auto" w:fill="FFFFFF"/>
          <w:lang w:val="uk-UA"/>
        </w:rPr>
        <w:t>навч</w:t>
      </w:r>
      <w:proofErr w:type="spellEnd"/>
      <w:r w:rsidRPr="00C64F6C">
        <w:rPr>
          <w:rFonts w:ascii="Times New Roman" w:hAnsi="Times New Roman"/>
          <w:sz w:val="28"/>
          <w:szCs w:val="28"/>
          <w:shd w:val="clear" w:color="auto" w:fill="FFFFFF"/>
          <w:lang w:val="uk-UA"/>
        </w:rPr>
        <w:t xml:space="preserve">. </w:t>
      </w:r>
      <w:proofErr w:type="spellStart"/>
      <w:r w:rsidRPr="00C64F6C">
        <w:rPr>
          <w:rFonts w:ascii="Times New Roman" w:hAnsi="Times New Roman"/>
          <w:sz w:val="28"/>
          <w:szCs w:val="28"/>
          <w:shd w:val="clear" w:color="auto" w:fill="FFFFFF"/>
          <w:lang w:val="uk-UA"/>
        </w:rPr>
        <w:t>посіб</w:t>
      </w:r>
      <w:proofErr w:type="spellEnd"/>
      <w:r w:rsidRPr="00C64F6C">
        <w:rPr>
          <w:rFonts w:ascii="Times New Roman" w:hAnsi="Times New Roman"/>
          <w:sz w:val="28"/>
          <w:szCs w:val="28"/>
          <w:shd w:val="clear" w:color="auto" w:fill="FFFFFF"/>
          <w:lang w:val="uk-UA"/>
        </w:rPr>
        <w:t>. / [О. В. Безпалько, І. Д. Звєрєва, Т. Г. </w:t>
      </w:r>
      <w:proofErr w:type="spellStart"/>
      <w:r w:rsidRPr="00C64F6C">
        <w:rPr>
          <w:rFonts w:ascii="Times New Roman" w:hAnsi="Times New Roman"/>
          <w:sz w:val="28"/>
          <w:szCs w:val="28"/>
          <w:shd w:val="clear" w:color="auto" w:fill="FFFFFF"/>
          <w:lang w:val="uk-UA"/>
        </w:rPr>
        <w:t>Веретенко</w:t>
      </w:r>
      <w:proofErr w:type="spellEnd"/>
      <w:r w:rsidRPr="00C64F6C">
        <w:rPr>
          <w:rFonts w:ascii="Times New Roman" w:hAnsi="Times New Roman"/>
          <w:sz w:val="28"/>
          <w:szCs w:val="28"/>
          <w:shd w:val="clear" w:color="auto" w:fill="FFFFFF"/>
          <w:lang w:val="uk-UA"/>
        </w:rPr>
        <w:t xml:space="preserve">]; за ред. О. В. Безпалько. – К. : </w:t>
      </w:r>
      <w:proofErr w:type="spellStart"/>
      <w:r w:rsidRPr="00C64F6C">
        <w:rPr>
          <w:rFonts w:ascii="Times New Roman" w:hAnsi="Times New Roman"/>
          <w:sz w:val="28"/>
          <w:szCs w:val="28"/>
          <w:shd w:val="clear" w:color="auto" w:fill="FFFFFF"/>
          <w:lang w:val="uk-UA"/>
        </w:rPr>
        <w:t>Академвидав</w:t>
      </w:r>
      <w:proofErr w:type="spellEnd"/>
      <w:r w:rsidRPr="00C64F6C">
        <w:rPr>
          <w:rFonts w:ascii="Times New Roman" w:hAnsi="Times New Roman"/>
          <w:sz w:val="28"/>
          <w:szCs w:val="28"/>
          <w:shd w:val="clear" w:color="auto" w:fill="FFFFFF"/>
          <w:lang w:val="uk-UA"/>
        </w:rPr>
        <w:t xml:space="preserve">, 2013. – 312с. </w:t>
      </w:r>
    </w:p>
    <w:sectPr w:rsidR="00891F4C" w:rsidRPr="005C1E90" w:rsidSect="005C1E90">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921" w:rsidRDefault="003B7921" w:rsidP="005C1E90">
      <w:pPr>
        <w:spacing w:after="0"/>
      </w:pPr>
      <w:r>
        <w:separator/>
      </w:r>
    </w:p>
  </w:endnote>
  <w:endnote w:type="continuationSeparator" w:id="0">
    <w:p w:rsidR="003B7921" w:rsidRDefault="003B7921" w:rsidP="005C1E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921" w:rsidRDefault="003B7921" w:rsidP="005C1E90">
      <w:pPr>
        <w:spacing w:after="0"/>
      </w:pPr>
      <w:r>
        <w:separator/>
      </w:r>
    </w:p>
  </w:footnote>
  <w:footnote w:type="continuationSeparator" w:id="0">
    <w:p w:rsidR="003B7921" w:rsidRDefault="003B7921" w:rsidP="005C1E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02251"/>
      <w:docPartObj>
        <w:docPartGallery w:val="Page Numbers (Top of Page)"/>
        <w:docPartUnique/>
      </w:docPartObj>
    </w:sdtPr>
    <w:sdtEndPr/>
    <w:sdtContent>
      <w:p w:rsidR="005C1E90" w:rsidRDefault="003B7921">
        <w:pPr>
          <w:pStyle w:val="a8"/>
          <w:jc w:val="right"/>
        </w:pPr>
        <w:r>
          <w:fldChar w:fldCharType="begin"/>
        </w:r>
        <w:r>
          <w:instrText xml:space="preserve"> PAGE   \* MERGEFORMAT </w:instrText>
        </w:r>
        <w:r>
          <w:fldChar w:fldCharType="separate"/>
        </w:r>
        <w:r w:rsidR="009F7D28">
          <w:rPr>
            <w:noProof/>
          </w:rPr>
          <w:t>7</w:t>
        </w:r>
        <w:r>
          <w:rPr>
            <w:noProof/>
          </w:rPr>
          <w:fldChar w:fldCharType="end"/>
        </w:r>
      </w:p>
    </w:sdtContent>
  </w:sdt>
  <w:p w:rsidR="005C1E90" w:rsidRDefault="005C1E9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137B8"/>
    <w:multiLevelType w:val="multilevel"/>
    <w:tmpl w:val="A24A69D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69A521F3"/>
    <w:multiLevelType w:val="hybridMultilevel"/>
    <w:tmpl w:val="080E7DF2"/>
    <w:lvl w:ilvl="0" w:tplc="391A273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82871"/>
    <w:rsid w:val="000405A1"/>
    <w:rsid w:val="001418A5"/>
    <w:rsid w:val="0019623F"/>
    <w:rsid w:val="0039175A"/>
    <w:rsid w:val="003A7FE6"/>
    <w:rsid w:val="003B7921"/>
    <w:rsid w:val="004B2168"/>
    <w:rsid w:val="005023AE"/>
    <w:rsid w:val="005A7145"/>
    <w:rsid w:val="005C1E90"/>
    <w:rsid w:val="006A2F08"/>
    <w:rsid w:val="006A37E3"/>
    <w:rsid w:val="00782871"/>
    <w:rsid w:val="00801374"/>
    <w:rsid w:val="00891F4C"/>
    <w:rsid w:val="008E483B"/>
    <w:rsid w:val="00965BE9"/>
    <w:rsid w:val="009E58EF"/>
    <w:rsid w:val="009F7D28"/>
    <w:rsid w:val="00AF5534"/>
    <w:rsid w:val="00BC340A"/>
    <w:rsid w:val="00C64F6C"/>
    <w:rsid w:val="00E4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87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82871"/>
    <w:pPr>
      <w:ind w:left="720"/>
      <w:contextualSpacing/>
    </w:pPr>
  </w:style>
  <w:style w:type="character" w:styleId="a4">
    <w:name w:val="Strong"/>
    <w:basedOn w:val="a0"/>
    <w:uiPriority w:val="22"/>
    <w:qFormat/>
    <w:rsid w:val="00782871"/>
    <w:rPr>
      <w:rFonts w:cs="Times New Roman"/>
      <w:b/>
      <w:bCs/>
    </w:rPr>
  </w:style>
  <w:style w:type="character" w:styleId="a5">
    <w:name w:val="Emphasis"/>
    <w:basedOn w:val="a0"/>
    <w:uiPriority w:val="20"/>
    <w:qFormat/>
    <w:rsid w:val="00782871"/>
    <w:rPr>
      <w:rFonts w:cs="Times New Roman"/>
      <w:i/>
      <w:iCs/>
    </w:rPr>
  </w:style>
  <w:style w:type="paragraph" w:styleId="a6">
    <w:name w:val="Normal (Web)"/>
    <w:basedOn w:val="a"/>
    <w:uiPriority w:val="99"/>
    <w:rsid w:val="00965BE9"/>
    <w:pPr>
      <w:spacing w:before="100" w:beforeAutospacing="1" w:after="100" w:afterAutospacing="1"/>
    </w:pPr>
    <w:rPr>
      <w:rFonts w:ascii="Times New Roman" w:eastAsia="Times New Roman" w:hAnsi="Times New Roman"/>
      <w:sz w:val="24"/>
      <w:szCs w:val="24"/>
      <w:lang w:eastAsia="ru-RU"/>
    </w:rPr>
  </w:style>
  <w:style w:type="character" w:customStyle="1" w:styleId="apple-converted-space">
    <w:name w:val="apple-converted-space"/>
    <w:basedOn w:val="a0"/>
    <w:rsid w:val="00C64F6C"/>
    <w:rPr>
      <w:rFonts w:cs="Times New Roman"/>
    </w:rPr>
  </w:style>
  <w:style w:type="character" w:styleId="a7">
    <w:name w:val="Hyperlink"/>
    <w:basedOn w:val="a0"/>
    <w:uiPriority w:val="99"/>
    <w:semiHidden/>
    <w:unhideWhenUsed/>
    <w:rsid w:val="00C64F6C"/>
    <w:rPr>
      <w:color w:val="0000FF"/>
      <w:u w:val="single"/>
    </w:rPr>
  </w:style>
  <w:style w:type="paragraph" w:styleId="a8">
    <w:name w:val="header"/>
    <w:basedOn w:val="a"/>
    <w:link w:val="a9"/>
    <w:uiPriority w:val="99"/>
    <w:unhideWhenUsed/>
    <w:rsid w:val="005C1E90"/>
    <w:pPr>
      <w:tabs>
        <w:tab w:val="center" w:pos="4677"/>
        <w:tab w:val="right" w:pos="9355"/>
      </w:tabs>
      <w:spacing w:after="0"/>
    </w:pPr>
  </w:style>
  <w:style w:type="character" w:customStyle="1" w:styleId="a9">
    <w:name w:val="Верхний колонтитул Знак"/>
    <w:basedOn w:val="a0"/>
    <w:link w:val="a8"/>
    <w:uiPriority w:val="99"/>
    <w:rsid w:val="005C1E90"/>
    <w:rPr>
      <w:rFonts w:ascii="Calibri" w:eastAsia="Calibri" w:hAnsi="Calibri" w:cs="Times New Roman"/>
    </w:rPr>
  </w:style>
  <w:style w:type="paragraph" w:styleId="aa">
    <w:name w:val="footer"/>
    <w:basedOn w:val="a"/>
    <w:link w:val="ab"/>
    <w:uiPriority w:val="99"/>
    <w:semiHidden/>
    <w:unhideWhenUsed/>
    <w:rsid w:val="005C1E90"/>
    <w:pPr>
      <w:tabs>
        <w:tab w:val="center" w:pos="4677"/>
        <w:tab w:val="right" w:pos="9355"/>
      </w:tabs>
      <w:spacing w:after="0"/>
    </w:pPr>
  </w:style>
  <w:style w:type="character" w:customStyle="1" w:styleId="ab">
    <w:name w:val="Нижний колонтитул Знак"/>
    <w:basedOn w:val="a0"/>
    <w:link w:val="aa"/>
    <w:uiPriority w:val="99"/>
    <w:semiHidden/>
    <w:rsid w:val="005C1E9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655722-756A-42CC-87BD-79C6D4B3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8431</Words>
  <Characters>4806</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13211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Home_user</cp:lastModifiedBy>
  <cp:revision>5</cp:revision>
  <cp:lastPrinted>2014-02-18T21:20:00Z</cp:lastPrinted>
  <dcterms:created xsi:type="dcterms:W3CDTF">2014-02-18T17:06:00Z</dcterms:created>
  <dcterms:modified xsi:type="dcterms:W3CDTF">2019-02-06T05:17:00Z</dcterms:modified>
</cp:coreProperties>
</file>