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E5DF0" w:rsidRPr="007B7AE1" w:rsidRDefault="003E5DF0" w:rsidP="00550173">
      <w:pPr>
        <w:pStyle w:val="HTML"/>
        <w:widowControl w:val="0"/>
        <w:jc w:val="center"/>
        <w:rPr>
          <w:rFonts w:ascii="Times New Roman" w:hAnsi="Times New Roman" w:cs="Times New Roman"/>
          <w:sz w:val="28"/>
          <w:szCs w:val="28"/>
          <w:lang w:val="uk-UA"/>
        </w:rPr>
      </w:pPr>
      <w:r w:rsidRPr="007B7AE1">
        <w:rPr>
          <w:rFonts w:ascii="Times New Roman" w:hAnsi="Times New Roman" w:cs="Times New Roman"/>
          <w:sz w:val="28"/>
          <w:szCs w:val="28"/>
          <w:lang w:val="uk-UA"/>
        </w:rPr>
        <w:t>Міністерство освіти і науки України</w:t>
      </w:r>
    </w:p>
    <w:p w:rsidR="003E5DF0" w:rsidRPr="007B7AE1" w:rsidRDefault="003E5DF0" w:rsidP="00550173">
      <w:pPr>
        <w:pStyle w:val="HTML"/>
        <w:widowControl w:val="0"/>
        <w:jc w:val="center"/>
        <w:rPr>
          <w:rFonts w:ascii="Times New Roman" w:hAnsi="Times New Roman" w:cs="Times New Roman"/>
          <w:sz w:val="28"/>
          <w:szCs w:val="28"/>
          <w:lang w:val="uk-UA"/>
        </w:rPr>
      </w:pPr>
      <w:r w:rsidRPr="007B7AE1">
        <w:rPr>
          <w:rFonts w:ascii="Times New Roman" w:hAnsi="Times New Roman" w:cs="Times New Roman"/>
          <w:sz w:val="28"/>
          <w:szCs w:val="28"/>
          <w:lang w:val="uk-UA"/>
        </w:rPr>
        <w:t>Державний вищий навчальний заклад</w:t>
      </w:r>
    </w:p>
    <w:p w:rsidR="003E5DF0" w:rsidRPr="007B7AE1" w:rsidRDefault="003E5DF0" w:rsidP="00550173">
      <w:pPr>
        <w:pStyle w:val="HTML"/>
        <w:widowControl w:val="0"/>
        <w:jc w:val="center"/>
        <w:rPr>
          <w:rFonts w:ascii="Times New Roman" w:hAnsi="Times New Roman" w:cs="Times New Roman"/>
          <w:sz w:val="28"/>
          <w:szCs w:val="28"/>
          <w:lang w:val="uk-UA"/>
        </w:rPr>
      </w:pPr>
      <w:r w:rsidRPr="007B7AE1">
        <w:rPr>
          <w:rFonts w:ascii="Times New Roman" w:hAnsi="Times New Roman" w:cs="Times New Roman"/>
          <w:sz w:val="28"/>
          <w:szCs w:val="28"/>
          <w:lang w:val="uk-UA"/>
        </w:rPr>
        <w:t>«Приазовський державний технічний університет»</w:t>
      </w:r>
    </w:p>
    <w:p w:rsidR="003E5DF0" w:rsidRPr="007B7AE1" w:rsidRDefault="003E5DF0" w:rsidP="00550173">
      <w:pPr>
        <w:pStyle w:val="HTML"/>
        <w:widowControl w:val="0"/>
        <w:jc w:val="center"/>
        <w:rPr>
          <w:rFonts w:ascii="Times New Roman" w:hAnsi="Times New Roman" w:cs="Times New Roman"/>
          <w:sz w:val="28"/>
          <w:szCs w:val="28"/>
          <w:lang w:val="uk-UA"/>
        </w:rPr>
      </w:pPr>
      <w:r w:rsidRPr="007B7AE1">
        <w:rPr>
          <w:rFonts w:ascii="Times New Roman" w:hAnsi="Times New Roman" w:cs="Times New Roman"/>
          <w:sz w:val="28"/>
          <w:szCs w:val="28"/>
          <w:lang w:val="uk-UA"/>
        </w:rPr>
        <w:t>Факультет інформаційних технологій</w:t>
      </w:r>
    </w:p>
    <w:p w:rsidR="003E5DF0" w:rsidRPr="007B7AE1" w:rsidRDefault="003E5DF0" w:rsidP="00550173">
      <w:pPr>
        <w:pStyle w:val="HTML"/>
        <w:widowControl w:val="0"/>
        <w:jc w:val="center"/>
        <w:rPr>
          <w:rFonts w:ascii="Times New Roman" w:hAnsi="Times New Roman" w:cs="Times New Roman"/>
          <w:sz w:val="28"/>
          <w:szCs w:val="28"/>
          <w:lang w:val="uk-UA"/>
        </w:rPr>
      </w:pPr>
      <w:r w:rsidRPr="007B7AE1">
        <w:rPr>
          <w:rFonts w:ascii="Times New Roman" w:hAnsi="Times New Roman" w:cs="Times New Roman"/>
          <w:sz w:val="28"/>
          <w:szCs w:val="28"/>
          <w:lang w:val="uk-UA"/>
        </w:rPr>
        <w:t xml:space="preserve">Кафедра </w:t>
      </w:r>
      <w:proofErr w:type="spellStart"/>
      <w:r w:rsidRPr="007B7AE1">
        <w:rPr>
          <w:rFonts w:ascii="Times New Roman" w:hAnsi="Times New Roman" w:cs="Times New Roman"/>
          <w:sz w:val="28"/>
          <w:szCs w:val="28"/>
          <w:lang w:val="uk-UA"/>
        </w:rPr>
        <w:t>біомедичної</w:t>
      </w:r>
      <w:proofErr w:type="spellEnd"/>
      <w:r w:rsidRPr="007B7AE1">
        <w:rPr>
          <w:rFonts w:ascii="Times New Roman" w:hAnsi="Times New Roman" w:cs="Times New Roman"/>
          <w:sz w:val="28"/>
          <w:szCs w:val="28"/>
          <w:lang w:val="uk-UA"/>
        </w:rPr>
        <w:t xml:space="preserve"> інженерії</w:t>
      </w:r>
    </w:p>
    <w:p w:rsidR="003E5DF0" w:rsidRPr="007B7AE1" w:rsidRDefault="003E5DF0" w:rsidP="00550173">
      <w:pPr>
        <w:pStyle w:val="HTML"/>
        <w:widowControl w:val="0"/>
        <w:rPr>
          <w:rFonts w:ascii="Times New Roman" w:hAnsi="Times New Roman" w:cs="Times New Roman"/>
          <w:sz w:val="28"/>
          <w:szCs w:val="28"/>
          <w:lang w:val="uk-UA"/>
        </w:rPr>
      </w:pPr>
    </w:p>
    <w:p w:rsidR="003E5DF0" w:rsidRPr="007B7AE1" w:rsidRDefault="003E5DF0" w:rsidP="00550173">
      <w:pPr>
        <w:pStyle w:val="HTML"/>
        <w:widowControl w:val="0"/>
        <w:rPr>
          <w:rFonts w:ascii="Times New Roman" w:hAnsi="Times New Roman" w:cs="Times New Roman"/>
          <w:sz w:val="28"/>
          <w:szCs w:val="28"/>
          <w:lang w:val="uk-UA"/>
        </w:rPr>
      </w:pPr>
    </w:p>
    <w:p w:rsidR="003E5DF0" w:rsidRPr="007B7AE1" w:rsidRDefault="003E5DF0" w:rsidP="00550173">
      <w:pPr>
        <w:pStyle w:val="HTML"/>
        <w:widowControl w:val="0"/>
        <w:rPr>
          <w:rFonts w:ascii="Times New Roman" w:hAnsi="Times New Roman" w:cs="Times New Roman"/>
          <w:sz w:val="28"/>
          <w:szCs w:val="28"/>
          <w:lang w:val="uk-UA"/>
        </w:rPr>
      </w:pPr>
    </w:p>
    <w:p w:rsidR="003E5DF0" w:rsidRPr="007B7AE1" w:rsidRDefault="003E5DF0" w:rsidP="00550173">
      <w:pPr>
        <w:pStyle w:val="HTML"/>
        <w:widowControl w:val="0"/>
        <w:rPr>
          <w:rFonts w:ascii="Times New Roman" w:hAnsi="Times New Roman" w:cs="Times New Roman"/>
          <w:sz w:val="28"/>
          <w:szCs w:val="28"/>
          <w:lang w:val="uk-UA"/>
        </w:rPr>
      </w:pPr>
    </w:p>
    <w:p w:rsidR="003E5DF0" w:rsidRPr="007B7AE1" w:rsidRDefault="003E5DF0" w:rsidP="00550173">
      <w:pPr>
        <w:pStyle w:val="HTML"/>
        <w:widowControl w:val="0"/>
        <w:rPr>
          <w:rFonts w:ascii="Times New Roman" w:hAnsi="Times New Roman" w:cs="Times New Roman"/>
          <w:sz w:val="28"/>
          <w:szCs w:val="28"/>
          <w:lang w:val="uk-UA"/>
        </w:rPr>
      </w:pPr>
    </w:p>
    <w:p w:rsidR="003E5DF0" w:rsidRPr="007B7AE1" w:rsidRDefault="003E5DF0" w:rsidP="00550173">
      <w:pPr>
        <w:pStyle w:val="HTML"/>
        <w:widowControl w:val="0"/>
        <w:rPr>
          <w:rFonts w:ascii="Times New Roman" w:hAnsi="Times New Roman" w:cs="Times New Roman"/>
          <w:sz w:val="28"/>
          <w:szCs w:val="28"/>
          <w:lang w:val="uk-UA"/>
        </w:rPr>
      </w:pPr>
    </w:p>
    <w:p w:rsidR="003E5DF0" w:rsidRPr="007B7AE1" w:rsidRDefault="003E5DF0" w:rsidP="00550173">
      <w:pPr>
        <w:pStyle w:val="HTML"/>
        <w:widowControl w:val="0"/>
        <w:rPr>
          <w:rFonts w:ascii="Times New Roman" w:hAnsi="Times New Roman" w:cs="Times New Roman"/>
          <w:sz w:val="28"/>
          <w:szCs w:val="28"/>
          <w:lang w:val="uk-UA"/>
        </w:rPr>
      </w:pPr>
    </w:p>
    <w:p w:rsidR="003E5DF0" w:rsidRPr="007B7AE1" w:rsidRDefault="003E5DF0" w:rsidP="00550173">
      <w:pPr>
        <w:pStyle w:val="HTML"/>
        <w:widowControl w:val="0"/>
        <w:rPr>
          <w:rFonts w:ascii="Times New Roman" w:hAnsi="Times New Roman" w:cs="Times New Roman"/>
          <w:sz w:val="28"/>
          <w:szCs w:val="28"/>
          <w:lang w:val="uk-UA"/>
        </w:rPr>
      </w:pPr>
    </w:p>
    <w:p w:rsidR="003E5DF0" w:rsidRPr="007B7AE1" w:rsidRDefault="003E5DF0" w:rsidP="00550173">
      <w:pPr>
        <w:pStyle w:val="HTML"/>
        <w:widowControl w:val="0"/>
        <w:rPr>
          <w:rFonts w:ascii="Times New Roman" w:hAnsi="Times New Roman" w:cs="Times New Roman"/>
          <w:sz w:val="28"/>
          <w:szCs w:val="28"/>
          <w:lang w:val="uk-UA"/>
        </w:rPr>
      </w:pPr>
    </w:p>
    <w:p w:rsidR="003E5DF0" w:rsidRPr="007B7AE1" w:rsidRDefault="003E5DF0" w:rsidP="00550173">
      <w:pPr>
        <w:pStyle w:val="HTML"/>
        <w:widowControl w:val="0"/>
        <w:rPr>
          <w:rFonts w:ascii="Times New Roman" w:hAnsi="Times New Roman" w:cs="Times New Roman"/>
          <w:sz w:val="28"/>
          <w:szCs w:val="28"/>
          <w:lang w:val="uk-UA"/>
        </w:rPr>
      </w:pPr>
    </w:p>
    <w:p w:rsidR="003E5DF0" w:rsidRPr="007B7AE1" w:rsidRDefault="003E5DF0" w:rsidP="00550173">
      <w:pPr>
        <w:pStyle w:val="HTML"/>
        <w:widowControl w:val="0"/>
        <w:rPr>
          <w:rFonts w:ascii="Times New Roman" w:hAnsi="Times New Roman" w:cs="Times New Roman"/>
          <w:sz w:val="28"/>
          <w:szCs w:val="28"/>
          <w:lang w:val="uk-UA"/>
        </w:rPr>
      </w:pPr>
    </w:p>
    <w:p w:rsidR="003E5DF0" w:rsidRPr="007B7AE1" w:rsidRDefault="003E5DF0" w:rsidP="00550173">
      <w:pPr>
        <w:pStyle w:val="HTML"/>
        <w:widowControl w:val="0"/>
        <w:jc w:val="center"/>
        <w:rPr>
          <w:rFonts w:ascii="Times New Roman" w:hAnsi="Times New Roman" w:cs="Times New Roman"/>
          <w:sz w:val="28"/>
          <w:szCs w:val="28"/>
          <w:lang w:val="uk-UA"/>
        </w:rPr>
      </w:pPr>
      <w:r w:rsidRPr="007B7AE1">
        <w:rPr>
          <w:rFonts w:ascii="Times New Roman" w:hAnsi="Times New Roman" w:cs="Times New Roman"/>
          <w:sz w:val="28"/>
          <w:szCs w:val="28"/>
          <w:lang w:val="uk-UA"/>
        </w:rPr>
        <w:t xml:space="preserve">КУРСОВА РОБОТА </w:t>
      </w:r>
    </w:p>
    <w:p w:rsidR="003E5DF0" w:rsidRPr="007B7AE1" w:rsidRDefault="003E5DF0" w:rsidP="00550173">
      <w:pPr>
        <w:pStyle w:val="HTML"/>
        <w:widowControl w:val="0"/>
        <w:jc w:val="center"/>
        <w:rPr>
          <w:rFonts w:ascii="Times New Roman" w:hAnsi="Times New Roman" w:cs="Times New Roman"/>
          <w:sz w:val="28"/>
          <w:szCs w:val="28"/>
          <w:lang w:val="uk-UA"/>
        </w:rPr>
      </w:pPr>
    </w:p>
    <w:p w:rsidR="003E5DF0" w:rsidRPr="007B7AE1" w:rsidRDefault="003E5DF0" w:rsidP="00550173">
      <w:pPr>
        <w:pStyle w:val="HTML"/>
        <w:widowControl w:val="0"/>
        <w:jc w:val="center"/>
        <w:rPr>
          <w:rFonts w:ascii="Times New Roman" w:hAnsi="Times New Roman" w:cs="Times New Roman"/>
          <w:sz w:val="28"/>
          <w:szCs w:val="28"/>
          <w:lang w:val="uk-UA"/>
        </w:rPr>
      </w:pPr>
      <w:r w:rsidRPr="007B7AE1">
        <w:rPr>
          <w:rFonts w:ascii="Times New Roman" w:hAnsi="Times New Roman" w:cs="Times New Roman"/>
          <w:sz w:val="28"/>
          <w:szCs w:val="28"/>
          <w:lang w:val="uk-UA"/>
        </w:rPr>
        <w:t xml:space="preserve">з дисципліни </w:t>
      </w:r>
      <w:r w:rsidRPr="007B7AE1">
        <w:rPr>
          <w:rFonts w:ascii="Times New Roman" w:hAnsi="Times New Roman" w:cs="Times New Roman"/>
          <w:color w:val="000000"/>
          <w:sz w:val="28"/>
          <w:szCs w:val="28"/>
          <w:lang w:val="uk-UA"/>
        </w:rPr>
        <w:t>Біохімія</w:t>
      </w:r>
    </w:p>
    <w:p w:rsidR="003E5DF0" w:rsidRPr="007B7AE1" w:rsidRDefault="003E5DF0" w:rsidP="00550173">
      <w:pPr>
        <w:pStyle w:val="HTML"/>
        <w:widowControl w:val="0"/>
        <w:jc w:val="center"/>
        <w:rPr>
          <w:rFonts w:ascii="Times New Roman" w:hAnsi="Times New Roman" w:cs="Times New Roman"/>
          <w:sz w:val="28"/>
          <w:szCs w:val="28"/>
          <w:lang w:val="uk-UA"/>
        </w:rPr>
      </w:pPr>
      <w:r w:rsidRPr="007B7AE1">
        <w:rPr>
          <w:rFonts w:ascii="Times New Roman" w:hAnsi="Times New Roman" w:cs="Times New Roman"/>
          <w:sz w:val="28"/>
          <w:szCs w:val="28"/>
          <w:lang w:val="uk-UA"/>
        </w:rPr>
        <w:t>На тему «</w:t>
      </w:r>
      <w:proofErr w:type="spellStart"/>
      <w:r w:rsidRPr="007B7AE1">
        <w:rPr>
          <w:rFonts w:ascii="Times New Roman" w:hAnsi="Times New Roman" w:cs="Times New Roman"/>
          <w:sz w:val="28"/>
          <w:szCs w:val="28"/>
          <w:lang w:val="uk-UA"/>
        </w:rPr>
        <w:t>Загальноклінічний</w:t>
      </w:r>
      <w:proofErr w:type="spellEnd"/>
      <w:r w:rsidRPr="007B7AE1">
        <w:rPr>
          <w:rFonts w:ascii="Times New Roman" w:hAnsi="Times New Roman" w:cs="Times New Roman"/>
          <w:sz w:val="28"/>
          <w:szCs w:val="28"/>
          <w:lang w:val="uk-UA"/>
        </w:rPr>
        <w:t xml:space="preserve"> аналіз крові. Лейкоцитарні показники.»</w:t>
      </w:r>
    </w:p>
    <w:p w:rsidR="003E5DF0" w:rsidRPr="007B7AE1" w:rsidRDefault="003E5DF0" w:rsidP="00550173">
      <w:pPr>
        <w:pStyle w:val="HTML"/>
        <w:widowControl w:val="0"/>
        <w:rPr>
          <w:rFonts w:ascii="Times New Roman" w:hAnsi="Times New Roman" w:cs="Times New Roman"/>
          <w:sz w:val="28"/>
          <w:szCs w:val="28"/>
          <w:lang w:val="uk-UA"/>
        </w:rPr>
      </w:pPr>
    </w:p>
    <w:p w:rsidR="003E5DF0" w:rsidRPr="007B7AE1" w:rsidRDefault="003E5DF0" w:rsidP="00550173">
      <w:pPr>
        <w:pStyle w:val="HTML"/>
        <w:widowControl w:val="0"/>
        <w:rPr>
          <w:rFonts w:ascii="Times New Roman" w:hAnsi="Times New Roman" w:cs="Times New Roman"/>
          <w:sz w:val="28"/>
          <w:szCs w:val="28"/>
          <w:lang w:val="uk-UA"/>
        </w:rPr>
      </w:pPr>
    </w:p>
    <w:p w:rsidR="003E5DF0" w:rsidRPr="007B7AE1" w:rsidRDefault="003E5DF0" w:rsidP="00550173">
      <w:pPr>
        <w:pStyle w:val="HTML"/>
        <w:widowControl w:val="0"/>
        <w:rPr>
          <w:rFonts w:ascii="Times New Roman" w:hAnsi="Times New Roman" w:cs="Times New Roman"/>
          <w:sz w:val="28"/>
          <w:szCs w:val="28"/>
          <w:lang w:val="uk-UA"/>
        </w:rPr>
      </w:pPr>
    </w:p>
    <w:p w:rsidR="003E5DF0" w:rsidRPr="007B7AE1" w:rsidRDefault="003E5DF0" w:rsidP="00550173">
      <w:pPr>
        <w:pStyle w:val="HTML"/>
        <w:widowControl w:val="0"/>
        <w:rPr>
          <w:rFonts w:ascii="Times New Roman" w:hAnsi="Times New Roman" w:cs="Times New Roman"/>
          <w:sz w:val="28"/>
          <w:szCs w:val="28"/>
          <w:lang w:val="uk-UA"/>
        </w:rPr>
      </w:pPr>
    </w:p>
    <w:p w:rsidR="003E5DF0" w:rsidRPr="007B7AE1" w:rsidRDefault="003E5DF0" w:rsidP="00550173">
      <w:pPr>
        <w:pStyle w:val="HTML"/>
        <w:widowControl w:val="0"/>
        <w:rPr>
          <w:rFonts w:ascii="Times New Roman" w:hAnsi="Times New Roman" w:cs="Times New Roman"/>
          <w:sz w:val="28"/>
          <w:szCs w:val="28"/>
          <w:lang w:val="uk-UA"/>
        </w:rPr>
      </w:pPr>
    </w:p>
    <w:p w:rsidR="003E5DF0" w:rsidRPr="007B7AE1" w:rsidRDefault="003E5DF0" w:rsidP="00550173">
      <w:pPr>
        <w:pStyle w:val="HTML"/>
        <w:widowControl w:val="0"/>
        <w:ind w:firstLine="5040"/>
        <w:rPr>
          <w:rFonts w:ascii="Times New Roman" w:hAnsi="Times New Roman" w:cs="Times New Roman"/>
          <w:sz w:val="28"/>
          <w:szCs w:val="28"/>
          <w:lang w:val="uk-UA"/>
        </w:rPr>
      </w:pPr>
      <w:r w:rsidRPr="007B7AE1">
        <w:rPr>
          <w:rFonts w:ascii="Times New Roman" w:hAnsi="Times New Roman" w:cs="Times New Roman"/>
          <w:sz w:val="28"/>
          <w:szCs w:val="28"/>
          <w:lang w:val="uk-UA"/>
        </w:rPr>
        <w:t>Виконав студент групи БМІ-19</w:t>
      </w:r>
    </w:p>
    <w:p w:rsidR="003E5DF0" w:rsidRPr="007B7AE1" w:rsidRDefault="003E5DF0" w:rsidP="00550173">
      <w:pPr>
        <w:pStyle w:val="HTML"/>
        <w:widowControl w:val="0"/>
        <w:ind w:firstLine="5040"/>
        <w:rPr>
          <w:rFonts w:ascii="Times New Roman" w:hAnsi="Times New Roman" w:cs="Times New Roman"/>
          <w:sz w:val="28"/>
          <w:szCs w:val="28"/>
          <w:lang w:val="uk-UA"/>
        </w:rPr>
      </w:pPr>
      <w:proofErr w:type="spellStart"/>
      <w:r w:rsidRPr="007B7AE1">
        <w:rPr>
          <w:rFonts w:ascii="Times New Roman" w:hAnsi="Times New Roman" w:cs="Times New Roman"/>
          <w:sz w:val="28"/>
          <w:szCs w:val="28"/>
          <w:lang w:val="uk-UA"/>
        </w:rPr>
        <w:t>Харламов</w:t>
      </w:r>
      <w:proofErr w:type="spellEnd"/>
      <w:r w:rsidRPr="007B7AE1">
        <w:rPr>
          <w:rFonts w:ascii="Times New Roman" w:hAnsi="Times New Roman" w:cs="Times New Roman"/>
          <w:sz w:val="28"/>
          <w:szCs w:val="28"/>
          <w:lang w:val="uk-UA"/>
        </w:rPr>
        <w:t xml:space="preserve"> Я.Д.</w:t>
      </w:r>
    </w:p>
    <w:p w:rsidR="003E5DF0" w:rsidRPr="007B7AE1" w:rsidRDefault="003E5DF0" w:rsidP="00550173">
      <w:pPr>
        <w:pStyle w:val="HTML"/>
        <w:widowControl w:val="0"/>
        <w:ind w:firstLine="5040"/>
        <w:rPr>
          <w:rFonts w:ascii="Times New Roman" w:hAnsi="Times New Roman" w:cs="Times New Roman"/>
          <w:sz w:val="28"/>
          <w:szCs w:val="28"/>
          <w:lang w:val="uk-UA"/>
        </w:rPr>
      </w:pPr>
    </w:p>
    <w:p w:rsidR="003E5DF0" w:rsidRPr="007B7AE1" w:rsidRDefault="003E5DF0" w:rsidP="00550173">
      <w:pPr>
        <w:pStyle w:val="HTML"/>
        <w:widowControl w:val="0"/>
        <w:ind w:firstLine="5040"/>
        <w:rPr>
          <w:rFonts w:ascii="Times New Roman" w:hAnsi="Times New Roman" w:cs="Times New Roman"/>
          <w:sz w:val="28"/>
          <w:szCs w:val="28"/>
          <w:lang w:val="uk-UA"/>
        </w:rPr>
      </w:pPr>
      <w:r w:rsidRPr="007B7AE1">
        <w:rPr>
          <w:rFonts w:ascii="Times New Roman" w:hAnsi="Times New Roman" w:cs="Times New Roman"/>
          <w:sz w:val="28"/>
          <w:szCs w:val="28"/>
          <w:lang w:val="uk-UA"/>
        </w:rPr>
        <w:t xml:space="preserve">Перевірив викладач </w:t>
      </w:r>
    </w:p>
    <w:p w:rsidR="003E5DF0" w:rsidRPr="007B7AE1" w:rsidRDefault="003E5DF0" w:rsidP="00550173">
      <w:pPr>
        <w:pStyle w:val="HTML"/>
        <w:widowControl w:val="0"/>
        <w:ind w:firstLine="5040"/>
        <w:rPr>
          <w:rFonts w:ascii="Times New Roman" w:hAnsi="Times New Roman" w:cs="Times New Roman"/>
          <w:sz w:val="28"/>
          <w:szCs w:val="28"/>
          <w:lang w:val="uk-UA"/>
        </w:rPr>
      </w:pPr>
      <w:proofErr w:type="spellStart"/>
      <w:r w:rsidRPr="007B7AE1">
        <w:rPr>
          <w:rFonts w:ascii="Times New Roman" w:hAnsi="Times New Roman" w:cs="Times New Roman"/>
          <w:sz w:val="28"/>
          <w:szCs w:val="28"/>
          <w:lang w:val="uk-UA"/>
        </w:rPr>
        <w:t>к.т.н</w:t>
      </w:r>
      <w:proofErr w:type="spellEnd"/>
      <w:r w:rsidRPr="007B7AE1">
        <w:rPr>
          <w:rFonts w:ascii="Times New Roman" w:hAnsi="Times New Roman" w:cs="Times New Roman"/>
          <w:sz w:val="28"/>
          <w:szCs w:val="28"/>
          <w:lang w:val="uk-UA"/>
        </w:rPr>
        <w:t>., доцент</w:t>
      </w:r>
    </w:p>
    <w:p w:rsidR="003E5DF0" w:rsidRPr="007B7AE1" w:rsidRDefault="003E5DF0" w:rsidP="00550173">
      <w:pPr>
        <w:pStyle w:val="HTML"/>
        <w:widowControl w:val="0"/>
        <w:ind w:firstLine="5040"/>
        <w:rPr>
          <w:rFonts w:ascii="Times New Roman" w:hAnsi="Times New Roman" w:cs="Times New Roman"/>
          <w:sz w:val="28"/>
          <w:szCs w:val="28"/>
          <w:lang w:val="uk-UA"/>
        </w:rPr>
      </w:pPr>
      <w:proofErr w:type="spellStart"/>
      <w:r w:rsidRPr="007B7AE1">
        <w:rPr>
          <w:rFonts w:ascii="Times New Roman" w:hAnsi="Times New Roman" w:cs="Times New Roman"/>
          <w:sz w:val="28"/>
          <w:szCs w:val="28"/>
          <w:lang w:val="uk-UA"/>
        </w:rPr>
        <w:t>Бутенко</w:t>
      </w:r>
      <w:proofErr w:type="spellEnd"/>
      <w:r w:rsidRPr="007B7AE1">
        <w:rPr>
          <w:rFonts w:ascii="Times New Roman" w:hAnsi="Times New Roman" w:cs="Times New Roman"/>
          <w:sz w:val="28"/>
          <w:szCs w:val="28"/>
          <w:lang w:val="uk-UA"/>
        </w:rPr>
        <w:t xml:space="preserve"> Е.О.</w:t>
      </w:r>
    </w:p>
    <w:p w:rsidR="003E5DF0" w:rsidRPr="007B7AE1" w:rsidRDefault="003E5DF0" w:rsidP="00550173">
      <w:pPr>
        <w:pStyle w:val="HTML"/>
        <w:widowControl w:val="0"/>
        <w:rPr>
          <w:rFonts w:ascii="Times New Roman" w:hAnsi="Times New Roman" w:cs="Times New Roman"/>
          <w:sz w:val="28"/>
          <w:szCs w:val="28"/>
          <w:lang w:val="uk-UA"/>
        </w:rPr>
      </w:pPr>
    </w:p>
    <w:p w:rsidR="003E5DF0" w:rsidRPr="007B7AE1" w:rsidRDefault="003E5DF0" w:rsidP="00550173">
      <w:pPr>
        <w:pStyle w:val="HTML"/>
        <w:widowControl w:val="0"/>
        <w:rPr>
          <w:rFonts w:ascii="Times New Roman" w:hAnsi="Times New Roman" w:cs="Times New Roman"/>
          <w:sz w:val="28"/>
          <w:szCs w:val="28"/>
          <w:lang w:val="uk-UA"/>
        </w:rPr>
      </w:pPr>
    </w:p>
    <w:p w:rsidR="003E5DF0" w:rsidRPr="007B7AE1" w:rsidRDefault="003E5DF0" w:rsidP="00550173">
      <w:pPr>
        <w:pStyle w:val="HTML"/>
        <w:widowControl w:val="0"/>
        <w:rPr>
          <w:rFonts w:ascii="Times New Roman" w:hAnsi="Times New Roman" w:cs="Times New Roman"/>
          <w:sz w:val="28"/>
          <w:szCs w:val="28"/>
          <w:lang w:val="uk-UA"/>
        </w:rPr>
      </w:pPr>
    </w:p>
    <w:p w:rsidR="003E5DF0" w:rsidRPr="007B7AE1" w:rsidRDefault="003E5DF0" w:rsidP="00550173">
      <w:pPr>
        <w:pStyle w:val="HTML"/>
        <w:widowControl w:val="0"/>
        <w:rPr>
          <w:rFonts w:ascii="Times New Roman" w:hAnsi="Times New Roman" w:cs="Times New Roman"/>
          <w:sz w:val="28"/>
          <w:szCs w:val="28"/>
          <w:lang w:val="uk-UA"/>
        </w:rPr>
      </w:pPr>
    </w:p>
    <w:p w:rsidR="003E5DF0" w:rsidRPr="007B7AE1" w:rsidRDefault="003E5DF0" w:rsidP="00550173">
      <w:pPr>
        <w:pStyle w:val="HTML"/>
        <w:widowControl w:val="0"/>
        <w:rPr>
          <w:rFonts w:ascii="Times New Roman" w:hAnsi="Times New Roman" w:cs="Times New Roman"/>
          <w:sz w:val="28"/>
          <w:szCs w:val="28"/>
          <w:lang w:val="uk-UA"/>
        </w:rPr>
      </w:pPr>
    </w:p>
    <w:p w:rsidR="003E5DF0" w:rsidRPr="007B7AE1" w:rsidRDefault="003E5DF0" w:rsidP="00550173">
      <w:pPr>
        <w:pStyle w:val="HTML"/>
        <w:widowControl w:val="0"/>
        <w:rPr>
          <w:rFonts w:ascii="Times New Roman" w:hAnsi="Times New Roman" w:cs="Times New Roman"/>
          <w:sz w:val="28"/>
          <w:szCs w:val="28"/>
          <w:lang w:val="uk-UA"/>
        </w:rPr>
      </w:pPr>
    </w:p>
    <w:p w:rsidR="003E5DF0" w:rsidRPr="007B7AE1" w:rsidRDefault="003E5DF0" w:rsidP="00550173">
      <w:pPr>
        <w:pStyle w:val="HTML"/>
        <w:widowControl w:val="0"/>
        <w:rPr>
          <w:rFonts w:ascii="Times New Roman" w:hAnsi="Times New Roman" w:cs="Times New Roman"/>
          <w:sz w:val="28"/>
          <w:szCs w:val="28"/>
          <w:lang w:val="uk-UA"/>
        </w:rPr>
      </w:pPr>
    </w:p>
    <w:p w:rsidR="003E5DF0" w:rsidRPr="007B7AE1" w:rsidRDefault="003E5DF0" w:rsidP="00550173">
      <w:pPr>
        <w:pStyle w:val="HTML"/>
        <w:widowControl w:val="0"/>
        <w:rPr>
          <w:rFonts w:ascii="Times New Roman" w:hAnsi="Times New Roman" w:cs="Times New Roman"/>
          <w:sz w:val="28"/>
          <w:szCs w:val="28"/>
          <w:lang w:val="uk-UA"/>
        </w:rPr>
      </w:pPr>
    </w:p>
    <w:p w:rsidR="003E5DF0" w:rsidRPr="007B7AE1" w:rsidRDefault="003E5DF0" w:rsidP="00550173">
      <w:pPr>
        <w:pStyle w:val="HTML"/>
        <w:widowControl w:val="0"/>
        <w:rPr>
          <w:rFonts w:ascii="Times New Roman" w:hAnsi="Times New Roman" w:cs="Times New Roman"/>
          <w:sz w:val="28"/>
          <w:szCs w:val="28"/>
          <w:lang w:val="uk-UA"/>
        </w:rPr>
      </w:pPr>
    </w:p>
    <w:p w:rsidR="003E5DF0" w:rsidRPr="007B7AE1" w:rsidRDefault="003E5DF0" w:rsidP="00550173">
      <w:pPr>
        <w:pStyle w:val="HTML"/>
        <w:widowControl w:val="0"/>
        <w:rPr>
          <w:rFonts w:ascii="Times New Roman" w:hAnsi="Times New Roman" w:cs="Times New Roman"/>
          <w:sz w:val="28"/>
          <w:szCs w:val="28"/>
          <w:lang w:val="uk-UA"/>
        </w:rPr>
      </w:pPr>
    </w:p>
    <w:p w:rsidR="003E5DF0" w:rsidRPr="007B7AE1" w:rsidRDefault="003E5DF0" w:rsidP="00550173">
      <w:pPr>
        <w:pStyle w:val="HTML"/>
        <w:widowControl w:val="0"/>
        <w:rPr>
          <w:rFonts w:ascii="Times New Roman" w:hAnsi="Times New Roman" w:cs="Times New Roman"/>
          <w:sz w:val="28"/>
          <w:szCs w:val="28"/>
          <w:lang w:val="uk-UA"/>
        </w:rPr>
      </w:pPr>
    </w:p>
    <w:p w:rsidR="003E5DF0" w:rsidRPr="007B7AE1" w:rsidRDefault="003E5DF0" w:rsidP="00550173">
      <w:pPr>
        <w:pStyle w:val="HTML"/>
        <w:widowControl w:val="0"/>
        <w:rPr>
          <w:rFonts w:ascii="Times New Roman" w:hAnsi="Times New Roman" w:cs="Times New Roman"/>
          <w:sz w:val="28"/>
          <w:szCs w:val="28"/>
          <w:lang w:val="uk-UA"/>
        </w:rPr>
      </w:pPr>
    </w:p>
    <w:p w:rsidR="003E5DF0" w:rsidRPr="007B7AE1" w:rsidRDefault="003E5DF0" w:rsidP="00550173">
      <w:pPr>
        <w:pStyle w:val="HTML"/>
        <w:widowControl w:val="0"/>
        <w:jc w:val="center"/>
        <w:rPr>
          <w:rFonts w:ascii="Times New Roman" w:hAnsi="Times New Roman" w:cs="Times New Roman"/>
          <w:sz w:val="27"/>
          <w:szCs w:val="27"/>
          <w:lang w:val="uk-UA"/>
        </w:rPr>
      </w:pPr>
      <w:r w:rsidRPr="007B7AE1">
        <w:rPr>
          <w:rFonts w:ascii="Times New Roman" w:hAnsi="Times New Roman" w:cs="Times New Roman"/>
          <w:sz w:val="27"/>
          <w:szCs w:val="27"/>
          <w:lang w:val="uk-UA"/>
        </w:rPr>
        <w:t>Маріуполь</w:t>
      </w:r>
    </w:p>
    <w:p w:rsidR="003E5DF0" w:rsidRPr="007B7AE1" w:rsidRDefault="003E5DF0" w:rsidP="0055017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Calibri" w:hAnsi="Times New Roman"/>
          <w:sz w:val="28"/>
          <w:szCs w:val="28"/>
          <w:lang w:val="uk-UA"/>
        </w:rPr>
      </w:pPr>
      <w:r w:rsidRPr="007B7AE1">
        <w:rPr>
          <w:rFonts w:ascii="Times New Roman" w:hAnsi="Times New Roman"/>
          <w:sz w:val="28"/>
          <w:szCs w:val="28"/>
          <w:lang w:val="uk-UA"/>
        </w:rPr>
        <w:t>2020</w:t>
      </w:r>
    </w:p>
    <w:p w:rsidR="00B668FA" w:rsidRPr="007B7AE1" w:rsidRDefault="006E25A0" w:rsidP="00550173">
      <w:pPr>
        <w:widowControl w:val="0"/>
        <w:spacing w:after="0" w:line="360" w:lineRule="auto"/>
        <w:jc w:val="center"/>
        <w:rPr>
          <w:rFonts w:ascii="Times New Roman" w:eastAsia="Calibri" w:hAnsi="Times New Roman"/>
          <w:sz w:val="28"/>
          <w:szCs w:val="28"/>
          <w:lang w:val="uk-UA"/>
        </w:rPr>
      </w:pPr>
      <w:r w:rsidRPr="007B7AE1">
        <w:rPr>
          <w:rFonts w:ascii="Times New Roman" w:eastAsia="Calibri" w:hAnsi="Times New Roman"/>
          <w:sz w:val="28"/>
          <w:szCs w:val="28"/>
          <w:lang w:val="uk-UA"/>
        </w:rPr>
        <w:lastRenderedPageBreak/>
        <w:t>ЗМІСТ</w:t>
      </w:r>
    </w:p>
    <w:tbl>
      <w:tblPr>
        <w:tblStyle w:val="a3"/>
        <w:tblpPr w:leftFromText="180" w:rightFromText="180" w:vertAnchor="text" w:horzAnchor="margin" w:tblpY="20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23"/>
        <w:gridCol w:w="698"/>
      </w:tblGrid>
      <w:tr w:rsidR="00931A34" w:rsidRPr="007B7AE1" w:rsidTr="003E5DF0">
        <w:trPr>
          <w:trHeight w:val="703"/>
        </w:trPr>
        <w:tc>
          <w:tcPr>
            <w:tcW w:w="8926" w:type="dxa"/>
          </w:tcPr>
          <w:p w:rsidR="00B668FA" w:rsidRPr="007B7AE1" w:rsidRDefault="00B668FA" w:rsidP="00550173">
            <w:pPr>
              <w:widowControl w:val="0"/>
              <w:spacing w:after="0" w:line="360" w:lineRule="auto"/>
              <w:rPr>
                <w:rFonts w:ascii="Times New Roman" w:eastAsiaTheme="minorHAnsi" w:hAnsi="Times New Roman"/>
                <w:sz w:val="28"/>
                <w:szCs w:val="28"/>
                <w:lang w:val="uk-UA"/>
              </w:rPr>
            </w:pPr>
          </w:p>
        </w:tc>
        <w:tc>
          <w:tcPr>
            <w:tcW w:w="985" w:type="dxa"/>
          </w:tcPr>
          <w:p w:rsidR="00B668FA" w:rsidRPr="007B7AE1" w:rsidRDefault="00931A34" w:rsidP="00550173">
            <w:pPr>
              <w:widowControl w:val="0"/>
              <w:spacing w:after="0" w:line="360" w:lineRule="auto"/>
              <w:rPr>
                <w:rFonts w:ascii="Times New Roman" w:eastAsiaTheme="minorHAnsi" w:hAnsi="Times New Roman"/>
                <w:sz w:val="24"/>
                <w:szCs w:val="28"/>
                <w:lang w:val="uk-UA"/>
              </w:rPr>
            </w:pPr>
            <w:proofErr w:type="spellStart"/>
            <w:r w:rsidRPr="007B7AE1">
              <w:rPr>
                <w:rFonts w:ascii="Times New Roman" w:eastAsiaTheme="minorHAnsi" w:hAnsi="Times New Roman"/>
                <w:sz w:val="24"/>
                <w:szCs w:val="28"/>
                <w:lang w:val="uk-UA"/>
              </w:rPr>
              <w:t>стор</w:t>
            </w:r>
            <w:proofErr w:type="spellEnd"/>
          </w:p>
        </w:tc>
      </w:tr>
      <w:tr w:rsidR="00931A34" w:rsidRPr="007B7AE1" w:rsidTr="003E5DF0">
        <w:trPr>
          <w:trHeight w:val="235"/>
        </w:trPr>
        <w:tc>
          <w:tcPr>
            <w:tcW w:w="8926" w:type="dxa"/>
          </w:tcPr>
          <w:p w:rsidR="00B668FA" w:rsidRPr="007B7AE1" w:rsidRDefault="00A25FF6" w:rsidP="00550173">
            <w:pPr>
              <w:widowControl w:val="0"/>
              <w:spacing w:after="0" w:line="360" w:lineRule="auto"/>
              <w:rPr>
                <w:rFonts w:ascii="Times New Roman" w:eastAsia="Calibri" w:hAnsi="Times New Roman"/>
                <w:sz w:val="28"/>
                <w:szCs w:val="28"/>
                <w:lang w:val="uk-UA"/>
              </w:rPr>
            </w:pPr>
            <w:r w:rsidRPr="007B7AE1">
              <w:rPr>
                <w:rFonts w:ascii="Times New Roman" w:eastAsia="Calibri" w:hAnsi="Times New Roman"/>
                <w:sz w:val="28"/>
                <w:szCs w:val="28"/>
                <w:lang w:val="uk-UA"/>
              </w:rPr>
              <w:t>ВСТУП…………………………………………………………………………</w:t>
            </w:r>
          </w:p>
        </w:tc>
        <w:tc>
          <w:tcPr>
            <w:tcW w:w="985" w:type="dxa"/>
          </w:tcPr>
          <w:p w:rsidR="00B668FA" w:rsidRPr="007B7AE1" w:rsidRDefault="006E25A0" w:rsidP="00550173">
            <w:pPr>
              <w:widowControl w:val="0"/>
              <w:spacing w:after="0" w:line="360" w:lineRule="auto"/>
              <w:jc w:val="center"/>
              <w:rPr>
                <w:rFonts w:ascii="Times New Roman" w:eastAsiaTheme="minorHAnsi" w:hAnsi="Times New Roman"/>
                <w:sz w:val="28"/>
                <w:szCs w:val="28"/>
                <w:lang w:val="uk-UA"/>
              </w:rPr>
            </w:pPr>
            <w:r w:rsidRPr="007B7AE1">
              <w:rPr>
                <w:rFonts w:ascii="Times New Roman" w:eastAsiaTheme="minorHAnsi" w:hAnsi="Times New Roman"/>
                <w:sz w:val="28"/>
                <w:szCs w:val="28"/>
                <w:lang w:val="uk-UA"/>
              </w:rPr>
              <w:t>3</w:t>
            </w:r>
          </w:p>
        </w:tc>
      </w:tr>
      <w:tr w:rsidR="00931A34" w:rsidRPr="007B7AE1" w:rsidTr="003E5DF0">
        <w:trPr>
          <w:trHeight w:val="455"/>
        </w:trPr>
        <w:tc>
          <w:tcPr>
            <w:tcW w:w="8926" w:type="dxa"/>
          </w:tcPr>
          <w:p w:rsidR="00B668FA" w:rsidRPr="007B7AE1" w:rsidRDefault="00B668FA" w:rsidP="00550173">
            <w:pPr>
              <w:widowControl w:val="0"/>
              <w:spacing w:after="0" w:line="360" w:lineRule="auto"/>
              <w:rPr>
                <w:rFonts w:ascii="Times New Roman" w:eastAsia="Calibri" w:hAnsi="Times New Roman"/>
                <w:sz w:val="28"/>
                <w:szCs w:val="28"/>
                <w:lang w:val="uk-UA"/>
              </w:rPr>
            </w:pPr>
            <w:r w:rsidRPr="007B7AE1">
              <w:rPr>
                <w:rFonts w:ascii="Times New Roman" w:eastAsia="Calibri" w:hAnsi="Times New Roman"/>
                <w:sz w:val="28"/>
                <w:szCs w:val="28"/>
                <w:lang w:val="uk-UA"/>
              </w:rPr>
              <w:t>1. Історичні аспекти</w:t>
            </w:r>
            <w:r w:rsidR="00A25FF6" w:rsidRPr="007B7AE1">
              <w:rPr>
                <w:rFonts w:ascii="Times New Roman" w:eastAsia="Calibri" w:hAnsi="Times New Roman"/>
                <w:sz w:val="28"/>
                <w:szCs w:val="28"/>
                <w:lang w:val="uk-UA"/>
              </w:rPr>
              <w:t>……………………………………………………………</w:t>
            </w:r>
          </w:p>
        </w:tc>
        <w:tc>
          <w:tcPr>
            <w:tcW w:w="985" w:type="dxa"/>
          </w:tcPr>
          <w:p w:rsidR="00B668FA" w:rsidRPr="007B7AE1" w:rsidRDefault="00A33E06" w:rsidP="00550173">
            <w:pPr>
              <w:widowControl w:val="0"/>
              <w:spacing w:after="0" w:line="360" w:lineRule="auto"/>
              <w:jc w:val="center"/>
              <w:rPr>
                <w:rFonts w:ascii="Times New Roman" w:eastAsiaTheme="minorHAnsi" w:hAnsi="Times New Roman"/>
                <w:sz w:val="28"/>
                <w:szCs w:val="28"/>
                <w:lang w:val="uk-UA"/>
              </w:rPr>
            </w:pPr>
            <w:r w:rsidRPr="007B7AE1">
              <w:rPr>
                <w:rFonts w:ascii="Times New Roman" w:eastAsiaTheme="minorHAnsi" w:hAnsi="Times New Roman"/>
                <w:sz w:val="28"/>
                <w:szCs w:val="28"/>
                <w:lang w:val="uk-UA"/>
              </w:rPr>
              <w:t>4</w:t>
            </w:r>
          </w:p>
        </w:tc>
      </w:tr>
      <w:tr w:rsidR="00931A34" w:rsidRPr="007B7AE1" w:rsidTr="003E5DF0">
        <w:tc>
          <w:tcPr>
            <w:tcW w:w="8926" w:type="dxa"/>
          </w:tcPr>
          <w:p w:rsidR="00B668FA" w:rsidRPr="007B7AE1" w:rsidRDefault="00B668FA" w:rsidP="00550173">
            <w:pPr>
              <w:widowControl w:val="0"/>
              <w:spacing w:after="0" w:line="360" w:lineRule="auto"/>
              <w:rPr>
                <w:rFonts w:ascii="Times New Roman" w:eastAsia="Calibri" w:hAnsi="Times New Roman"/>
                <w:sz w:val="28"/>
                <w:szCs w:val="28"/>
                <w:lang w:val="uk-UA"/>
              </w:rPr>
            </w:pPr>
            <w:r w:rsidRPr="007B7AE1">
              <w:rPr>
                <w:rFonts w:ascii="Times New Roman" w:eastAsia="Calibri" w:hAnsi="Times New Roman"/>
                <w:sz w:val="28"/>
                <w:szCs w:val="28"/>
                <w:lang w:val="uk-UA"/>
              </w:rPr>
              <w:t xml:space="preserve">       1.1. Історія розвитку вчення про кров та методів її </w:t>
            </w:r>
            <w:proofErr w:type="spellStart"/>
            <w:r w:rsidRPr="007B7AE1">
              <w:rPr>
                <w:rFonts w:ascii="Times New Roman" w:eastAsia="Calibri" w:hAnsi="Times New Roman"/>
                <w:sz w:val="28"/>
                <w:szCs w:val="28"/>
                <w:lang w:val="uk-UA"/>
              </w:rPr>
              <w:t>загальноклінічного</w:t>
            </w:r>
            <w:proofErr w:type="spellEnd"/>
            <w:r w:rsidRPr="007B7AE1">
              <w:rPr>
                <w:rFonts w:ascii="Times New Roman" w:eastAsia="Calibri" w:hAnsi="Times New Roman"/>
                <w:sz w:val="28"/>
                <w:szCs w:val="28"/>
                <w:lang w:val="uk-UA"/>
              </w:rPr>
              <w:t xml:space="preserve"> аналізу</w:t>
            </w:r>
            <w:r w:rsidR="00A25FF6" w:rsidRPr="007B7AE1">
              <w:rPr>
                <w:rFonts w:ascii="Times New Roman" w:eastAsia="Calibri" w:hAnsi="Times New Roman"/>
                <w:sz w:val="28"/>
                <w:szCs w:val="28"/>
                <w:lang w:val="uk-UA"/>
              </w:rPr>
              <w:t>……………………………………………………………………………</w:t>
            </w:r>
          </w:p>
        </w:tc>
        <w:tc>
          <w:tcPr>
            <w:tcW w:w="985" w:type="dxa"/>
          </w:tcPr>
          <w:p w:rsidR="00E56FBD" w:rsidRPr="007B7AE1" w:rsidRDefault="00E56FBD" w:rsidP="00550173">
            <w:pPr>
              <w:widowControl w:val="0"/>
              <w:spacing w:after="0" w:line="360" w:lineRule="auto"/>
              <w:rPr>
                <w:rFonts w:ascii="Times New Roman" w:eastAsiaTheme="minorHAnsi" w:hAnsi="Times New Roman"/>
                <w:sz w:val="28"/>
                <w:szCs w:val="28"/>
                <w:lang w:val="uk-UA"/>
              </w:rPr>
            </w:pPr>
            <w:r w:rsidRPr="007B7AE1">
              <w:rPr>
                <w:rFonts w:ascii="Times New Roman" w:eastAsiaTheme="minorHAnsi" w:hAnsi="Times New Roman"/>
                <w:sz w:val="28"/>
                <w:szCs w:val="28"/>
                <w:lang w:val="uk-UA"/>
              </w:rPr>
              <w:t xml:space="preserve">   </w:t>
            </w:r>
          </w:p>
          <w:p w:rsidR="00A33E06" w:rsidRPr="007B7AE1" w:rsidRDefault="00E56FBD" w:rsidP="00550173">
            <w:pPr>
              <w:widowControl w:val="0"/>
              <w:spacing w:after="0" w:line="360" w:lineRule="auto"/>
              <w:rPr>
                <w:rFonts w:ascii="Times New Roman" w:eastAsiaTheme="minorHAnsi" w:hAnsi="Times New Roman"/>
                <w:sz w:val="28"/>
                <w:szCs w:val="28"/>
                <w:lang w:val="uk-UA"/>
              </w:rPr>
            </w:pPr>
            <w:r w:rsidRPr="007B7AE1">
              <w:rPr>
                <w:rFonts w:ascii="Times New Roman" w:eastAsiaTheme="minorHAnsi" w:hAnsi="Times New Roman"/>
                <w:sz w:val="28"/>
                <w:szCs w:val="28"/>
                <w:lang w:val="uk-UA"/>
              </w:rPr>
              <w:t xml:space="preserve">  </w:t>
            </w:r>
            <w:r w:rsidR="00D40C63" w:rsidRPr="007B7AE1">
              <w:rPr>
                <w:rFonts w:ascii="Times New Roman" w:eastAsiaTheme="minorHAnsi" w:hAnsi="Times New Roman"/>
                <w:sz w:val="28"/>
                <w:szCs w:val="28"/>
                <w:lang w:val="uk-UA"/>
              </w:rPr>
              <w:t>4</w:t>
            </w:r>
          </w:p>
        </w:tc>
      </w:tr>
      <w:tr w:rsidR="00931A34" w:rsidRPr="007B7AE1" w:rsidTr="003E5DF0">
        <w:tc>
          <w:tcPr>
            <w:tcW w:w="8926" w:type="dxa"/>
          </w:tcPr>
          <w:p w:rsidR="00B668FA" w:rsidRPr="007B7AE1" w:rsidRDefault="00B668FA" w:rsidP="00550173">
            <w:pPr>
              <w:widowControl w:val="0"/>
              <w:spacing w:after="0" w:line="360" w:lineRule="auto"/>
              <w:rPr>
                <w:rFonts w:ascii="Times New Roman" w:eastAsia="Calibri" w:hAnsi="Times New Roman"/>
                <w:sz w:val="28"/>
                <w:szCs w:val="28"/>
                <w:lang w:val="uk-UA"/>
              </w:rPr>
            </w:pPr>
            <w:r w:rsidRPr="007B7AE1">
              <w:rPr>
                <w:rFonts w:ascii="Times New Roman" w:eastAsia="Calibri" w:hAnsi="Times New Roman"/>
                <w:sz w:val="28"/>
                <w:szCs w:val="28"/>
                <w:lang w:val="uk-UA"/>
              </w:rPr>
              <w:t xml:space="preserve">       1.2. Гемограма Шилінга. Загальні принципи оцінки гемограми</w:t>
            </w:r>
            <w:r w:rsidR="00A25FF6" w:rsidRPr="007B7AE1">
              <w:rPr>
                <w:rFonts w:ascii="Times New Roman" w:eastAsia="Calibri" w:hAnsi="Times New Roman"/>
                <w:sz w:val="28"/>
                <w:szCs w:val="28"/>
                <w:lang w:val="uk-UA"/>
              </w:rPr>
              <w:t>………..</w:t>
            </w:r>
          </w:p>
        </w:tc>
        <w:tc>
          <w:tcPr>
            <w:tcW w:w="985" w:type="dxa"/>
          </w:tcPr>
          <w:p w:rsidR="00B668FA" w:rsidRPr="007B7AE1" w:rsidRDefault="00D40C63" w:rsidP="00550173">
            <w:pPr>
              <w:widowControl w:val="0"/>
              <w:spacing w:after="0" w:line="360" w:lineRule="auto"/>
              <w:jc w:val="center"/>
              <w:rPr>
                <w:rFonts w:ascii="Times New Roman" w:eastAsiaTheme="minorHAnsi" w:hAnsi="Times New Roman"/>
                <w:sz w:val="28"/>
                <w:szCs w:val="28"/>
                <w:lang w:val="uk-UA"/>
              </w:rPr>
            </w:pPr>
            <w:r w:rsidRPr="007B7AE1">
              <w:rPr>
                <w:rFonts w:ascii="Times New Roman" w:eastAsiaTheme="minorHAnsi" w:hAnsi="Times New Roman"/>
                <w:sz w:val="28"/>
                <w:szCs w:val="28"/>
                <w:lang w:val="uk-UA"/>
              </w:rPr>
              <w:t>6</w:t>
            </w:r>
          </w:p>
        </w:tc>
      </w:tr>
      <w:tr w:rsidR="00931A34" w:rsidRPr="007B7AE1" w:rsidTr="003E5DF0">
        <w:tc>
          <w:tcPr>
            <w:tcW w:w="8926" w:type="dxa"/>
          </w:tcPr>
          <w:p w:rsidR="00B668FA" w:rsidRPr="007B7AE1" w:rsidRDefault="00B668FA" w:rsidP="00550173">
            <w:pPr>
              <w:widowControl w:val="0"/>
              <w:spacing w:after="0" w:line="360" w:lineRule="auto"/>
              <w:rPr>
                <w:rFonts w:ascii="Times New Roman" w:eastAsia="Calibri" w:hAnsi="Times New Roman"/>
                <w:sz w:val="28"/>
                <w:szCs w:val="28"/>
                <w:lang w:val="uk-UA"/>
              </w:rPr>
            </w:pPr>
            <w:r w:rsidRPr="007B7AE1">
              <w:rPr>
                <w:rFonts w:ascii="Times New Roman" w:eastAsia="Calibri" w:hAnsi="Times New Roman"/>
                <w:sz w:val="28"/>
                <w:szCs w:val="28"/>
                <w:lang w:val="uk-UA"/>
              </w:rPr>
              <w:t xml:space="preserve">       1.3.</w:t>
            </w:r>
            <w:r w:rsidR="006C596E" w:rsidRPr="007B7AE1">
              <w:rPr>
                <w:rFonts w:ascii="Times New Roman" w:eastAsia="Calibri" w:hAnsi="Times New Roman"/>
                <w:sz w:val="28"/>
                <w:szCs w:val="28"/>
                <w:lang w:val="uk-UA"/>
              </w:rPr>
              <w:t>Розшифрування</w:t>
            </w:r>
            <w:r w:rsidRPr="007B7AE1">
              <w:rPr>
                <w:rFonts w:ascii="Times New Roman" w:eastAsia="Calibri" w:hAnsi="Times New Roman"/>
                <w:sz w:val="28"/>
                <w:szCs w:val="28"/>
                <w:lang w:val="uk-UA"/>
              </w:rPr>
              <w:t xml:space="preserve"> лейкоцитарних показників</w:t>
            </w:r>
            <w:r w:rsidR="006C596E" w:rsidRPr="007B7AE1">
              <w:rPr>
                <w:rFonts w:ascii="Times New Roman" w:eastAsia="Calibri" w:hAnsi="Times New Roman"/>
                <w:sz w:val="28"/>
                <w:szCs w:val="28"/>
                <w:lang w:val="uk-UA"/>
              </w:rPr>
              <w:t>…….</w:t>
            </w:r>
            <w:r w:rsidR="003E40CE" w:rsidRPr="007B7AE1">
              <w:rPr>
                <w:rFonts w:ascii="Times New Roman" w:eastAsia="Calibri" w:hAnsi="Times New Roman"/>
                <w:sz w:val="28"/>
                <w:szCs w:val="28"/>
                <w:lang w:val="uk-UA"/>
              </w:rPr>
              <w:t>………..</w:t>
            </w:r>
            <w:r w:rsidR="00A25FF6" w:rsidRPr="007B7AE1">
              <w:rPr>
                <w:rFonts w:ascii="Times New Roman" w:eastAsia="Calibri" w:hAnsi="Times New Roman"/>
                <w:sz w:val="28"/>
                <w:szCs w:val="28"/>
                <w:lang w:val="uk-UA"/>
              </w:rPr>
              <w:t>…………..</w:t>
            </w:r>
          </w:p>
        </w:tc>
        <w:tc>
          <w:tcPr>
            <w:tcW w:w="985" w:type="dxa"/>
          </w:tcPr>
          <w:p w:rsidR="00B668FA" w:rsidRPr="007B7AE1" w:rsidRDefault="00D40C63" w:rsidP="00550173">
            <w:pPr>
              <w:widowControl w:val="0"/>
              <w:spacing w:after="0" w:line="360" w:lineRule="auto"/>
              <w:jc w:val="center"/>
              <w:rPr>
                <w:rFonts w:ascii="Times New Roman" w:eastAsiaTheme="minorHAnsi" w:hAnsi="Times New Roman"/>
                <w:sz w:val="28"/>
                <w:szCs w:val="28"/>
                <w:lang w:val="uk-UA"/>
              </w:rPr>
            </w:pPr>
            <w:r w:rsidRPr="007B7AE1">
              <w:rPr>
                <w:rFonts w:ascii="Times New Roman" w:eastAsiaTheme="minorHAnsi" w:hAnsi="Times New Roman"/>
                <w:sz w:val="28"/>
                <w:szCs w:val="28"/>
                <w:lang w:val="uk-UA"/>
              </w:rPr>
              <w:t>9</w:t>
            </w:r>
          </w:p>
        </w:tc>
      </w:tr>
      <w:tr w:rsidR="00931A34" w:rsidRPr="007B7AE1" w:rsidTr="003E5DF0">
        <w:tc>
          <w:tcPr>
            <w:tcW w:w="8926" w:type="dxa"/>
          </w:tcPr>
          <w:p w:rsidR="00B668FA" w:rsidRPr="007B7AE1" w:rsidRDefault="00B668FA" w:rsidP="00550173">
            <w:pPr>
              <w:widowControl w:val="0"/>
              <w:spacing w:after="0" w:line="360" w:lineRule="auto"/>
              <w:rPr>
                <w:rFonts w:ascii="Times New Roman" w:eastAsia="Calibri" w:hAnsi="Times New Roman"/>
                <w:sz w:val="28"/>
                <w:szCs w:val="28"/>
                <w:lang w:val="uk-UA"/>
              </w:rPr>
            </w:pPr>
            <w:r w:rsidRPr="007B7AE1">
              <w:rPr>
                <w:rFonts w:ascii="Times New Roman" w:eastAsia="Calibri" w:hAnsi="Times New Roman"/>
                <w:sz w:val="28"/>
                <w:szCs w:val="28"/>
                <w:lang w:val="uk-UA"/>
              </w:rPr>
              <w:t xml:space="preserve">2. </w:t>
            </w:r>
            <w:proofErr w:type="spellStart"/>
            <w:r w:rsidRPr="007B7AE1">
              <w:rPr>
                <w:rFonts w:ascii="Times New Roman" w:eastAsia="Calibri" w:hAnsi="Times New Roman"/>
                <w:sz w:val="28"/>
                <w:szCs w:val="28"/>
                <w:lang w:val="uk-UA"/>
              </w:rPr>
              <w:t>Забор</w:t>
            </w:r>
            <w:proofErr w:type="spellEnd"/>
            <w:r w:rsidRPr="007B7AE1">
              <w:rPr>
                <w:rFonts w:ascii="Times New Roman" w:eastAsia="Calibri" w:hAnsi="Times New Roman"/>
                <w:sz w:val="28"/>
                <w:szCs w:val="28"/>
                <w:lang w:val="uk-UA"/>
              </w:rPr>
              <w:t xml:space="preserve"> крові на аналіз</w:t>
            </w:r>
            <w:r w:rsidR="00A25FF6" w:rsidRPr="007B7AE1">
              <w:rPr>
                <w:rFonts w:ascii="Times New Roman" w:eastAsia="Calibri" w:hAnsi="Times New Roman"/>
                <w:sz w:val="28"/>
                <w:szCs w:val="28"/>
                <w:lang w:val="uk-UA"/>
              </w:rPr>
              <w:t>…………………………………………………………</w:t>
            </w:r>
          </w:p>
        </w:tc>
        <w:tc>
          <w:tcPr>
            <w:tcW w:w="985" w:type="dxa"/>
          </w:tcPr>
          <w:p w:rsidR="00B668FA" w:rsidRPr="007B7AE1" w:rsidRDefault="00D40C63" w:rsidP="00550173">
            <w:pPr>
              <w:widowControl w:val="0"/>
              <w:spacing w:after="0" w:line="360" w:lineRule="auto"/>
              <w:jc w:val="center"/>
              <w:rPr>
                <w:rFonts w:ascii="Times New Roman" w:eastAsiaTheme="minorHAnsi" w:hAnsi="Times New Roman"/>
                <w:sz w:val="28"/>
                <w:szCs w:val="28"/>
                <w:lang w:val="uk-UA"/>
              </w:rPr>
            </w:pPr>
            <w:r w:rsidRPr="007B7AE1">
              <w:rPr>
                <w:rFonts w:ascii="Times New Roman" w:eastAsiaTheme="minorHAnsi" w:hAnsi="Times New Roman"/>
                <w:sz w:val="28"/>
                <w:szCs w:val="28"/>
                <w:lang w:val="uk-UA"/>
              </w:rPr>
              <w:t>11</w:t>
            </w:r>
          </w:p>
        </w:tc>
      </w:tr>
      <w:tr w:rsidR="00931A34" w:rsidRPr="007B7AE1" w:rsidTr="003E5DF0">
        <w:tc>
          <w:tcPr>
            <w:tcW w:w="8926" w:type="dxa"/>
          </w:tcPr>
          <w:p w:rsidR="00B668FA" w:rsidRPr="007B7AE1" w:rsidRDefault="00B668FA" w:rsidP="00550173">
            <w:pPr>
              <w:widowControl w:val="0"/>
              <w:spacing w:after="0" w:line="360" w:lineRule="auto"/>
              <w:rPr>
                <w:rFonts w:ascii="Times New Roman" w:eastAsia="Calibri" w:hAnsi="Times New Roman"/>
                <w:sz w:val="28"/>
                <w:szCs w:val="28"/>
                <w:lang w:val="uk-UA"/>
              </w:rPr>
            </w:pPr>
            <w:r w:rsidRPr="007B7AE1">
              <w:rPr>
                <w:rFonts w:ascii="Times New Roman" w:eastAsia="Calibri" w:hAnsi="Times New Roman"/>
                <w:sz w:val="28"/>
                <w:szCs w:val="28"/>
                <w:lang w:val="uk-UA"/>
              </w:rPr>
              <w:t xml:space="preserve">       2.1. Визначення вмісту лейкоцитів, лейкоцитарна формула</w:t>
            </w:r>
            <w:r w:rsidR="00A25FF6" w:rsidRPr="007B7AE1">
              <w:rPr>
                <w:rFonts w:ascii="Times New Roman" w:eastAsia="Calibri" w:hAnsi="Times New Roman"/>
                <w:sz w:val="28"/>
                <w:szCs w:val="28"/>
                <w:lang w:val="uk-UA"/>
              </w:rPr>
              <w:t>…………….</w:t>
            </w:r>
          </w:p>
        </w:tc>
        <w:tc>
          <w:tcPr>
            <w:tcW w:w="985" w:type="dxa"/>
          </w:tcPr>
          <w:p w:rsidR="00B668FA" w:rsidRPr="007B7AE1" w:rsidRDefault="00D40C63" w:rsidP="00550173">
            <w:pPr>
              <w:widowControl w:val="0"/>
              <w:spacing w:after="0" w:line="360" w:lineRule="auto"/>
              <w:jc w:val="center"/>
              <w:rPr>
                <w:rFonts w:ascii="Times New Roman" w:eastAsiaTheme="minorHAnsi" w:hAnsi="Times New Roman"/>
                <w:sz w:val="28"/>
                <w:szCs w:val="28"/>
                <w:lang w:val="uk-UA"/>
              </w:rPr>
            </w:pPr>
            <w:r w:rsidRPr="007B7AE1">
              <w:rPr>
                <w:rFonts w:ascii="Times New Roman" w:eastAsiaTheme="minorHAnsi" w:hAnsi="Times New Roman"/>
                <w:sz w:val="28"/>
                <w:szCs w:val="28"/>
                <w:lang w:val="uk-UA"/>
              </w:rPr>
              <w:t>13</w:t>
            </w:r>
          </w:p>
        </w:tc>
      </w:tr>
      <w:tr w:rsidR="00931A34" w:rsidRPr="007B7AE1" w:rsidTr="003E5DF0">
        <w:tc>
          <w:tcPr>
            <w:tcW w:w="8926" w:type="dxa"/>
          </w:tcPr>
          <w:p w:rsidR="00B668FA" w:rsidRPr="007B7AE1" w:rsidRDefault="00B668FA" w:rsidP="00550173">
            <w:pPr>
              <w:widowControl w:val="0"/>
              <w:spacing w:after="0" w:line="360" w:lineRule="auto"/>
              <w:rPr>
                <w:rFonts w:ascii="Times New Roman" w:eastAsia="Calibri" w:hAnsi="Times New Roman"/>
                <w:sz w:val="28"/>
                <w:szCs w:val="28"/>
                <w:lang w:val="uk-UA"/>
              </w:rPr>
            </w:pPr>
            <w:r w:rsidRPr="007B7AE1">
              <w:rPr>
                <w:rFonts w:ascii="Times New Roman" w:eastAsia="Calibri" w:hAnsi="Times New Roman"/>
                <w:sz w:val="28"/>
                <w:szCs w:val="28"/>
                <w:lang w:val="uk-UA"/>
              </w:rPr>
              <w:t>3.</w:t>
            </w:r>
            <w:r w:rsidR="00A25FF6" w:rsidRPr="007B7AE1">
              <w:rPr>
                <w:rFonts w:ascii="Times New Roman" w:eastAsia="Calibri" w:hAnsi="Times New Roman"/>
                <w:sz w:val="28"/>
                <w:szCs w:val="28"/>
                <w:lang w:val="uk-UA"/>
              </w:rPr>
              <w:t xml:space="preserve"> </w:t>
            </w:r>
            <w:r w:rsidRPr="007B7AE1">
              <w:rPr>
                <w:rFonts w:ascii="Times New Roman" w:eastAsia="Calibri" w:hAnsi="Times New Roman"/>
                <w:sz w:val="28"/>
                <w:szCs w:val="28"/>
                <w:lang w:val="uk-UA"/>
              </w:rPr>
              <w:t>Порівняльна характеристика різних методів визначення лейкоцитарних показників</w:t>
            </w:r>
            <w:r w:rsidR="00A25FF6" w:rsidRPr="007B7AE1">
              <w:rPr>
                <w:rFonts w:ascii="Times New Roman" w:eastAsia="Calibri" w:hAnsi="Times New Roman"/>
                <w:sz w:val="28"/>
                <w:szCs w:val="28"/>
                <w:lang w:val="uk-UA"/>
              </w:rPr>
              <w:t>………………………………………………………………………..</w:t>
            </w:r>
          </w:p>
        </w:tc>
        <w:tc>
          <w:tcPr>
            <w:tcW w:w="985" w:type="dxa"/>
          </w:tcPr>
          <w:p w:rsidR="00B668FA" w:rsidRPr="007B7AE1" w:rsidRDefault="00B668FA" w:rsidP="00550173">
            <w:pPr>
              <w:widowControl w:val="0"/>
              <w:spacing w:after="0" w:line="360" w:lineRule="auto"/>
              <w:jc w:val="center"/>
              <w:rPr>
                <w:rFonts w:ascii="Times New Roman" w:eastAsiaTheme="minorHAnsi" w:hAnsi="Times New Roman"/>
                <w:sz w:val="28"/>
                <w:szCs w:val="28"/>
                <w:lang w:val="uk-UA"/>
              </w:rPr>
            </w:pPr>
          </w:p>
          <w:p w:rsidR="00D40C63" w:rsidRPr="007B7AE1" w:rsidRDefault="00D40C63" w:rsidP="000F3469">
            <w:pPr>
              <w:widowControl w:val="0"/>
              <w:spacing w:after="0" w:line="360" w:lineRule="auto"/>
              <w:jc w:val="center"/>
              <w:rPr>
                <w:rFonts w:ascii="Times New Roman" w:eastAsiaTheme="minorHAnsi" w:hAnsi="Times New Roman"/>
                <w:sz w:val="28"/>
                <w:szCs w:val="28"/>
                <w:lang w:val="uk-UA"/>
              </w:rPr>
            </w:pPr>
            <w:r w:rsidRPr="007B7AE1">
              <w:rPr>
                <w:rFonts w:ascii="Times New Roman" w:eastAsiaTheme="minorHAnsi" w:hAnsi="Times New Roman"/>
                <w:sz w:val="28"/>
                <w:szCs w:val="28"/>
                <w:lang w:val="uk-UA"/>
              </w:rPr>
              <w:t>1</w:t>
            </w:r>
            <w:r w:rsidR="00677DCF">
              <w:rPr>
                <w:rFonts w:ascii="Times New Roman" w:eastAsiaTheme="minorHAnsi" w:hAnsi="Times New Roman"/>
                <w:sz w:val="28"/>
                <w:szCs w:val="28"/>
                <w:lang w:val="uk-UA"/>
              </w:rPr>
              <w:t>8</w:t>
            </w:r>
          </w:p>
        </w:tc>
      </w:tr>
      <w:tr w:rsidR="00931A34" w:rsidRPr="007B7AE1" w:rsidTr="003E5DF0">
        <w:tc>
          <w:tcPr>
            <w:tcW w:w="8926" w:type="dxa"/>
          </w:tcPr>
          <w:p w:rsidR="00B668FA" w:rsidRPr="007B7AE1" w:rsidRDefault="00B668FA" w:rsidP="00550173">
            <w:pPr>
              <w:widowControl w:val="0"/>
              <w:spacing w:after="0" w:line="360" w:lineRule="auto"/>
              <w:rPr>
                <w:rFonts w:ascii="Times New Roman" w:eastAsia="Calibri" w:hAnsi="Times New Roman"/>
                <w:sz w:val="28"/>
                <w:szCs w:val="28"/>
                <w:lang w:val="uk-UA"/>
              </w:rPr>
            </w:pPr>
            <w:r w:rsidRPr="007B7AE1">
              <w:rPr>
                <w:rFonts w:ascii="Times New Roman" w:eastAsia="Calibri" w:hAnsi="Times New Roman"/>
                <w:sz w:val="28"/>
                <w:szCs w:val="28"/>
                <w:lang w:val="uk-UA"/>
              </w:rPr>
              <w:t xml:space="preserve">       3.1. Гематологічні аналізатори та їх значення</w:t>
            </w:r>
            <w:r w:rsidR="00A25FF6" w:rsidRPr="007B7AE1">
              <w:rPr>
                <w:rFonts w:ascii="Times New Roman" w:eastAsia="Calibri" w:hAnsi="Times New Roman"/>
                <w:sz w:val="28"/>
                <w:szCs w:val="28"/>
                <w:lang w:val="uk-UA"/>
              </w:rPr>
              <w:t>……………………………</w:t>
            </w:r>
          </w:p>
        </w:tc>
        <w:tc>
          <w:tcPr>
            <w:tcW w:w="985" w:type="dxa"/>
          </w:tcPr>
          <w:p w:rsidR="00B668FA" w:rsidRPr="007B7AE1" w:rsidRDefault="000425E5" w:rsidP="00550173">
            <w:pPr>
              <w:widowControl w:val="0"/>
              <w:spacing w:after="0" w:line="360" w:lineRule="auto"/>
              <w:jc w:val="center"/>
              <w:rPr>
                <w:rFonts w:ascii="Times New Roman" w:eastAsiaTheme="minorHAnsi" w:hAnsi="Times New Roman"/>
                <w:sz w:val="28"/>
                <w:szCs w:val="28"/>
                <w:lang w:val="uk-UA"/>
              </w:rPr>
            </w:pPr>
            <w:r>
              <w:rPr>
                <w:rFonts w:ascii="Times New Roman" w:eastAsiaTheme="minorHAnsi" w:hAnsi="Times New Roman"/>
                <w:sz w:val="28"/>
                <w:szCs w:val="28"/>
                <w:lang w:val="uk-UA"/>
              </w:rPr>
              <w:t>18</w:t>
            </w:r>
          </w:p>
        </w:tc>
      </w:tr>
      <w:tr w:rsidR="00931A34" w:rsidRPr="007B7AE1" w:rsidTr="003E5DF0">
        <w:tc>
          <w:tcPr>
            <w:tcW w:w="8926" w:type="dxa"/>
          </w:tcPr>
          <w:p w:rsidR="00B668FA" w:rsidRPr="007B7AE1" w:rsidRDefault="00B668FA" w:rsidP="00550173">
            <w:pPr>
              <w:widowControl w:val="0"/>
              <w:spacing w:after="0" w:line="360" w:lineRule="auto"/>
              <w:rPr>
                <w:rFonts w:ascii="Times New Roman" w:eastAsia="Calibri" w:hAnsi="Times New Roman"/>
                <w:sz w:val="28"/>
                <w:szCs w:val="28"/>
                <w:lang w:val="uk-UA"/>
              </w:rPr>
            </w:pPr>
            <w:r w:rsidRPr="007B7AE1">
              <w:rPr>
                <w:rFonts w:ascii="Times New Roman" w:eastAsia="Calibri" w:hAnsi="Times New Roman"/>
                <w:sz w:val="28"/>
                <w:szCs w:val="28"/>
                <w:lang w:val="uk-UA"/>
              </w:rPr>
              <w:t xml:space="preserve">       3.2. </w:t>
            </w:r>
            <w:r w:rsidR="00C236DB" w:rsidRPr="007B7AE1">
              <w:rPr>
                <w:rFonts w:ascii="Times New Roman" w:eastAsia="Calibri" w:hAnsi="Times New Roman"/>
                <w:sz w:val="28"/>
                <w:szCs w:val="28"/>
                <w:lang w:val="uk-UA"/>
              </w:rPr>
              <w:t>Ручні методи підрахунку……………………</w:t>
            </w:r>
            <w:r w:rsidR="00893135" w:rsidRPr="007B7AE1">
              <w:rPr>
                <w:rFonts w:ascii="Times New Roman" w:eastAsia="Calibri" w:hAnsi="Times New Roman"/>
                <w:sz w:val="28"/>
                <w:szCs w:val="28"/>
                <w:lang w:val="uk-UA"/>
              </w:rPr>
              <w:t>…………………….…</w:t>
            </w:r>
            <w:r w:rsidR="00A25FF6" w:rsidRPr="007B7AE1">
              <w:rPr>
                <w:rFonts w:ascii="Times New Roman" w:eastAsia="Calibri" w:hAnsi="Times New Roman"/>
                <w:sz w:val="28"/>
                <w:szCs w:val="28"/>
                <w:lang w:val="uk-UA"/>
              </w:rPr>
              <w:t>.</w:t>
            </w:r>
          </w:p>
        </w:tc>
        <w:tc>
          <w:tcPr>
            <w:tcW w:w="985" w:type="dxa"/>
          </w:tcPr>
          <w:p w:rsidR="00B668FA" w:rsidRPr="007B7AE1" w:rsidRDefault="00D40C63" w:rsidP="000F3469">
            <w:pPr>
              <w:widowControl w:val="0"/>
              <w:spacing w:after="0" w:line="360" w:lineRule="auto"/>
              <w:jc w:val="center"/>
              <w:rPr>
                <w:rFonts w:ascii="Times New Roman" w:eastAsiaTheme="minorHAnsi" w:hAnsi="Times New Roman"/>
                <w:sz w:val="28"/>
                <w:szCs w:val="28"/>
                <w:lang w:val="uk-UA"/>
              </w:rPr>
            </w:pPr>
            <w:r w:rsidRPr="007B7AE1">
              <w:rPr>
                <w:rFonts w:ascii="Times New Roman" w:eastAsiaTheme="minorHAnsi" w:hAnsi="Times New Roman"/>
                <w:sz w:val="28"/>
                <w:szCs w:val="28"/>
                <w:lang w:val="uk-UA"/>
              </w:rPr>
              <w:t>2</w:t>
            </w:r>
            <w:r w:rsidR="000F3469" w:rsidRPr="007B7AE1">
              <w:rPr>
                <w:rFonts w:ascii="Times New Roman" w:eastAsiaTheme="minorHAnsi" w:hAnsi="Times New Roman"/>
                <w:sz w:val="28"/>
                <w:szCs w:val="28"/>
                <w:lang w:val="uk-UA"/>
              </w:rPr>
              <w:t>2</w:t>
            </w:r>
          </w:p>
        </w:tc>
      </w:tr>
      <w:tr w:rsidR="00931A34" w:rsidRPr="007B7AE1" w:rsidTr="003E5DF0">
        <w:tc>
          <w:tcPr>
            <w:tcW w:w="8926" w:type="dxa"/>
          </w:tcPr>
          <w:p w:rsidR="00F746A8" w:rsidRPr="007B7AE1" w:rsidRDefault="00F746A8" w:rsidP="00550173">
            <w:pPr>
              <w:widowControl w:val="0"/>
              <w:spacing w:after="0" w:line="360" w:lineRule="auto"/>
              <w:rPr>
                <w:rFonts w:ascii="Times New Roman" w:eastAsia="Calibri" w:hAnsi="Times New Roman"/>
                <w:sz w:val="28"/>
                <w:szCs w:val="28"/>
                <w:lang w:val="uk-UA"/>
              </w:rPr>
            </w:pPr>
            <w:r w:rsidRPr="007B7AE1">
              <w:rPr>
                <w:rFonts w:ascii="Times New Roman" w:eastAsia="Calibri" w:hAnsi="Times New Roman"/>
                <w:sz w:val="28"/>
                <w:szCs w:val="28"/>
                <w:lang w:val="uk-UA"/>
              </w:rPr>
              <w:t xml:space="preserve">4. Нормативи і референтні величини. Відхилення показників </w:t>
            </w:r>
            <w:proofErr w:type="spellStart"/>
            <w:r w:rsidRPr="007B7AE1">
              <w:rPr>
                <w:rFonts w:ascii="Times New Roman" w:eastAsia="Calibri" w:hAnsi="Times New Roman"/>
                <w:sz w:val="28"/>
                <w:szCs w:val="28"/>
                <w:lang w:val="uk-UA"/>
              </w:rPr>
              <w:t>лейкоцитар</w:t>
            </w:r>
            <w:r w:rsidR="00A25FF6" w:rsidRPr="007B7AE1">
              <w:rPr>
                <w:rFonts w:ascii="Times New Roman" w:eastAsia="Calibri" w:hAnsi="Times New Roman"/>
                <w:sz w:val="28"/>
                <w:szCs w:val="28"/>
                <w:lang w:val="uk-UA"/>
              </w:rPr>
              <w:t>-</w:t>
            </w:r>
            <w:r w:rsidRPr="007B7AE1">
              <w:rPr>
                <w:rFonts w:ascii="Times New Roman" w:eastAsia="Calibri" w:hAnsi="Times New Roman"/>
                <w:sz w:val="28"/>
                <w:szCs w:val="28"/>
                <w:lang w:val="uk-UA"/>
              </w:rPr>
              <w:t>ної</w:t>
            </w:r>
            <w:proofErr w:type="spellEnd"/>
            <w:r w:rsidRPr="007B7AE1">
              <w:rPr>
                <w:rFonts w:ascii="Times New Roman" w:eastAsia="Calibri" w:hAnsi="Times New Roman"/>
                <w:sz w:val="28"/>
                <w:szCs w:val="28"/>
                <w:lang w:val="uk-UA"/>
              </w:rPr>
              <w:t xml:space="preserve"> формули від норми</w:t>
            </w:r>
            <w:r w:rsidR="00A25FF6" w:rsidRPr="007B7AE1">
              <w:rPr>
                <w:rFonts w:ascii="Times New Roman" w:eastAsia="Calibri" w:hAnsi="Times New Roman"/>
                <w:sz w:val="28"/>
                <w:szCs w:val="28"/>
                <w:lang w:val="uk-UA"/>
              </w:rPr>
              <w:t>………………………………………………………….</w:t>
            </w:r>
          </w:p>
        </w:tc>
        <w:tc>
          <w:tcPr>
            <w:tcW w:w="985" w:type="dxa"/>
          </w:tcPr>
          <w:p w:rsidR="00F746A8" w:rsidRPr="007B7AE1" w:rsidRDefault="00F746A8" w:rsidP="00550173">
            <w:pPr>
              <w:widowControl w:val="0"/>
              <w:spacing w:after="0" w:line="360" w:lineRule="auto"/>
              <w:jc w:val="center"/>
              <w:rPr>
                <w:rFonts w:ascii="Times New Roman" w:eastAsiaTheme="minorHAnsi" w:hAnsi="Times New Roman"/>
                <w:sz w:val="28"/>
                <w:szCs w:val="28"/>
                <w:lang w:val="uk-UA"/>
              </w:rPr>
            </w:pPr>
          </w:p>
          <w:p w:rsidR="00D40C63" w:rsidRPr="007B7AE1" w:rsidRDefault="002D646E" w:rsidP="000F3469">
            <w:pPr>
              <w:widowControl w:val="0"/>
              <w:spacing w:after="0" w:line="360" w:lineRule="auto"/>
              <w:jc w:val="center"/>
              <w:rPr>
                <w:rFonts w:ascii="Times New Roman" w:eastAsiaTheme="minorHAnsi" w:hAnsi="Times New Roman"/>
                <w:sz w:val="28"/>
                <w:szCs w:val="28"/>
                <w:lang w:val="uk-UA"/>
              </w:rPr>
            </w:pPr>
            <w:r w:rsidRPr="007B7AE1">
              <w:rPr>
                <w:rFonts w:ascii="Times New Roman" w:eastAsiaTheme="minorHAnsi" w:hAnsi="Times New Roman"/>
                <w:sz w:val="28"/>
                <w:szCs w:val="28"/>
                <w:lang w:val="uk-UA"/>
              </w:rPr>
              <w:t>2</w:t>
            </w:r>
            <w:r w:rsidR="00F04DA0">
              <w:rPr>
                <w:rFonts w:ascii="Times New Roman" w:eastAsiaTheme="minorHAnsi" w:hAnsi="Times New Roman"/>
                <w:sz w:val="28"/>
                <w:szCs w:val="28"/>
                <w:lang w:val="uk-UA"/>
              </w:rPr>
              <w:t>5</w:t>
            </w:r>
          </w:p>
        </w:tc>
      </w:tr>
      <w:tr w:rsidR="00931A34" w:rsidRPr="007B7AE1" w:rsidTr="003E5DF0">
        <w:tc>
          <w:tcPr>
            <w:tcW w:w="8926" w:type="dxa"/>
          </w:tcPr>
          <w:p w:rsidR="00F746A8" w:rsidRPr="007B7AE1" w:rsidRDefault="00F746A8" w:rsidP="00550173">
            <w:pPr>
              <w:widowControl w:val="0"/>
              <w:spacing w:after="0" w:line="360" w:lineRule="auto"/>
              <w:rPr>
                <w:rFonts w:ascii="Times New Roman" w:eastAsia="Calibri" w:hAnsi="Times New Roman"/>
                <w:sz w:val="28"/>
                <w:szCs w:val="28"/>
                <w:lang w:val="uk-UA"/>
              </w:rPr>
            </w:pPr>
            <w:r w:rsidRPr="007B7AE1">
              <w:rPr>
                <w:rFonts w:ascii="Times New Roman" w:eastAsia="Calibri" w:hAnsi="Times New Roman"/>
                <w:sz w:val="28"/>
                <w:szCs w:val="28"/>
                <w:lang w:val="uk-UA"/>
              </w:rPr>
              <w:t>5. Характеристика змін лейкоцитарних показників при різних інфекційних захворюваннях</w:t>
            </w:r>
            <w:r w:rsidR="00A25FF6" w:rsidRPr="007B7AE1">
              <w:rPr>
                <w:rFonts w:ascii="Times New Roman" w:eastAsia="Calibri" w:hAnsi="Times New Roman"/>
                <w:sz w:val="28"/>
                <w:szCs w:val="28"/>
                <w:lang w:val="uk-UA"/>
              </w:rPr>
              <w:t>…………………………………………………………………..</w:t>
            </w:r>
          </w:p>
        </w:tc>
        <w:tc>
          <w:tcPr>
            <w:tcW w:w="985" w:type="dxa"/>
          </w:tcPr>
          <w:p w:rsidR="00F746A8" w:rsidRPr="007B7AE1" w:rsidRDefault="00F746A8" w:rsidP="00550173">
            <w:pPr>
              <w:widowControl w:val="0"/>
              <w:spacing w:after="0" w:line="360" w:lineRule="auto"/>
              <w:jc w:val="center"/>
              <w:rPr>
                <w:rFonts w:ascii="Times New Roman" w:eastAsiaTheme="minorHAnsi" w:hAnsi="Times New Roman"/>
                <w:sz w:val="28"/>
                <w:szCs w:val="28"/>
                <w:lang w:val="uk-UA"/>
              </w:rPr>
            </w:pPr>
          </w:p>
          <w:p w:rsidR="002D646E" w:rsidRPr="007B7AE1" w:rsidRDefault="002D646E" w:rsidP="004858A1">
            <w:pPr>
              <w:widowControl w:val="0"/>
              <w:spacing w:after="0" w:line="360" w:lineRule="auto"/>
              <w:jc w:val="center"/>
              <w:rPr>
                <w:rFonts w:ascii="Times New Roman" w:eastAsiaTheme="minorHAnsi" w:hAnsi="Times New Roman"/>
                <w:sz w:val="28"/>
                <w:szCs w:val="28"/>
                <w:lang w:val="uk-UA"/>
              </w:rPr>
            </w:pPr>
            <w:r w:rsidRPr="007B7AE1">
              <w:rPr>
                <w:rFonts w:ascii="Times New Roman" w:eastAsiaTheme="minorHAnsi" w:hAnsi="Times New Roman"/>
                <w:sz w:val="28"/>
                <w:szCs w:val="28"/>
                <w:lang w:val="uk-UA"/>
              </w:rPr>
              <w:t>2</w:t>
            </w:r>
            <w:r w:rsidR="004858A1" w:rsidRPr="007B7AE1">
              <w:rPr>
                <w:rFonts w:ascii="Times New Roman" w:eastAsiaTheme="minorHAnsi" w:hAnsi="Times New Roman"/>
                <w:sz w:val="28"/>
                <w:szCs w:val="28"/>
                <w:lang w:val="uk-UA"/>
              </w:rPr>
              <w:t>7</w:t>
            </w:r>
          </w:p>
        </w:tc>
      </w:tr>
      <w:tr w:rsidR="00931A34" w:rsidRPr="007B7AE1" w:rsidTr="003E5DF0">
        <w:tc>
          <w:tcPr>
            <w:tcW w:w="8926" w:type="dxa"/>
          </w:tcPr>
          <w:p w:rsidR="00F746A8" w:rsidRPr="007B7AE1" w:rsidRDefault="00F746A8" w:rsidP="00550173">
            <w:pPr>
              <w:widowControl w:val="0"/>
              <w:spacing w:after="0" w:line="360" w:lineRule="auto"/>
              <w:rPr>
                <w:rFonts w:ascii="Times New Roman" w:eastAsia="Calibri" w:hAnsi="Times New Roman"/>
                <w:sz w:val="28"/>
                <w:szCs w:val="28"/>
                <w:lang w:val="uk-UA"/>
              </w:rPr>
            </w:pPr>
            <w:r w:rsidRPr="007B7AE1">
              <w:rPr>
                <w:rFonts w:ascii="Times New Roman" w:eastAsia="Calibri" w:hAnsi="Times New Roman"/>
                <w:sz w:val="28"/>
                <w:szCs w:val="28"/>
                <w:lang w:val="uk-UA"/>
              </w:rPr>
              <w:t>ВИСНОВКИ</w:t>
            </w:r>
            <w:r w:rsidR="00A25FF6" w:rsidRPr="007B7AE1">
              <w:rPr>
                <w:rFonts w:ascii="Times New Roman" w:eastAsia="Calibri" w:hAnsi="Times New Roman"/>
                <w:sz w:val="28"/>
                <w:szCs w:val="28"/>
                <w:lang w:val="uk-UA"/>
              </w:rPr>
              <w:t>……………………………………………………………………..</w:t>
            </w:r>
          </w:p>
        </w:tc>
        <w:tc>
          <w:tcPr>
            <w:tcW w:w="985" w:type="dxa"/>
          </w:tcPr>
          <w:p w:rsidR="00F746A8" w:rsidRPr="007B7AE1" w:rsidRDefault="002D646E" w:rsidP="00E91767">
            <w:pPr>
              <w:widowControl w:val="0"/>
              <w:spacing w:after="0" w:line="360" w:lineRule="auto"/>
              <w:jc w:val="center"/>
              <w:rPr>
                <w:rFonts w:ascii="Times New Roman" w:eastAsiaTheme="minorHAnsi" w:hAnsi="Times New Roman"/>
                <w:sz w:val="28"/>
                <w:szCs w:val="28"/>
                <w:lang w:val="uk-UA"/>
              </w:rPr>
            </w:pPr>
            <w:r w:rsidRPr="007B7AE1">
              <w:rPr>
                <w:rFonts w:ascii="Times New Roman" w:eastAsiaTheme="minorHAnsi" w:hAnsi="Times New Roman"/>
                <w:sz w:val="28"/>
                <w:szCs w:val="28"/>
                <w:lang w:val="uk-UA"/>
              </w:rPr>
              <w:t>3</w:t>
            </w:r>
            <w:r w:rsidR="00E91767" w:rsidRPr="007B7AE1">
              <w:rPr>
                <w:rFonts w:ascii="Times New Roman" w:eastAsiaTheme="minorHAnsi" w:hAnsi="Times New Roman"/>
                <w:sz w:val="28"/>
                <w:szCs w:val="28"/>
                <w:lang w:val="uk-UA"/>
              </w:rPr>
              <w:t>1</w:t>
            </w:r>
          </w:p>
        </w:tc>
      </w:tr>
      <w:tr w:rsidR="00931A34" w:rsidRPr="007B7AE1" w:rsidTr="003E5DF0">
        <w:tc>
          <w:tcPr>
            <w:tcW w:w="8926" w:type="dxa"/>
          </w:tcPr>
          <w:p w:rsidR="00A25FF6" w:rsidRPr="007B7AE1" w:rsidRDefault="00A25FF6" w:rsidP="00550173">
            <w:pPr>
              <w:widowControl w:val="0"/>
              <w:spacing w:after="0" w:line="360" w:lineRule="auto"/>
              <w:rPr>
                <w:rFonts w:ascii="Times New Roman" w:eastAsia="Calibri" w:hAnsi="Times New Roman"/>
                <w:sz w:val="28"/>
                <w:szCs w:val="28"/>
                <w:lang w:val="uk-UA"/>
              </w:rPr>
            </w:pPr>
            <w:r w:rsidRPr="007B7AE1">
              <w:rPr>
                <w:rFonts w:ascii="Times New Roman" w:eastAsia="Calibri" w:hAnsi="Times New Roman"/>
                <w:sz w:val="28"/>
                <w:szCs w:val="28"/>
                <w:lang w:val="uk-UA"/>
              </w:rPr>
              <w:t>СПИСОК ЛІТЕРАТУРИ………………………………………………………..</w:t>
            </w:r>
          </w:p>
        </w:tc>
        <w:tc>
          <w:tcPr>
            <w:tcW w:w="985" w:type="dxa"/>
          </w:tcPr>
          <w:p w:rsidR="00A25FF6" w:rsidRPr="007B7AE1" w:rsidRDefault="002D646E" w:rsidP="00E91767">
            <w:pPr>
              <w:widowControl w:val="0"/>
              <w:spacing w:after="0" w:line="360" w:lineRule="auto"/>
              <w:jc w:val="center"/>
              <w:rPr>
                <w:rFonts w:ascii="Times New Roman" w:eastAsiaTheme="minorHAnsi" w:hAnsi="Times New Roman"/>
                <w:sz w:val="28"/>
                <w:szCs w:val="28"/>
                <w:lang w:val="uk-UA"/>
              </w:rPr>
            </w:pPr>
            <w:r w:rsidRPr="007B7AE1">
              <w:rPr>
                <w:rFonts w:ascii="Times New Roman" w:eastAsiaTheme="minorHAnsi" w:hAnsi="Times New Roman"/>
                <w:sz w:val="28"/>
                <w:szCs w:val="28"/>
                <w:lang w:val="uk-UA"/>
              </w:rPr>
              <w:t>3</w:t>
            </w:r>
            <w:r w:rsidR="00E91767" w:rsidRPr="007B7AE1">
              <w:rPr>
                <w:rFonts w:ascii="Times New Roman" w:eastAsiaTheme="minorHAnsi" w:hAnsi="Times New Roman"/>
                <w:sz w:val="28"/>
                <w:szCs w:val="28"/>
                <w:lang w:val="uk-UA"/>
              </w:rPr>
              <w:t>2</w:t>
            </w:r>
          </w:p>
        </w:tc>
      </w:tr>
    </w:tbl>
    <w:p w:rsidR="003E442F" w:rsidRPr="007B7AE1" w:rsidRDefault="003E442F" w:rsidP="00550173">
      <w:pPr>
        <w:widowControl w:val="0"/>
        <w:spacing w:after="0" w:line="360" w:lineRule="auto"/>
        <w:rPr>
          <w:rFonts w:ascii="Times New Roman" w:hAnsi="Times New Roman"/>
          <w:sz w:val="28"/>
          <w:szCs w:val="28"/>
          <w:lang w:val="uk-UA"/>
        </w:rPr>
      </w:pPr>
    </w:p>
    <w:p w:rsidR="00AD5584" w:rsidRPr="007B7AE1" w:rsidRDefault="00AD5584" w:rsidP="00550173">
      <w:pPr>
        <w:widowControl w:val="0"/>
        <w:spacing w:after="0" w:line="360" w:lineRule="auto"/>
        <w:rPr>
          <w:rFonts w:ascii="Times New Roman" w:hAnsi="Times New Roman"/>
          <w:sz w:val="28"/>
          <w:szCs w:val="28"/>
          <w:lang w:val="uk-UA"/>
        </w:rPr>
      </w:pPr>
    </w:p>
    <w:p w:rsidR="00924CF7" w:rsidRPr="007B7AE1" w:rsidRDefault="00924CF7" w:rsidP="00550173">
      <w:pPr>
        <w:widowControl w:val="0"/>
        <w:spacing w:after="0" w:line="259" w:lineRule="auto"/>
        <w:rPr>
          <w:lang w:val="uk-UA"/>
        </w:rPr>
      </w:pPr>
    </w:p>
    <w:p w:rsidR="002B70FC" w:rsidRPr="007B7AE1" w:rsidRDefault="002B70FC" w:rsidP="00550173">
      <w:pPr>
        <w:widowControl w:val="0"/>
        <w:spacing w:after="0" w:line="259" w:lineRule="auto"/>
        <w:rPr>
          <w:lang w:val="uk-UA"/>
        </w:rPr>
      </w:pPr>
    </w:p>
    <w:p w:rsidR="002B70FC" w:rsidRPr="007B7AE1" w:rsidRDefault="002B70FC" w:rsidP="00550173">
      <w:pPr>
        <w:widowControl w:val="0"/>
        <w:spacing w:after="0" w:line="259" w:lineRule="auto"/>
        <w:rPr>
          <w:lang w:val="uk-UA"/>
        </w:rPr>
      </w:pPr>
    </w:p>
    <w:p w:rsidR="003E442F" w:rsidRPr="007B7AE1" w:rsidRDefault="003E442F" w:rsidP="00550173">
      <w:pPr>
        <w:widowControl w:val="0"/>
        <w:spacing w:after="0" w:line="360" w:lineRule="auto"/>
        <w:rPr>
          <w:rFonts w:ascii="Times New Roman" w:hAnsi="Times New Roman"/>
          <w:sz w:val="28"/>
          <w:szCs w:val="28"/>
          <w:lang w:val="uk-UA"/>
        </w:rPr>
      </w:pPr>
    </w:p>
    <w:p w:rsidR="003E442F" w:rsidRPr="007B7AE1" w:rsidRDefault="003E442F" w:rsidP="00550173">
      <w:pPr>
        <w:widowControl w:val="0"/>
        <w:spacing w:after="0" w:line="360" w:lineRule="auto"/>
        <w:rPr>
          <w:rFonts w:ascii="Times New Roman" w:hAnsi="Times New Roman"/>
          <w:sz w:val="28"/>
          <w:szCs w:val="28"/>
          <w:lang w:val="uk-UA"/>
        </w:rPr>
      </w:pPr>
    </w:p>
    <w:p w:rsidR="003E5DF0" w:rsidRPr="007B7AE1" w:rsidRDefault="003E5DF0" w:rsidP="00550173">
      <w:pPr>
        <w:widowControl w:val="0"/>
        <w:spacing w:after="0" w:line="259" w:lineRule="auto"/>
        <w:rPr>
          <w:rFonts w:ascii="Times New Roman" w:hAnsi="Times New Roman"/>
          <w:b/>
          <w:sz w:val="28"/>
          <w:szCs w:val="28"/>
          <w:lang w:val="uk-UA"/>
        </w:rPr>
      </w:pPr>
      <w:r w:rsidRPr="007B7AE1">
        <w:rPr>
          <w:rFonts w:ascii="Times New Roman" w:hAnsi="Times New Roman"/>
          <w:b/>
          <w:sz w:val="28"/>
          <w:szCs w:val="28"/>
          <w:lang w:val="uk-UA"/>
        </w:rPr>
        <w:br w:type="page"/>
      </w:r>
    </w:p>
    <w:p w:rsidR="003E442F" w:rsidRPr="007B7AE1" w:rsidRDefault="003E442F" w:rsidP="00550173">
      <w:pPr>
        <w:widowControl w:val="0"/>
        <w:spacing w:after="0" w:line="360" w:lineRule="auto"/>
        <w:jc w:val="center"/>
        <w:rPr>
          <w:rFonts w:ascii="Times New Roman" w:hAnsi="Times New Roman"/>
          <w:b/>
          <w:sz w:val="28"/>
          <w:szCs w:val="28"/>
          <w:lang w:val="uk-UA"/>
        </w:rPr>
      </w:pPr>
      <w:r w:rsidRPr="007B7AE1">
        <w:rPr>
          <w:rFonts w:ascii="Times New Roman" w:hAnsi="Times New Roman"/>
          <w:b/>
          <w:sz w:val="28"/>
          <w:szCs w:val="28"/>
          <w:lang w:val="uk-UA"/>
        </w:rPr>
        <w:lastRenderedPageBreak/>
        <w:t>ВСТУП</w:t>
      </w:r>
    </w:p>
    <w:p w:rsidR="004B74A7" w:rsidRPr="007B7AE1" w:rsidRDefault="004B74A7" w:rsidP="00550173">
      <w:pPr>
        <w:widowControl w:val="0"/>
        <w:spacing w:after="0" w:line="360" w:lineRule="auto"/>
        <w:jc w:val="center"/>
        <w:rPr>
          <w:rFonts w:ascii="Times New Roman" w:hAnsi="Times New Roman"/>
          <w:b/>
          <w:sz w:val="28"/>
          <w:szCs w:val="28"/>
          <w:lang w:val="uk-UA"/>
        </w:rPr>
      </w:pPr>
    </w:p>
    <w:p w:rsidR="008F5C8C" w:rsidRPr="007B7AE1" w:rsidRDefault="008F5C8C" w:rsidP="00550173">
      <w:pPr>
        <w:widowControl w:val="0"/>
        <w:spacing w:after="0" w:line="360" w:lineRule="auto"/>
        <w:ind w:firstLine="708"/>
        <w:jc w:val="both"/>
        <w:rPr>
          <w:rFonts w:ascii="Times New Roman" w:eastAsia="Times New Roman" w:hAnsi="Times New Roman"/>
          <w:sz w:val="28"/>
          <w:szCs w:val="28"/>
          <w:lang w:val="uk-UA" w:eastAsia="ar-SA"/>
        </w:rPr>
      </w:pPr>
      <w:r w:rsidRPr="007B7AE1">
        <w:rPr>
          <w:rFonts w:ascii="Times New Roman" w:eastAsia="Times New Roman" w:hAnsi="Times New Roman"/>
          <w:sz w:val="28"/>
          <w:szCs w:val="28"/>
          <w:lang w:val="uk-UA" w:eastAsia="ar-SA"/>
        </w:rPr>
        <w:t>Будь-які зміни загального аналізу крові трактуються як патологічні і вимагають ретельного обстеження пацієнта. Зміни в гемограмі при багатьох захворюваннях можуть мати неспецифічний характер. У цих випадках їх використовують для динамічного спостереження за хворим і з точки зору оцінки прогнозу. При системних захворюваннях кровотворної системи дослідження загального аналізу крові набуває першочергового діагностичн</w:t>
      </w:r>
      <w:r w:rsidR="007B470C" w:rsidRPr="007B7AE1">
        <w:rPr>
          <w:rFonts w:ascii="Times New Roman" w:eastAsia="Times New Roman" w:hAnsi="Times New Roman"/>
          <w:sz w:val="28"/>
          <w:szCs w:val="28"/>
          <w:lang w:val="uk-UA" w:eastAsia="ar-SA"/>
        </w:rPr>
        <w:t>ого</w:t>
      </w:r>
      <w:r w:rsidRPr="007B7AE1">
        <w:rPr>
          <w:rFonts w:ascii="Times New Roman" w:eastAsia="Times New Roman" w:hAnsi="Times New Roman"/>
          <w:sz w:val="28"/>
          <w:szCs w:val="28"/>
          <w:lang w:val="uk-UA" w:eastAsia="ar-SA"/>
        </w:rPr>
        <w:t xml:space="preserve"> значення. Воно визначає подальшу стратегію обстеження пацієнта з вибором схеми лікування і </w:t>
      </w:r>
      <w:r w:rsidR="007B470C" w:rsidRPr="007B7AE1">
        <w:rPr>
          <w:rFonts w:ascii="Times New Roman" w:eastAsia="Times New Roman" w:hAnsi="Times New Roman"/>
          <w:sz w:val="28"/>
          <w:szCs w:val="28"/>
          <w:lang w:val="uk-UA" w:eastAsia="ar-SA"/>
        </w:rPr>
        <w:t xml:space="preserve">є </w:t>
      </w:r>
      <w:r w:rsidRPr="007B7AE1">
        <w:rPr>
          <w:rFonts w:ascii="Times New Roman" w:eastAsia="Times New Roman" w:hAnsi="Times New Roman"/>
          <w:sz w:val="28"/>
          <w:szCs w:val="28"/>
          <w:lang w:val="uk-UA" w:eastAsia="ar-SA"/>
        </w:rPr>
        <w:t>необхідн</w:t>
      </w:r>
      <w:r w:rsidR="007B470C" w:rsidRPr="007B7AE1">
        <w:rPr>
          <w:rFonts w:ascii="Times New Roman" w:eastAsia="Times New Roman" w:hAnsi="Times New Roman"/>
          <w:sz w:val="28"/>
          <w:szCs w:val="28"/>
          <w:lang w:val="uk-UA" w:eastAsia="ar-SA"/>
        </w:rPr>
        <w:t>им</w:t>
      </w:r>
      <w:r w:rsidRPr="007B7AE1">
        <w:rPr>
          <w:rFonts w:ascii="Times New Roman" w:eastAsia="Times New Roman" w:hAnsi="Times New Roman"/>
          <w:sz w:val="28"/>
          <w:szCs w:val="28"/>
          <w:lang w:val="uk-UA" w:eastAsia="ar-SA"/>
        </w:rPr>
        <w:t xml:space="preserve"> для моніторингу терапії.</w:t>
      </w:r>
    </w:p>
    <w:p w:rsidR="008F5C8C" w:rsidRPr="007B7AE1" w:rsidRDefault="008F5C8C" w:rsidP="00550173">
      <w:pPr>
        <w:widowControl w:val="0"/>
        <w:spacing w:after="0" w:line="360" w:lineRule="auto"/>
        <w:ind w:firstLine="708"/>
        <w:jc w:val="both"/>
        <w:rPr>
          <w:rFonts w:ascii="Times New Roman" w:eastAsia="Times New Roman" w:hAnsi="Times New Roman"/>
          <w:sz w:val="28"/>
          <w:szCs w:val="28"/>
          <w:lang w:val="uk-UA" w:eastAsia="ar-SA"/>
        </w:rPr>
      </w:pPr>
      <w:r w:rsidRPr="007B7AE1">
        <w:rPr>
          <w:rFonts w:ascii="Times New Roman" w:eastAsia="Times New Roman" w:hAnsi="Times New Roman"/>
          <w:sz w:val="28"/>
          <w:szCs w:val="28"/>
          <w:lang w:val="uk-UA" w:eastAsia="ar-SA"/>
        </w:rPr>
        <w:t xml:space="preserve">Рівень лейкоцитів - це один з основних показників загального аналізу крові. Однак лейкоцити бувають декількох видів. Їх диференційований підрахунок дозволяє отримати більш повну інформацію про стан пацієнта. Такий вид дослідження називається розрахунком лейкоцитарної формули, або </w:t>
      </w:r>
      <w:proofErr w:type="spellStart"/>
      <w:r w:rsidRPr="007B7AE1">
        <w:rPr>
          <w:rFonts w:ascii="Times New Roman" w:eastAsia="Times New Roman" w:hAnsi="Times New Roman"/>
          <w:sz w:val="28"/>
          <w:szCs w:val="28"/>
          <w:lang w:val="uk-UA" w:eastAsia="ar-SA"/>
        </w:rPr>
        <w:t>лейкограми</w:t>
      </w:r>
      <w:proofErr w:type="spellEnd"/>
      <w:r w:rsidRPr="007B7AE1">
        <w:rPr>
          <w:rFonts w:ascii="Times New Roman" w:eastAsia="Times New Roman" w:hAnsi="Times New Roman"/>
          <w:sz w:val="28"/>
          <w:szCs w:val="28"/>
          <w:lang w:val="uk-UA" w:eastAsia="ar-SA"/>
        </w:rPr>
        <w:t>, і входить до складу цілого ряду комплексних програм лабораторного обстеження.</w:t>
      </w:r>
    </w:p>
    <w:p w:rsidR="008F5C8C" w:rsidRPr="007B7AE1" w:rsidRDefault="008F5C8C" w:rsidP="00550173">
      <w:pPr>
        <w:widowControl w:val="0"/>
        <w:spacing w:after="0" w:line="360" w:lineRule="auto"/>
        <w:ind w:firstLine="708"/>
        <w:jc w:val="both"/>
        <w:rPr>
          <w:rFonts w:ascii="Times New Roman" w:eastAsia="Times New Roman" w:hAnsi="Times New Roman"/>
          <w:sz w:val="28"/>
          <w:szCs w:val="28"/>
          <w:lang w:val="uk-UA" w:eastAsia="ar-SA"/>
        </w:rPr>
      </w:pPr>
      <w:r w:rsidRPr="007B7AE1">
        <w:rPr>
          <w:rFonts w:ascii="Times New Roman" w:eastAsia="Times New Roman" w:hAnsi="Times New Roman"/>
          <w:sz w:val="28"/>
          <w:szCs w:val="28"/>
          <w:lang w:val="uk-UA" w:eastAsia="ar-SA"/>
        </w:rPr>
        <w:t>Аналіз на лейкоцитарну формулу призначають при планових профілактичних обстеженнях, перед госпіталізацією, для діагностики інфекційних, запальних і гематологічних захворювань, а також для моніторингу перебігу захворювання або ефективності призначеної терапії.</w:t>
      </w:r>
    </w:p>
    <w:p w:rsidR="00695252" w:rsidRPr="007B7AE1" w:rsidRDefault="008F5C8C" w:rsidP="00550173">
      <w:pPr>
        <w:widowControl w:val="0"/>
        <w:spacing w:after="0" w:line="360" w:lineRule="auto"/>
        <w:ind w:firstLine="708"/>
        <w:jc w:val="both"/>
        <w:rPr>
          <w:rFonts w:ascii="Times New Roman" w:hAnsi="Times New Roman"/>
          <w:sz w:val="28"/>
          <w:szCs w:val="28"/>
          <w:lang w:val="uk-UA"/>
        </w:rPr>
      </w:pPr>
      <w:r w:rsidRPr="007B7AE1">
        <w:rPr>
          <w:rFonts w:ascii="Times New Roman" w:eastAsia="Times New Roman" w:hAnsi="Times New Roman"/>
          <w:sz w:val="28"/>
          <w:szCs w:val="28"/>
          <w:lang w:val="uk-UA" w:eastAsia="ar-SA"/>
        </w:rPr>
        <w:t xml:space="preserve">У зв'язку з вищевикладеним, метою даної роботи було уявити способи </w:t>
      </w:r>
      <w:r w:rsidR="007B470C" w:rsidRPr="007B7AE1">
        <w:rPr>
          <w:rFonts w:ascii="Times New Roman" w:eastAsia="Times New Roman" w:hAnsi="Times New Roman"/>
          <w:sz w:val="28"/>
          <w:szCs w:val="28"/>
          <w:lang w:val="uk-UA" w:eastAsia="ar-SA"/>
        </w:rPr>
        <w:t>визначення</w:t>
      </w:r>
      <w:r w:rsidRPr="007B7AE1">
        <w:rPr>
          <w:rFonts w:ascii="Times New Roman" w:eastAsia="Times New Roman" w:hAnsi="Times New Roman"/>
          <w:sz w:val="28"/>
          <w:szCs w:val="28"/>
          <w:lang w:val="uk-UA" w:eastAsia="ar-SA"/>
        </w:rPr>
        <w:t xml:space="preserve"> кількості лейкоцитів і значення показників лейкоцитарної формули.</w:t>
      </w:r>
    </w:p>
    <w:p w:rsidR="00B72E5E" w:rsidRPr="007B7AE1" w:rsidRDefault="00B72E5E" w:rsidP="00550173">
      <w:pPr>
        <w:widowControl w:val="0"/>
        <w:spacing w:after="0" w:line="259" w:lineRule="auto"/>
        <w:rPr>
          <w:rFonts w:ascii="Times New Roman" w:hAnsi="Times New Roman"/>
          <w:sz w:val="28"/>
          <w:szCs w:val="28"/>
          <w:lang w:val="uk-UA"/>
        </w:rPr>
      </w:pPr>
    </w:p>
    <w:p w:rsidR="004B74A7" w:rsidRPr="007B7AE1" w:rsidRDefault="004B74A7" w:rsidP="00550173">
      <w:pPr>
        <w:widowControl w:val="0"/>
        <w:spacing w:after="0" w:line="259" w:lineRule="auto"/>
        <w:rPr>
          <w:rFonts w:ascii="Times New Roman" w:hAnsi="Times New Roman"/>
          <w:sz w:val="28"/>
          <w:szCs w:val="28"/>
          <w:lang w:val="uk-UA"/>
        </w:rPr>
      </w:pPr>
    </w:p>
    <w:p w:rsidR="004B74A7" w:rsidRPr="007B7AE1" w:rsidRDefault="004B74A7" w:rsidP="00550173">
      <w:pPr>
        <w:widowControl w:val="0"/>
        <w:spacing w:after="0" w:line="259" w:lineRule="auto"/>
        <w:rPr>
          <w:rFonts w:ascii="Times New Roman" w:hAnsi="Times New Roman"/>
          <w:sz w:val="28"/>
          <w:szCs w:val="28"/>
          <w:lang w:val="uk-UA"/>
        </w:rPr>
      </w:pPr>
    </w:p>
    <w:p w:rsidR="004B74A7" w:rsidRPr="007B7AE1" w:rsidRDefault="004B74A7" w:rsidP="00550173">
      <w:pPr>
        <w:widowControl w:val="0"/>
        <w:spacing w:after="0" w:line="259" w:lineRule="auto"/>
        <w:rPr>
          <w:rFonts w:ascii="Times New Roman" w:hAnsi="Times New Roman"/>
          <w:sz w:val="28"/>
          <w:szCs w:val="28"/>
          <w:lang w:val="uk-UA"/>
        </w:rPr>
      </w:pPr>
    </w:p>
    <w:p w:rsidR="004B74A7" w:rsidRPr="007B7AE1" w:rsidRDefault="004B74A7" w:rsidP="00550173">
      <w:pPr>
        <w:widowControl w:val="0"/>
        <w:spacing w:after="0" w:line="259" w:lineRule="auto"/>
        <w:rPr>
          <w:rFonts w:ascii="Times New Roman" w:hAnsi="Times New Roman"/>
          <w:sz w:val="28"/>
          <w:szCs w:val="28"/>
          <w:lang w:val="uk-UA"/>
        </w:rPr>
      </w:pPr>
    </w:p>
    <w:p w:rsidR="004B74A7" w:rsidRPr="007B7AE1" w:rsidRDefault="004B74A7" w:rsidP="00550173">
      <w:pPr>
        <w:widowControl w:val="0"/>
        <w:spacing w:after="0" w:line="259" w:lineRule="auto"/>
        <w:rPr>
          <w:rFonts w:ascii="Times New Roman" w:hAnsi="Times New Roman"/>
          <w:sz w:val="28"/>
          <w:szCs w:val="28"/>
          <w:lang w:val="uk-UA"/>
        </w:rPr>
      </w:pPr>
    </w:p>
    <w:p w:rsidR="004B74A7" w:rsidRPr="007B7AE1" w:rsidRDefault="004B74A7" w:rsidP="00550173">
      <w:pPr>
        <w:widowControl w:val="0"/>
        <w:spacing w:after="0" w:line="259" w:lineRule="auto"/>
        <w:rPr>
          <w:rFonts w:ascii="Times New Roman" w:hAnsi="Times New Roman"/>
          <w:sz w:val="28"/>
          <w:szCs w:val="28"/>
          <w:lang w:val="uk-UA"/>
        </w:rPr>
      </w:pPr>
    </w:p>
    <w:p w:rsidR="00924CF7" w:rsidRPr="007B7AE1" w:rsidRDefault="00924CF7" w:rsidP="00550173">
      <w:pPr>
        <w:widowControl w:val="0"/>
        <w:spacing w:after="0" w:line="259" w:lineRule="auto"/>
        <w:rPr>
          <w:lang w:val="uk-UA"/>
        </w:rPr>
      </w:pPr>
    </w:p>
    <w:p w:rsidR="00E91767" w:rsidRPr="007B7AE1" w:rsidRDefault="00E91767">
      <w:pPr>
        <w:spacing w:after="160" w:line="259" w:lineRule="auto"/>
        <w:rPr>
          <w:rFonts w:ascii="Times New Roman" w:eastAsia="Calibri" w:hAnsi="Times New Roman"/>
          <w:b/>
          <w:sz w:val="28"/>
          <w:szCs w:val="28"/>
          <w:lang w:val="uk-UA"/>
        </w:rPr>
      </w:pPr>
      <w:r w:rsidRPr="007B7AE1">
        <w:rPr>
          <w:rFonts w:ascii="Times New Roman" w:eastAsia="Calibri" w:hAnsi="Times New Roman"/>
          <w:b/>
          <w:sz w:val="28"/>
          <w:szCs w:val="28"/>
          <w:lang w:val="uk-UA"/>
        </w:rPr>
        <w:br w:type="page"/>
      </w:r>
    </w:p>
    <w:p w:rsidR="003E442F" w:rsidRPr="007B7AE1" w:rsidRDefault="002355E0" w:rsidP="00550173">
      <w:pPr>
        <w:widowControl w:val="0"/>
        <w:spacing w:after="0" w:line="360" w:lineRule="auto"/>
        <w:jc w:val="center"/>
        <w:rPr>
          <w:rFonts w:ascii="Times New Roman" w:eastAsia="Calibri" w:hAnsi="Times New Roman"/>
          <w:b/>
          <w:sz w:val="28"/>
          <w:szCs w:val="28"/>
          <w:lang w:val="uk-UA"/>
        </w:rPr>
      </w:pPr>
      <w:r w:rsidRPr="007B7AE1">
        <w:rPr>
          <w:rFonts w:ascii="Times New Roman" w:eastAsia="Calibri" w:hAnsi="Times New Roman"/>
          <w:b/>
          <w:sz w:val="28"/>
          <w:szCs w:val="28"/>
          <w:lang w:val="uk-UA"/>
        </w:rPr>
        <w:lastRenderedPageBreak/>
        <w:t>1.</w:t>
      </w:r>
      <w:r w:rsidRPr="007B7AE1">
        <w:rPr>
          <w:rFonts w:ascii="Times New Roman" w:eastAsia="Calibri" w:hAnsi="Times New Roman"/>
          <w:sz w:val="28"/>
          <w:szCs w:val="28"/>
          <w:lang w:val="uk-UA"/>
        </w:rPr>
        <w:t xml:space="preserve"> </w:t>
      </w:r>
      <w:r w:rsidRPr="007B7AE1">
        <w:rPr>
          <w:rFonts w:ascii="Times New Roman" w:eastAsia="Calibri" w:hAnsi="Times New Roman"/>
          <w:b/>
          <w:sz w:val="28"/>
          <w:szCs w:val="28"/>
          <w:lang w:val="uk-UA"/>
        </w:rPr>
        <w:t>ІСТОРИЧНІ АСПЕКТИ</w:t>
      </w:r>
    </w:p>
    <w:p w:rsidR="00B72E5E" w:rsidRPr="007B7AE1" w:rsidRDefault="00695252" w:rsidP="00550173">
      <w:pPr>
        <w:widowControl w:val="0"/>
        <w:spacing w:after="0" w:line="360" w:lineRule="auto"/>
        <w:rPr>
          <w:rFonts w:ascii="Times New Roman" w:eastAsia="Calibri" w:hAnsi="Times New Roman"/>
          <w:b/>
          <w:sz w:val="28"/>
          <w:szCs w:val="28"/>
          <w:lang w:val="uk-UA"/>
        </w:rPr>
      </w:pPr>
      <w:r w:rsidRPr="007B7AE1">
        <w:rPr>
          <w:rFonts w:ascii="Times New Roman" w:eastAsia="Calibri" w:hAnsi="Times New Roman"/>
          <w:b/>
          <w:sz w:val="28"/>
          <w:szCs w:val="28"/>
          <w:lang w:val="uk-UA"/>
        </w:rPr>
        <w:t xml:space="preserve">       1.1. Історія розвитку вчення про кров та методів її </w:t>
      </w:r>
      <w:proofErr w:type="spellStart"/>
      <w:r w:rsidRPr="007B7AE1">
        <w:rPr>
          <w:rFonts w:ascii="Times New Roman" w:eastAsia="Calibri" w:hAnsi="Times New Roman"/>
          <w:b/>
          <w:sz w:val="28"/>
          <w:szCs w:val="28"/>
          <w:lang w:val="uk-UA"/>
        </w:rPr>
        <w:t>загальноклінічного</w:t>
      </w:r>
      <w:proofErr w:type="spellEnd"/>
      <w:r w:rsidRPr="007B7AE1">
        <w:rPr>
          <w:rFonts w:ascii="Times New Roman" w:eastAsia="Calibri" w:hAnsi="Times New Roman"/>
          <w:b/>
          <w:sz w:val="28"/>
          <w:szCs w:val="28"/>
          <w:lang w:val="uk-UA"/>
        </w:rPr>
        <w:t xml:space="preserve"> аналізу</w:t>
      </w:r>
    </w:p>
    <w:p w:rsidR="006B33D7" w:rsidRPr="007B7AE1" w:rsidRDefault="006B33D7" w:rsidP="00550173">
      <w:pPr>
        <w:widowControl w:val="0"/>
        <w:spacing w:after="0" w:line="259" w:lineRule="auto"/>
        <w:rPr>
          <w:lang w:val="uk-UA"/>
        </w:rPr>
      </w:pPr>
    </w:p>
    <w:p w:rsidR="00FF3751" w:rsidRPr="007B7AE1" w:rsidRDefault="00EB74BE" w:rsidP="00550173">
      <w:pPr>
        <w:widowControl w:val="0"/>
        <w:spacing w:after="0" w:line="360" w:lineRule="auto"/>
        <w:ind w:firstLine="708"/>
        <w:jc w:val="both"/>
        <w:rPr>
          <w:rFonts w:ascii="Times New Roman" w:hAnsi="Times New Roman"/>
          <w:color w:val="000000"/>
          <w:sz w:val="28"/>
          <w:szCs w:val="28"/>
          <w:lang w:val="uk-UA"/>
        </w:rPr>
      </w:pPr>
      <w:r w:rsidRPr="007B7AE1">
        <w:rPr>
          <w:rFonts w:ascii="Times New Roman" w:hAnsi="Times New Roman"/>
          <w:color w:val="000000"/>
          <w:sz w:val="28"/>
          <w:szCs w:val="28"/>
          <w:lang w:val="uk-UA"/>
        </w:rPr>
        <w:t>Гематологія – галузь</w:t>
      </w:r>
      <w:r w:rsidR="00B37E68" w:rsidRPr="007B7AE1">
        <w:rPr>
          <w:rFonts w:ascii="Times New Roman" w:hAnsi="Times New Roman"/>
          <w:color w:val="000000"/>
          <w:sz w:val="28"/>
          <w:szCs w:val="28"/>
          <w:lang w:val="uk-UA"/>
        </w:rPr>
        <w:t xml:space="preserve"> загальної біології, що розглядає морфологічні, біологічні та фізико-хімічні властивості крові, як в нормі, так і при різн</w:t>
      </w:r>
      <w:r w:rsidRPr="007B7AE1">
        <w:rPr>
          <w:rFonts w:ascii="Times New Roman" w:hAnsi="Times New Roman"/>
          <w:color w:val="000000"/>
          <w:sz w:val="28"/>
          <w:szCs w:val="28"/>
          <w:lang w:val="uk-UA"/>
        </w:rPr>
        <w:t>ого роду патологічних процесах</w:t>
      </w:r>
      <w:r w:rsidR="00175F97" w:rsidRPr="007B7AE1">
        <w:rPr>
          <w:rFonts w:ascii="Times New Roman" w:hAnsi="Times New Roman"/>
          <w:color w:val="000000"/>
          <w:sz w:val="28"/>
          <w:szCs w:val="28"/>
          <w:lang w:val="uk-UA"/>
        </w:rPr>
        <w:t>.</w:t>
      </w:r>
    </w:p>
    <w:p w:rsidR="00B37E68" w:rsidRPr="007B7AE1" w:rsidRDefault="00B37E68" w:rsidP="00550173">
      <w:pPr>
        <w:widowControl w:val="0"/>
        <w:spacing w:after="0" w:line="360" w:lineRule="auto"/>
        <w:ind w:firstLine="708"/>
        <w:jc w:val="both"/>
        <w:rPr>
          <w:rFonts w:ascii="Times New Roman" w:hAnsi="Times New Roman"/>
          <w:color w:val="000000"/>
          <w:sz w:val="28"/>
          <w:szCs w:val="28"/>
          <w:lang w:val="uk-UA"/>
        </w:rPr>
      </w:pPr>
      <w:r w:rsidRPr="007B7AE1">
        <w:rPr>
          <w:rFonts w:ascii="Times New Roman" w:hAnsi="Times New Roman"/>
          <w:color w:val="000000"/>
          <w:sz w:val="28"/>
          <w:szCs w:val="28"/>
          <w:lang w:val="uk-UA"/>
        </w:rPr>
        <w:t>Сучасні наукові уявлення про кров як «рідкої тканини» організму тварин і людини розвивалися поступово, протягом тисячоліть</w:t>
      </w:r>
      <w:r w:rsidR="00175F97" w:rsidRPr="007B7AE1">
        <w:rPr>
          <w:rFonts w:ascii="Times New Roman" w:hAnsi="Times New Roman"/>
          <w:color w:val="000000"/>
          <w:sz w:val="28"/>
          <w:szCs w:val="28"/>
          <w:lang w:val="uk-UA"/>
        </w:rPr>
        <w:t>.</w:t>
      </w:r>
      <w:r w:rsidRPr="007B7AE1">
        <w:rPr>
          <w:rFonts w:ascii="Times New Roman" w:hAnsi="Times New Roman"/>
          <w:color w:val="000000"/>
          <w:sz w:val="28"/>
          <w:szCs w:val="28"/>
          <w:lang w:val="uk-UA"/>
        </w:rPr>
        <w:t xml:space="preserve"> Уявлення про склад, призначення та властивості крові були вкрай недосконалі, різноманітні і неясні. Тільки в другій половині XVII століття, завдяки розвитку оптики, удосконаленням в пристрої мікроскопа, були відкриті клітини крові, внесена певна ясність в уявлення про будову крові і встановлені закони кровообігу</w:t>
      </w:r>
      <w:r w:rsidR="00175F97" w:rsidRPr="007B7AE1">
        <w:rPr>
          <w:rFonts w:ascii="Times New Roman" w:hAnsi="Times New Roman"/>
          <w:color w:val="000000"/>
          <w:sz w:val="28"/>
          <w:szCs w:val="28"/>
          <w:lang w:val="uk-UA"/>
        </w:rPr>
        <w:t xml:space="preserve">. </w:t>
      </w:r>
      <w:r w:rsidRPr="007B7AE1">
        <w:rPr>
          <w:rFonts w:ascii="Times New Roman" w:hAnsi="Times New Roman"/>
          <w:color w:val="000000"/>
          <w:sz w:val="28"/>
          <w:szCs w:val="28"/>
          <w:lang w:val="uk-UA"/>
        </w:rPr>
        <w:t xml:space="preserve">Після цих </w:t>
      </w:r>
      <w:proofErr w:type="spellStart"/>
      <w:r w:rsidRPr="007B7AE1">
        <w:rPr>
          <w:rFonts w:ascii="Times New Roman" w:hAnsi="Times New Roman"/>
          <w:color w:val="000000"/>
          <w:sz w:val="28"/>
          <w:szCs w:val="28"/>
          <w:lang w:val="uk-UA"/>
        </w:rPr>
        <w:t>відкриттів</w:t>
      </w:r>
      <w:proofErr w:type="spellEnd"/>
      <w:r w:rsidRPr="007B7AE1">
        <w:rPr>
          <w:rFonts w:ascii="Times New Roman" w:hAnsi="Times New Roman"/>
          <w:color w:val="000000"/>
          <w:sz w:val="28"/>
          <w:szCs w:val="28"/>
          <w:lang w:val="uk-UA"/>
        </w:rPr>
        <w:t xml:space="preserve"> у вивченні крові і дослідженнях її стану при хворобах, була тривала перерва до середини 19 століття, коли було дано опис лейкемії як патологічного процесу, що дало поштовх до поглибленого і всебічного вивчення крові і її «</w:t>
      </w:r>
      <w:proofErr w:type="spellStart"/>
      <w:r w:rsidRPr="007B7AE1">
        <w:rPr>
          <w:rFonts w:ascii="Times New Roman" w:hAnsi="Times New Roman"/>
          <w:color w:val="000000"/>
          <w:sz w:val="28"/>
          <w:szCs w:val="28"/>
          <w:lang w:val="uk-UA"/>
        </w:rPr>
        <w:t>хвороб</w:t>
      </w:r>
      <w:proofErr w:type="spellEnd"/>
      <w:r w:rsidRPr="007B7AE1">
        <w:rPr>
          <w:rFonts w:ascii="Times New Roman" w:hAnsi="Times New Roman"/>
          <w:color w:val="000000"/>
          <w:sz w:val="28"/>
          <w:szCs w:val="28"/>
          <w:lang w:val="uk-UA"/>
        </w:rPr>
        <w:t>»</w:t>
      </w:r>
      <w:r w:rsidR="00175F97" w:rsidRPr="007B7AE1">
        <w:rPr>
          <w:rFonts w:ascii="Times New Roman" w:hAnsi="Times New Roman"/>
          <w:color w:val="000000"/>
          <w:sz w:val="28"/>
          <w:szCs w:val="28"/>
          <w:lang w:val="uk-UA"/>
        </w:rPr>
        <w:t xml:space="preserve"> [</w:t>
      </w:r>
      <w:r w:rsidR="006A2D03" w:rsidRPr="007B7AE1">
        <w:rPr>
          <w:rFonts w:ascii="Times New Roman" w:hAnsi="Times New Roman"/>
          <w:color w:val="000000"/>
          <w:sz w:val="28"/>
          <w:szCs w:val="28"/>
          <w:lang w:val="uk-UA"/>
        </w:rPr>
        <w:t>1</w:t>
      </w:r>
      <w:r w:rsidR="00175F97" w:rsidRPr="007B7AE1">
        <w:rPr>
          <w:rFonts w:ascii="Times New Roman" w:hAnsi="Times New Roman"/>
          <w:color w:val="000000"/>
          <w:sz w:val="28"/>
          <w:szCs w:val="28"/>
          <w:lang w:val="uk-UA"/>
        </w:rPr>
        <w:t>].</w:t>
      </w:r>
      <w:r w:rsidRPr="007B7AE1">
        <w:rPr>
          <w:rFonts w:ascii="Times New Roman" w:hAnsi="Times New Roman"/>
          <w:color w:val="000000"/>
          <w:sz w:val="28"/>
          <w:szCs w:val="28"/>
          <w:lang w:val="uk-UA"/>
        </w:rPr>
        <w:t xml:space="preserve"> Тоді не було встановлено, що </w:t>
      </w:r>
      <w:proofErr w:type="spellStart"/>
      <w:r w:rsidRPr="007B7AE1">
        <w:rPr>
          <w:rFonts w:ascii="Times New Roman" w:hAnsi="Times New Roman"/>
          <w:color w:val="000000"/>
          <w:sz w:val="28"/>
          <w:szCs w:val="28"/>
          <w:lang w:val="uk-UA"/>
        </w:rPr>
        <w:t>лейкемічний</w:t>
      </w:r>
      <w:proofErr w:type="spellEnd"/>
      <w:r w:rsidRPr="007B7AE1">
        <w:rPr>
          <w:rFonts w:ascii="Times New Roman" w:hAnsi="Times New Roman"/>
          <w:color w:val="000000"/>
          <w:sz w:val="28"/>
          <w:szCs w:val="28"/>
          <w:lang w:val="uk-UA"/>
        </w:rPr>
        <w:t xml:space="preserve"> прогрес локалізується в кровотворних органах і що зміни </w:t>
      </w:r>
      <w:r w:rsidR="00175F97" w:rsidRPr="007B7AE1">
        <w:rPr>
          <w:rFonts w:ascii="Times New Roman" w:hAnsi="Times New Roman"/>
          <w:color w:val="000000"/>
          <w:sz w:val="28"/>
          <w:szCs w:val="28"/>
          <w:lang w:val="uk-UA"/>
        </w:rPr>
        <w:t>крові носять вторинний характер.</w:t>
      </w:r>
      <w:r w:rsidRPr="007B7AE1">
        <w:rPr>
          <w:rFonts w:ascii="Times New Roman" w:hAnsi="Times New Roman"/>
          <w:color w:val="000000"/>
          <w:sz w:val="28"/>
          <w:szCs w:val="28"/>
          <w:lang w:val="uk-UA"/>
        </w:rPr>
        <w:t xml:space="preserve"> Дещо пізніше було відкрито переважаюче значення елементів крові при запальному процесі, а відповідно до цього і при інфекційних хворобах</w:t>
      </w:r>
      <w:r w:rsidR="006A2D03" w:rsidRPr="007B7AE1">
        <w:rPr>
          <w:rFonts w:ascii="Times New Roman" w:hAnsi="Times New Roman"/>
          <w:color w:val="000000"/>
          <w:sz w:val="28"/>
          <w:szCs w:val="28"/>
          <w:lang w:val="uk-UA"/>
        </w:rPr>
        <w:t xml:space="preserve"> [2</w:t>
      </w:r>
      <w:r w:rsidR="00FF3751" w:rsidRPr="007B7AE1">
        <w:rPr>
          <w:rFonts w:ascii="Times New Roman" w:hAnsi="Times New Roman"/>
          <w:color w:val="000000"/>
          <w:sz w:val="28"/>
          <w:szCs w:val="28"/>
          <w:lang w:val="uk-UA"/>
        </w:rPr>
        <w:t>]</w:t>
      </w:r>
      <w:r w:rsidRPr="007B7AE1">
        <w:rPr>
          <w:rFonts w:ascii="Times New Roman" w:hAnsi="Times New Roman"/>
          <w:color w:val="000000"/>
          <w:sz w:val="28"/>
          <w:szCs w:val="28"/>
          <w:lang w:val="uk-UA"/>
        </w:rPr>
        <w:t>.</w:t>
      </w:r>
    </w:p>
    <w:p w:rsidR="00B37E68" w:rsidRPr="007B7AE1" w:rsidRDefault="00B37E68" w:rsidP="00550173">
      <w:pPr>
        <w:widowControl w:val="0"/>
        <w:spacing w:after="0" w:line="360" w:lineRule="auto"/>
        <w:ind w:firstLine="708"/>
        <w:jc w:val="both"/>
        <w:rPr>
          <w:rFonts w:ascii="Times New Roman" w:hAnsi="Times New Roman"/>
          <w:color w:val="000000"/>
          <w:sz w:val="28"/>
          <w:szCs w:val="28"/>
          <w:lang w:val="uk-UA"/>
        </w:rPr>
      </w:pPr>
      <w:r w:rsidRPr="007B7AE1">
        <w:rPr>
          <w:rFonts w:ascii="Times New Roman" w:hAnsi="Times New Roman"/>
          <w:color w:val="000000"/>
          <w:sz w:val="28"/>
          <w:szCs w:val="28"/>
          <w:lang w:val="uk-UA"/>
        </w:rPr>
        <w:t xml:space="preserve">Одне з великих </w:t>
      </w:r>
      <w:proofErr w:type="spellStart"/>
      <w:r w:rsidRPr="007B7AE1">
        <w:rPr>
          <w:rFonts w:ascii="Times New Roman" w:hAnsi="Times New Roman"/>
          <w:color w:val="000000"/>
          <w:sz w:val="28"/>
          <w:szCs w:val="28"/>
          <w:lang w:val="uk-UA"/>
        </w:rPr>
        <w:t>відкриттів</w:t>
      </w:r>
      <w:proofErr w:type="spellEnd"/>
      <w:r w:rsidRPr="007B7AE1">
        <w:rPr>
          <w:rFonts w:ascii="Times New Roman" w:hAnsi="Times New Roman"/>
          <w:color w:val="000000"/>
          <w:sz w:val="28"/>
          <w:szCs w:val="28"/>
          <w:lang w:val="uk-UA"/>
        </w:rPr>
        <w:t xml:space="preserve"> в області вивчення змін крові при «хворобах»</w:t>
      </w:r>
      <w:r w:rsidR="00BD1941" w:rsidRPr="007B7AE1">
        <w:rPr>
          <w:rFonts w:ascii="Times New Roman" w:hAnsi="Times New Roman"/>
          <w:color w:val="000000"/>
          <w:sz w:val="28"/>
          <w:szCs w:val="28"/>
          <w:lang w:val="uk-UA"/>
        </w:rPr>
        <w:t>, було зроблено в 1868 році відкриттям</w:t>
      </w:r>
      <w:r w:rsidRPr="007B7AE1">
        <w:rPr>
          <w:rFonts w:ascii="Times New Roman" w:hAnsi="Times New Roman"/>
          <w:color w:val="000000"/>
          <w:sz w:val="28"/>
          <w:szCs w:val="28"/>
          <w:lang w:val="uk-UA"/>
        </w:rPr>
        <w:t xml:space="preserve"> </w:t>
      </w:r>
      <w:r w:rsidR="00BD1941" w:rsidRPr="007B7AE1">
        <w:rPr>
          <w:rFonts w:ascii="Times New Roman" w:hAnsi="Times New Roman"/>
          <w:color w:val="000000"/>
          <w:sz w:val="28"/>
          <w:szCs w:val="28"/>
          <w:lang w:val="uk-UA"/>
        </w:rPr>
        <w:t xml:space="preserve">захворювання людей прогресивною </w:t>
      </w:r>
      <w:proofErr w:type="spellStart"/>
      <w:r w:rsidR="00BD1941" w:rsidRPr="007B7AE1">
        <w:rPr>
          <w:rFonts w:ascii="Times New Roman" w:hAnsi="Times New Roman"/>
          <w:color w:val="000000"/>
          <w:sz w:val="28"/>
          <w:szCs w:val="28"/>
          <w:lang w:val="uk-UA"/>
        </w:rPr>
        <w:t>пернициозною</w:t>
      </w:r>
      <w:proofErr w:type="spellEnd"/>
      <w:r w:rsidRPr="007B7AE1">
        <w:rPr>
          <w:rFonts w:ascii="Times New Roman" w:hAnsi="Times New Roman"/>
          <w:color w:val="000000"/>
          <w:sz w:val="28"/>
          <w:szCs w:val="28"/>
          <w:lang w:val="uk-UA"/>
        </w:rPr>
        <w:t xml:space="preserve"> анемією. У ці ж роки було доведено утворення червоних кров'яних тілець в кістковому мозку і значення змін кісткового мозку при лейкемії.</w:t>
      </w:r>
    </w:p>
    <w:p w:rsidR="00673165" w:rsidRPr="007B7AE1" w:rsidRDefault="00B37E68" w:rsidP="00550173">
      <w:pPr>
        <w:widowControl w:val="0"/>
        <w:spacing w:after="0" w:line="360" w:lineRule="auto"/>
        <w:ind w:firstLine="708"/>
        <w:jc w:val="both"/>
        <w:rPr>
          <w:rFonts w:ascii="Times New Roman" w:hAnsi="Times New Roman"/>
          <w:color w:val="000000"/>
          <w:sz w:val="28"/>
          <w:szCs w:val="28"/>
          <w:lang w:val="uk-UA"/>
        </w:rPr>
      </w:pPr>
      <w:r w:rsidRPr="007B7AE1">
        <w:rPr>
          <w:rFonts w:ascii="Times New Roman" w:hAnsi="Times New Roman"/>
          <w:color w:val="000000"/>
          <w:sz w:val="28"/>
          <w:szCs w:val="28"/>
          <w:lang w:val="uk-UA"/>
        </w:rPr>
        <w:t>У другій половині 19 століття було встановлено наявність запального лейкоцитозу як однієї з реакцій організму на дію патологічного подразника. Це відкриття послужило поворотним моментом у вченні про запалення і навіть поштовхом до вико</w:t>
      </w:r>
      <w:r w:rsidR="00673165" w:rsidRPr="007B7AE1">
        <w:rPr>
          <w:rFonts w:ascii="Times New Roman" w:hAnsi="Times New Roman"/>
          <w:color w:val="000000"/>
          <w:sz w:val="28"/>
          <w:szCs w:val="28"/>
          <w:lang w:val="uk-UA"/>
        </w:rPr>
        <w:t xml:space="preserve">ристання гематологічних даних у встановленні </w:t>
      </w:r>
      <w:r w:rsidRPr="007B7AE1">
        <w:rPr>
          <w:rFonts w:ascii="Times New Roman" w:hAnsi="Times New Roman"/>
          <w:color w:val="000000"/>
          <w:sz w:val="28"/>
          <w:szCs w:val="28"/>
          <w:lang w:val="uk-UA"/>
        </w:rPr>
        <w:t>патологічного стану організму</w:t>
      </w:r>
      <w:r w:rsidR="0049374E" w:rsidRPr="007B7AE1">
        <w:rPr>
          <w:rFonts w:ascii="Times New Roman" w:hAnsi="Times New Roman"/>
          <w:color w:val="000000"/>
          <w:sz w:val="28"/>
          <w:szCs w:val="28"/>
          <w:lang w:val="uk-UA"/>
        </w:rPr>
        <w:t xml:space="preserve"> [</w:t>
      </w:r>
      <w:r w:rsidR="006A2D03" w:rsidRPr="007B7AE1">
        <w:rPr>
          <w:rFonts w:ascii="Times New Roman" w:hAnsi="Times New Roman"/>
          <w:color w:val="000000"/>
          <w:sz w:val="28"/>
          <w:szCs w:val="28"/>
          <w:lang w:val="uk-UA"/>
        </w:rPr>
        <w:t>3</w:t>
      </w:r>
      <w:r w:rsidR="0049374E" w:rsidRPr="007B7AE1">
        <w:rPr>
          <w:rFonts w:ascii="Times New Roman" w:hAnsi="Times New Roman"/>
          <w:color w:val="000000"/>
          <w:sz w:val="28"/>
          <w:szCs w:val="28"/>
          <w:lang w:val="uk-UA"/>
        </w:rPr>
        <w:t>].</w:t>
      </w:r>
    </w:p>
    <w:p w:rsidR="00673165" w:rsidRPr="007B7AE1" w:rsidRDefault="00673165" w:rsidP="00550173">
      <w:pPr>
        <w:widowControl w:val="0"/>
        <w:spacing w:after="0" w:line="360" w:lineRule="auto"/>
        <w:ind w:firstLine="708"/>
        <w:jc w:val="both"/>
        <w:rPr>
          <w:rFonts w:ascii="Times New Roman" w:hAnsi="Times New Roman"/>
          <w:color w:val="000000"/>
          <w:sz w:val="28"/>
          <w:szCs w:val="28"/>
          <w:lang w:val="uk-UA"/>
        </w:rPr>
      </w:pPr>
      <w:r w:rsidRPr="007B7AE1">
        <w:rPr>
          <w:rFonts w:ascii="Times New Roman" w:hAnsi="Times New Roman"/>
          <w:color w:val="000000"/>
          <w:sz w:val="28"/>
          <w:szCs w:val="28"/>
          <w:lang w:val="uk-UA"/>
        </w:rPr>
        <w:t xml:space="preserve">Найбільшим досягненням в історії розвитку вчення про кров є відкриття, </w:t>
      </w:r>
      <w:r w:rsidRPr="007B7AE1">
        <w:rPr>
          <w:rFonts w:ascii="Times New Roman" w:hAnsi="Times New Roman"/>
          <w:color w:val="000000"/>
          <w:sz w:val="28"/>
          <w:szCs w:val="28"/>
          <w:lang w:val="uk-UA"/>
        </w:rPr>
        <w:lastRenderedPageBreak/>
        <w:t xml:space="preserve">зроблене І.І. Мечниковим в 1892 році. Він відкрив ряд властивостей, властивих лейкоцитам, і показав, що основна властивість лейкоцитів - здатність їх до </w:t>
      </w:r>
      <w:proofErr w:type="spellStart"/>
      <w:r w:rsidRPr="007B7AE1">
        <w:rPr>
          <w:rFonts w:ascii="Times New Roman" w:hAnsi="Times New Roman"/>
          <w:color w:val="000000"/>
          <w:sz w:val="28"/>
          <w:szCs w:val="28"/>
          <w:lang w:val="uk-UA"/>
        </w:rPr>
        <w:t>амёбовідним</w:t>
      </w:r>
      <w:proofErr w:type="spellEnd"/>
      <w:r w:rsidRPr="007B7AE1">
        <w:rPr>
          <w:rFonts w:ascii="Times New Roman" w:hAnsi="Times New Roman"/>
          <w:color w:val="000000"/>
          <w:sz w:val="28"/>
          <w:szCs w:val="28"/>
          <w:lang w:val="uk-UA"/>
        </w:rPr>
        <w:t xml:space="preserve"> рухам. Завдяки цій властивості лейкоцити є дуже рухливими елементами, здатними вільно емігрувати за межі судинних стінок і нагромаджується в тому чи іншому кількості там, де присутність їх</w:t>
      </w:r>
      <w:r w:rsidR="006A2D03" w:rsidRPr="007B7AE1">
        <w:rPr>
          <w:rFonts w:ascii="Times New Roman" w:hAnsi="Times New Roman"/>
          <w:color w:val="000000"/>
          <w:sz w:val="28"/>
          <w:szCs w:val="28"/>
          <w:lang w:val="uk-UA"/>
        </w:rPr>
        <w:t xml:space="preserve"> необхідно</w:t>
      </w:r>
      <w:r w:rsidR="0049374E" w:rsidRPr="007B7AE1">
        <w:rPr>
          <w:rFonts w:ascii="Times New Roman" w:hAnsi="Times New Roman"/>
          <w:color w:val="000000"/>
          <w:sz w:val="28"/>
          <w:szCs w:val="28"/>
          <w:lang w:val="uk-UA"/>
        </w:rPr>
        <w:t xml:space="preserve"> [</w:t>
      </w:r>
      <w:r w:rsidR="006A2D03" w:rsidRPr="007B7AE1">
        <w:rPr>
          <w:rFonts w:ascii="Times New Roman" w:hAnsi="Times New Roman"/>
          <w:color w:val="000000"/>
          <w:sz w:val="28"/>
          <w:szCs w:val="28"/>
          <w:lang w:val="uk-UA"/>
        </w:rPr>
        <w:t>4</w:t>
      </w:r>
      <w:r w:rsidR="0049374E" w:rsidRPr="007B7AE1">
        <w:rPr>
          <w:rFonts w:ascii="Times New Roman" w:hAnsi="Times New Roman"/>
          <w:color w:val="000000"/>
          <w:sz w:val="28"/>
          <w:szCs w:val="28"/>
          <w:lang w:val="uk-UA"/>
        </w:rPr>
        <w:t>]</w:t>
      </w:r>
      <w:r w:rsidR="006A2D03" w:rsidRPr="007B7AE1">
        <w:rPr>
          <w:rFonts w:ascii="Times New Roman" w:hAnsi="Times New Roman"/>
          <w:color w:val="000000"/>
          <w:sz w:val="28"/>
          <w:szCs w:val="28"/>
          <w:lang w:val="uk-UA"/>
        </w:rPr>
        <w:t>. В</w:t>
      </w:r>
      <w:r w:rsidRPr="007B7AE1">
        <w:rPr>
          <w:rFonts w:ascii="Times New Roman" w:hAnsi="Times New Roman"/>
          <w:color w:val="000000"/>
          <w:sz w:val="28"/>
          <w:szCs w:val="28"/>
          <w:lang w:val="uk-UA"/>
        </w:rPr>
        <w:t xml:space="preserve"> 1898 р І.І. Мечников відкрив явище фагоцитозу і заклав фундамент імунології. Центральним компонентом формування імунітету, згідно І.І. Мечникову, була </w:t>
      </w:r>
      <w:proofErr w:type="spellStart"/>
      <w:r w:rsidRPr="007B7AE1">
        <w:rPr>
          <w:rFonts w:ascii="Times New Roman" w:hAnsi="Times New Roman"/>
          <w:color w:val="000000"/>
          <w:sz w:val="28"/>
          <w:szCs w:val="28"/>
          <w:lang w:val="uk-UA"/>
        </w:rPr>
        <w:t>фагоцитуючі</w:t>
      </w:r>
      <w:proofErr w:type="spellEnd"/>
      <w:r w:rsidRPr="007B7AE1">
        <w:rPr>
          <w:rFonts w:ascii="Times New Roman" w:hAnsi="Times New Roman"/>
          <w:color w:val="000000"/>
          <w:sz w:val="28"/>
          <w:szCs w:val="28"/>
          <w:lang w:val="uk-UA"/>
        </w:rPr>
        <w:t xml:space="preserve"> клітини, а головним механізмом її участі в створенні імунітету - фагоцитоз і внутрішньоклітинний перетравлювання.</w:t>
      </w:r>
    </w:p>
    <w:p w:rsidR="008B6C57" w:rsidRPr="007B7AE1" w:rsidRDefault="00B37E68" w:rsidP="00550173">
      <w:pPr>
        <w:widowControl w:val="0"/>
        <w:spacing w:after="0" w:line="360" w:lineRule="auto"/>
        <w:ind w:firstLine="708"/>
        <w:jc w:val="both"/>
        <w:rPr>
          <w:rFonts w:ascii="Times New Roman" w:hAnsi="Times New Roman"/>
          <w:color w:val="000000"/>
          <w:sz w:val="28"/>
          <w:szCs w:val="28"/>
          <w:lang w:val="uk-UA"/>
        </w:rPr>
      </w:pPr>
      <w:r w:rsidRPr="007B7AE1">
        <w:rPr>
          <w:rFonts w:ascii="Times New Roman" w:hAnsi="Times New Roman"/>
          <w:color w:val="000000"/>
          <w:sz w:val="28"/>
          <w:szCs w:val="28"/>
          <w:lang w:val="uk-UA"/>
        </w:rPr>
        <w:t>Виготовлення в другій половині 19 століття приладів для підрахунку клітин крові і визначення гемоглобіну поліпшило і спростило техніку дослідження крові, зробивши її методом, застосовуваним в умовах звичайної клінічної практики</w:t>
      </w:r>
      <w:r w:rsidR="008B6C57" w:rsidRPr="007B7AE1">
        <w:rPr>
          <w:rFonts w:ascii="Times New Roman" w:hAnsi="Times New Roman"/>
          <w:color w:val="000000"/>
          <w:sz w:val="28"/>
          <w:szCs w:val="28"/>
          <w:lang w:val="uk-UA"/>
        </w:rPr>
        <w:t xml:space="preserve"> (рис.1)</w:t>
      </w:r>
      <w:r w:rsidR="0049374E" w:rsidRPr="007B7AE1">
        <w:rPr>
          <w:rFonts w:ascii="Times New Roman" w:hAnsi="Times New Roman"/>
          <w:color w:val="000000"/>
          <w:sz w:val="28"/>
          <w:szCs w:val="28"/>
          <w:lang w:val="uk-UA"/>
        </w:rPr>
        <w:t xml:space="preserve"> [</w:t>
      </w:r>
      <w:r w:rsidR="006A2D03" w:rsidRPr="007B7AE1">
        <w:rPr>
          <w:rFonts w:ascii="Times New Roman" w:hAnsi="Times New Roman"/>
          <w:color w:val="000000"/>
          <w:sz w:val="28"/>
          <w:szCs w:val="28"/>
          <w:lang w:val="uk-UA"/>
        </w:rPr>
        <w:t>5</w:t>
      </w:r>
      <w:r w:rsidR="0049374E" w:rsidRPr="007B7AE1">
        <w:rPr>
          <w:rFonts w:ascii="Times New Roman" w:hAnsi="Times New Roman"/>
          <w:color w:val="000000"/>
          <w:sz w:val="28"/>
          <w:szCs w:val="28"/>
          <w:lang w:val="uk-UA"/>
        </w:rPr>
        <w:t>]</w:t>
      </w:r>
      <w:r w:rsidRPr="007B7AE1">
        <w:rPr>
          <w:rFonts w:ascii="Times New Roman" w:hAnsi="Times New Roman"/>
          <w:color w:val="000000"/>
          <w:sz w:val="28"/>
          <w:szCs w:val="28"/>
          <w:lang w:val="uk-UA"/>
        </w:rPr>
        <w:t>.</w:t>
      </w:r>
      <w:r w:rsidR="00673165" w:rsidRPr="007B7AE1">
        <w:rPr>
          <w:rFonts w:ascii="Times New Roman" w:hAnsi="Times New Roman"/>
          <w:color w:val="000000"/>
          <w:sz w:val="28"/>
          <w:szCs w:val="28"/>
          <w:lang w:val="uk-UA"/>
        </w:rPr>
        <w:t xml:space="preserve"> </w:t>
      </w:r>
    </w:p>
    <w:p w:rsidR="008B6C57" w:rsidRPr="007B7AE1" w:rsidRDefault="008B6C57" w:rsidP="00550173">
      <w:pPr>
        <w:widowControl w:val="0"/>
        <w:spacing w:after="0" w:line="259" w:lineRule="auto"/>
        <w:jc w:val="center"/>
        <w:rPr>
          <w:rFonts w:ascii="Times New Roman" w:hAnsi="Times New Roman"/>
          <w:b/>
          <w:sz w:val="28"/>
          <w:lang w:val="uk-UA"/>
        </w:rPr>
      </w:pPr>
      <w:r w:rsidRPr="007B7AE1">
        <w:rPr>
          <w:noProof/>
          <w:lang w:val="ru-RU" w:eastAsia="ru-RU"/>
        </w:rPr>
        <w:drawing>
          <wp:inline distT="0" distB="0" distL="0" distR="0" wp14:anchorId="040B8AE8" wp14:editId="49DC9D81">
            <wp:extent cx="2533650" cy="1811913"/>
            <wp:effectExtent l="0" t="0" r="0" b="0"/>
            <wp:docPr id="2" name="Рисунок 2" descr="Презентація &quot;Внутрішнє середовище організму. Кров, її склад та функції. &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Презентація &quot;Внутрішнє середовище організму. Кров, її склад та функції. &quot;"/>
                    <pic:cNvPicPr>
                      <a:picLocks noChangeAspect="1" noChangeArrowheads="1"/>
                    </pic:cNvPicPr>
                  </pic:nvPicPr>
                  <pic:blipFill rotWithShape="1">
                    <a:blip r:embed="rId8">
                      <a:extLst>
                        <a:ext uri="{28A0092B-C50C-407E-A947-70E740481C1C}">
                          <a14:useLocalDpi xmlns:a14="http://schemas.microsoft.com/office/drawing/2010/main" val="0"/>
                        </a:ext>
                      </a:extLst>
                    </a:blip>
                    <a:srcRect l="2117" t="15323" r="21976" b="12297"/>
                    <a:stretch/>
                  </pic:blipFill>
                  <pic:spPr bwMode="auto">
                    <a:xfrm>
                      <a:off x="0" y="0"/>
                      <a:ext cx="2539094" cy="1815807"/>
                    </a:xfrm>
                    <a:prstGeom prst="rect">
                      <a:avLst/>
                    </a:prstGeom>
                    <a:noFill/>
                    <a:ln>
                      <a:noFill/>
                    </a:ln>
                    <a:extLst>
                      <a:ext uri="{53640926-AAD7-44D8-BBD7-CCE9431645EC}">
                        <a14:shadowObscured xmlns:a14="http://schemas.microsoft.com/office/drawing/2010/main"/>
                      </a:ext>
                    </a:extLst>
                  </pic:spPr>
                </pic:pic>
              </a:graphicData>
            </a:graphic>
          </wp:inline>
        </w:drawing>
      </w:r>
    </w:p>
    <w:p w:rsidR="00CE5A7C" w:rsidRPr="007B7AE1" w:rsidRDefault="00CE5A7C" w:rsidP="00550173">
      <w:pPr>
        <w:widowControl w:val="0"/>
        <w:spacing w:after="0" w:line="259" w:lineRule="auto"/>
        <w:jc w:val="center"/>
        <w:rPr>
          <w:rFonts w:ascii="Times New Roman" w:hAnsi="Times New Roman"/>
          <w:b/>
          <w:sz w:val="28"/>
          <w:lang w:val="uk-UA"/>
        </w:rPr>
      </w:pPr>
    </w:p>
    <w:p w:rsidR="008B6C57" w:rsidRPr="007B7AE1" w:rsidRDefault="008B6C57" w:rsidP="00550173">
      <w:pPr>
        <w:widowControl w:val="0"/>
        <w:spacing w:after="0" w:line="259" w:lineRule="auto"/>
        <w:jc w:val="center"/>
        <w:rPr>
          <w:rFonts w:ascii="Times New Roman" w:hAnsi="Times New Roman"/>
          <w:sz w:val="28"/>
          <w:lang w:val="uk-UA"/>
        </w:rPr>
      </w:pPr>
      <w:r w:rsidRPr="007B7AE1">
        <w:rPr>
          <w:rFonts w:ascii="Times New Roman" w:hAnsi="Times New Roman"/>
          <w:b/>
          <w:sz w:val="28"/>
          <w:lang w:val="uk-UA"/>
        </w:rPr>
        <w:t xml:space="preserve">Рис. 1. </w:t>
      </w:r>
      <w:r w:rsidRPr="007B7AE1">
        <w:rPr>
          <w:rFonts w:ascii="Times New Roman" w:hAnsi="Times New Roman"/>
          <w:sz w:val="28"/>
          <w:lang w:val="uk-UA"/>
        </w:rPr>
        <w:t>Кров людини під мікроскопом</w:t>
      </w:r>
    </w:p>
    <w:p w:rsidR="00992697" w:rsidRPr="007B7AE1" w:rsidRDefault="00992697" w:rsidP="00550173">
      <w:pPr>
        <w:widowControl w:val="0"/>
        <w:spacing w:after="0" w:line="259" w:lineRule="auto"/>
        <w:jc w:val="center"/>
        <w:rPr>
          <w:rFonts w:ascii="Times New Roman" w:hAnsi="Times New Roman"/>
          <w:b/>
          <w:sz w:val="28"/>
          <w:lang w:val="uk-UA"/>
        </w:rPr>
      </w:pPr>
    </w:p>
    <w:p w:rsidR="00B37E68" w:rsidRPr="007B7AE1" w:rsidRDefault="00B37E68" w:rsidP="00550173">
      <w:pPr>
        <w:widowControl w:val="0"/>
        <w:spacing w:after="0" w:line="360" w:lineRule="auto"/>
        <w:ind w:firstLine="708"/>
        <w:jc w:val="both"/>
        <w:rPr>
          <w:rFonts w:ascii="Times New Roman" w:hAnsi="Times New Roman"/>
          <w:color w:val="000000"/>
          <w:sz w:val="28"/>
          <w:szCs w:val="28"/>
          <w:lang w:val="uk-UA"/>
        </w:rPr>
      </w:pPr>
      <w:r w:rsidRPr="007B7AE1">
        <w:rPr>
          <w:rFonts w:ascii="Times New Roman" w:hAnsi="Times New Roman"/>
          <w:color w:val="000000"/>
          <w:sz w:val="28"/>
          <w:szCs w:val="28"/>
          <w:lang w:val="uk-UA"/>
        </w:rPr>
        <w:t xml:space="preserve">Вивчення морфологічних особливостей клітин крові за допомогою фарб і наукове </w:t>
      </w:r>
      <w:proofErr w:type="spellStart"/>
      <w:r w:rsidRPr="007B7AE1">
        <w:rPr>
          <w:rFonts w:ascii="Times New Roman" w:hAnsi="Times New Roman"/>
          <w:color w:val="000000"/>
          <w:sz w:val="28"/>
          <w:szCs w:val="28"/>
          <w:lang w:val="uk-UA"/>
        </w:rPr>
        <w:t>обгрунтування</w:t>
      </w:r>
      <w:proofErr w:type="spellEnd"/>
      <w:r w:rsidRPr="007B7AE1">
        <w:rPr>
          <w:rFonts w:ascii="Times New Roman" w:hAnsi="Times New Roman"/>
          <w:color w:val="000000"/>
          <w:sz w:val="28"/>
          <w:szCs w:val="28"/>
          <w:lang w:val="uk-UA"/>
        </w:rPr>
        <w:t xml:space="preserve"> феномена вибіркового ставлення клітин до різних фарб послужило стимулом для подальшого розвитку гематології. Були виділені три види гранулоцитів, лімфоцити і </w:t>
      </w:r>
      <w:proofErr w:type="spellStart"/>
      <w:r w:rsidRPr="007B7AE1">
        <w:rPr>
          <w:rFonts w:ascii="Times New Roman" w:hAnsi="Times New Roman"/>
          <w:color w:val="000000"/>
          <w:sz w:val="28"/>
          <w:szCs w:val="28"/>
          <w:lang w:val="uk-UA"/>
        </w:rPr>
        <w:t>мононуклеари</w:t>
      </w:r>
      <w:proofErr w:type="spellEnd"/>
      <w:r w:rsidRPr="007B7AE1">
        <w:rPr>
          <w:rFonts w:ascii="Times New Roman" w:hAnsi="Times New Roman"/>
          <w:color w:val="000000"/>
          <w:sz w:val="28"/>
          <w:szCs w:val="28"/>
          <w:lang w:val="uk-UA"/>
        </w:rPr>
        <w:t xml:space="preserve">, встановлено поняття про </w:t>
      </w:r>
      <w:proofErr w:type="spellStart"/>
      <w:r w:rsidRPr="007B7AE1">
        <w:rPr>
          <w:rFonts w:ascii="Times New Roman" w:hAnsi="Times New Roman"/>
          <w:color w:val="000000"/>
          <w:sz w:val="28"/>
          <w:szCs w:val="28"/>
          <w:lang w:val="uk-UA"/>
        </w:rPr>
        <w:t>поліхромазія</w:t>
      </w:r>
      <w:proofErr w:type="spellEnd"/>
      <w:r w:rsidRPr="007B7AE1">
        <w:rPr>
          <w:rFonts w:ascii="Times New Roman" w:hAnsi="Times New Roman"/>
          <w:color w:val="000000"/>
          <w:sz w:val="28"/>
          <w:szCs w:val="28"/>
          <w:lang w:val="uk-UA"/>
        </w:rPr>
        <w:t xml:space="preserve"> еритроцитів і різні види еритробластів</w:t>
      </w:r>
      <w:r w:rsidR="0049374E" w:rsidRPr="007B7AE1">
        <w:rPr>
          <w:rFonts w:ascii="Times New Roman" w:hAnsi="Times New Roman"/>
          <w:color w:val="000000"/>
          <w:sz w:val="28"/>
          <w:szCs w:val="28"/>
          <w:lang w:val="uk-UA"/>
        </w:rPr>
        <w:t xml:space="preserve"> [</w:t>
      </w:r>
      <w:r w:rsidR="003158B9" w:rsidRPr="007B7AE1">
        <w:rPr>
          <w:rFonts w:ascii="Times New Roman" w:hAnsi="Times New Roman"/>
          <w:color w:val="000000"/>
          <w:sz w:val="28"/>
          <w:szCs w:val="28"/>
          <w:lang w:val="uk-UA"/>
        </w:rPr>
        <w:t>6</w:t>
      </w:r>
      <w:r w:rsidR="0049374E" w:rsidRPr="007B7AE1">
        <w:rPr>
          <w:rFonts w:ascii="Times New Roman" w:hAnsi="Times New Roman"/>
          <w:color w:val="000000"/>
          <w:sz w:val="28"/>
          <w:szCs w:val="28"/>
          <w:lang w:val="uk-UA"/>
        </w:rPr>
        <w:t>]</w:t>
      </w:r>
      <w:r w:rsidRPr="007B7AE1">
        <w:rPr>
          <w:rFonts w:ascii="Times New Roman" w:hAnsi="Times New Roman"/>
          <w:color w:val="000000"/>
          <w:sz w:val="28"/>
          <w:szCs w:val="28"/>
          <w:lang w:val="uk-UA"/>
        </w:rPr>
        <w:t>.</w:t>
      </w:r>
    </w:p>
    <w:p w:rsidR="00B37E68" w:rsidRPr="007B7AE1" w:rsidRDefault="00B37E68" w:rsidP="00550173">
      <w:pPr>
        <w:widowControl w:val="0"/>
        <w:spacing w:after="0" w:line="360" w:lineRule="auto"/>
        <w:ind w:firstLine="708"/>
        <w:jc w:val="both"/>
        <w:rPr>
          <w:rFonts w:ascii="Times New Roman" w:hAnsi="Times New Roman"/>
          <w:color w:val="000000"/>
          <w:sz w:val="28"/>
          <w:szCs w:val="28"/>
          <w:lang w:val="uk-UA"/>
        </w:rPr>
      </w:pPr>
      <w:r w:rsidRPr="007B7AE1">
        <w:rPr>
          <w:rFonts w:ascii="Times New Roman" w:hAnsi="Times New Roman"/>
          <w:color w:val="000000"/>
          <w:sz w:val="28"/>
          <w:szCs w:val="28"/>
          <w:lang w:val="uk-UA"/>
        </w:rPr>
        <w:t xml:space="preserve">З початку 20 століття гематологія зробила великі успіхи в накопиченні даних про генезис, морфології, біології крові як в нормальному організмі, при різних фізіологічних станах, так і при дуже великому числі вкрай різноманітних </w:t>
      </w:r>
      <w:r w:rsidRPr="007B7AE1">
        <w:rPr>
          <w:rFonts w:ascii="Times New Roman" w:hAnsi="Times New Roman"/>
          <w:color w:val="000000"/>
          <w:sz w:val="28"/>
          <w:szCs w:val="28"/>
          <w:lang w:val="uk-UA"/>
        </w:rPr>
        <w:lastRenderedPageBreak/>
        <w:t>патологічних проявів. В даний час гематологія все більше і більше розвивається в напрямку вивчення біохімії як крові в цілому, так і її окремих складових частин: плазми, сироватки і формених елементів</w:t>
      </w:r>
      <w:r w:rsidR="0049374E" w:rsidRPr="007B7AE1">
        <w:rPr>
          <w:rFonts w:ascii="Times New Roman" w:hAnsi="Times New Roman"/>
          <w:color w:val="000000"/>
          <w:sz w:val="28"/>
          <w:szCs w:val="28"/>
          <w:lang w:val="uk-UA"/>
        </w:rPr>
        <w:t xml:space="preserve"> [</w:t>
      </w:r>
      <w:r w:rsidR="00A55413" w:rsidRPr="007B7AE1">
        <w:rPr>
          <w:rFonts w:ascii="Times New Roman" w:hAnsi="Times New Roman"/>
          <w:color w:val="000000"/>
          <w:sz w:val="28"/>
          <w:szCs w:val="28"/>
          <w:lang w:val="uk-UA"/>
        </w:rPr>
        <w:t>7</w:t>
      </w:r>
      <w:r w:rsidR="0049374E" w:rsidRPr="007B7AE1">
        <w:rPr>
          <w:rFonts w:ascii="Times New Roman" w:hAnsi="Times New Roman"/>
          <w:color w:val="000000"/>
          <w:sz w:val="28"/>
          <w:szCs w:val="28"/>
          <w:lang w:val="uk-UA"/>
        </w:rPr>
        <w:t>].</w:t>
      </w:r>
    </w:p>
    <w:p w:rsidR="00B37E68" w:rsidRPr="007B7AE1" w:rsidRDefault="00B37E68" w:rsidP="00550173">
      <w:pPr>
        <w:widowControl w:val="0"/>
        <w:spacing w:after="0" w:line="259" w:lineRule="auto"/>
        <w:rPr>
          <w:lang w:val="uk-UA"/>
        </w:rPr>
      </w:pPr>
    </w:p>
    <w:p w:rsidR="00FA6E64" w:rsidRPr="007B7AE1" w:rsidRDefault="00FA6E64" w:rsidP="00550173">
      <w:pPr>
        <w:widowControl w:val="0"/>
        <w:spacing w:after="0" w:line="259" w:lineRule="auto"/>
        <w:jc w:val="center"/>
        <w:rPr>
          <w:rFonts w:ascii="Times New Roman" w:hAnsi="Times New Roman"/>
          <w:b/>
          <w:sz w:val="28"/>
          <w:lang w:val="uk-UA"/>
        </w:rPr>
      </w:pPr>
      <w:r w:rsidRPr="007B7AE1">
        <w:rPr>
          <w:rFonts w:ascii="Times New Roman" w:hAnsi="Times New Roman"/>
          <w:b/>
          <w:sz w:val="28"/>
          <w:lang w:val="uk-UA"/>
        </w:rPr>
        <w:t>1.2. Гемограма Шилінга. Загальні принципи оцінки гемограми</w:t>
      </w:r>
    </w:p>
    <w:p w:rsidR="00E6649D" w:rsidRPr="007B7AE1" w:rsidRDefault="00E6649D" w:rsidP="00550173">
      <w:pPr>
        <w:widowControl w:val="0"/>
        <w:spacing w:after="0" w:line="259" w:lineRule="auto"/>
        <w:rPr>
          <w:lang w:val="uk-UA"/>
        </w:rPr>
      </w:pPr>
    </w:p>
    <w:p w:rsidR="00FF640D" w:rsidRPr="007B7AE1" w:rsidRDefault="00FF640D" w:rsidP="00550173">
      <w:pPr>
        <w:widowControl w:val="0"/>
        <w:spacing w:after="0" w:line="360" w:lineRule="auto"/>
        <w:ind w:firstLine="426"/>
        <w:jc w:val="both"/>
        <w:rPr>
          <w:rFonts w:ascii="Times New Roman" w:hAnsi="Times New Roman"/>
          <w:sz w:val="28"/>
          <w:szCs w:val="28"/>
          <w:lang w:val="uk-UA"/>
        </w:rPr>
      </w:pPr>
      <w:r w:rsidRPr="007B7AE1">
        <w:rPr>
          <w:rFonts w:ascii="Times New Roman" w:hAnsi="Times New Roman"/>
          <w:b/>
          <w:sz w:val="28"/>
          <w:szCs w:val="28"/>
          <w:lang w:val="uk-UA"/>
        </w:rPr>
        <w:t>Першим етапом</w:t>
      </w:r>
      <w:r w:rsidRPr="007B7AE1">
        <w:rPr>
          <w:rFonts w:ascii="Times New Roman" w:hAnsi="Times New Roman"/>
          <w:sz w:val="28"/>
          <w:szCs w:val="28"/>
          <w:lang w:val="uk-UA"/>
        </w:rPr>
        <w:t xml:space="preserve"> при </w:t>
      </w:r>
      <w:proofErr w:type="spellStart"/>
      <w:r w:rsidRPr="007B7AE1">
        <w:rPr>
          <w:rFonts w:ascii="Times New Roman" w:hAnsi="Times New Roman"/>
          <w:sz w:val="28"/>
          <w:szCs w:val="28"/>
          <w:lang w:val="uk-UA"/>
        </w:rPr>
        <w:t>розшифровці</w:t>
      </w:r>
      <w:proofErr w:type="spellEnd"/>
      <w:r w:rsidRPr="007B7AE1">
        <w:rPr>
          <w:rFonts w:ascii="Times New Roman" w:hAnsi="Times New Roman"/>
          <w:sz w:val="28"/>
          <w:szCs w:val="28"/>
          <w:lang w:val="uk-UA"/>
        </w:rPr>
        <w:t xml:space="preserve"> гемограми є оцінка показників червоної крові і, перш за все, визначення наявності або відсутності анемії.</w:t>
      </w:r>
    </w:p>
    <w:p w:rsidR="00320340" w:rsidRPr="007B7AE1" w:rsidRDefault="00FF640D" w:rsidP="00550173">
      <w:pPr>
        <w:widowControl w:val="0"/>
        <w:spacing w:after="0" w:line="360" w:lineRule="auto"/>
        <w:ind w:firstLine="426"/>
        <w:jc w:val="both"/>
        <w:rPr>
          <w:rFonts w:ascii="Times New Roman" w:hAnsi="Times New Roman"/>
          <w:sz w:val="28"/>
          <w:szCs w:val="28"/>
          <w:lang w:val="uk-UA"/>
        </w:rPr>
      </w:pPr>
      <w:r w:rsidRPr="007B7AE1">
        <w:rPr>
          <w:rFonts w:ascii="Times New Roman" w:hAnsi="Times New Roman"/>
          <w:sz w:val="28"/>
          <w:szCs w:val="28"/>
          <w:lang w:val="uk-UA"/>
        </w:rPr>
        <w:t>Для дітей від 6 місяців до 6 років концентрація гемоглобіну при ане</w:t>
      </w:r>
      <w:r w:rsidR="00320340" w:rsidRPr="007B7AE1">
        <w:rPr>
          <w:rFonts w:ascii="Times New Roman" w:hAnsi="Times New Roman"/>
          <w:sz w:val="28"/>
          <w:szCs w:val="28"/>
          <w:lang w:val="uk-UA"/>
        </w:rPr>
        <w:t>міях повинна бути нижче 110 г/</w:t>
      </w:r>
      <w:r w:rsidRPr="007B7AE1">
        <w:rPr>
          <w:rFonts w:ascii="Times New Roman" w:hAnsi="Times New Roman"/>
          <w:sz w:val="28"/>
          <w:szCs w:val="28"/>
          <w:lang w:val="uk-UA"/>
        </w:rPr>
        <w:t xml:space="preserve">л, дітей </w:t>
      </w:r>
      <w:r w:rsidR="00320340" w:rsidRPr="007B7AE1">
        <w:rPr>
          <w:rFonts w:ascii="Times New Roman" w:hAnsi="Times New Roman"/>
          <w:sz w:val="28"/>
          <w:szCs w:val="28"/>
          <w:lang w:val="uk-UA"/>
        </w:rPr>
        <w:t>від 6 до 14 років - нижче 120 г/</w:t>
      </w:r>
      <w:r w:rsidRPr="007B7AE1">
        <w:rPr>
          <w:rFonts w:ascii="Times New Roman" w:hAnsi="Times New Roman"/>
          <w:sz w:val="28"/>
          <w:szCs w:val="28"/>
          <w:lang w:val="uk-UA"/>
        </w:rPr>
        <w:t>л, дорослих чоловіків - нижче 130 г</w:t>
      </w:r>
      <w:r w:rsidR="00712697" w:rsidRPr="007B7AE1">
        <w:rPr>
          <w:rFonts w:ascii="Times New Roman" w:hAnsi="Times New Roman"/>
          <w:sz w:val="28"/>
          <w:szCs w:val="28"/>
          <w:lang w:val="uk-UA"/>
        </w:rPr>
        <w:t>/</w:t>
      </w:r>
      <w:r w:rsidRPr="007B7AE1">
        <w:rPr>
          <w:rFonts w:ascii="Times New Roman" w:hAnsi="Times New Roman"/>
          <w:sz w:val="28"/>
          <w:szCs w:val="28"/>
          <w:lang w:val="uk-UA"/>
        </w:rPr>
        <w:t>л, дорослих жінок - нижче 120 г</w:t>
      </w:r>
      <w:r w:rsidR="00712697" w:rsidRPr="007B7AE1">
        <w:rPr>
          <w:rFonts w:ascii="Times New Roman" w:hAnsi="Times New Roman"/>
          <w:sz w:val="28"/>
          <w:szCs w:val="28"/>
          <w:lang w:val="uk-UA"/>
        </w:rPr>
        <w:t>/</w:t>
      </w:r>
      <w:r w:rsidRPr="007B7AE1">
        <w:rPr>
          <w:rFonts w:ascii="Times New Roman" w:hAnsi="Times New Roman"/>
          <w:sz w:val="28"/>
          <w:szCs w:val="28"/>
          <w:lang w:val="uk-UA"/>
        </w:rPr>
        <w:t>л , вагітних - нижче 110 г</w:t>
      </w:r>
      <w:r w:rsidR="00320340" w:rsidRPr="007B7AE1">
        <w:rPr>
          <w:rFonts w:ascii="Times New Roman" w:hAnsi="Times New Roman"/>
          <w:sz w:val="28"/>
          <w:szCs w:val="28"/>
          <w:lang w:val="uk-UA"/>
        </w:rPr>
        <w:t>/</w:t>
      </w:r>
      <w:r w:rsidRPr="007B7AE1">
        <w:rPr>
          <w:rFonts w:ascii="Times New Roman" w:hAnsi="Times New Roman"/>
          <w:sz w:val="28"/>
          <w:szCs w:val="28"/>
          <w:lang w:val="uk-UA"/>
        </w:rPr>
        <w:t>л.</w:t>
      </w:r>
      <w:r w:rsidR="00320340" w:rsidRPr="007B7AE1">
        <w:rPr>
          <w:rFonts w:ascii="Times New Roman" w:hAnsi="Times New Roman"/>
          <w:sz w:val="28"/>
          <w:szCs w:val="28"/>
          <w:lang w:val="uk-UA"/>
        </w:rPr>
        <w:t xml:space="preserve"> Після того, як визначено наявність анемії, необхідно дати їй характеристику за кольоровим показником</w:t>
      </w:r>
      <w:r w:rsidR="002D634A" w:rsidRPr="007B7AE1">
        <w:rPr>
          <w:rFonts w:ascii="Times New Roman" w:hAnsi="Times New Roman"/>
          <w:sz w:val="28"/>
          <w:szCs w:val="28"/>
          <w:lang w:val="uk-UA"/>
        </w:rPr>
        <w:t xml:space="preserve"> </w:t>
      </w:r>
      <w:r w:rsidR="002D634A" w:rsidRPr="007B7AE1">
        <w:rPr>
          <w:rFonts w:ascii="Times New Roman" w:hAnsi="Times New Roman"/>
          <w:color w:val="000000"/>
          <w:sz w:val="28"/>
          <w:szCs w:val="28"/>
          <w:lang w:val="uk-UA"/>
        </w:rPr>
        <w:t>[</w:t>
      </w:r>
      <w:r w:rsidR="005D3F01" w:rsidRPr="007B7AE1">
        <w:rPr>
          <w:rFonts w:ascii="Times New Roman" w:hAnsi="Times New Roman"/>
          <w:color w:val="000000"/>
          <w:sz w:val="28"/>
          <w:szCs w:val="28"/>
          <w:lang w:val="uk-UA"/>
        </w:rPr>
        <w:t>8</w:t>
      </w:r>
      <w:r w:rsidR="002D634A" w:rsidRPr="007B7AE1">
        <w:rPr>
          <w:rFonts w:ascii="Times New Roman" w:hAnsi="Times New Roman"/>
          <w:color w:val="000000"/>
          <w:sz w:val="28"/>
          <w:szCs w:val="28"/>
          <w:lang w:val="uk-UA"/>
        </w:rPr>
        <w:t>]</w:t>
      </w:r>
      <w:r w:rsidR="00320340" w:rsidRPr="007B7AE1">
        <w:rPr>
          <w:rFonts w:ascii="Times New Roman" w:hAnsi="Times New Roman"/>
          <w:sz w:val="28"/>
          <w:szCs w:val="28"/>
          <w:lang w:val="uk-UA"/>
        </w:rPr>
        <w:t>.</w:t>
      </w:r>
    </w:p>
    <w:p w:rsidR="00320340" w:rsidRPr="007B7AE1" w:rsidRDefault="00320340" w:rsidP="00550173">
      <w:pPr>
        <w:widowControl w:val="0"/>
        <w:spacing w:after="0" w:line="360" w:lineRule="auto"/>
        <w:jc w:val="both"/>
        <w:rPr>
          <w:rFonts w:ascii="Times New Roman" w:hAnsi="Times New Roman"/>
          <w:sz w:val="28"/>
          <w:szCs w:val="28"/>
          <w:lang w:val="uk-UA"/>
        </w:rPr>
      </w:pPr>
      <w:r w:rsidRPr="007B7AE1">
        <w:rPr>
          <w:rFonts w:ascii="Times New Roman" w:hAnsi="Times New Roman"/>
          <w:sz w:val="28"/>
          <w:szCs w:val="28"/>
          <w:lang w:val="uk-UA"/>
        </w:rPr>
        <w:t>Кольоровий показник визначається за формулою (1):</w:t>
      </w:r>
    </w:p>
    <w:p w:rsidR="00E6649D" w:rsidRPr="007B7AE1" w:rsidRDefault="00590B8E" w:rsidP="00550173">
      <w:pPr>
        <w:widowControl w:val="0"/>
        <w:spacing w:after="0" w:line="259" w:lineRule="auto"/>
        <w:jc w:val="both"/>
        <w:rPr>
          <w:rFonts w:ascii="Times New Roman" w:eastAsiaTheme="minorEastAsia" w:hAnsi="Times New Roman"/>
          <w:sz w:val="28"/>
          <w:szCs w:val="28"/>
          <w:lang w:val="uk-UA"/>
        </w:rPr>
      </w:pPr>
      <w:r w:rsidRPr="007B7AE1">
        <w:rPr>
          <w:rFonts w:ascii="Times New Roman" w:hAnsi="Times New Roman"/>
          <w:sz w:val="28"/>
          <w:szCs w:val="28"/>
          <w:lang w:val="uk-UA"/>
        </w:rPr>
        <w:t xml:space="preserve">                                      </w:t>
      </w:r>
      <m:oMath>
        <m:r>
          <w:rPr>
            <w:rFonts w:ascii="Cambria Math" w:hAnsi="Cambria Math"/>
            <w:sz w:val="28"/>
            <w:szCs w:val="28"/>
            <w:lang w:val="uk-UA"/>
          </w:rPr>
          <m:t>КПК=</m:t>
        </m:r>
        <m:f>
          <m:fPr>
            <m:ctrlPr>
              <w:rPr>
                <w:rFonts w:ascii="Cambria Math" w:eastAsiaTheme="minorHAnsi" w:hAnsi="Cambria Math"/>
                <w:i/>
                <w:sz w:val="28"/>
                <w:szCs w:val="28"/>
                <w:lang w:val="uk-UA"/>
              </w:rPr>
            </m:ctrlPr>
          </m:fPr>
          <m:num>
            <m:r>
              <w:rPr>
                <w:rFonts w:ascii="Cambria Math" w:hAnsi="Cambria Math"/>
                <w:sz w:val="28"/>
                <w:szCs w:val="28"/>
                <w:lang w:val="uk-UA"/>
              </w:rPr>
              <m:t xml:space="preserve">кількість Hb </m:t>
            </m:r>
            <m:d>
              <m:dPr>
                <m:ctrlPr>
                  <w:rPr>
                    <w:rFonts w:ascii="Cambria Math" w:eastAsiaTheme="minorHAnsi" w:hAnsi="Cambria Math"/>
                    <w:i/>
                    <w:sz w:val="28"/>
                    <w:szCs w:val="28"/>
                    <w:lang w:val="uk-UA"/>
                  </w:rPr>
                </m:ctrlPr>
              </m:dPr>
              <m:e>
                <m:f>
                  <m:fPr>
                    <m:ctrlPr>
                      <w:rPr>
                        <w:rFonts w:ascii="Cambria Math" w:eastAsiaTheme="minorHAnsi" w:hAnsi="Cambria Math"/>
                        <w:i/>
                        <w:sz w:val="28"/>
                        <w:szCs w:val="28"/>
                        <w:lang w:val="uk-UA"/>
                      </w:rPr>
                    </m:ctrlPr>
                  </m:fPr>
                  <m:num>
                    <m:r>
                      <w:rPr>
                        <w:rFonts w:ascii="Cambria Math" w:hAnsi="Cambria Math"/>
                        <w:sz w:val="28"/>
                        <w:szCs w:val="28"/>
                        <w:lang w:val="uk-UA"/>
                      </w:rPr>
                      <m:t>г</m:t>
                    </m:r>
                  </m:num>
                  <m:den>
                    <m:r>
                      <w:rPr>
                        <w:rFonts w:ascii="Cambria Math" w:hAnsi="Cambria Math"/>
                        <w:sz w:val="28"/>
                        <w:szCs w:val="28"/>
                        <w:lang w:val="uk-UA"/>
                      </w:rPr>
                      <m:t>л</m:t>
                    </m:r>
                  </m:den>
                </m:f>
              </m:e>
            </m:d>
            <m:r>
              <w:rPr>
                <w:rFonts w:ascii="Cambria Math" w:hAnsi="Cambria Math"/>
                <w:sz w:val="28"/>
                <w:szCs w:val="28"/>
                <w:lang w:val="uk-UA"/>
              </w:rPr>
              <m:t xml:space="preserve">×3 </m:t>
            </m:r>
          </m:num>
          <m:den>
            <m:r>
              <w:rPr>
                <w:rFonts w:ascii="Cambria Math" w:hAnsi="Cambria Math"/>
                <w:sz w:val="28"/>
                <w:szCs w:val="28"/>
                <w:lang w:val="uk-UA"/>
              </w:rPr>
              <m:t xml:space="preserve">RBC </m:t>
            </m:r>
          </m:den>
        </m:f>
      </m:oMath>
      <w:r w:rsidR="00E6649D" w:rsidRPr="007B7AE1">
        <w:rPr>
          <w:rFonts w:ascii="Times New Roman" w:eastAsiaTheme="minorEastAsia" w:hAnsi="Times New Roman"/>
          <w:sz w:val="28"/>
          <w:szCs w:val="28"/>
          <w:lang w:val="uk-UA"/>
        </w:rPr>
        <w:t xml:space="preserve">  </w:t>
      </w:r>
      <w:r w:rsidR="00376A4E" w:rsidRPr="007B7AE1">
        <w:rPr>
          <w:rFonts w:ascii="Times New Roman" w:eastAsiaTheme="minorEastAsia" w:hAnsi="Times New Roman"/>
          <w:sz w:val="28"/>
          <w:szCs w:val="28"/>
          <w:lang w:val="uk-UA"/>
        </w:rPr>
        <w:t xml:space="preserve">  </w:t>
      </w:r>
      <w:r w:rsidRPr="007B7AE1">
        <w:rPr>
          <w:rFonts w:ascii="Times New Roman" w:hAnsi="Times New Roman"/>
          <w:sz w:val="28"/>
          <w:szCs w:val="28"/>
          <w:lang w:val="uk-UA"/>
        </w:rPr>
        <w:t>, де (1)</w:t>
      </w:r>
    </w:p>
    <w:p w:rsidR="00E6649D" w:rsidRPr="007B7AE1" w:rsidRDefault="00376A4E" w:rsidP="00550173">
      <w:pPr>
        <w:widowControl w:val="0"/>
        <w:spacing w:after="0" w:line="259" w:lineRule="auto"/>
        <w:rPr>
          <w:rFonts w:ascii="Times New Roman" w:hAnsi="Times New Roman"/>
          <w:sz w:val="28"/>
          <w:szCs w:val="28"/>
          <w:lang w:val="uk-UA"/>
        </w:rPr>
      </w:pPr>
      <w:r w:rsidRPr="007B7AE1">
        <w:rPr>
          <w:rFonts w:ascii="Times New Roman" w:hAnsi="Times New Roman"/>
          <w:sz w:val="28"/>
          <w:szCs w:val="28"/>
          <w:lang w:val="uk-UA"/>
        </w:rPr>
        <w:t xml:space="preserve">                                      </w:t>
      </w:r>
      <w:r w:rsidR="00E6649D" w:rsidRPr="007B7AE1">
        <w:rPr>
          <w:rFonts w:ascii="Times New Roman" w:hAnsi="Times New Roman"/>
          <w:sz w:val="28"/>
          <w:szCs w:val="28"/>
          <w:lang w:val="uk-UA"/>
        </w:rPr>
        <w:t>КПК –кольоровий показник крові</w:t>
      </w:r>
    </w:p>
    <w:p w:rsidR="00B8321D" w:rsidRPr="007B7AE1" w:rsidRDefault="00AD577F" w:rsidP="00550173">
      <w:pPr>
        <w:widowControl w:val="0"/>
        <w:spacing w:after="0" w:line="259" w:lineRule="auto"/>
        <w:jc w:val="center"/>
        <w:rPr>
          <w:rFonts w:ascii="Times New Roman" w:eastAsiaTheme="minorHAnsi" w:hAnsi="Times New Roman"/>
          <w:sz w:val="28"/>
          <w:szCs w:val="28"/>
          <w:lang w:val="uk-UA"/>
        </w:rPr>
      </w:pPr>
      <w:r w:rsidRPr="007B7AE1">
        <w:rPr>
          <w:rFonts w:ascii="Times New Roman" w:hAnsi="Times New Roman"/>
          <w:sz w:val="28"/>
          <w:szCs w:val="28"/>
          <w:lang w:val="uk-UA"/>
        </w:rPr>
        <w:t xml:space="preserve">                         </w:t>
      </w:r>
      <w:r w:rsidR="00E6649D" w:rsidRPr="007B7AE1">
        <w:rPr>
          <w:rFonts w:ascii="Times New Roman" w:hAnsi="Times New Roman"/>
          <w:sz w:val="28"/>
          <w:szCs w:val="28"/>
          <w:lang w:val="uk-UA"/>
        </w:rPr>
        <w:t xml:space="preserve">RBC - </w:t>
      </w:r>
      <m:oMath>
        <m:r>
          <w:rPr>
            <w:rFonts w:ascii="Cambria Math" w:hAnsi="Cambria Math"/>
            <w:sz w:val="28"/>
            <w:szCs w:val="28"/>
            <w:lang w:val="uk-UA"/>
          </w:rPr>
          <m:t>кількість еритроцитів (перші три розряди)</m:t>
        </m:r>
      </m:oMath>
      <w:r w:rsidR="00B8321D" w:rsidRPr="007B7AE1">
        <w:rPr>
          <w:rFonts w:ascii="Times New Roman" w:hAnsi="Times New Roman"/>
          <w:sz w:val="28"/>
          <w:szCs w:val="28"/>
          <w:lang w:val="uk-UA"/>
        </w:rPr>
        <w:t xml:space="preserve">      </w:t>
      </w:r>
    </w:p>
    <w:p w:rsidR="00E3407E" w:rsidRPr="007B7AE1" w:rsidRDefault="00E3407E" w:rsidP="00550173">
      <w:pPr>
        <w:widowControl w:val="0"/>
        <w:spacing w:after="0" w:line="360" w:lineRule="auto"/>
        <w:ind w:firstLine="426"/>
        <w:jc w:val="both"/>
        <w:rPr>
          <w:rFonts w:ascii="Times New Roman" w:hAnsi="Times New Roman"/>
          <w:sz w:val="28"/>
          <w:szCs w:val="28"/>
          <w:lang w:val="uk-UA"/>
        </w:rPr>
      </w:pPr>
      <w:r w:rsidRPr="007B7AE1">
        <w:rPr>
          <w:rFonts w:ascii="Times New Roman" w:hAnsi="Times New Roman"/>
          <w:sz w:val="28"/>
          <w:szCs w:val="28"/>
          <w:lang w:val="uk-UA"/>
        </w:rPr>
        <w:t>За колірним показником анемії поділяються на:</w:t>
      </w:r>
    </w:p>
    <w:p w:rsidR="00E3407E" w:rsidRPr="007B7AE1" w:rsidRDefault="00E3407E" w:rsidP="00550173">
      <w:pPr>
        <w:widowControl w:val="0"/>
        <w:spacing w:after="0" w:line="360" w:lineRule="auto"/>
        <w:ind w:firstLine="426"/>
        <w:jc w:val="both"/>
        <w:rPr>
          <w:rFonts w:ascii="Times New Roman" w:hAnsi="Times New Roman"/>
          <w:sz w:val="28"/>
          <w:szCs w:val="28"/>
          <w:lang w:val="uk-UA"/>
        </w:rPr>
      </w:pPr>
      <w:r w:rsidRPr="007B7AE1">
        <w:rPr>
          <w:rFonts w:ascii="Times New Roman" w:hAnsi="Times New Roman"/>
          <w:sz w:val="28"/>
          <w:szCs w:val="28"/>
          <w:lang w:val="uk-UA"/>
        </w:rPr>
        <w:t xml:space="preserve">      1. </w:t>
      </w:r>
      <w:proofErr w:type="spellStart"/>
      <w:r w:rsidRPr="007B7AE1">
        <w:rPr>
          <w:rFonts w:ascii="Times New Roman" w:hAnsi="Times New Roman"/>
          <w:sz w:val="28"/>
          <w:szCs w:val="28"/>
          <w:lang w:val="uk-UA"/>
        </w:rPr>
        <w:t>Нормохромні</w:t>
      </w:r>
      <w:proofErr w:type="spellEnd"/>
      <w:r w:rsidRPr="007B7AE1">
        <w:rPr>
          <w:rFonts w:ascii="Times New Roman" w:hAnsi="Times New Roman"/>
          <w:sz w:val="28"/>
          <w:szCs w:val="28"/>
          <w:lang w:val="uk-UA"/>
        </w:rPr>
        <w:t xml:space="preserve"> при КПК = 0,9 - 1,1</w:t>
      </w:r>
    </w:p>
    <w:p w:rsidR="00E3407E" w:rsidRPr="007B7AE1" w:rsidRDefault="00E3407E" w:rsidP="00550173">
      <w:pPr>
        <w:widowControl w:val="0"/>
        <w:spacing w:after="0" w:line="360" w:lineRule="auto"/>
        <w:ind w:firstLine="426"/>
        <w:jc w:val="both"/>
        <w:rPr>
          <w:rFonts w:ascii="Times New Roman" w:hAnsi="Times New Roman"/>
          <w:sz w:val="28"/>
          <w:szCs w:val="28"/>
          <w:lang w:val="uk-UA"/>
        </w:rPr>
      </w:pPr>
      <w:r w:rsidRPr="007B7AE1">
        <w:rPr>
          <w:rFonts w:ascii="Times New Roman" w:hAnsi="Times New Roman"/>
          <w:sz w:val="28"/>
          <w:szCs w:val="28"/>
          <w:lang w:val="uk-UA"/>
        </w:rPr>
        <w:t xml:space="preserve">      2. </w:t>
      </w:r>
      <w:proofErr w:type="spellStart"/>
      <w:r w:rsidRPr="007B7AE1">
        <w:rPr>
          <w:rFonts w:ascii="Times New Roman" w:hAnsi="Times New Roman"/>
          <w:sz w:val="28"/>
          <w:szCs w:val="28"/>
          <w:lang w:val="uk-UA"/>
        </w:rPr>
        <w:t>Гіпохромні</w:t>
      </w:r>
      <w:proofErr w:type="spellEnd"/>
      <w:r w:rsidRPr="007B7AE1">
        <w:rPr>
          <w:rFonts w:ascii="Times New Roman" w:hAnsi="Times New Roman"/>
          <w:sz w:val="28"/>
          <w:szCs w:val="28"/>
          <w:lang w:val="uk-UA"/>
        </w:rPr>
        <w:t xml:space="preserve"> при КПК &lt;0,85</w:t>
      </w:r>
    </w:p>
    <w:p w:rsidR="00E3407E" w:rsidRPr="007B7AE1" w:rsidRDefault="00E3407E" w:rsidP="00550173">
      <w:pPr>
        <w:widowControl w:val="0"/>
        <w:spacing w:after="0" w:line="360" w:lineRule="auto"/>
        <w:ind w:firstLine="426"/>
        <w:jc w:val="both"/>
        <w:rPr>
          <w:rFonts w:ascii="Times New Roman" w:hAnsi="Times New Roman"/>
          <w:sz w:val="28"/>
          <w:szCs w:val="28"/>
          <w:lang w:val="uk-UA"/>
        </w:rPr>
      </w:pPr>
      <w:r w:rsidRPr="007B7AE1">
        <w:rPr>
          <w:rFonts w:ascii="Times New Roman" w:hAnsi="Times New Roman"/>
          <w:sz w:val="28"/>
          <w:szCs w:val="28"/>
          <w:lang w:val="uk-UA"/>
        </w:rPr>
        <w:t xml:space="preserve">      3. </w:t>
      </w:r>
      <w:proofErr w:type="spellStart"/>
      <w:r w:rsidRPr="007B7AE1">
        <w:rPr>
          <w:rFonts w:ascii="Times New Roman" w:hAnsi="Times New Roman"/>
          <w:sz w:val="28"/>
          <w:szCs w:val="28"/>
          <w:lang w:val="uk-UA"/>
        </w:rPr>
        <w:t>Гіперхромні</w:t>
      </w:r>
      <w:proofErr w:type="spellEnd"/>
      <w:r w:rsidRPr="007B7AE1">
        <w:rPr>
          <w:rFonts w:ascii="Times New Roman" w:hAnsi="Times New Roman"/>
          <w:sz w:val="28"/>
          <w:szCs w:val="28"/>
          <w:lang w:val="uk-UA"/>
        </w:rPr>
        <w:t xml:space="preserve"> при КПК &gt; 1,1, але не більше 1,5 - 1,6.</w:t>
      </w:r>
    </w:p>
    <w:p w:rsidR="00E3407E" w:rsidRPr="007B7AE1" w:rsidRDefault="00E3407E" w:rsidP="00550173">
      <w:pPr>
        <w:widowControl w:val="0"/>
        <w:spacing w:after="0" w:line="360" w:lineRule="auto"/>
        <w:ind w:firstLine="426"/>
        <w:jc w:val="both"/>
        <w:rPr>
          <w:rFonts w:ascii="Times New Roman" w:hAnsi="Times New Roman"/>
          <w:sz w:val="28"/>
          <w:szCs w:val="28"/>
          <w:lang w:val="uk-UA"/>
        </w:rPr>
      </w:pPr>
      <w:r w:rsidRPr="007B7AE1">
        <w:rPr>
          <w:rFonts w:ascii="Times New Roman" w:hAnsi="Times New Roman"/>
          <w:b/>
          <w:sz w:val="28"/>
          <w:szCs w:val="28"/>
          <w:lang w:val="uk-UA"/>
        </w:rPr>
        <w:t>Другим етапом</w:t>
      </w:r>
      <w:r w:rsidRPr="007B7AE1">
        <w:rPr>
          <w:rFonts w:ascii="Times New Roman" w:hAnsi="Times New Roman"/>
          <w:sz w:val="28"/>
          <w:szCs w:val="28"/>
          <w:lang w:val="uk-UA"/>
        </w:rPr>
        <w:t xml:space="preserve"> є оцінка вмісту тромбоцитів</w:t>
      </w:r>
      <w:r w:rsidR="008B6C57" w:rsidRPr="007B7AE1">
        <w:rPr>
          <w:rFonts w:ascii="Times New Roman" w:hAnsi="Times New Roman"/>
          <w:sz w:val="28"/>
          <w:szCs w:val="28"/>
          <w:lang w:val="uk-UA"/>
        </w:rPr>
        <w:t xml:space="preserve"> (рис.2)</w:t>
      </w:r>
      <w:r w:rsidRPr="007B7AE1">
        <w:rPr>
          <w:rFonts w:ascii="Times New Roman" w:hAnsi="Times New Roman"/>
          <w:sz w:val="28"/>
          <w:szCs w:val="28"/>
          <w:lang w:val="uk-UA"/>
        </w:rPr>
        <w:t>. Нормальна кількість тромбоци</w:t>
      </w:r>
      <w:r w:rsidR="007E6863" w:rsidRPr="007B7AE1">
        <w:rPr>
          <w:rFonts w:ascii="Times New Roman" w:hAnsi="Times New Roman"/>
          <w:sz w:val="28"/>
          <w:szCs w:val="28"/>
          <w:lang w:val="uk-UA"/>
        </w:rPr>
        <w:t xml:space="preserve">тів в периферичній крові складає </w:t>
      </w:r>
      <w:r w:rsidRPr="007B7AE1">
        <w:rPr>
          <w:rFonts w:ascii="Times New Roman" w:hAnsi="Times New Roman"/>
          <w:sz w:val="28"/>
          <w:szCs w:val="28"/>
          <w:lang w:val="uk-UA"/>
        </w:rPr>
        <w:t xml:space="preserve"> 150-450</w:t>
      </w:r>
      <w:r w:rsidRPr="007B7AE1">
        <w:rPr>
          <w:rFonts w:ascii="Times New Roman" w:hAnsi="Times New Roman"/>
          <w:sz w:val="28"/>
          <w:szCs w:val="28"/>
          <w:vertAlign w:val="superscript"/>
          <w:lang w:val="uk-UA"/>
        </w:rPr>
        <w:t>х</w:t>
      </w:r>
      <w:r w:rsidRPr="007B7AE1">
        <w:rPr>
          <w:rFonts w:ascii="Times New Roman" w:hAnsi="Times New Roman"/>
          <w:sz w:val="28"/>
          <w:szCs w:val="28"/>
          <w:lang w:val="uk-UA"/>
        </w:rPr>
        <w:t>10</w:t>
      </w:r>
      <w:r w:rsidRPr="007B7AE1">
        <w:rPr>
          <w:rFonts w:ascii="Times New Roman" w:hAnsi="Times New Roman"/>
          <w:sz w:val="28"/>
          <w:szCs w:val="28"/>
          <w:vertAlign w:val="superscript"/>
          <w:lang w:val="uk-UA"/>
        </w:rPr>
        <w:t>9</w:t>
      </w:r>
      <w:r w:rsidRPr="007B7AE1">
        <w:rPr>
          <w:rFonts w:ascii="Times New Roman" w:hAnsi="Times New Roman"/>
          <w:sz w:val="28"/>
          <w:szCs w:val="28"/>
          <w:lang w:val="uk-UA"/>
        </w:rPr>
        <w:t xml:space="preserve"> / л. Отже, якщо кількість тромбоцитів</w:t>
      </w:r>
      <w:r w:rsidR="009C0D73" w:rsidRPr="007B7AE1">
        <w:rPr>
          <w:rFonts w:ascii="Times New Roman" w:hAnsi="Times New Roman"/>
          <w:sz w:val="28"/>
          <w:szCs w:val="28"/>
          <w:lang w:val="uk-UA"/>
        </w:rPr>
        <w:t xml:space="preserve"> [9]</w:t>
      </w:r>
      <w:r w:rsidRPr="007B7AE1">
        <w:rPr>
          <w:rFonts w:ascii="Times New Roman" w:hAnsi="Times New Roman"/>
          <w:sz w:val="28"/>
          <w:szCs w:val="28"/>
          <w:lang w:val="uk-UA"/>
        </w:rPr>
        <w:t>:</w:t>
      </w:r>
    </w:p>
    <w:p w:rsidR="00E3407E" w:rsidRPr="007B7AE1" w:rsidRDefault="00E3407E" w:rsidP="00550173">
      <w:pPr>
        <w:widowControl w:val="0"/>
        <w:spacing w:after="0" w:line="360" w:lineRule="auto"/>
        <w:ind w:firstLine="426"/>
        <w:jc w:val="both"/>
        <w:rPr>
          <w:rFonts w:ascii="Times New Roman" w:hAnsi="Times New Roman"/>
          <w:sz w:val="28"/>
          <w:szCs w:val="28"/>
          <w:lang w:val="uk-UA"/>
        </w:rPr>
      </w:pPr>
      <w:r w:rsidRPr="007B7AE1">
        <w:rPr>
          <w:rFonts w:ascii="Times New Roman" w:hAnsi="Times New Roman"/>
          <w:sz w:val="28"/>
          <w:szCs w:val="28"/>
          <w:lang w:val="uk-UA"/>
        </w:rPr>
        <w:t>• нижче 150</w:t>
      </w:r>
      <w:r w:rsidRPr="007B7AE1">
        <w:rPr>
          <w:rFonts w:ascii="Times New Roman" w:hAnsi="Times New Roman"/>
          <w:sz w:val="28"/>
          <w:szCs w:val="28"/>
          <w:vertAlign w:val="superscript"/>
          <w:lang w:val="uk-UA"/>
        </w:rPr>
        <w:t>х</w:t>
      </w:r>
      <w:r w:rsidRPr="007B7AE1">
        <w:rPr>
          <w:rFonts w:ascii="Times New Roman" w:hAnsi="Times New Roman"/>
          <w:sz w:val="28"/>
          <w:szCs w:val="28"/>
          <w:lang w:val="uk-UA"/>
        </w:rPr>
        <w:t>10</w:t>
      </w:r>
      <w:r w:rsidRPr="007B7AE1">
        <w:rPr>
          <w:rFonts w:ascii="Times New Roman" w:hAnsi="Times New Roman"/>
          <w:sz w:val="28"/>
          <w:szCs w:val="28"/>
          <w:vertAlign w:val="superscript"/>
          <w:lang w:val="uk-UA"/>
        </w:rPr>
        <w:t>9</w:t>
      </w:r>
      <w:r w:rsidR="001A02F2" w:rsidRPr="007B7AE1">
        <w:rPr>
          <w:rFonts w:ascii="Times New Roman" w:hAnsi="Times New Roman"/>
          <w:sz w:val="28"/>
          <w:szCs w:val="28"/>
          <w:lang w:val="uk-UA"/>
        </w:rPr>
        <w:t xml:space="preserve"> /</w:t>
      </w:r>
      <w:r w:rsidRPr="007B7AE1">
        <w:rPr>
          <w:rFonts w:ascii="Times New Roman" w:hAnsi="Times New Roman"/>
          <w:sz w:val="28"/>
          <w:szCs w:val="28"/>
          <w:lang w:val="uk-UA"/>
        </w:rPr>
        <w:t xml:space="preserve">л - </w:t>
      </w:r>
      <w:proofErr w:type="spellStart"/>
      <w:r w:rsidRPr="007B7AE1">
        <w:rPr>
          <w:rFonts w:ascii="Times New Roman" w:hAnsi="Times New Roman"/>
          <w:sz w:val="28"/>
          <w:szCs w:val="28"/>
          <w:lang w:val="uk-UA"/>
        </w:rPr>
        <w:t>тромбоцитопенія</w:t>
      </w:r>
      <w:proofErr w:type="spellEnd"/>
      <w:r w:rsidRPr="007B7AE1">
        <w:rPr>
          <w:rFonts w:ascii="Times New Roman" w:hAnsi="Times New Roman"/>
          <w:sz w:val="28"/>
          <w:szCs w:val="28"/>
          <w:lang w:val="uk-UA"/>
        </w:rPr>
        <w:t>,</w:t>
      </w:r>
    </w:p>
    <w:p w:rsidR="0045162F" w:rsidRPr="007B7AE1" w:rsidRDefault="00E3407E" w:rsidP="00550173">
      <w:pPr>
        <w:widowControl w:val="0"/>
        <w:spacing w:after="0" w:line="360" w:lineRule="auto"/>
        <w:ind w:firstLine="426"/>
        <w:jc w:val="both"/>
        <w:rPr>
          <w:rFonts w:ascii="Times New Roman" w:hAnsi="Times New Roman"/>
          <w:sz w:val="28"/>
          <w:szCs w:val="28"/>
          <w:lang w:val="uk-UA"/>
        </w:rPr>
      </w:pPr>
      <w:r w:rsidRPr="007B7AE1">
        <w:rPr>
          <w:rFonts w:ascii="Times New Roman" w:hAnsi="Times New Roman"/>
          <w:sz w:val="28"/>
          <w:szCs w:val="28"/>
          <w:lang w:val="uk-UA"/>
        </w:rPr>
        <w:t>• більше 450</w:t>
      </w:r>
      <w:r w:rsidRPr="007B7AE1">
        <w:rPr>
          <w:rFonts w:ascii="Times New Roman" w:hAnsi="Times New Roman"/>
          <w:sz w:val="28"/>
          <w:szCs w:val="28"/>
          <w:vertAlign w:val="superscript"/>
          <w:lang w:val="uk-UA"/>
        </w:rPr>
        <w:t>х</w:t>
      </w:r>
      <w:r w:rsidRPr="007B7AE1">
        <w:rPr>
          <w:rFonts w:ascii="Times New Roman" w:hAnsi="Times New Roman"/>
          <w:sz w:val="28"/>
          <w:szCs w:val="28"/>
          <w:lang w:val="uk-UA"/>
        </w:rPr>
        <w:t>10</w:t>
      </w:r>
      <w:r w:rsidRPr="007B7AE1">
        <w:rPr>
          <w:rFonts w:ascii="Times New Roman" w:hAnsi="Times New Roman"/>
          <w:sz w:val="28"/>
          <w:szCs w:val="28"/>
          <w:vertAlign w:val="superscript"/>
          <w:lang w:val="uk-UA"/>
        </w:rPr>
        <w:t>9</w:t>
      </w:r>
      <w:r w:rsidR="001A02F2" w:rsidRPr="007B7AE1">
        <w:rPr>
          <w:rFonts w:ascii="Times New Roman" w:hAnsi="Times New Roman"/>
          <w:sz w:val="28"/>
          <w:szCs w:val="28"/>
          <w:lang w:val="uk-UA"/>
        </w:rPr>
        <w:t xml:space="preserve"> /</w:t>
      </w:r>
      <w:r w:rsidRPr="007B7AE1">
        <w:rPr>
          <w:rFonts w:ascii="Times New Roman" w:hAnsi="Times New Roman"/>
          <w:sz w:val="28"/>
          <w:szCs w:val="28"/>
          <w:lang w:val="uk-UA"/>
        </w:rPr>
        <w:t>л - тромбоцитоз.</w:t>
      </w:r>
    </w:p>
    <w:p w:rsidR="002231C8" w:rsidRPr="007B7AE1" w:rsidRDefault="007055BB" w:rsidP="00550173">
      <w:pPr>
        <w:widowControl w:val="0"/>
        <w:spacing w:after="0" w:line="360" w:lineRule="auto"/>
        <w:ind w:firstLine="426"/>
        <w:jc w:val="center"/>
        <w:rPr>
          <w:rFonts w:ascii="Times New Roman" w:hAnsi="Times New Roman"/>
          <w:sz w:val="28"/>
          <w:szCs w:val="28"/>
          <w:lang w:val="uk-UA"/>
        </w:rPr>
      </w:pPr>
      <w:r w:rsidRPr="007B7AE1">
        <w:rPr>
          <w:noProof/>
          <w:lang w:val="ru-RU" w:eastAsia="ru-RU"/>
        </w:rPr>
        <w:lastRenderedPageBreak/>
        <w:drawing>
          <wp:inline distT="0" distB="0" distL="0" distR="0" wp14:anchorId="2F933E2E" wp14:editId="3EC53CE8">
            <wp:extent cx="3343275" cy="2220890"/>
            <wp:effectExtent l="0" t="0" r="0" b="8255"/>
            <wp:docPr id="3" name="Рисунок 3" descr="Наскільки небезпечні знижені тромбоцити в організмі людин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Наскільки небезпечні знижені тромбоцити в організмі людини?"/>
                    <pic:cNvPicPr>
                      <a:picLocks noChangeAspect="1" noChangeArrowheads="1"/>
                    </pic:cNvPicPr>
                  </pic:nvPicPr>
                  <pic:blipFill rotWithShape="1">
                    <a:blip r:embed="rId9">
                      <a:extLst>
                        <a:ext uri="{28A0092B-C50C-407E-A947-70E740481C1C}">
                          <a14:useLocalDpi xmlns:a14="http://schemas.microsoft.com/office/drawing/2010/main" val="0"/>
                        </a:ext>
                      </a:extLst>
                    </a:blip>
                    <a:srcRect l="4000" t="8580" r="2667" b="8876"/>
                    <a:stretch/>
                  </pic:blipFill>
                  <pic:spPr bwMode="auto">
                    <a:xfrm>
                      <a:off x="0" y="0"/>
                      <a:ext cx="3349064" cy="2224736"/>
                    </a:xfrm>
                    <a:prstGeom prst="rect">
                      <a:avLst/>
                    </a:prstGeom>
                    <a:noFill/>
                    <a:ln>
                      <a:noFill/>
                    </a:ln>
                    <a:extLst>
                      <a:ext uri="{53640926-AAD7-44D8-BBD7-CCE9431645EC}">
                        <a14:shadowObscured xmlns:a14="http://schemas.microsoft.com/office/drawing/2010/main"/>
                      </a:ext>
                    </a:extLst>
                  </pic:spPr>
                </pic:pic>
              </a:graphicData>
            </a:graphic>
          </wp:inline>
        </w:drawing>
      </w:r>
      <w:r w:rsidR="002231C8" w:rsidRPr="007B7AE1">
        <w:rPr>
          <w:rFonts w:ascii="Times New Roman" w:hAnsi="Times New Roman"/>
          <w:sz w:val="28"/>
          <w:szCs w:val="28"/>
          <w:lang w:val="uk-UA"/>
        </w:rPr>
        <w:t xml:space="preserve"> </w:t>
      </w:r>
    </w:p>
    <w:p w:rsidR="002231C8" w:rsidRPr="007B7AE1" w:rsidRDefault="00FE526F" w:rsidP="00550173">
      <w:pPr>
        <w:widowControl w:val="0"/>
        <w:spacing w:after="0" w:line="360" w:lineRule="auto"/>
        <w:ind w:firstLine="426"/>
        <w:jc w:val="center"/>
        <w:rPr>
          <w:rFonts w:ascii="Times New Roman" w:hAnsi="Times New Roman"/>
          <w:sz w:val="28"/>
          <w:szCs w:val="28"/>
          <w:lang w:val="uk-UA"/>
        </w:rPr>
      </w:pPr>
      <w:r w:rsidRPr="007B7AE1">
        <w:rPr>
          <w:rFonts w:ascii="Times New Roman" w:hAnsi="Times New Roman"/>
          <w:b/>
          <w:sz w:val="28"/>
          <w:szCs w:val="28"/>
          <w:lang w:val="uk-UA"/>
        </w:rPr>
        <w:t>Рис.2.</w:t>
      </w:r>
      <w:r w:rsidRPr="007B7AE1">
        <w:rPr>
          <w:rFonts w:ascii="Times New Roman" w:hAnsi="Times New Roman"/>
          <w:sz w:val="28"/>
          <w:szCs w:val="28"/>
          <w:lang w:val="uk-UA"/>
        </w:rPr>
        <w:t xml:space="preserve"> Тромбоцит крові людини</w:t>
      </w:r>
    </w:p>
    <w:p w:rsidR="00992697" w:rsidRPr="007B7AE1" w:rsidRDefault="00992697" w:rsidP="00550173">
      <w:pPr>
        <w:widowControl w:val="0"/>
        <w:spacing w:after="0" w:line="360" w:lineRule="auto"/>
        <w:ind w:firstLine="426"/>
        <w:jc w:val="center"/>
        <w:rPr>
          <w:rFonts w:ascii="Times New Roman" w:hAnsi="Times New Roman"/>
          <w:sz w:val="28"/>
          <w:szCs w:val="28"/>
          <w:lang w:val="uk-UA"/>
        </w:rPr>
      </w:pPr>
    </w:p>
    <w:p w:rsidR="00184248" w:rsidRPr="007B7AE1" w:rsidRDefault="008B6C57" w:rsidP="00550173">
      <w:pPr>
        <w:widowControl w:val="0"/>
        <w:spacing w:after="0" w:line="360" w:lineRule="auto"/>
        <w:jc w:val="both"/>
        <w:rPr>
          <w:rFonts w:ascii="Times New Roman" w:hAnsi="Times New Roman"/>
          <w:sz w:val="28"/>
          <w:szCs w:val="28"/>
          <w:lang w:val="uk-UA"/>
        </w:rPr>
      </w:pPr>
      <w:r w:rsidRPr="007B7AE1">
        <w:rPr>
          <w:rFonts w:ascii="Times New Roman" w:hAnsi="Times New Roman"/>
          <w:b/>
          <w:sz w:val="28"/>
          <w:szCs w:val="28"/>
          <w:lang w:val="uk-UA"/>
        </w:rPr>
        <w:t xml:space="preserve">       </w:t>
      </w:r>
      <w:r w:rsidR="007246C9" w:rsidRPr="007B7AE1">
        <w:rPr>
          <w:rFonts w:ascii="Times New Roman" w:hAnsi="Times New Roman"/>
          <w:b/>
          <w:sz w:val="28"/>
          <w:szCs w:val="28"/>
          <w:lang w:val="uk-UA"/>
        </w:rPr>
        <w:t xml:space="preserve">Третій етап </w:t>
      </w:r>
      <w:r w:rsidR="007246C9" w:rsidRPr="007B7AE1">
        <w:rPr>
          <w:rFonts w:ascii="Times New Roman" w:hAnsi="Times New Roman"/>
          <w:sz w:val="28"/>
          <w:szCs w:val="28"/>
          <w:lang w:val="uk-UA"/>
        </w:rPr>
        <w:t>- оцінка показників білої крові:</w:t>
      </w:r>
    </w:p>
    <w:p w:rsidR="007246C9" w:rsidRPr="007B7AE1" w:rsidRDefault="007246C9" w:rsidP="00550173">
      <w:pPr>
        <w:widowControl w:val="0"/>
        <w:spacing w:after="0" w:line="360" w:lineRule="auto"/>
        <w:ind w:firstLine="708"/>
        <w:jc w:val="both"/>
        <w:rPr>
          <w:rFonts w:ascii="Times New Roman" w:hAnsi="Times New Roman"/>
          <w:sz w:val="28"/>
          <w:szCs w:val="28"/>
          <w:lang w:val="uk-UA"/>
        </w:rPr>
      </w:pPr>
      <w:r w:rsidRPr="007B7AE1">
        <w:rPr>
          <w:rFonts w:ascii="Times New Roman" w:hAnsi="Times New Roman"/>
          <w:sz w:val="28"/>
          <w:szCs w:val="28"/>
          <w:lang w:val="uk-UA"/>
        </w:rPr>
        <w:t>I. Оцінка загальної кількості лейкоцитів в периферичної крові</w:t>
      </w:r>
      <w:r w:rsidR="00184248" w:rsidRPr="007B7AE1">
        <w:rPr>
          <w:rFonts w:ascii="Times New Roman" w:hAnsi="Times New Roman"/>
          <w:sz w:val="28"/>
          <w:szCs w:val="28"/>
          <w:lang w:val="uk-UA"/>
        </w:rPr>
        <w:t xml:space="preserve"> (рис.3)</w:t>
      </w:r>
      <w:r w:rsidRPr="007B7AE1">
        <w:rPr>
          <w:rFonts w:ascii="Times New Roman" w:hAnsi="Times New Roman"/>
          <w:sz w:val="28"/>
          <w:szCs w:val="28"/>
          <w:lang w:val="uk-UA"/>
        </w:rPr>
        <w:t>.</w:t>
      </w:r>
    </w:p>
    <w:p w:rsidR="00184248" w:rsidRPr="007B7AE1" w:rsidRDefault="00184248" w:rsidP="00550173">
      <w:pPr>
        <w:widowControl w:val="0"/>
        <w:spacing w:after="0" w:line="360" w:lineRule="auto"/>
        <w:rPr>
          <w:rFonts w:ascii="Times New Roman" w:hAnsi="Times New Roman"/>
          <w:sz w:val="28"/>
          <w:szCs w:val="28"/>
          <w:lang w:val="uk-UA"/>
        </w:rPr>
      </w:pPr>
      <w:r w:rsidRPr="007B7AE1">
        <w:rPr>
          <w:noProof/>
          <w:lang w:val="ru-RU" w:eastAsia="ru-RU"/>
        </w:rPr>
        <w:drawing>
          <wp:anchor distT="0" distB="0" distL="114300" distR="114300" simplePos="0" relativeHeight="251659264" behindDoc="0" locked="0" layoutInCell="1" allowOverlap="1" wp14:anchorId="2FBE7416" wp14:editId="387847BC">
            <wp:simplePos x="0" y="0"/>
            <wp:positionH relativeFrom="column">
              <wp:posOffset>1681480</wp:posOffset>
            </wp:positionH>
            <wp:positionV relativeFrom="paragraph">
              <wp:posOffset>19050</wp:posOffset>
            </wp:positionV>
            <wp:extent cx="3219450" cy="2144154"/>
            <wp:effectExtent l="0" t="0" r="0" b="8890"/>
            <wp:wrapSquare wrapText="bothSides"/>
            <wp:docPr id="4" name="Рисунок 4" descr="5 основных видов лейкоцито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5 основных видов лейкоцитов"/>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219450" cy="2144154"/>
                    </a:xfrm>
                    <a:prstGeom prst="rect">
                      <a:avLst/>
                    </a:prstGeom>
                    <a:noFill/>
                    <a:ln>
                      <a:noFill/>
                    </a:ln>
                  </pic:spPr>
                </pic:pic>
              </a:graphicData>
            </a:graphic>
          </wp:anchor>
        </w:drawing>
      </w:r>
      <w:r w:rsidRPr="007B7AE1">
        <w:rPr>
          <w:rFonts w:ascii="Times New Roman" w:hAnsi="Times New Roman"/>
          <w:sz w:val="28"/>
          <w:szCs w:val="28"/>
          <w:lang w:val="uk-UA"/>
        </w:rPr>
        <w:br w:type="textWrapping" w:clear="all"/>
      </w:r>
    </w:p>
    <w:p w:rsidR="00184248" w:rsidRPr="007B7AE1" w:rsidRDefault="00184248" w:rsidP="00550173">
      <w:pPr>
        <w:widowControl w:val="0"/>
        <w:spacing w:after="0" w:line="360" w:lineRule="auto"/>
        <w:jc w:val="center"/>
        <w:rPr>
          <w:rFonts w:ascii="Times New Roman" w:hAnsi="Times New Roman"/>
          <w:sz w:val="28"/>
          <w:szCs w:val="28"/>
          <w:lang w:val="uk-UA"/>
        </w:rPr>
      </w:pPr>
      <w:r w:rsidRPr="007B7AE1">
        <w:rPr>
          <w:rFonts w:ascii="Times New Roman" w:hAnsi="Times New Roman"/>
          <w:sz w:val="28"/>
          <w:szCs w:val="28"/>
          <w:lang w:val="uk-UA"/>
        </w:rPr>
        <w:t>Рис. 3. П’ять основних видів лейкоцитів</w:t>
      </w:r>
    </w:p>
    <w:p w:rsidR="00184248" w:rsidRPr="007B7AE1" w:rsidRDefault="00184248" w:rsidP="00550173">
      <w:pPr>
        <w:widowControl w:val="0"/>
        <w:spacing w:after="0" w:line="360" w:lineRule="auto"/>
        <w:ind w:firstLine="708"/>
        <w:jc w:val="both"/>
        <w:rPr>
          <w:rFonts w:ascii="Times New Roman" w:hAnsi="Times New Roman"/>
          <w:sz w:val="28"/>
          <w:szCs w:val="28"/>
          <w:lang w:val="uk-UA"/>
        </w:rPr>
      </w:pPr>
    </w:p>
    <w:p w:rsidR="007246C9" w:rsidRPr="007B7AE1" w:rsidRDefault="007246C9" w:rsidP="00550173">
      <w:pPr>
        <w:widowControl w:val="0"/>
        <w:spacing w:after="0" w:line="360" w:lineRule="auto"/>
        <w:ind w:firstLine="708"/>
        <w:jc w:val="both"/>
        <w:rPr>
          <w:rFonts w:ascii="Times New Roman" w:hAnsi="Times New Roman"/>
          <w:sz w:val="28"/>
          <w:szCs w:val="28"/>
          <w:lang w:val="uk-UA"/>
        </w:rPr>
      </w:pPr>
      <w:r w:rsidRPr="007B7AE1">
        <w:rPr>
          <w:rFonts w:ascii="Times New Roman" w:hAnsi="Times New Roman"/>
          <w:sz w:val="28"/>
          <w:szCs w:val="28"/>
          <w:lang w:val="uk-UA"/>
        </w:rPr>
        <w:t xml:space="preserve">Класична норма кількості лейкоцитів в </w:t>
      </w:r>
      <w:r w:rsidR="004C714D" w:rsidRPr="007B7AE1">
        <w:rPr>
          <w:rFonts w:ascii="Times New Roman" w:hAnsi="Times New Roman"/>
          <w:sz w:val="28"/>
          <w:szCs w:val="28"/>
          <w:lang w:val="uk-UA"/>
        </w:rPr>
        <w:t xml:space="preserve">периферичної крові дорівнює </w:t>
      </w:r>
      <w:r w:rsidR="00550173" w:rsidRPr="007B7AE1">
        <w:rPr>
          <w:rFonts w:ascii="Times New Roman" w:hAnsi="Times New Roman"/>
          <w:sz w:val="28"/>
          <w:szCs w:val="28"/>
          <w:lang w:val="uk-UA"/>
        </w:rPr>
        <w:t xml:space="preserve">          </w:t>
      </w:r>
      <w:r w:rsidR="004C714D" w:rsidRPr="007B7AE1">
        <w:rPr>
          <w:rFonts w:ascii="Times New Roman" w:hAnsi="Times New Roman"/>
          <w:sz w:val="28"/>
          <w:szCs w:val="28"/>
          <w:lang w:val="uk-UA"/>
        </w:rPr>
        <w:t>4-9</w:t>
      </w:r>
      <w:r w:rsidRPr="007B7AE1">
        <w:rPr>
          <w:rFonts w:ascii="Times New Roman" w:hAnsi="Times New Roman"/>
          <w:sz w:val="28"/>
          <w:szCs w:val="28"/>
          <w:vertAlign w:val="superscript"/>
          <w:lang w:val="uk-UA"/>
        </w:rPr>
        <w:t>х</w:t>
      </w:r>
      <w:r w:rsidRPr="007B7AE1">
        <w:rPr>
          <w:rFonts w:ascii="Times New Roman" w:hAnsi="Times New Roman"/>
          <w:sz w:val="28"/>
          <w:szCs w:val="28"/>
          <w:lang w:val="uk-UA"/>
        </w:rPr>
        <w:t>10</w:t>
      </w:r>
      <w:r w:rsidRPr="007B7AE1">
        <w:rPr>
          <w:rFonts w:ascii="Times New Roman" w:hAnsi="Times New Roman"/>
          <w:sz w:val="28"/>
          <w:szCs w:val="28"/>
          <w:vertAlign w:val="superscript"/>
          <w:lang w:val="uk-UA"/>
        </w:rPr>
        <w:t>9</w:t>
      </w:r>
      <w:r w:rsidR="00BD686B" w:rsidRPr="007B7AE1">
        <w:rPr>
          <w:rFonts w:ascii="Times New Roman" w:hAnsi="Times New Roman"/>
          <w:sz w:val="28"/>
          <w:szCs w:val="28"/>
          <w:lang w:val="uk-UA"/>
        </w:rPr>
        <w:t>/</w:t>
      </w:r>
      <w:r w:rsidRPr="007B7AE1">
        <w:rPr>
          <w:rFonts w:ascii="Times New Roman" w:hAnsi="Times New Roman"/>
          <w:sz w:val="28"/>
          <w:szCs w:val="28"/>
          <w:lang w:val="uk-UA"/>
        </w:rPr>
        <w:t>л. Отже, при зниженні кількості лейкоцитів нижче 4</w:t>
      </w:r>
      <w:r w:rsidR="004C714D" w:rsidRPr="007B7AE1">
        <w:rPr>
          <w:rFonts w:ascii="Times New Roman" w:hAnsi="Times New Roman"/>
          <w:sz w:val="28"/>
          <w:szCs w:val="28"/>
          <w:vertAlign w:val="superscript"/>
          <w:lang w:val="uk-UA"/>
        </w:rPr>
        <w:t xml:space="preserve"> х</w:t>
      </w:r>
      <w:r w:rsidR="004C714D" w:rsidRPr="007B7AE1">
        <w:rPr>
          <w:rFonts w:ascii="Times New Roman" w:hAnsi="Times New Roman"/>
          <w:sz w:val="28"/>
          <w:szCs w:val="28"/>
          <w:lang w:val="uk-UA"/>
        </w:rPr>
        <w:t>10</w:t>
      </w:r>
      <w:r w:rsidR="004C714D" w:rsidRPr="007B7AE1">
        <w:rPr>
          <w:rFonts w:ascii="Times New Roman" w:hAnsi="Times New Roman"/>
          <w:sz w:val="28"/>
          <w:szCs w:val="28"/>
          <w:vertAlign w:val="superscript"/>
          <w:lang w:val="uk-UA"/>
        </w:rPr>
        <w:t>9</w:t>
      </w:r>
      <w:r w:rsidR="00BD686B" w:rsidRPr="007B7AE1">
        <w:rPr>
          <w:rFonts w:ascii="Times New Roman" w:hAnsi="Times New Roman"/>
          <w:sz w:val="28"/>
          <w:szCs w:val="28"/>
          <w:lang w:val="uk-UA"/>
        </w:rPr>
        <w:t>/</w:t>
      </w:r>
      <w:r w:rsidRPr="007B7AE1">
        <w:rPr>
          <w:rFonts w:ascii="Times New Roman" w:hAnsi="Times New Roman"/>
          <w:sz w:val="28"/>
          <w:szCs w:val="28"/>
          <w:lang w:val="uk-UA"/>
        </w:rPr>
        <w:t>л можна говорити про лейкоп</w:t>
      </w:r>
      <w:r w:rsidR="008F5E84" w:rsidRPr="007B7AE1">
        <w:rPr>
          <w:rFonts w:ascii="Times New Roman" w:hAnsi="Times New Roman"/>
          <w:sz w:val="28"/>
          <w:szCs w:val="28"/>
          <w:lang w:val="uk-UA"/>
        </w:rPr>
        <w:t>енію</w:t>
      </w:r>
      <w:r w:rsidR="00BD686B" w:rsidRPr="007B7AE1">
        <w:rPr>
          <w:rFonts w:ascii="Times New Roman" w:hAnsi="Times New Roman"/>
          <w:sz w:val="28"/>
          <w:szCs w:val="28"/>
          <w:lang w:val="uk-UA"/>
        </w:rPr>
        <w:t>, при підвищенні вище 9</w:t>
      </w:r>
      <w:r w:rsidR="00BD686B" w:rsidRPr="007B7AE1">
        <w:rPr>
          <w:rFonts w:ascii="Times New Roman" w:hAnsi="Times New Roman"/>
          <w:sz w:val="28"/>
          <w:szCs w:val="28"/>
          <w:vertAlign w:val="superscript"/>
          <w:lang w:val="uk-UA"/>
        </w:rPr>
        <w:t xml:space="preserve"> х</w:t>
      </w:r>
      <w:r w:rsidR="00BD686B" w:rsidRPr="007B7AE1">
        <w:rPr>
          <w:rFonts w:ascii="Times New Roman" w:hAnsi="Times New Roman"/>
          <w:sz w:val="28"/>
          <w:szCs w:val="28"/>
          <w:lang w:val="uk-UA"/>
        </w:rPr>
        <w:t>10</w:t>
      </w:r>
      <w:r w:rsidR="00BD686B" w:rsidRPr="007B7AE1">
        <w:rPr>
          <w:rFonts w:ascii="Times New Roman" w:hAnsi="Times New Roman"/>
          <w:sz w:val="28"/>
          <w:szCs w:val="28"/>
          <w:vertAlign w:val="superscript"/>
          <w:lang w:val="uk-UA"/>
        </w:rPr>
        <w:t>9</w:t>
      </w:r>
      <w:r w:rsidR="00BD686B" w:rsidRPr="007B7AE1">
        <w:rPr>
          <w:rFonts w:ascii="Times New Roman" w:hAnsi="Times New Roman"/>
          <w:sz w:val="28"/>
          <w:szCs w:val="28"/>
          <w:lang w:val="uk-UA"/>
        </w:rPr>
        <w:t>/</w:t>
      </w:r>
      <w:r w:rsidRPr="007B7AE1">
        <w:rPr>
          <w:rFonts w:ascii="Times New Roman" w:hAnsi="Times New Roman"/>
          <w:sz w:val="28"/>
          <w:szCs w:val="28"/>
          <w:lang w:val="uk-UA"/>
        </w:rPr>
        <w:t>л - про лейкоцитоз.</w:t>
      </w:r>
    </w:p>
    <w:p w:rsidR="007246C9" w:rsidRPr="007B7AE1" w:rsidRDefault="007246C9" w:rsidP="00550173">
      <w:pPr>
        <w:widowControl w:val="0"/>
        <w:spacing w:after="0" w:line="360" w:lineRule="auto"/>
        <w:ind w:firstLine="708"/>
        <w:jc w:val="both"/>
        <w:rPr>
          <w:rFonts w:ascii="Times New Roman" w:hAnsi="Times New Roman"/>
          <w:sz w:val="28"/>
          <w:szCs w:val="28"/>
          <w:lang w:val="uk-UA"/>
        </w:rPr>
      </w:pPr>
      <w:r w:rsidRPr="007B7AE1">
        <w:rPr>
          <w:rFonts w:ascii="Times New Roman" w:hAnsi="Times New Roman"/>
          <w:sz w:val="28"/>
          <w:szCs w:val="28"/>
          <w:lang w:val="uk-UA"/>
        </w:rPr>
        <w:t>II. Оцінка лейкоцитарної формули:</w:t>
      </w:r>
    </w:p>
    <w:p w:rsidR="007246C9" w:rsidRPr="007B7AE1" w:rsidRDefault="007246C9" w:rsidP="00550173">
      <w:pPr>
        <w:widowControl w:val="0"/>
        <w:spacing w:after="0" w:line="360" w:lineRule="auto"/>
        <w:ind w:firstLine="708"/>
        <w:jc w:val="both"/>
        <w:rPr>
          <w:rFonts w:ascii="Times New Roman" w:hAnsi="Times New Roman"/>
          <w:sz w:val="28"/>
          <w:szCs w:val="28"/>
          <w:lang w:val="uk-UA"/>
        </w:rPr>
      </w:pPr>
      <w:r w:rsidRPr="007B7AE1">
        <w:rPr>
          <w:rFonts w:ascii="Times New Roman" w:hAnsi="Times New Roman"/>
          <w:sz w:val="28"/>
          <w:szCs w:val="28"/>
          <w:lang w:val="uk-UA"/>
        </w:rPr>
        <w:t xml:space="preserve">1) Оцінка базофілів: кількість базофілів може тільки збільшуватися, тобто можлива тільки </w:t>
      </w:r>
      <w:proofErr w:type="spellStart"/>
      <w:r w:rsidRPr="007B7AE1">
        <w:rPr>
          <w:rFonts w:ascii="Times New Roman" w:hAnsi="Times New Roman"/>
          <w:sz w:val="28"/>
          <w:szCs w:val="28"/>
          <w:lang w:val="uk-UA"/>
        </w:rPr>
        <w:t>базофилия</w:t>
      </w:r>
      <w:proofErr w:type="spellEnd"/>
      <w:r w:rsidRPr="007B7AE1">
        <w:rPr>
          <w:rFonts w:ascii="Times New Roman" w:hAnsi="Times New Roman"/>
          <w:sz w:val="28"/>
          <w:szCs w:val="28"/>
          <w:lang w:val="uk-UA"/>
        </w:rPr>
        <w:t>.</w:t>
      </w:r>
    </w:p>
    <w:p w:rsidR="007246C9" w:rsidRPr="007B7AE1" w:rsidRDefault="007246C9" w:rsidP="00550173">
      <w:pPr>
        <w:widowControl w:val="0"/>
        <w:spacing w:after="0" w:line="360" w:lineRule="auto"/>
        <w:ind w:firstLine="708"/>
        <w:jc w:val="both"/>
        <w:rPr>
          <w:rFonts w:ascii="Times New Roman" w:hAnsi="Times New Roman"/>
          <w:sz w:val="28"/>
          <w:szCs w:val="28"/>
          <w:lang w:val="uk-UA"/>
        </w:rPr>
      </w:pPr>
      <w:r w:rsidRPr="007B7AE1">
        <w:rPr>
          <w:rFonts w:ascii="Times New Roman" w:hAnsi="Times New Roman"/>
          <w:sz w:val="28"/>
          <w:szCs w:val="28"/>
          <w:lang w:val="uk-UA"/>
        </w:rPr>
        <w:t xml:space="preserve">2) Оцінка еозинофілів: кількість еозинофілів може збільшуватися вище 5% і це називається </w:t>
      </w:r>
      <w:proofErr w:type="spellStart"/>
      <w:r w:rsidRPr="007B7AE1">
        <w:rPr>
          <w:rFonts w:ascii="Times New Roman" w:hAnsi="Times New Roman"/>
          <w:sz w:val="28"/>
          <w:szCs w:val="28"/>
          <w:lang w:val="uk-UA"/>
        </w:rPr>
        <w:t>еозинофілією</w:t>
      </w:r>
      <w:proofErr w:type="spellEnd"/>
      <w:r w:rsidRPr="007B7AE1">
        <w:rPr>
          <w:rFonts w:ascii="Times New Roman" w:hAnsi="Times New Roman"/>
          <w:sz w:val="28"/>
          <w:szCs w:val="28"/>
          <w:lang w:val="uk-UA"/>
        </w:rPr>
        <w:t xml:space="preserve">, зменшуватися - </w:t>
      </w:r>
      <w:proofErr w:type="spellStart"/>
      <w:r w:rsidRPr="007B7AE1">
        <w:rPr>
          <w:rFonts w:ascii="Times New Roman" w:hAnsi="Times New Roman"/>
          <w:sz w:val="28"/>
          <w:szCs w:val="28"/>
          <w:lang w:val="uk-UA"/>
        </w:rPr>
        <w:t>еозинопенією</w:t>
      </w:r>
      <w:proofErr w:type="spellEnd"/>
      <w:r w:rsidRPr="007B7AE1">
        <w:rPr>
          <w:rFonts w:ascii="Times New Roman" w:hAnsi="Times New Roman"/>
          <w:sz w:val="28"/>
          <w:szCs w:val="28"/>
          <w:lang w:val="uk-UA"/>
        </w:rPr>
        <w:t xml:space="preserve"> або еозинофіли можуть </w:t>
      </w:r>
      <w:r w:rsidRPr="007B7AE1">
        <w:rPr>
          <w:rFonts w:ascii="Times New Roman" w:hAnsi="Times New Roman"/>
          <w:sz w:val="28"/>
          <w:szCs w:val="28"/>
          <w:lang w:val="uk-UA"/>
        </w:rPr>
        <w:lastRenderedPageBreak/>
        <w:t xml:space="preserve">взагалі бути відсутнім </w:t>
      </w:r>
      <w:r w:rsidR="002D634A" w:rsidRPr="007B7AE1">
        <w:rPr>
          <w:rFonts w:ascii="Times New Roman" w:hAnsi="Times New Roman"/>
          <w:sz w:val="28"/>
          <w:szCs w:val="28"/>
          <w:lang w:val="uk-UA"/>
        </w:rPr>
        <w:t>–</w:t>
      </w:r>
      <w:r w:rsidRPr="007B7AE1">
        <w:rPr>
          <w:rFonts w:ascii="Times New Roman" w:hAnsi="Times New Roman"/>
          <w:sz w:val="28"/>
          <w:szCs w:val="28"/>
          <w:lang w:val="uk-UA"/>
        </w:rPr>
        <w:t xml:space="preserve"> </w:t>
      </w:r>
      <w:proofErr w:type="spellStart"/>
      <w:r w:rsidRPr="007B7AE1">
        <w:rPr>
          <w:rFonts w:ascii="Times New Roman" w:hAnsi="Times New Roman"/>
          <w:sz w:val="28"/>
          <w:szCs w:val="28"/>
          <w:lang w:val="uk-UA"/>
        </w:rPr>
        <w:t>анеозінофілія</w:t>
      </w:r>
      <w:proofErr w:type="spellEnd"/>
      <w:r w:rsidR="002D634A" w:rsidRPr="007B7AE1">
        <w:rPr>
          <w:rFonts w:ascii="Times New Roman" w:hAnsi="Times New Roman"/>
          <w:sz w:val="28"/>
          <w:szCs w:val="28"/>
          <w:lang w:val="uk-UA"/>
        </w:rPr>
        <w:t xml:space="preserve"> </w:t>
      </w:r>
      <w:r w:rsidR="002D634A" w:rsidRPr="007B7AE1">
        <w:rPr>
          <w:rFonts w:ascii="Times New Roman" w:hAnsi="Times New Roman"/>
          <w:color w:val="000000"/>
          <w:sz w:val="28"/>
          <w:szCs w:val="28"/>
          <w:lang w:val="uk-UA"/>
        </w:rPr>
        <w:t>[1</w:t>
      </w:r>
      <w:r w:rsidR="00C122B8" w:rsidRPr="007B7AE1">
        <w:rPr>
          <w:rFonts w:ascii="Times New Roman" w:hAnsi="Times New Roman"/>
          <w:color w:val="000000"/>
          <w:sz w:val="28"/>
          <w:szCs w:val="28"/>
          <w:lang w:val="uk-UA"/>
        </w:rPr>
        <w:t>0</w:t>
      </w:r>
      <w:r w:rsidR="002D634A" w:rsidRPr="007B7AE1">
        <w:rPr>
          <w:rFonts w:ascii="Times New Roman" w:hAnsi="Times New Roman"/>
          <w:color w:val="000000"/>
          <w:sz w:val="28"/>
          <w:szCs w:val="28"/>
          <w:lang w:val="uk-UA"/>
        </w:rPr>
        <w:t>]</w:t>
      </w:r>
      <w:r w:rsidRPr="007B7AE1">
        <w:rPr>
          <w:rFonts w:ascii="Times New Roman" w:hAnsi="Times New Roman"/>
          <w:sz w:val="28"/>
          <w:szCs w:val="28"/>
          <w:lang w:val="uk-UA"/>
        </w:rPr>
        <w:t>.</w:t>
      </w:r>
    </w:p>
    <w:p w:rsidR="00EA0EE9" w:rsidRPr="007B7AE1" w:rsidRDefault="007246C9" w:rsidP="00550173">
      <w:pPr>
        <w:widowControl w:val="0"/>
        <w:spacing w:after="0" w:line="360" w:lineRule="auto"/>
        <w:jc w:val="both"/>
        <w:rPr>
          <w:rFonts w:ascii="Times New Roman" w:hAnsi="Times New Roman"/>
          <w:sz w:val="28"/>
          <w:szCs w:val="28"/>
          <w:lang w:val="uk-UA"/>
        </w:rPr>
      </w:pPr>
      <w:r w:rsidRPr="007B7AE1">
        <w:rPr>
          <w:rFonts w:ascii="Times New Roman" w:hAnsi="Times New Roman"/>
          <w:sz w:val="28"/>
          <w:szCs w:val="28"/>
          <w:lang w:val="uk-UA"/>
        </w:rPr>
        <w:t xml:space="preserve">   </w:t>
      </w:r>
      <w:r w:rsidR="00640F60" w:rsidRPr="007B7AE1">
        <w:rPr>
          <w:rFonts w:ascii="Times New Roman" w:hAnsi="Times New Roman"/>
          <w:sz w:val="28"/>
          <w:szCs w:val="28"/>
          <w:lang w:val="uk-UA"/>
        </w:rPr>
        <w:t xml:space="preserve">   </w:t>
      </w:r>
      <w:r w:rsidRPr="007B7AE1">
        <w:rPr>
          <w:rFonts w:ascii="Times New Roman" w:hAnsi="Times New Roman"/>
          <w:sz w:val="28"/>
          <w:szCs w:val="28"/>
          <w:lang w:val="uk-UA"/>
        </w:rPr>
        <w:t xml:space="preserve">   3) Оцінка </w:t>
      </w:r>
      <w:proofErr w:type="spellStart"/>
      <w:r w:rsidRPr="007B7AE1">
        <w:rPr>
          <w:rFonts w:ascii="Times New Roman" w:hAnsi="Times New Roman"/>
          <w:sz w:val="28"/>
          <w:szCs w:val="28"/>
          <w:lang w:val="uk-UA"/>
        </w:rPr>
        <w:t>нейтрофілів</w:t>
      </w:r>
      <w:proofErr w:type="spellEnd"/>
      <w:r w:rsidRPr="007B7AE1">
        <w:rPr>
          <w:rFonts w:ascii="Times New Roman" w:hAnsi="Times New Roman"/>
          <w:sz w:val="28"/>
          <w:szCs w:val="28"/>
          <w:lang w:val="uk-UA"/>
        </w:rPr>
        <w:t>:</w:t>
      </w:r>
      <w:r w:rsidR="00590B8E" w:rsidRPr="007B7AE1">
        <w:rPr>
          <w:rFonts w:ascii="Times New Roman" w:hAnsi="Times New Roman"/>
          <w:sz w:val="28"/>
          <w:szCs w:val="28"/>
          <w:lang w:val="uk-UA"/>
        </w:rPr>
        <w:t xml:space="preserve">     </w:t>
      </w:r>
    </w:p>
    <w:p w:rsidR="00640F60" w:rsidRPr="007B7AE1" w:rsidRDefault="00640F60" w:rsidP="00550173">
      <w:pPr>
        <w:widowControl w:val="0"/>
        <w:spacing w:after="0" w:line="360" w:lineRule="auto"/>
        <w:ind w:firstLine="708"/>
        <w:jc w:val="both"/>
        <w:rPr>
          <w:rFonts w:ascii="Times New Roman" w:hAnsi="Times New Roman"/>
          <w:sz w:val="28"/>
          <w:szCs w:val="28"/>
          <w:lang w:val="uk-UA"/>
        </w:rPr>
      </w:pPr>
      <w:r w:rsidRPr="007B7AE1">
        <w:rPr>
          <w:rFonts w:ascii="Times New Roman" w:hAnsi="Times New Roman"/>
          <w:sz w:val="28"/>
          <w:szCs w:val="28"/>
          <w:lang w:val="uk-UA"/>
        </w:rPr>
        <w:t xml:space="preserve">а) сумарна оцінка </w:t>
      </w:r>
      <w:proofErr w:type="spellStart"/>
      <w:r w:rsidRPr="007B7AE1">
        <w:rPr>
          <w:rFonts w:ascii="Times New Roman" w:hAnsi="Times New Roman"/>
          <w:sz w:val="28"/>
          <w:szCs w:val="28"/>
          <w:lang w:val="uk-UA"/>
        </w:rPr>
        <w:t>нейтрофілів</w:t>
      </w:r>
      <w:proofErr w:type="spellEnd"/>
      <w:r w:rsidRPr="007B7AE1">
        <w:rPr>
          <w:rFonts w:ascii="Times New Roman" w:hAnsi="Times New Roman"/>
          <w:sz w:val="28"/>
          <w:szCs w:val="28"/>
          <w:lang w:val="uk-UA"/>
        </w:rPr>
        <w:t xml:space="preserve">: в периферичній крові в нормі визначаються </w:t>
      </w:r>
      <w:proofErr w:type="spellStart"/>
      <w:r w:rsidRPr="007B7AE1">
        <w:rPr>
          <w:rFonts w:ascii="Times New Roman" w:hAnsi="Times New Roman"/>
          <w:sz w:val="28"/>
          <w:szCs w:val="28"/>
          <w:lang w:val="uk-UA"/>
        </w:rPr>
        <w:t>метамієлоцити</w:t>
      </w:r>
      <w:proofErr w:type="spellEnd"/>
      <w:r w:rsidRPr="007B7AE1">
        <w:rPr>
          <w:rFonts w:ascii="Times New Roman" w:hAnsi="Times New Roman"/>
          <w:sz w:val="28"/>
          <w:szCs w:val="28"/>
          <w:lang w:val="uk-UA"/>
        </w:rPr>
        <w:t xml:space="preserve"> (юні), </w:t>
      </w:r>
      <w:proofErr w:type="spellStart"/>
      <w:r w:rsidRPr="007B7AE1">
        <w:rPr>
          <w:rFonts w:ascii="Times New Roman" w:hAnsi="Times New Roman"/>
          <w:sz w:val="28"/>
          <w:szCs w:val="28"/>
          <w:lang w:val="uk-UA"/>
        </w:rPr>
        <w:t>паличкоядерні</w:t>
      </w:r>
      <w:proofErr w:type="spellEnd"/>
      <w:r w:rsidRPr="007B7AE1">
        <w:rPr>
          <w:rFonts w:ascii="Times New Roman" w:hAnsi="Times New Roman"/>
          <w:sz w:val="28"/>
          <w:szCs w:val="28"/>
          <w:lang w:val="uk-UA"/>
        </w:rPr>
        <w:t xml:space="preserve"> і </w:t>
      </w:r>
      <w:proofErr w:type="spellStart"/>
      <w:r w:rsidRPr="007B7AE1">
        <w:rPr>
          <w:rFonts w:ascii="Times New Roman" w:hAnsi="Times New Roman"/>
          <w:sz w:val="28"/>
          <w:szCs w:val="28"/>
          <w:lang w:val="uk-UA"/>
        </w:rPr>
        <w:t>сегментоядерні</w:t>
      </w:r>
      <w:proofErr w:type="spellEnd"/>
      <w:r w:rsidRPr="007B7AE1">
        <w:rPr>
          <w:rFonts w:ascii="Times New Roman" w:hAnsi="Times New Roman"/>
          <w:sz w:val="28"/>
          <w:szCs w:val="28"/>
          <w:lang w:val="uk-UA"/>
        </w:rPr>
        <w:t xml:space="preserve"> </w:t>
      </w:r>
      <w:proofErr w:type="spellStart"/>
      <w:r w:rsidRPr="007B7AE1">
        <w:rPr>
          <w:rFonts w:ascii="Times New Roman" w:hAnsi="Times New Roman"/>
          <w:sz w:val="28"/>
          <w:szCs w:val="28"/>
          <w:lang w:val="uk-UA"/>
        </w:rPr>
        <w:t>нейтрофіли</w:t>
      </w:r>
      <w:proofErr w:type="spellEnd"/>
      <w:r w:rsidRPr="007B7AE1">
        <w:rPr>
          <w:rFonts w:ascii="Times New Roman" w:hAnsi="Times New Roman"/>
          <w:sz w:val="28"/>
          <w:szCs w:val="28"/>
          <w:lang w:val="uk-UA"/>
        </w:rPr>
        <w:t>. При патології в кров можуть зна</w:t>
      </w:r>
      <w:r w:rsidR="002C1D9F" w:rsidRPr="007B7AE1">
        <w:rPr>
          <w:rFonts w:ascii="Times New Roman" w:hAnsi="Times New Roman"/>
          <w:sz w:val="28"/>
          <w:szCs w:val="28"/>
          <w:lang w:val="uk-UA"/>
        </w:rPr>
        <w:t xml:space="preserve">ходити </w:t>
      </w:r>
      <w:proofErr w:type="spellStart"/>
      <w:r w:rsidR="002C1D9F" w:rsidRPr="007B7AE1">
        <w:rPr>
          <w:rFonts w:ascii="Times New Roman" w:hAnsi="Times New Roman"/>
          <w:sz w:val="28"/>
          <w:szCs w:val="28"/>
          <w:lang w:val="uk-UA"/>
        </w:rPr>
        <w:t>міелоцити</w:t>
      </w:r>
      <w:proofErr w:type="spellEnd"/>
      <w:r w:rsidR="002C1D9F" w:rsidRPr="007B7AE1">
        <w:rPr>
          <w:rFonts w:ascii="Times New Roman" w:hAnsi="Times New Roman"/>
          <w:sz w:val="28"/>
          <w:szCs w:val="28"/>
          <w:lang w:val="uk-UA"/>
        </w:rPr>
        <w:t xml:space="preserve">, </w:t>
      </w:r>
      <w:proofErr w:type="spellStart"/>
      <w:r w:rsidR="002C1D9F" w:rsidRPr="007B7AE1">
        <w:rPr>
          <w:rFonts w:ascii="Times New Roman" w:hAnsi="Times New Roman"/>
          <w:sz w:val="28"/>
          <w:szCs w:val="28"/>
          <w:lang w:val="uk-UA"/>
        </w:rPr>
        <w:t>проміелоци</w:t>
      </w:r>
      <w:r w:rsidRPr="007B7AE1">
        <w:rPr>
          <w:rFonts w:ascii="Times New Roman" w:hAnsi="Times New Roman"/>
          <w:sz w:val="28"/>
          <w:szCs w:val="28"/>
          <w:lang w:val="uk-UA"/>
        </w:rPr>
        <w:t>ти</w:t>
      </w:r>
      <w:proofErr w:type="spellEnd"/>
      <w:r w:rsidRPr="007B7AE1">
        <w:rPr>
          <w:rFonts w:ascii="Times New Roman" w:hAnsi="Times New Roman"/>
          <w:sz w:val="28"/>
          <w:szCs w:val="28"/>
          <w:lang w:val="uk-UA"/>
        </w:rPr>
        <w:t xml:space="preserve"> і навіть </w:t>
      </w:r>
      <w:proofErr w:type="spellStart"/>
      <w:r w:rsidRPr="007B7AE1">
        <w:rPr>
          <w:rFonts w:ascii="Times New Roman" w:hAnsi="Times New Roman"/>
          <w:sz w:val="28"/>
          <w:szCs w:val="28"/>
          <w:lang w:val="uk-UA"/>
        </w:rPr>
        <w:t>мієлобласти</w:t>
      </w:r>
      <w:proofErr w:type="spellEnd"/>
      <w:r w:rsidRPr="007B7AE1">
        <w:rPr>
          <w:rFonts w:ascii="Times New Roman" w:hAnsi="Times New Roman"/>
          <w:sz w:val="28"/>
          <w:szCs w:val="28"/>
          <w:lang w:val="uk-UA"/>
        </w:rPr>
        <w:t xml:space="preserve">. У нормі всі обумовлені </w:t>
      </w:r>
      <w:proofErr w:type="spellStart"/>
      <w:r w:rsidRPr="007B7AE1">
        <w:rPr>
          <w:rFonts w:ascii="Times New Roman" w:hAnsi="Times New Roman"/>
          <w:sz w:val="28"/>
          <w:szCs w:val="28"/>
          <w:lang w:val="uk-UA"/>
        </w:rPr>
        <w:t>нейтрофіли</w:t>
      </w:r>
      <w:proofErr w:type="spellEnd"/>
      <w:r w:rsidRPr="007B7AE1">
        <w:rPr>
          <w:rFonts w:ascii="Times New Roman" w:hAnsi="Times New Roman"/>
          <w:sz w:val="28"/>
          <w:szCs w:val="28"/>
          <w:lang w:val="uk-UA"/>
        </w:rPr>
        <w:t xml:space="preserve"> складають 47 - 72%.</w:t>
      </w:r>
    </w:p>
    <w:p w:rsidR="00640F60" w:rsidRPr="007B7AE1" w:rsidRDefault="00640F60" w:rsidP="00550173">
      <w:pPr>
        <w:widowControl w:val="0"/>
        <w:spacing w:after="0" w:line="360" w:lineRule="auto"/>
        <w:jc w:val="both"/>
        <w:rPr>
          <w:rFonts w:ascii="Times New Roman" w:hAnsi="Times New Roman"/>
          <w:sz w:val="28"/>
          <w:szCs w:val="28"/>
          <w:lang w:val="uk-UA"/>
        </w:rPr>
      </w:pPr>
      <w:r w:rsidRPr="007B7AE1">
        <w:rPr>
          <w:rFonts w:ascii="Times New Roman" w:hAnsi="Times New Roman"/>
          <w:sz w:val="28"/>
          <w:szCs w:val="28"/>
          <w:lang w:val="uk-UA"/>
        </w:rPr>
        <w:t xml:space="preserve">Кількість </w:t>
      </w:r>
      <w:proofErr w:type="spellStart"/>
      <w:r w:rsidRPr="007B7AE1">
        <w:rPr>
          <w:rFonts w:ascii="Times New Roman" w:hAnsi="Times New Roman"/>
          <w:sz w:val="28"/>
          <w:szCs w:val="28"/>
          <w:lang w:val="uk-UA"/>
        </w:rPr>
        <w:t>нейтрофілів</w:t>
      </w:r>
      <w:proofErr w:type="spellEnd"/>
      <w:r w:rsidRPr="007B7AE1">
        <w:rPr>
          <w:rFonts w:ascii="Times New Roman" w:hAnsi="Times New Roman"/>
          <w:sz w:val="28"/>
          <w:szCs w:val="28"/>
          <w:lang w:val="uk-UA"/>
        </w:rPr>
        <w:t xml:space="preserve"> може змінюватися або в бік збільшення - </w:t>
      </w:r>
      <w:proofErr w:type="spellStart"/>
      <w:r w:rsidRPr="007B7AE1">
        <w:rPr>
          <w:rFonts w:ascii="Times New Roman" w:hAnsi="Times New Roman"/>
          <w:sz w:val="28"/>
          <w:szCs w:val="28"/>
          <w:lang w:val="uk-UA"/>
        </w:rPr>
        <w:t>нейтрофілія</w:t>
      </w:r>
      <w:proofErr w:type="spellEnd"/>
      <w:r w:rsidRPr="007B7AE1">
        <w:rPr>
          <w:rFonts w:ascii="Times New Roman" w:hAnsi="Times New Roman"/>
          <w:sz w:val="28"/>
          <w:szCs w:val="28"/>
          <w:lang w:val="uk-UA"/>
        </w:rPr>
        <w:t xml:space="preserve">, або в сторону зменшення - </w:t>
      </w:r>
      <w:proofErr w:type="spellStart"/>
      <w:r w:rsidRPr="007B7AE1">
        <w:rPr>
          <w:rFonts w:ascii="Times New Roman" w:hAnsi="Times New Roman"/>
          <w:sz w:val="28"/>
          <w:szCs w:val="28"/>
          <w:lang w:val="uk-UA"/>
        </w:rPr>
        <w:t>нейтропенія</w:t>
      </w:r>
      <w:proofErr w:type="spellEnd"/>
      <w:r w:rsidRPr="007B7AE1">
        <w:rPr>
          <w:rFonts w:ascii="Times New Roman" w:hAnsi="Times New Roman"/>
          <w:sz w:val="28"/>
          <w:szCs w:val="28"/>
          <w:lang w:val="uk-UA"/>
        </w:rPr>
        <w:t>.</w:t>
      </w:r>
    </w:p>
    <w:p w:rsidR="00640F60" w:rsidRPr="007B7AE1" w:rsidRDefault="00640F60" w:rsidP="00550173">
      <w:pPr>
        <w:widowControl w:val="0"/>
        <w:spacing w:after="0" w:line="360" w:lineRule="auto"/>
        <w:ind w:firstLine="708"/>
        <w:jc w:val="both"/>
        <w:rPr>
          <w:rFonts w:ascii="Times New Roman" w:hAnsi="Times New Roman"/>
          <w:sz w:val="28"/>
          <w:szCs w:val="28"/>
          <w:lang w:val="uk-UA"/>
        </w:rPr>
      </w:pPr>
      <w:r w:rsidRPr="007B7AE1">
        <w:rPr>
          <w:rFonts w:ascii="Times New Roman" w:hAnsi="Times New Roman"/>
          <w:sz w:val="28"/>
          <w:szCs w:val="28"/>
          <w:lang w:val="uk-UA"/>
        </w:rPr>
        <w:t xml:space="preserve">б) оцінка окремих видів </w:t>
      </w:r>
      <w:proofErr w:type="spellStart"/>
      <w:r w:rsidRPr="007B7AE1">
        <w:rPr>
          <w:rFonts w:ascii="Times New Roman" w:hAnsi="Times New Roman"/>
          <w:sz w:val="28"/>
          <w:szCs w:val="28"/>
          <w:lang w:val="uk-UA"/>
        </w:rPr>
        <w:t>нейтрофілів</w:t>
      </w:r>
      <w:proofErr w:type="spellEnd"/>
      <w:r w:rsidRPr="007B7AE1">
        <w:rPr>
          <w:rFonts w:ascii="Times New Roman" w:hAnsi="Times New Roman"/>
          <w:sz w:val="28"/>
          <w:szCs w:val="28"/>
          <w:lang w:val="uk-UA"/>
        </w:rPr>
        <w:t xml:space="preserve">: співвідношення різних за ступенем зрілості форм </w:t>
      </w:r>
      <w:proofErr w:type="spellStart"/>
      <w:r w:rsidRPr="007B7AE1">
        <w:rPr>
          <w:rFonts w:ascii="Times New Roman" w:hAnsi="Times New Roman"/>
          <w:sz w:val="28"/>
          <w:szCs w:val="28"/>
          <w:lang w:val="uk-UA"/>
        </w:rPr>
        <w:t>нейтрофілів</w:t>
      </w:r>
      <w:proofErr w:type="spellEnd"/>
      <w:r w:rsidRPr="007B7AE1">
        <w:rPr>
          <w:rFonts w:ascii="Times New Roman" w:hAnsi="Times New Roman"/>
          <w:sz w:val="28"/>
          <w:szCs w:val="28"/>
          <w:lang w:val="uk-UA"/>
        </w:rPr>
        <w:t xml:space="preserve"> визначається за індексом зсуву </w:t>
      </w:r>
      <w:proofErr w:type="spellStart"/>
      <w:r w:rsidRPr="007B7AE1">
        <w:rPr>
          <w:rFonts w:ascii="Times New Roman" w:hAnsi="Times New Roman"/>
          <w:sz w:val="28"/>
          <w:szCs w:val="28"/>
          <w:lang w:val="uk-UA"/>
        </w:rPr>
        <w:t>Шіллінга</w:t>
      </w:r>
      <w:proofErr w:type="spellEnd"/>
      <w:r w:rsidRPr="007B7AE1">
        <w:rPr>
          <w:rFonts w:ascii="Times New Roman" w:hAnsi="Times New Roman"/>
          <w:sz w:val="28"/>
          <w:szCs w:val="28"/>
          <w:lang w:val="uk-UA"/>
        </w:rPr>
        <w:t xml:space="preserve"> (2):</w:t>
      </w:r>
      <w:r w:rsidR="00590B8E" w:rsidRPr="007B7AE1">
        <w:rPr>
          <w:rFonts w:ascii="Times New Roman" w:hAnsi="Times New Roman"/>
          <w:sz w:val="28"/>
          <w:szCs w:val="28"/>
          <w:lang w:val="uk-UA"/>
        </w:rPr>
        <w:t xml:space="preserve">    </w:t>
      </w:r>
    </w:p>
    <w:p w:rsidR="00B8321D" w:rsidRPr="007B7AE1" w:rsidRDefault="00590B8E" w:rsidP="00550173">
      <w:pPr>
        <w:widowControl w:val="0"/>
        <w:spacing w:after="0" w:line="360" w:lineRule="auto"/>
        <w:jc w:val="center"/>
        <w:rPr>
          <w:rFonts w:ascii="Times New Roman" w:hAnsi="Times New Roman"/>
          <w:sz w:val="28"/>
          <w:szCs w:val="28"/>
          <w:lang w:val="uk-UA"/>
        </w:rPr>
      </w:pPr>
      <w:r w:rsidRPr="007B7AE1">
        <w:rPr>
          <w:rFonts w:ascii="Times New Roman" w:hAnsi="Times New Roman"/>
          <w:sz w:val="28"/>
          <w:szCs w:val="28"/>
          <w:lang w:val="uk-UA"/>
        </w:rPr>
        <w:t xml:space="preserve">       </w:t>
      </w:r>
      <m:oMath>
        <m:r>
          <w:rPr>
            <w:rFonts w:ascii="Cambria Math" w:hAnsi="Cambria Math"/>
            <w:sz w:val="28"/>
            <w:szCs w:val="28"/>
            <w:lang w:val="uk-UA"/>
          </w:rPr>
          <m:t>ІС=</m:t>
        </m:r>
        <m:f>
          <m:fPr>
            <m:ctrlPr>
              <w:rPr>
                <w:rFonts w:ascii="Cambria Math" w:hAnsi="Cambria Math"/>
                <w:i/>
                <w:sz w:val="28"/>
                <w:szCs w:val="28"/>
                <w:lang w:val="uk-UA"/>
              </w:rPr>
            </m:ctrlPr>
          </m:fPr>
          <m:num>
            <m:r>
              <w:rPr>
                <w:rFonts w:ascii="Cambria Math" w:hAnsi="Cambria Math"/>
                <w:sz w:val="28"/>
                <w:szCs w:val="28"/>
                <w:lang w:val="uk-UA"/>
              </w:rPr>
              <m:t>М+ Мм+П</m:t>
            </m:r>
          </m:num>
          <m:den>
            <m:r>
              <w:rPr>
                <w:rFonts w:ascii="Cambria Math" w:hAnsi="Cambria Math"/>
                <w:sz w:val="28"/>
                <w:szCs w:val="28"/>
                <w:lang w:val="uk-UA"/>
              </w:rPr>
              <m:t>С</m:t>
            </m:r>
          </m:den>
        </m:f>
      </m:oMath>
      <w:r w:rsidRPr="007B7AE1">
        <w:rPr>
          <w:rFonts w:ascii="Times New Roman" w:hAnsi="Times New Roman"/>
          <w:sz w:val="28"/>
          <w:szCs w:val="28"/>
          <w:lang w:val="uk-UA"/>
        </w:rPr>
        <w:t xml:space="preserve">     , де   (2)</w:t>
      </w:r>
    </w:p>
    <w:p w:rsidR="00D052E2" w:rsidRPr="007B7AE1" w:rsidRDefault="0087180F" w:rsidP="00550173">
      <w:pPr>
        <w:widowControl w:val="0"/>
        <w:spacing w:after="0" w:line="259" w:lineRule="auto"/>
        <w:rPr>
          <w:rFonts w:ascii="Times New Roman" w:hAnsi="Times New Roman"/>
          <w:sz w:val="28"/>
          <w:szCs w:val="28"/>
          <w:lang w:val="uk-UA"/>
        </w:rPr>
      </w:pPr>
      <w:r w:rsidRPr="007B7AE1">
        <w:rPr>
          <w:rFonts w:ascii="Times New Roman" w:hAnsi="Times New Roman"/>
          <w:sz w:val="28"/>
          <w:szCs w:val="28"/>
          <w:lang w:val="uk-UA"/>
        </w:rPr>
        <w:t xml:space="preserve">                                                        </w:t>
      </w:r>
      <w:r w:rsidR="002C1D9F" w:rsidRPr="007B7AE1">
        <w:rPr>
          <w:rFonts w:ascii="Times New Roman" w:hAnsi="Times New Roman"/>
          <w:sz w:val="28"/>
          <w:szCs w:val="28"/>
          <w:lang w:val="uk-UA"/>
        </w:rPr>
        <w:t xml:space="preserve">М - </w:t>
      </w:r>
      <w:proofErr w:type="spellStart"/>
      <w:r w:rsidR="002C1D9F" w:rsidRPr="007B7AE1">
        <w:rPr>
          <w:rFonts w:ascii="Times New Roman" w:hAnsi="Times New Roman"/>
          <w:sz w:val="28"/>
          <w:szCs w:val="28"/>
          <w:lang w:val="uk-UA"/>
        </w:rPr>
        <w:t>міелоци</w:t>
      </w:r>
      <w:r w:rsidR="00D052E2" w:rsidRPr="007B7AE1">
        <w:rPr>
          <w:rFonts w:ascii="Times New Roman" w:hAnsi="Times New Roman"/>
          <w:sz w:val="28"/>
          <w:szCs w:val="28"/>
          <w:lang w:val="uk-UA"/>
        </w:rPr>
        <w:t>ти</w:t>
      </w:r>
      <w:proofErr w:type="spellEnd"/>
      <w:r w:rsidR="00D052E2" w:rsidRPr="007B7AE1">
        <w:rPr>
          <w:rFonts w:ascii="Times New Roman" w:hAnsi="Times New Roman"/>
          <w:sz w:val="28"/>
          <w:szCs w:val="28"/>
          <w:lang w:val="uk-UA"/>
        </w:rPr>
        <w:t>;</w:t>
      </w:r>
    </w:p>
    <w:p w:rsidR="00D052E2" w:rsidRPr="007B7AE1" w:rsidRDefault="00D052E2" w:rsidP="00550173">
      <w:pPr>
        <w:widowControl w:val="0"/>
        <w:spacing w:after="0" w:line="259" w:lineRule="auto"/>
        <w:rPr>
          <w:rFonts w:ascii="Times New Roman" w:hAnsi="Times New Roman"/>
          <w:sz w:val="28"/>
          <w:szCs w:val="28"/>
          <w:lang w:val="uk-UA"/>
        </w:rPr>
      </w:pPr>
      <w:r w:rsidRPr="007B7AE1">
        <w:rPr>
          <w:rFonts w:ascii="Times New Roman" w:hAnsi="Times New Roman"/>
          <w:sz w:val="28"/>
          <w:szCs w:val="28"/>
          <w:lang w:val="uk-UA"/>
        </w:rPr>
        <w:t xml:space="preserve">                                                        </w:t>
      </w:r>
      <w:r w:rsidR="002C1D9F" w:rsidRPr="007B7AE1">
        <w:rPr>
          <w:rFonts w:ascii="Times New Roman" w:hAnsi="Times New Roman"/>
          <w:sz w:val="28"/>
          <w:szCs w:val="28"/>
          <w:lang w:val="uk-UA"/>
        </w:rPr>
        <w:t xml:space="preserve">Мм - </w:t>
      </w:r>
      <w:proofErr w:type="spellStart"/>
      <w:r w:rsidR="002C1D9F" w:rsidRPr="007B7AE1">
        <w:rPr>
          <w:rFonts w:ascii="Times New Roman" w:hAnsi="Times New Roman"/>
          <w:sz w:val="28"/>
          <w:szCs w:val="28"/>
          <w:lang w:val="uk-UA"/>
        </w:rPr>
        <w:t>метаміелоци</w:t>
      </w:r>
      <w:r w:rsidRPr="007B7AE1">
        <w:rPr>
          <w:rFonts w:ascii="Times New Roman" w:hAnsi="Times New Roman"/>
          <w:sz w:val="28"/>
          <w:szCs w:val="28"/>
          <w:lang w:val="uk-UA"/>
        </w:rPr>
        <w:t>т</w:t>
      </w:r>
      <w:r w:rsidR="002C1D9F" w:rsidRPr="007B7AE1">
        <w:rPr>
          <w:rFonts w:ascii="Times New Roman" w:hAnsi="Times New Roman"/>
          <w:sz w:val="28"/>
          <w:szCs w:val="28"/>
          <w:lang w:val="uk-UA"/>
        </w:rPr>
        <w:t>и</w:t>
      </w:r>
      <w:proofErr w:type="spellEnd"/>
      <w:r w:rsidRPr="007B7AE1">
        <w:rPr>
          <w:rFonts w:ascii="Times New Roman" w:hAnsi="Times New Roman"/>
          <w:sz w:val="28"/>
          <w:szCs w:val="28"/>
          <w:lang w:val="uk-UA"/>
        </w:rPr>
        <w:t>;</w:t>
      </w:r>
    </w:p>
    <w:p w:rsidR="00D052E2" w:rsidRPr="007B7AE1" w:rsidRDefault="00D052E2" w:rsidP="00550173">
      <w:pPr>
        <w:widowControl w:val="0"/>
        <w:spacing w:after="0" w:line="259" w:lineRule="auto"/>
        <w:rPr>
          <w:rFonts w:ascii="Times New Roman" w:hAnsi="Times New Roman"/>
          <w:sz w:val="28"/>
          <w:szCs w:val="28"/>
          <w:lang w:val="uk-UA"/>
        </w:rPr>
      </w:pPr>
      <w:r w:rsidRPr="007B7AE1">
        <w:rPr>
          <w:rFonts w:ascii="Times New Roman" w:hAnsi="Times New Roman"/>
          <w:sz w:val="28"/>
          <w:szCs w:val="28"/>
          <w:lang w:val="uk-UA"/>
        </w:rPr>
        <w:t xml:space="preserve">                                                        П - </w:t>
      </w:r>
      <w:proofErr w:type="spellStart"/>
      <w:r w:rsidRPr="007B7AE1">
        <w:rPr>
          <w:rFonts w:ascii="Times New Roman" w:hAnsi="Times New Roman"/>
          <w:sz w:val="28"/>
          <w:szCs w:val="28"/>
          <w:lang w:val="uk-UA"/>
        </w:rPr>
        <w:t>паличкоядерні</w:t>
      </w:r>
      <w:proofErr w:type="spellEnd"/>
      <w:r w:rsidRPr="007B7AE1">
        <w:rPr>
          <w:rFonts w:ascii="Times New Roman" w:hAnsi="Times New Roman"/>
          <w:sz w:val="28"/>
          <w:szCs w:val="28"/>
          <w:lang w:val="uk-UA"/>
        </w:rPr>
        <w:t>;</w:t>
      </w:r>
    </w:p>
    <w:p w:rsidR="00D052E2" w:rsidRPr="007B7AE1" w:rsidRDefault="00D052E2" w:rsidP="00550173">
      <w:pPr>
        <w:widowControl w:val="0"/>
        <w:spacing w:after="0" w:line="259" w:lineRule="auto"/>
        <w:rPr>
          <w:rFonts w:ascii="Times New Roman" w:hAnsi="Times New Roman"/>
          <w:sz w:val="28"/>
          <w:szCs w:val="28"/>
          <w:lang w:val="uk-UA"/>
        </w:rPr>
      </w:pPr>
      <w:r w:rsidRPr="007B7AE1">
        <w:rPr>
          <w:rFonts w:ascii="Times New Roman" w:hAnsi="Times New Roman"/>
          <w:sz w:val="28"/>
          <w:szCs w:val="28"/>
          <w:lang w:val="uk-UA"/>
        </w:rPr>
        <w:t xml:space="preserve">                                                        С - </w:t>
      </w:r>
      <w:proofErr w:type="spellStart"/>
      <w:r w:rsidRPr="007B7AE1">
        <w:rPr>
          <w:rFonts w:ascii="Times New Roman" w:hAnsi="Times New Roman"/>
          <w:sz w:val="28"/>
          <w:szCs w:val="28"/>
          <w:lang w:val="uk-UA"/>
        </w:rPr>
        <w:t>сегментоядерні</w:t>
      </w:r>
      <w:proofErr w:type="spellEnd"/>
      <w:r w:rsidRPr="007B7AE1">
        <w:rPr>
          <w:rFonts w:ascii="Times New Roman" w:hAnsi="Times New Roman"/>
          <w:sz w:val="28"/>
          <w:szCs w:val="28"/>
          <w:lang w:val="uk-UA"/>
        </w:rPr>
        <w:t>.</w:t>
      </w:r>
    </w:p>
    <w:p w:rsidR="00095609" w:rsidRPr="007B7AE1" w:rsidRDefault="00095609" w:rsidP="00550173">
      <w:pPr>
        <w:widowControl w:val="0"/>
        <w:spacing w:after="0" w:line="360" w:lineRule="auto"/>
        <w:ind w:firstLine="708"/>
        <w:jc w:val="both"/>
        <w:rPr>
          <w:rFonts w:ascii="Times New Roman" w:hAnsi="Times New Roman"/>
          <w:sz w:val="28"/>
          <w:szCs w:val="28"/>
          <w:lang w:val="uk-UA"/>
        </w:rPr>
      </w:pPr>
      <w:r w:rsidRPr="007B7AE1">
        <w:rPr>
          <w:rFonts w:ascii="Times New Roman" w:hAnsi="Times New Roman"/>
          <w:sz w:val="28"/>
          <w:szCs w:val="28"/>
          <w:lang w:val="uk-UA"/>
        </w:rPr>
        <w:t>Нормальна величина ІС коливається</w:t>
      </w:r>
      <w:r w:rsidR="008A5E74" w:rsidRPr="007B7AE1">
        <w:rPr>
          <w:rFonts w:ascii="Times New Roman" w:hAnsi="Times New Roman"/>
          <w:sz w:val="28"/>
          <w:szCs w:val="28"/>
          <w:lang w:val="uk-UA"/>
        </w:rPr>
        <w:t xml:space="preserve"> між 0,05 і 0,08. Величина ІС – </w:t>
      </w:r>
      <w:r w:rsidRPr="007B7AE1">
        <w:rPr>
          <w:rFonts w:ascii="Times New Roman" w:hAnsi="Times New Roman"/>
          <w:sz w:val="28"/>
          <w:szCs w:val="28"/>
          <w:lang w:val="uk-UA"/>
        </w:rPr>
        <w:t>важливий критерій, який визначає тяжкість перебігу гострої інфекції і загальний прогноз. При ІС = 1,0 і більше - важка форма, 0,3-1,0 - середній ступінь тяжкості, менше 0,3 - легка ступінь. Якщо індекс з</w:t>
      </w:r>
      <w:r w:rsidR="008A5E74" w:rsidRPr="007B7AE1">
        <w:rPr>
          <w:rFonts w:ascii="Times New Roman" w:hAnsi="Times New Roman"/>
          <w:sz w:val="28"/>
          <w:szCs w:val="28"/>
          <w:lang w:val="uk-UA"/>
        </w:rPr>
        <w:t>суву зменшується, тобто прагне</w:t>
      </w:r>
      <w:r w:rsidRPr="007B7AE1">
        <w:rPr>
          <w:rFonts w:ascii="Times New Roman" w:hAnsi="Times New Roman"/>
          <w:sz w:val="28"/>
          <w:szCs w:val="28"/>
          <w:lang w:val="uk-UA"/>
        </w:rPr>
        <w:t xml:space="preserve"> до нуля, то це розглядається як </w:t>
      </w:r>
      <w:r w:rsidR="008A5E74" w:rsidRPr="007B7AE1">
        <w:rPr>
          <w:rFonts w:ascii="Times New Roman" w:hAnsi="Times New Roman"/>
          <w:sz w:val="28"/>
          <w:szCs w:val="28"/>
          <w:lang w:val="uk-UA"/>
        </w:rPr>
        <w:t>зсув</w:t>
      </w:r>
      <w:r w:rsidRPr="007B7AE1">
        <w:rPr>
          <w:rFonts w:ascii="Times New Roman" w:hAnsi="Times New Roman"/>
          <w:sz w:val="28"/>
          <w:szCs w:val="28"/>
          <w:lang w:val="uk-UA"/>
        </w:rPr>
        <w:t xml:space="preserve"> вправо. Якщо індекс зс</w:t>
      </w:r>
      <w:r w:rsidR="008A5E74" w:rsidRPr="007B7AE1">
        <w:rPr>
          <w:rFonts w:ascii="Times New Roman" w:hAnsi="Times New Roman"/>
          <w:sz w:val="28"/>
          <w:szCs w:val="28"/>
          <w:lang w:val="uk-UA"/>
        </w:rPr>
        <w:t>уву збільшується, тобто прагне</w:t>
      </w:r>
      <w:r w:rsidRPr="007B7AE1">
        <w:rPr>
          <w:rFonts w:ascii="Times New Roman" w:hAnsi="Times New Roman"/>
          <w:sz w:val="28"/>
          <w:szCs w:val="28"/>
          <w:lang w:val="uk-UA"/>
        </w:rPr>
        <w:t xml:space="preserve"> до одиниці і вище - як з</w:t>
      </w:r>
      <w:r w:rsidR="008A5E74" w:rsidRPr="007B7AE1">
        <w:rPr>
          <w:rFonts w:ascii="Times New Roman" w:hAnsi="Times New Roman"/>
          <w:sz w:val="28"/>
          <w:szCs w:val="28"/>
          <w:lang w:val="uk-UA"/>
        </w:rPr>
        <w:t>сув</w:t>
      </w:r>
      <w:r w:rsidRPr="007B7AE1">
        <w:rPr>
          <w:rFonts w:ascii="Times New Roman" w:hAnsi="Times New Roman"/>
          <w:sz w:val="28"/>
          <w:szCs w:val="28"/>
          <w:lang w:val="uk-UA"/>
        </w:rPr>
        <w:t xml:space="preserve"> вліво</w:t>
      </w:r>
      <w:r w:rsidR="002D634A" w:rsidRPr="007B7AE1">
        <w:rPr>
          <w:rFonts w:ascii="Times New Roman" w:hAnsi="Times New Roman"/>
          <w:sz w:val="28"/>
          <w:szCs w:val="28"/>
          <w:lang w:val="uk-UA"/>
        </w:rPr>
        <w:t xml:space="preserve"> </w:t>
      </w:r>
      <w:r w:rsidR="002D634A" w:rsidRPr="007B7AE1">
        <w:rPr>
          <w:rFonts w:ascii="Times New Roman" w:hAnsi="Times New Roman"/>
          <w:color w:val="000000"/>
          <w:sz w:val="28"/>
          <w:szCs w:val="28"/>
          <w:lang w:val="uk-UA"/>
        </w:rPr>
        <w:t>[1</w:t>
      </w:r>
      <w:r w:rsidR="00C122B8" w:rsidRPr="007B7AE1">
        <w:rPr>
          <w:rFonts w:ascii="Times New Roman" w:hAnsi="Times New Roman"/>
          <w:color w:val="000000"/>
          <w:sz w:val="28"/>
          <w:szCs w:val="28"/>
          <w:lang w:val="uk-UA"/>
        </w:rPr>
        <w:t>1</w:t>
      </w:r>
      <w:r w:rsidR="002D634A" w:rsidRPr="007B7AE1">
        <w:rPr>
          <w:rFonts w:ascii="Times New Roman" w:hAnsi="Times New Roman"/>
          <w:color w:val="000000"/>
          <w:sz w:val="28"/>
          <w:szCs w:val="28"/>
          <w:lang w:val="uk-UA"/>
        </w:rPr>
        <w:t>].</w:t>
      </w:r>
    </w:p>
    <w:p w:rsidR="00095609" w:rsidRPr="007B7AE1" w:rsidRDefault="00095609" w:rsidP="00550173">
      <w:pPr>
        <w:widowControl w:val="0"/>
        <w:spacing w:after="0" w:line="360" w:lineRule="auto"/>
        <w:ind w:firstLine="708"/>
        <w:jc w:val="both"/>
        <w:rPr>
          <w:rFonts w:ascii="Times New Roman" w:hAnsi="Times New Roman"/>
          <w:sz w:val="28"/>
          <w:szCs w:val="28"/>
          <w:lang w:val="uk-UA"/>
        </w:rPr>
      </w:pPr>
      <w:r w:rsidRPr="007B7AE1">
        <w:rPr>
          <w:rFonts w:ascii="Times New Roman" w:hAnsi="Times New Roman"/>
          <w:sz w:val="28"/>
          <w:szCs w:val="28"/>
          <w:lang w:val="uk-UA"/>
        </w:rPr>
        <w:t xml:space="preserve">4) Оцінка лімфоцитів: збільшення процентного </w:t>
      </w:r>
      <w:r w:rsidR="005651B4" w:rsidRPr="007B7AE1">
        <w:rPr>
          <w:rFonts w:ascii="Times New Roman" w:hAnsi="Times New Roman"/>
          <w:sz w:val="28"/>
          <w:szCs w:val="28"/>
          <w:lang w:val="uk-UA"/>
        </w:rPr>
        <w:t>вмісту лімфоцитів в периферичній</w:t>
      </w:r>
      <w:r w:rsidRPr="007B7AE1">
        <w:rPr>
          <w:rFonts w:ascii="Times New Roman" w:hAnsi="Times New Roman"/>
          <w:sz w:val="28"/>
          <w:szCs w:val="28"/>
          <w:lang w:val="uk-UA"/>
        </w:rPr>
        <w:t xml:space="preserve"> крові - </w:t>
      </w:r>
      <w:proofErr w:type="spellStart"/>
      <w:r w:rsidRPr="007B7AE1">
        <w:rPr>
          <w:rFonts w:ascii="Times New Roman" w:hAnsi="Times New Roman"/>
          <w:sz w:val="28"/>
          <w:szCs w:val="28"/>
          <w:lang w:val="uk-UA"/>
        </w:rPr>
        <w:t>лімфоцитоз</w:t>
      </w:r>
      <w:proofErr w:type="spellEnd"/>
      <w:r w:rsidRPr="007B7AE1">
        <w:rPr>
          <w:rFonts w:ascii="Times New Roman" w:hAnsi="Times New Roman"/>
          <w:sz w:val="28"/>
          <w:szCs w:val="28"/>
          <w:lang w:val="uk-UA"/>
        </w:rPr>
        <w:t xml:space="preserve">, зменшення - </w:t>
      </w:r>
      <w:proofErr w:type="spellStart"/>
      <w:r w:rsidRPr="007B7AE1">
        <w:rPr>
          <w:rFonts w:ascii="Times New Roman" w:hAnsi="Times New Roman"/>
          <w:sz w:val="28"/>
          <w:szCs w:val="28"/>
          <w:lang w:val="uk-UA"/>
        </w:rPr>
        <w:t>лімфоцитопенія</w:t>
      </w:r>
      <w:proofErr w:type="spellEnd"/>
      <w:r w:rsidRPr="007B7AE1">
        <w:rPr>
          <w:rFonts w:ascii="Times New Roman" w:hAnsi="Times New Roman"/>
          <w:sz w:val="28"/>
          <w:szCs w:val="28"/>
          <w:lang w:val="uk-UA"/>
        </w:rPr>
        <w:t>.</w:t>
      </w:r>
    </w:p>
    <w:p w:rsidR="00095609" w:rsidRPr="007B7AE1" w:rsidRDefault="00095609" w:rsidP="00550173">
      <w:pPr>
        <w:widowControl w:val="0"/>
        <w:spacing w:after="0" w:line="360" w:lineRule="auto"/>
        <w:ind w:firstLine="708"/>
        <w:jc w:val="both"/>
        <w:rPr>
          <w:rFonts w:ascii="Times New Roman" w:hAnsi="Times New Roman"/>
          <w:sz w:val="28"/>
          <w:szCs w:val="28"/>
          <w:lang w:val="uk-UA"/>
        </w:rPr>
      </w:pPr>
      <w:r w:rsidRPr="007B7AE1">
        <w:rPr>
          <w:rFonts w:ascii="Times New Roman" w:hAnsi="Times New Roman"/>
          <w:sz w:val="28"/>
          <w:szCs w:val="28"/>
          <w:lang w:val="uk-UA"/>
        </w:rPr>
        <w:t>5) Оцінка моноцитів: збільшення процентного вмісту моноцитів в периферичн</w:t>
      </w:r>
      <w:r w:rsidR="005651B4" w:rsidRPr="007B7AE1">
        <w:rPr>
          <w:rFonts w:ascii="Times New Roman" w:hAnsi="Times New Roman"/>
          <w:sz w:val="28"/>
          <w:szCs w:val="28"/>
          <w:lang w:val="uk-UA"/>
        </w:rPr>
        <w:t xml:space="preserve">ій </w:t>
      </w:r>
      <w:r w:rsidRPr="007B7AE1">
        <w:rPr>
          <w:rFonts w:ascii="Times New Roman" w:hAnsi="Times New Roman"/>
          <w:sz w:val="28"/>
          <w:szCs w:val="28"/>
          <w:lang w:val="uk-UA"/>
        </w:rPr>
        <w:t xml:space="preserve">крові - моноцитоз, зменшення - </w:t>
      </w:r>
      <w:proofErr w:type="spellStart"/>
      <w:r w:rsidRPr="007B7AE1">
        <w:rPr>
          <w:rFonts w:ascii="Times New Roman" w:hAnsi="Times New Roman"/>
          <w:sz w:val="28"/>
          <w:szCs w:val="28"/>
          <w:lang w:val="uk-UA"/>
        </w:rPr>
        <w:t>моноцитопенія</w:t>
      </w:r>
      <w:proofErr w:type="spellEnd"/>
      <w:r w:rsidRPr="007B7AE1">
        <w:rPr>
          <w:rFonts w:ascii="Times New Roman" w:hAnsi="Times New Roman"/>
          <w:sz w:val="28"/>
          <w:szCs w:val="28"/>
          <w:lang w:val="uk-UA"/>
        </w:rPr>
        <w:t>.</w:t>
      </w:r>
    </w:p>
    <w:p w:rsidR="009F4BD5" w:rsidRPr="007B7AE1" w:rsidRDefault="00C45346" w:rsidP="00550173">
      <w:pPr>
        <w:widowControl w:val="0"/>
        <w:spacing w:after="0" w:line="360" w:lineRule="auto"/>
        <w:ind w:firstLine="708"/>
        <w:rPr>
          <w:rFonts w:ascii="Times New Roman" w:hAnsi="Times New Roman"/>
          <w:sz w:val="28"/>
          <w:szCs w:val="28"/>
          <w:lang w:val="uk-UA"/>
        </w:rPr>
      </w:pPr>
      <w:r w:rsidRPr="007B7AE1">
        <w:rPr>
          <w:rFonts w:ascii="Times New Roman" w:hAnsi="Times New Roman"/>
          <w:sz w:val="28"/>
          <w:szCs w:val="28"/>
          <w:lang w:val="uk-UA"/>
        </w:rPr>
        <w:t>Для того щоб дати висновок по гемограмі необхідно визначити де зміни первинні - в червоній або білій крові, так як при первинних змінах червоної крові можуть бути вторинні порушення білої крові і навпаки.</w:t>
      </w:r>
    </w:p>
    <w:p w:rsidR="00184248" w:rsidRPr="007B7AE1" w:rsidRDefault="00184248" w:rsidP="00550173">
      <w:pPr>
        <w:widowControl w:val="0"/>
        <w:spacing w:after="0" w:line="360" w:lineRule="auto"/>
        <w:ind w:firstLine="708"/>
        <w:rPr>
          <w:rFonts w:ascii="Times New Roman" w:hAnsi="Times New Roman"/>
          <w:sz w:val="28"/>
          <w:szCs w:val="28"/>
          <w:lang w:val="uk-UA"/>
        </w:rPr>
      </w:pPr>
    </w:p>
    <w:p w:rsidR="00CE5A7C" w:rsidRPr="007B7AE1" w:rsidRDefault="00CE5A7C">
      <w:pPr>
        <w:spacing w:after="160" w:line="259" w:lineRule="auto"/>
        <w:rPr>
          <w:rFonts w:ascii="Times New Roman" w:eastAsia="Calibri" w:hAnsi="Times New Roman"/>
          <w:b/>
          <w:sz w:val="28"/>
          <w:szCs w:val="28"/>
          <w:lang w:val="uk-UA"/>
        </w:rPr>
      </w:pPr>
      <w:r w:rsidRPr="007B7AE1">
        <w:rPr>
          <w:rFonts w:ascii="Times New Roman" w:eastAsia="Calibri" w:hAnsi="Times New Roman"/>
          <w:b/>
          <w:sz w:val="28"/>
          <w:szCs w:val="28"/>
          <w:lang w:val="uk-UA"/>
        </w:rPr>
        <w:br w:type="page"/>
      </w:r>
    </w:p>
    <w:p w:rsidR="00821DB3" w:rsidRPr="007B7AE1" w:rsidRDefault="005E5771" w:rsidP="00550173">
      <w:pPr>
        <w:widowControl w:val="0"/>
        <w:spacing w:after="0" w:line="360" w:lineRule="auto"/>
        <w:ind w:firstLine="708"/>
        <w:jc w:val="center"/>
        <w:rPr>
          <w:rFonts w:ascii="Times New Roman" w:eastAsia="Calibri" w:hAnsi="Times New Roman"/>
          <w:b/>
          <w:sz w:val="28"/>
          <w:szCs w:val="28"/>
          <w:lang w:val="uk-UA"/>
        </w:rPr>
      </w:pPr>
      <w:r w:rsidRPr="007B7AE1">
        <w:rPr>
          <w:rFonts w:ascii="Times New Roman" w:eastAsia="Calibri" w:hAnsi="Times New Roman"/>
          <w:b/>
          <w:sz w:val="28"/>
          <w:szCs w:val="28"/>
          <w:lang w:val="uk-UA"/>
        </w:rPr>
        <w:lastRenderedPageBreak/>
        <w:t xml:space="preserve">1.3. </w:t>
      </w:r>
      <w:r w:rsidR="006C596E" w:rsidRPr="007B7AE1">
        <w:rPr>
          <w:rFonts w:ascii="Times New Roman" w:eastAsia="Calibri" w:hAnsi="Times New Roman"/>
          <w:b/>
          <w:sz w:val="28"/>
          <w:szCs w:val="28"/>
          <w:lang w:val="uk-UA"/>
        </w:rPr>
        <w:t>Розшифрування</w:t>
      </w:r>
      <w:r w:rsidRPr="007B7AE1">
        <w:rPr>
          <w:rFonts w:ascii="Times New Roman" w:eastAsia="Calibri" w:hAnsi="Times New Roman"/>
          <w:b/>
          <w:sz w:val="28"/>
          <w:szCs w:val="28"/>
          <w:lang w:val="uk-UA"/>
        </w:rPr>
        <w:t xml:space="preserve"> лейкоцитарних показників</w:t>
      </w:r>
    </w:p>
    <w:p w:rsidR="005E52EC" w:rsidRPr="007B7AE1" w:rsidRDefault="005E52EC" w:rsidP="00550173">
      <w:pPr>
        <w:widowControl w:val="0"/>
        <w:spacing w:after="0" w:line="360" w:lineRule="auto"/>
        <w:rPr>
          <w:rFonts w:ascii="Times New Roman" w:eastAsia="Calibri" w:hAnsi="Times New Roman"/>
          <w:b/>
          <w:sz w:val="28"/>
          <w:szCs w:val="28"/>
          <w:lang w:val="uk-UA"/>
        </w:rPr>
      </w:pPr>
    </w:p>
    <w:p w:rsidR="000B5801" w:rsidRPr="007B7AE1" w:rsidRDefault="00821DB3" w:rsidP="00550173">
      <w:pPr>
        <w:widowControl w:val="0"/>
        <w:spacing w:after="0" w:line="360" w:lineRule="auto"/>
        <w:ind w:firstLine="709"/>
        <w:jc w:val="both"/>
        <w:rPr>
          <w:rFonts w:ascii="Times New Roman" w:eastAsia="Calibri" w:hAnsi="Times New Roman"/>
          <w:sz w:val="28"/>
          <w:szCs w:val="28"/>
          <w:lang w:val="uk-UA"/>
        </w:rPr>
      </w:pPr>
      <w:r w:rsidRPr="007B7AE1">
        <w:rPr>
          <w:rFonts w:ascii="Times New Roman" w:eastAsia="Calibri" w:hAnsi="Times New Roman"/>
          <w:sz w:val="28"/>
          <w:szCs w:val="28"/>
          <w:lang w:val="uk-UA"/>
        </w:rPr>
        <w:t xml:space="preserve">WBC </w:t>
      </w:r>
      <w:r w:rsidR="000B5801" w:rsidRPr="007B7AE1">
        <w:rPr>
          <w:rFonts w:ascii="Times New Roman" w:eastAsia="Calibri" w:hAnsi="Times New Roman"/>
          <w:sz w:val="28"/>
          <w:szCs w:val="28"/>
          <w:lang w:val="uk-UA"/>
        </w:rPr>
        <w:t>(лейкоцити) - білі або безбарвні клітини крові різних розмірів. Основна функція лейкоцитів</w:t>
      </w:r>
      <w:r w:rsidR="000640F7" w:rsidRPr="007B7AE1">
        <w:rPr>
          <w:rFonts w:ascii="Times New Roman" w:eastAsia="Calibri" w:hAnsi="Times New Roman"/>
          <w:sz w:val="28"/>
          <w:szCs w:val="28"/>
          <w:lang w:val="uk-UA"/>
        </w:rPr>
        <w:t xml:space="preserve"> - протидіяти інфекціям, вірусам, бактеріям</w:t>
      </w:r>
      <w:r w:rsidR="000B5801" w:rsidRPr="007B7AE1">
        <w:rPr>
          <w:rFonts w:ascii="Times New Roman" w:eastAsia="Calibri" w:hAnsi="Times New Roman"/>
          <w:sz w:val="28"/>
          <w:szCs w:val="28"/>
          <w:lang w:val="uk-UA"/>
        </w:rPr>
        <w:t xml:space="preserve"> і </w:t>
      </w:r>
      <w:proofErr w:type="spellStart"/>
      <w:r w:rsidR="000B5801" w:rsidRPr="007B7AE1">
        <w:rPr>
          <w:rFonts w:ascii="Times New Roman" w:eastAsia="Calibri" w:hAnsi="Times New Roman"/>
          <w:sz w:val="28"/>
          <w:szCs w:val="28"/>
          <w:lang w:val="uk-UA"/>
        </w:rPr>
        <w:t>т.д</w:t>
      </w:r>
      <w:proofErr w:type="spellEnd"/>
      <w:r w:rsidR="000B5801" w:rsidRPr="007B7AE1">
        <w:rPr>
          <w:rFonts w:ascii="Times New Roman" w:eastAsia="Calibri" w:hAnsi="Times New Roman"/>
          <w:sz w:val="28"/>
          <w:szCs w:val="28"/>
          <w:lang w:val="uk-UA"/>
        </w:rPr>
        <w:t xml:space="preserve">. Лейкоцити </w:t>
      </w:r>
      <w:r w:rsidR="000640F7" w:rsidRPr="007B7AE1">
        <w:rPr>
          <w:rFonts w:ascii="Times New Roman" w:eastAsia="Calibri" w:hAnsi="Times New Roman"/>
          <w:sz w:val="28"/>
          <w:szCs w:val="28"/>
          <w:lang w:val="uk-UA"/>
        </w:rPr>
        <w:t>по</w:t>
      </w:r>
      <w:r w:rsidR="000B5801" w:rsidRPr="007B7AE1">
        <w:rPr>
          <w:rFonts w:ascii="Times New Roman" w:eastAsia="Calibri" w:hAnsi="Times New Roman"/>
          <w:sz w:val="28"/>
          <w:szCs w:val="28"/>
          <w:lang w:val="uk-UA"/>
        </w:rPr>
        <w:t>діля</w:t>
      </w:r>
      <w:r w:rsidR="000640F7" w:rsidRPr="007B7AE1">
        <w:rPr>
          <w:rFonts w:ascii="Times New Roman" w:eastAsia="Calibri" w:hAnsi="Times New Roman"/>
          <w:sz w:val="28"/>
          <w:szCs w:val="28"/>
          <w:lang w:val="uk-UA"/>
        </w:rPr>
        <w:t>ю</w:t>
      </w:r>
      <w:r w:rsidR="000B5801" w:rsidRPr="007B7AE1">
        <w:rPr>
          <w:rFonts w:ascii="Times New Roman" w:eastAsia="Calibri" w:hAnsi="Times New Roman"/>
          <w:sz w:val="28"/>
          <w:szCs w:val="28"/>
          <w:lang w:val="uk-UA"/>
        </w:rPr>
        <w:t xml:space="preserve">ться на 5 типів: </w:t>
      </w:r>
      <w:proofErr w:type="spellStart"/>
      <w:r w:rsidR="000B5801" w:rsidRPr="007B7AE1">
        <w:rPr>
          <w:rFonts w:ascii="Times New Roman" w:eastAsia="Calibri" w:hAnsi="Times New Roman"/>
          <w:sz w:val="28"/>
          <w:szCs w:val="28"/>
          <w:lang w:val="uk-UA"/>
        </w:rPr>
        <w:t>нейтрофіли</w:t>
      </w:r>
      <w:proofErr w:type="spellEnd"/>
      <w:r w:rsidR="000B5801" w:rsidRPr="007B7AE1">
        <w:rPr>
          <w:rFonts w:ascii="Times New Roman" w:eastAsia="Calibri" w:hAnsi="Times New Roman"/>
          <w:sz w:val="28"/>
          <w:szCs w:val="28"/>
          <w:lang w:val="uk-UA"/>
        </w:rPr>
        <w:t xml:space="preserve">, лімфоцити, моноцити, еозинофіли і базофіли. Лейкоцити утворюються зі стовбурових клітин кісткового мозку. Вони живуть недовго, тому відбувається їх постійне оновлення. Продукція лейкоцитів в кістковому мозку зростає у відповідь на будь-яке пошкодження тканин, це частина нормального запальної відповіді. Різні типи лейкоцитів мають дещо різні функції, однак вони здатні до координованих взаємодій шляхом "спілкування" з використанням певних речовин </w:t>
      </w:r>
      <w:r w:rsidR="009C0D73" w:rsidRPr="007B7AE1">
        <w:rPr>
          <w:rFonts w:ascii="Times New Roman" w:eastAsia="Calibri" w:hAnsi="Times New Roman"/>
          <w:sz w:val="28"/>
          <w:szCs w:val="28"/>
          <w:lang w:val="uk-UA"/>
        </w:rPr>
        <w:t>–</w:t>
      </w:r>
      <w:r w:rsidR="000B5801" w:rsidRPr="007B7AE1">
        <w:rPr>
          <w:rFonts w:ascii="Times New Roman" w:eastAsia="Calibri" w:hAnsi="Times New Roman"/>
          <w:sz w:val="28"/>
          <w:szCs w:val="28"/>
          <w:lang w:val="uk-UA"/>
        </w:rPr>
        <w:t xml:space="preserve"> </w:t>
      </w:r>
      <w:proofErr w:type="spellStart"/>
      <w:r w:rsidR="000B5801" w:rsidRPr="007B7AE1">
        <w:rPr>
          <w:rFonts w:ascii="Times New Roman" w:eastAsia="Calibri" w:hAnsi="Times New Roman"/>
          <w:sz w:val="28"/>
          <w:szCs w:val="28"/>
          <w:lang w:val="uk-UA"/>
        </w:rPr>
        <w:t>цитокінів</w:t>
      </w:r>
      <w:proofErr w:type="spellEnd"/>
      <w:r w:rsidR="009C0D73" w:rsidRPr="007B7AE1">
        <w:rPr>
          <w:rFonts w:ascii="Times New Roman" w:eastAsia="Calibri" w:hAnsi="Times New Roman"/>
          <w:sz w:val="28"/>
          <w:szCs w:val="28"/>
          <w:lang w:val="uk-UA"/>
        </w:rPr>
        <w:t xml:space="preserve"> </w:t>
      </w:r>
      <w:r w:rsidR="002D634A" w:rsidRPr="007B7AE1">
        <w:rPr>
          <w:rFonts w:ascii="Times New Roman" w:hAnsi="Times New Roman"/>
          <w:sz w:val="28"/>
          <w:szCs w:val="28"/>
          <w:lang w:val="uk-UA"/>
        </w:rPr>
        <w:t>[1</w:t>
      </w:r>
      <w:r w:rsidR="00C122B8" w:rsidRPr="007B7AE1">
        <w:rPr>
          <w:rFonts w:ascii="Times New Roman" w:hAnsi="Times New Roman"/>
          <w:sz w:val="28"/>
          <w:szCs w:val="28"/>
          <w:lang w:val="uk-UA"/>
        </w:rPr>
        <w:t>2</w:t>
      </w:r>
      <w:r w:rsidR="009C0D73" w:rsidRPr="007B7AE1">
        <w:rPr>
          <w:rFonts w:ascii="Times New Roman" w:hAnsi="Times New Roman"/>
          <w:sz w:val="28"/>
          <w:szCs w:val="28"/>
          <w:lang w:val="uk-UA"/>
        </w:rPr>
        <w:t>].</w:t>
      </w:r>
    </w:p>
    <w:p w:rsidR="00224FA9" w:rsidRPr="007B7AE1" w:rsidRDefault="00821DB3" w:rsidP="00550173">
      <w:pPr>
        <w:widowControl w:val="0"/>
        <w:spacing w:after="0" w:line="360" w:lineRule="auto"/>
        <w:ind w:firstLine="709"/>
        <w:jc w:val="both"/>
        <w:rPr>
          <w:rFonts w:ascii="Times New Roman" w:eastAsia="Calibri" w:hAnsi="Times New Roman"/>
          <w:sz w:val="28"/>
          <w:szCs w:val="28"/>
          <w:lang w:val="uk-UA"/>
        </w:rPr>
      </w:pPr>
      <w:r w:rsidRPr="007B7AE1">
        <w:rPr>
          <w:rFonts w:ascii="Times New Roman" w:eastAsia="Calibri" w:hAnsi="Times New Roman"/>
          <w:sz w:val="28"/>
          <w:szCs w:val="28"/>
          <w:lang w:val="uk-UA"/>
        </w:rPr>
        <w:t xml:space="preserve">LYM </w:t>
      </w:r>
      <w:r w:rsidR="00224FA9" w:rsidRPr="007B7AE1">
        <w:rPr>
          <w:rFonts w:ascii="Times New Roman" w:eastAsia="Calibri" w:hAnsi="Times New Roman"/>
          <w:sz w:val="28"/>
          <w:szCs w:val="28"/>
          <w:lang w:val="uk-UA"/>
        </w:rPr>
        <w:t xml:space="preserve">(лімфоцити) - основні клітини імунної системи людини. Лімфоцити - один з видів білих кров'яних клітин, який виробляється в лімфатичній системі і кістковому мозку. Існує два види лімфоцитів - Т і В (в лейкоцитарній формулі підрахунку видів лейкоцитів окремо немає). B-лімфоцити виробляють антитіла - спеціальні білки, які зв'язуються з чужорідними білками (антигенами), що знаходяться на поверхні вірусів, бактерій, грибів, найпростіших. Оточені антитілами клітини, що містять антигени, доступні для </w:t>
      </w:r>
      <w:proofErr w:type="spellStart"/>
      <w:r w:rsidR="00224FA9" w:rsidRPr="007B7AE1">
        <w:rPr>
          <w:rFonts w:ascii="Times New Roman" w:eastAsia="Calibri" w:hAnsi="Times New Roman"/>
          <w:sz w:val="28"/>
          <w:szCs w:val="28"/>
          <w:lang w:val="uk-UA"/>
        </w:rPr>
        <w:t>нейтрофілів</w:t>
      </w:r>
      <w:proofErr w:type="spellEnd"/>
      <w:r w:rsidR="00224FA9" w:rsidRPr="007B7AE1">
        <w:rPr>
          <w:rFonts w:ascii="Times New Roman" w:eastAsia="Calibri" w:hAnsi="Times New Roman"/>
          <w:sz w:val="28"/>
          <w:szCs w:val="28"/>
          <w:lang w:val="uk-UA"/>
        </w:rPr>
        <w:t xml:space="preserve"> і моноцитів, які вбивають їх. Т-лімфоцити здатні руйнувати заражені клітини і перешкоджати поширенню інфекції. Також вони розпізнають і знищують ракові клітини.</w:t>
      </w:r>
    </w:p>
    <w:p w:rsidR="00224FA9" w:rsidRPr="007B7AE1" w:rsidRDefault="00821DB3" w:rsidP="00550173">
      <w:pPr>
        <w:widowControl w:val="0"/>
        <w:spacing w:after="0" w:line="360" w:lineRule="auto"/>
        <w:ind w:firstLine="709"/>
        <w:jc w:val="both"/>
        <w:rPr>
          <w:rFonts w:ascii="Times New Roman" w:eastAsia="Calibri" w:hAnsi="Times New Roman"/>
          <w:sz w:val="28"/>
          <w:szCs w:val="28"/>
          <w:lang w:val="uk-UA"/>
        </w:rPr>
      </w:pPr>
      <w:r w:rsidRPr="007B7AE1">
        <w:rPr>
          <w:rFonts w:ascii="Times New Roman" w:eastAsia="Calibri" w:hAnsi="Times New Roman"/>
          <w:sz w:val="28"/>
          <w:szCs w:val="28"/>
          <w:lang w:val="uk-UA"/>
        </w:rPr>
        <w:t xml:space="preserve">LYM% — </w:t>
      </w:r>
      <w:r w:rsidR="00224FA9" w:rsidRPr="007B7AE1">
        <w:rPr>
          <w:rFonts w:ascii="Times New Roman" w:eastAsia="Calibri" w:hAnsi="Times New Roman"/>
          <w:sz w:val="28"/>
          <w:szCs w:val="28"/>
          <w:lang w:val="uk-UA"/>
        </w:rPr>
        <w:t>відносний вміст лімфоцитів.</w:t>
      </w:r>
    </w:p>
    <w:p w:rsidR="00C33411" w:rsidRPr="007B7AE1" w:rsidRDefault="00821DB3" w:rsidP="00550173">
      <w:pPr>
        <w:widowControl w:val="0"/>
        <w:spacing w:after="0" w:line="360" w:lineRule="auto"/>
        <w:ind w:firstLine="709"/>
        <w:jc w:val="both"/>
        <w:rPr>
          <w:rFonts w:ascii="Times New Roman" w:eastAsia="Calibri" w:hAnsi="Times New Roman"/>
          <w:sz w:val="28"/>
          <w:szCs w:val="28"/>
          <w:lang w:val="uk-UA"/>
        </w:rPr>
      </w:pPr>
      <w:r w:rsidRPr="007B7AE1">
        <w:rPr>
          <w:rFonts w:ascii="Times New Roman" w:eastAsia="Calibri" w:hAnsi="Times New Roman"/>
          <w:sz w:val="28"/>
          <w:szCs w:val="28"/>
          <w:lang w:val="uk-UA"/>
        </w:rPr>
        <w:t xml:space="preserve">MON </w:t>
      </w:r>
      <w:r w:rsidR="00F4701D" w:rsidRPr="007B7AE1">
        <w:rPr>
          <w:rFonts w:ascii="Times New Roman" w:eastAsia="Calibri" w:hAnsi="Times New Roman"/>
          <w:sz w:val="28"/>
          <w:szCs w:val="28"/>
          <w:lang w:val="uk-UA"/>
        </w:rPr>
        <w:t xml:space="preserve">(моноцити) - один з видів фагоцитів, найбільший вид лейкоцитів. Моноцити утворюються в кістковому мозку. Ці клітини беруть участь в регулюванні і диференціюванні кровотворення, потім йдуть в тканини організму і там перетворюються в макрофаги. Моноцитів в організмі не дуже багато, проте вони здійснюють вкрай важливу функцію. Після нетривалої циркуляції в кров'яному руслі (20-40 годин) вони переміщаються в тканини, де перетворюються в макрофаги. Макрофаги здатні знищувати клітини, так само як </w:t>
      </w:r>
      <w:proofErr w:type="spellStart"/>
      <w:r w:rsidR="00F4701D" w:rsidRPr="007B7AE1">
        <w:rPr>
          <w:rFonts w:ascii="Times New Roman" w:eastAsia="Calibri" w:hAnsi="Times New Roman"/>
          <w:sz w:val="28"/>
          <w:szCs w:val="28"/>
          <w:lang w:val="uk-UA"/>
        </w:rPr>
        <w:t>нейтрофіли</w:t>
      </w:r>
      <w:proofErr w:type="spellEnd"/>
      <w:r w:rsidR="00F4701D" w:rsidRPr="007B7AE1">
        <w:rPr>
          <w:rFonts w:ascii="Times New Roman" w:eastAsia="Calibri" w:hAnsi="Times New Roman"/>
          <w:sz w:val="28"/>
          <w:szCs w:val="28"/>
          <w:lang w:val="uk-UA"/>
        </w:rPr>
        <w:t xml:space="preserve">, і тримати на своїй поверхні чужорідні білки, на які реагують лімфоцити. Вони грають роль в підтримці запалення при деяких хронічних запальних </w:t>
      </w:r>
      <w:r w:rsidR="00F4701D" w:rsidRPr="007B7AE1">
        <w:rPr>
          <w:rFonts w:ascii="Times New Roman" w:eastAsia="Calibri" w:hAnsi="Times New Roman"/>
          <w:sz w:val="28"/>
          <w:szCs w:val="28"/>
          <w:lang w:val="uk-UA"/>
        </w:rPr>
        <w:lastRenderedPageBreak/>
        <w:t xml:space="preserve">захворюваннях, таких як </w:t>
      </w:r>
      <w:proofErr w:type="spellStart"/>
      <w:r w:rsidR="00F4701D" w:rsidRPr="007B7AE1">
        <w:rPr>
          <w:rFonts w:ascii="Times New Roman" w:eastAsia="Calibri" w:hAnsi="Times New Roman"/>
          <w:sz w:val="28"/>
          <w:szCs w:val="28"/>
          <w:lang w:val="uk-UA"/>
        </w:rPr>
        <w:t>ревматоїдний</w:t>
      </w:r>
      <w:proofErr w:type="spellEnd"/>
      <w:r w:rsidR="00F4701D" w:rsidRPr="007B7AE1">
        <w:rPr>
          <w:rFonts w:ascii="Times New Roman" w:eastAsia="Calibri" w:hAnsi="Times New Roman"/>
          <w:sz w:val="28"/>
          <w:szCs w:val="28"/>
          <w:lang w:val="uk-UA"/>
        </w:rPr>
        <w:t xml:space="preserve"> артрит. Моноцити відповідають за початкову активацію всієї імунної системи людини</w:t>
      </w:r>
      <w:r w:rsidR="002D634A" w:rsidRPr="007B7AE1">
        <w:rPr>
          <w:rFonts w:ascii="Times New Roman" w:eastAsia="Calibri" w:hAnsi="Times New Roman"/>
          <w:sz w:val="28"/>
          <w:szCs w:val="28"/>
          <w:lang w:val="uk-UA"/>
        </w:rPr>
        <w:t xml:space="preserve"> </w:t>
      </w:r>
      <w:r w:rsidR="002D634A" w:rsidRPr="007B7AE1">
        <w:rPr>
          <w:rFonts w:ascii="Times New Roman" w:hAnsi="Times New Roman"/>
          <w:color w:val="000000"/>
          <w:sz w:val="28"/>
          <w:szCs w:val="28"/>
          <w:lang w:val="uk-UA"/>
        </w:rPr>
        <w:t>[13].</w:t>
      </w:r>
    </w:p>
    <w:p w:rsidR="00821DB3" w:rsidRPr="007B7AE1" w:rsidRDefault="00821DB3" w:rsidP="00550173">
      <w:pPr>
        <w:widowControl w:val="0"/>
        <w:spacing w:after="0" w:line="360" w:lineRule="auto"/>
        <w:ind w:firstLine="709"/>
        <w:jc w:val="both"/>
        <w:rPr>
          <w:rFonts w:ascii="Times New Roman" w:eastAsia="Calibri" w:hAnsi="Times New Roman"/>
          <w:sz w:val="28"/>
          <w:szCs w:val="28"/>
          <w:lang w:val="uk-UA"/>
        </w:rPr>
      </w:pPr>
      <w:r w:rsidRPr="007B7AE1">
        <w:rPr>
          <w:rFonts w:ascii="Times New Roman" w:eastAsia="Calibri" w:hAnsi="Times New Roman"/>
          <w:sz w:val="28"/>
          <w:szCs w:val="28"/>
          <w:lang w:val="uk-UA"/>
        </w:rPr>
        <w:t xml:space="preserve">MON%  — </w:t>
      </w:r>
      <w:r w:rsidR="00C33411" w:rsidRPr="007B7AE1">
        <w:rPr>
          <w:rFonts w:ascii="Times New Roman" w:eastAsia="Calibri" w:hAnsi="Times New Roman"/>
          <w:sz w:val="28"/>
          <w:szCs w:val="28"/>
          <w:lang w:val="uk-UA"/>
        </w:rPr>
        <w:t>відносний вміст моноцитів.</w:t>
      </w:r>
    </w:p>
    <w:p w:rsidR="00C814A4" w:rsidRPr="007B7AE1" w:rsidRDefault="00821DB3" w:rsidP="00550173">
      <w:pPr>
        <w:widowControl w:val="0"/>
        <w:spacing w:after="0" w:line="360" w:lineRule="auto"/>
        <w:ind w:firstLine="709"/>
        <w:jc w:val="both"/>
        <w:rPr>
          <w:rFonts w:ascii="Times New Roman" w:eastAsia="Calibri" w:hAnsi="Times New Roman"/>
          <w:sz w:val="28"/>
          <w:szCs w:val="28"/>
          <w:lang w:val="uk-UA"/>
        </w:rPr>
      </w:pPr>
      <w:r w:rsidRPr="007B7AE1">
        <w:rPr>
          <w:rFonts w:ascii="Times New Roman" w:eastAsia="Calibri" w:hAnsi="Times New Roman"/>
          <w:sz w:val="28"/>
          <w:szCs w:val="28"/>
          <w:lang w:val="uk-UA"/>
        </w:rPr>
        <w:t>NEU (</w:t>
      </w:r>
      <w:proofErr w:type="spellStart"/>
      <w:r w:rsidRPr="007B7AE1">
        <w:rPr>
          <w:rFonts w:ascii="Times New Roman" w:eastAsia="Calibri" w:hAnsi="Times New Roman"/>
          <w:sz w:val="28"/>
          <w:szCs w:val="28"/>
          <w:lang w:val="uk-UA"/>
        </w:rPr>
        <w:t>нейтрофилы</w:t>
      </w:r>
      <w:proofErr w:type="spellEnd"/>
      <w:r w:rsidRPr="007B7AE1">
        <w:rPr>
          <w:rFonts w:ascii="Times New Roman" w:eastAsia="Calibri" w:hAnsi="Times New Roman"/>
          <w:sz w:val="28"/>
          <w:szCs w:val="28"/>
          <w:lang w:val="uk-UA"/>
        </w:rPr>
        <w:t xml:space="preserve">) — </w:t>
      </w:r>
      <w:proofErr w:type="spellStart"/>
      <w:r w:rsidR="00051994" w:rsidRPr="007B7AE1">
        <w:rPr>
          <w:rFonts w:ascii="Times New Roman" w:eastAsia="Calibri" w:hAnsi="Times New Roman"/>
          <w:sz w:val="28"/>
          <w:szCs w:val="28"/>
          <w:lang w:val="uk-UA"/>
        </w:rPr>
        <w:t>нейтрофіли</w:t>
      </w:r>
      <w:proofErr w:type="spellEnd"/>
      <w:r w:rsidR="00051994" w:rsidRPr="007B7AE1">
        <w:rPr>
          <w:rFonts w:ascii="Times New Roman" w:eastAsia="Calibri" w:hAnsi="Times New Roman"/>
          <w:sz w:val="28"/>
          <w:szCs w:val="28"/>
          <w:lang w:val="uk-UA"/>
        </w:rPr>
        <w:t xml:space="preserve"> генеруються в кістковому мозку. Термін їх служби в крові триває кілька годин. </w:t>
      </w:r>
      <w:proofErr w:type="spellStart"/>
      <w:r w:rsidR="00051994" w:rsidRPr="007B7AE1">
        <w:rPr>
          <w:rFonts w:ascii="Times New Roman" w:eastAsia="Calibri" w:hAnsi="Times New Roman"/>
          <w:sz w:val="28"/>
          <w:szCs w:val="28"/>
          <w:lang w:val="uk-UA"/>
        </w:rPr>
        <w:t>Нейтрофіли</w:t>
      </w:r>
      <w:proofErr w:type="spellEnd"/>
      <w:r w:rsidR="00051994" w:rsidRPr="007B7AE1">
        <w:rPr>
          <w:rFonts w:ascii="Times New Roman" w:eastAsia="Calibri" w:hAnsi="Times New Roman"/>
          <w:sz w:val="28"/>
          <w:szCs w:val="28"/>
          <w:lang w:val="uk-UA"/>
        </w:rPr>
        <w:t xml:space="preserve"> - найчисельніші з лейкоцитів - першими починають боротися з інфекцією і першими з'являються в місці пошкодження тканин. </w:t>
      </w:r>
      <w:proofErr w:type="spellStart"/>
      <w:r w:rsidR="00051994" w:rsidRPr="007B7AE1">
        <w:rPr>
          <w:rFonts w:ascii="Times New Roman" w:eastAsia="Calibri" w:hAnsi="Times New Roman"/>
          <w:sz w:val="28"/>
          <w:szCs w:val="28"/>
          <w:lang w:val="uk-UA"/>
        </w:rPr>
        <w:t>Нейтрофіли</w:t>
      </w:r>
      <w:proofErr w:type="spellEnd"/>
      <w:r w:rsidR="00051994" w:rsidRPr="007B7AE1">
        <w:rPr>
          <w:rFonts w:ascii="Times New Roman" w:eastAsia="Calibri" w:hAnsi="Times New Roman"/>
          <w:sz w:val="28"/>
          <w:szCs w:val="28"/>
          <w:lang w:val="uk-UA"/>
        </w:rPr>
        <w:t xml:space="preserve"> мають ядро, розділене на кілька сегментів</w:t>
      </w:r>
      <w:r w:rsidR="00FC6AE9" w:rsidRPr="007B7AE1">
        <w:rPr>
          <w:rFonts w:ascii="Times New Roman" w:eastAsia="Calibri" w:hAnsi="Times New Roman"/>
          <w:sz w:val="28"/>
          <w:szCs w:val="28"/>
          <w:lang w:val="uk-UA"/>
        </w:rPr>
        <w:t xml:space="preserve">, тому їх ще називають </w:t>
      </w:r>
      <w:proofErr w:type="spellStart"/>
      <w:r w:rsidR="00FC6AE9" w:rsidRPr="007B7AE1">
        <w:rPr>
          <w:rFonts w:ascii="Times New Roman" w:eastAsia="Calibri" w:hAnsi="Times New Roman"/>
          <w:sz w:val="28"/>
          <w:szCs w:val="28"/>
          <w:lang w:val="uk-UA"/>
        </w:rPr>
        <w:t>сегменто</w:t>
      </w:r>
      <w:r w:rsidR="00051994" w:rsidRPr="007B7AE1">
        <w:rPr>
          <w:rFonts w:ascii="Times New Roman" w:eastAsia="Calibri" w:hAnsi="Times New Roman"/>
          <w:sz w:val="28"/>
          <w:szCs w:val="28"/>
          <w:lang w:val="uk-UA"/>
        </w:rPr>
        <w:t>нейтрофилами</w:t>
      </w:r>
      <w:proofErr w:type="spellEnd"/>
      <w:r w:rsidR="00051994" w:rsidRPr="007B7AE1">
        <w:rPr>
          <w:rFonts w:ascii="Times New Roman" w:eastAsia="Calibri" w:hAnsi="Times New Roman"/>
          <w:sz w:val="28"/>
          <w:szCs w:val="28"/>
          <w:lang w:val="uk-UA"/>
        </w:rPr>
        <w:t xml:space="preserve"> або </w:t>
      </w:r>
      <w:proofErr w:type="spellStart"/>
      <w:r w:rsidR="00051994" w:rsidRPr="007B7AE1">
        <w:rPr>
          <w:rFonts w:ascii="Times New Roman" w:eastAsia="Calibri" w:hAnsi="Times New Roman"/>
          <w:sz w:val="28"/>
          <w:szCs w:val="28"/>
          <w:lang w:val="uk-UA"/>
        </w:rPr>
        <w:t>поліморфноядерними</w:t>
      </w:r>
      <w:proofErr w:type="spellEnd"/>
      <w:r w:rsidR="00051994" w:rsidRPr="007B7AE1">
        <w:rPr>
          <w:rFonts w:ascii="Times New Roman" w:eastAsia="Calibri" w:hAnsi="Times New Roman"/>
          <w:sz w:val="28"/>
          <w:szCs w:val="28"/>
          <w:lang w:val="uk-UA"/>
        </w:rPr>
        <w:t xml:space="preserve"> лейкоцитами. Ці назви, про</w:t>
      </w:r>
      <w:r w:rsidR="00FC6AE9" w:rsidRPr="007B7AE1">
        <w:rPr>
          <w:rFonts w:ascii="Times New Roman" w:eastAsia="Calibri" w:hAnsi="Times New Roman"/>
          <w:sz w:val="28"/>
          <w:szCs w:val="28"/>
          <w:lang w:val="uk-UA"/>
        </w:rPr>
        <w:t xml:space="preserve">те, відносяться тільки до зрілих </w:t>
      </w:r>
      <w:proofErr w:type="spellStart"/>
      <w:r w:rsidR="00FC6AE9" w:rsidRPr="007B7AE1">
        <w:rPr>
          <w:rFonts w:ascii="Times New Roman" w:eastAsia="Calibri" w:hAnsi="Times New Roman"/>
          <w:sz w:val="28"/>
          <w:szCs w:val="28"/>
          <w:lang w:val="uk-UA"/>
        </w:rPr>
        <w:t>нейтрофілів</w:t>
      </w:r>
      <w:proofErr w:type="spellEnd"/>
      <w:r w:rsidR="00051994" w:rsidRPr="007B7AE1">
        <w:rPr>
          <w:rFonts w:ascii="Times New Roman" w:eastAsia="Calibri" w:hAnsi="Times New Roman"/>
          <w:sz w:val="28"/>
          <w:szCs w:val="28"/>
          <w:lang w:val="uk-UA"/>
        </w:rPr>
        <w:t xml:space="preserve">. В осередку інфекції </w:t>
      </w:r>
      <w:proofErr w:type="spellStart"/>
      <w:r w:rsidR="00051994" w:rsidRPr="007B7AE1">
        <w:rPr>
          <w:rFonts w:ascii="Times New Roman" w:eastAsia="Calibri" w:hAnsi="Times New Roman"/>
          <w:sz w:val="28"/>
          <w:szCs w:val="28"/>
          <w:lang w:val="uk-UA"/>
        </w:rPr>
        <w:t>нейтрофіли</w:t>
      </w:r>
      <w:proofErr w:type="spellEnd"/>
      <w:r w:rsidR="00051994" w:rsidRPr="007B7AE1">
        <w:rPr>
          <w:rFonts w:ascii="Times New Roman" w:eastAsia="Calibri" w:hAnsi="Times New Roman"/>
          <w:sz w:val="28"/>
          <w:szCs w:val="28"/>
          <w:lang w:val="uk-UA"/>
        </w:rPr>
        <w:t xml:space="preserve"> оточують бактерії і ліквідують їх шляхом фагоцитозу.</w:t>
      </w:r>
    </w:p>
    <w:p w:rsidR="00821DB3" w:rsidRPr="007B7AE1" w:rsidRDefault="00821DB3" w:rsidP="00550173">
      <w:pPr>
        <w:widowControl w:val="0"/>
        <w:spacing w:after="0" w:line="360" w:lineRule="auto"/>
        <w:ind w:firstLine="709"/>
        <w:jc w:val="both"/>
        <w:rPr>
          <w:rFonts w:ascii="Times New Roman" w:eastAsia="Calibri" w:hAnsi="Times New Roman"/>
          <w:sz w:val="28"/>
          <w:szCs w:val="28"/>
          <w:lang w:val="uk-UA"/>
        </w:rPr>
      </w:pPr>
      <w:r w:rsidRPr="007B7AE1">
        <w:rPr>
          <w:rFonts w:ascii="Times New Roman" w:eastAsia="Calibri" w:hAnsi="Times New Roman"/>
          <w:sz w:val="28"/>
          <w:szCs w:val="28"/>
          <w:lang w:val="uk-UA"/>
        </w:rPr>
        <w:t xml:space="preserve">NEU% — </w:t>
      </w:r>
      <w:r w:rsidR="00C814A4" w:rsidRPr="007B7AE1">
        <w:rPr>
          <w:rFonts w:ascii="Times New Roman" w:eastAsia="Calibri" w:hAnsi="Times New Roman"/>
          <w:sz w:val="28"/>
          <w:szCs w:val="28"/>
          <w:lang w:val="uk-UA"/>
        </w:rPr>
        <w:t xml:space="preserve">відносний вміст </w:t>
      </w:r>
      <w:proofErr w:type="spellStart"/>
      <w:r w:rsidR="00C814A4" w:rsidRPr="007B7AE1">
        <w:rPr>
          <w:rFonts w:ascii="Times New Roman" w:eastAsia="Calibri" w:hAnsi="Times New Roman"/>
          <w:sz w:val="28"/>
          <w:szCs w:val="28"/>
          <w:lang w:val="uk-UA"/>
        </w:rPr>
        <w:t>нейтрофілів</w:t>
      </w:r>
      <w:proofErr w:type="spellEnd"/>
      <w:r w:rsidR="00C814A4" w:rsidRPr="007B7AE1">
        <w:rPr>
          <w:rFonts w:ascii="Times New Roman" w:eastAsia="Calibri" w:hAnsi="Times New Roman"/>
          <w:sz w:val="28"/>
          <w:szCs w:val="28"/>
          <w:lang w:val="uk-UA"/>
        </w:rPr>
        <w:t>.</w:t>
      </w:r>
    </w:p>
    <w:p w:rsidR="00B61092" w:rsidRPr="007B7AE1" w:rsidRDefault="00821DB3" w:rsidP="00550173">
      <w:pPr>
        <w:widowControl w:val="0"/>
        <w:spacing w:after="0" w:line="360" w:lineRule="auto"/>
        <w:ind w:firstLine="709"/>
        <w:jc w:val="both"/>
        <w:rPr>
          <w:rFonts w:ascii="Times New Roman" w:eastAsia="Calibri" w:hAnsi="Times New Roman"/>
          <w:sz w:val="28"/>
          <w:szCs w:val="28"/>
          <w:lang w:val="uk-UA"/>
        </w:rPr>
      </w:pPr>
      <w:r w:rsidRPr="007B7AE1">
        <w:rPr>
          <w:rFonts w:ascii="Times New Roman" w:eastAsia="Calibri" w:hAnsi="Times New Roman"/>
          <w:sz w:val="28"/>
          <w:szCs w:val="28"/>
          <w:lang w:val="uk-UA"/>
        </w:rPr>
        <w:t xml:space="preserve">EOS </w:t>
      </w:r>
      <w:r w:rsidR="00B61092" w:rsidRPr="007B7AE1">
        <w:rPr>
          <w:rFonts w:ascii="Times New Roman" w:eastAsia="Calibri" w:hAnsi="Times New Roman"/>
          <w:sz w:val="28"/>
          <w:szCs w:val="28"/>
          <w:lang w:val="uk-UA"/>
        </w:rPr>
        <w:t>(еозинофіли) - білі клітини крові, характеризуються специфічним помаранчевим кольором. Вони беруть участь в імунній системі. Підвищуються при інфекціях паразитами. Існує тенденція до появи при алергії і астми.</w:t>
      </w:r>
    </w:p>
    <w:p w:rsidR="00821DB3" w:rsidRPr="007B7AE1" w:rsidRDefault="00821DB3" w:rsidP="00550173">
      <w:pPr>
        <w:widowControl w:val="0"/>
        <w:spacing w:after="0" w:line="360" w:lineRule="auto"/>
        <w:ind w:firstLine="709"/>
        <w:jc w:val="both"/>
        <w:rPr>
          <w:rFonts w:ascii="Times New Roman" w:eastAsia="Calibri" w:hAnsi="Times New Roman"/>
          <w:sz w:val="28"/>
          <w:szCs w:val="28"/>
          <w:lang w:val="uk-UA"/>
        </w:rPr>
      </w:pPr>
      <w:r w:rsidRPr="007B7AE1">
        <w:rPr>
          <w:rFonts w:ascii="Times New Roman" w:eastAsia="Calibri" w:hAnsi="Times New Roman"/>
          <w:sz w:val="28"/>
          <w:szCs w:val="28"/>
          <w:lang w:val="uk-UA"/>
        </w:rPr>
        <w:t xml:space="preserve">EOS% — </w:t>
      </w:r>
      <w:r w:rsidR="00B61092" w:rsidRPr="007B7AE1">
        <w:rPr>
          <w:rFonts w:ascii="Times New Roman" w:eastAsia="Calibri" w:hAnsi="Times New Roman"/>
          <w:sz w:val="28"/>
          <w:szCs w:val="28"/>
          <w:lang w:val="uk-UA"/>
        </w:rPr>
        <w:t>відносний вміст еозинофілів</w:t>
      </w:r>
      <w:r w:rsidR="009C0D73" w:rsidRPr="007B7AE1">
        <w:rPr>
          <w:rFonts w:ascii="Times New Roman" w:eastAsia="Calibri" w:hAnsi="Times New Roman"/>
          <w:sz w:val="28"/>
          <w:szCs w:val="28"/>
          <w:lang w:val="uk-UA"/>
        </w:rPr>
        <w:t xml:space="preserve"> [</w:t>
      </w:r>
      <w:r w:rsidR="002D634A" w:rsidRPr="007B7AE1">
        <w:rPr>
          <w:rFonts w:ascii="Times New Roman" w:eastAsia="Calibri" w:hAnsi="Times New Roman"/>
          <w:sz w:val="28"/>
          <w:szCs w:val="28"/>
          <w:lang w:val="uk-UA"/>
        </w:rPr>
        <w:t>14</w:t>
      </w:r>
      <w:r w:rsidR="009C0D73" w:rsidRPr="007B7AE1">
        <w:rPr>
          <w:rFonts w:ascii="Times New Roman" w:eastAsia="Calibri" w:hAnsi="Times New Roman"/>
          <w:sz w:val="28"/>
          <w:szCs w:val="28"/>
          <w:lang w:val="uk-UA"/>
        </w:rPr>
        <w:t>]</w:t>
      </w:r>
      <w:r w:rsidR="00B61092" w:rsidRPr="007B7AE1">
        <w:rPr>
          <w:rFonts w:ascii="Times New Roman" w:eastAsia="Calibri" w:hAnsi="Times New Roman"/>
          <w:sz w:val="28"/>
          <w:szCs w:val="28"/>
          <w:lang w:val="uk-UA"/>
        </w:rPr>
        <w:t xml:space="preserve">. </w:t>
      </w:r>
    </w:p>
    <w:p w:rsidR="006E27EE" w:rsidRPr="007B7AE1" w:rsidRDefault="00821DB3" w:rsidP="00550173">
      <w:pPr>
        <w:widowControl w:val="0"/>
        <w:spacing w:after="0" w:line="360" w:lineRule="auto"/>
        <w:ind w:firstLine="709"/>
        <w:jc w:val="both"/>
        <w:rPr>
          <w:rFonts w:ascii="Times New Roman" w:eastAsia="Calibri" w:hAnsi="Times New Roman"/>
          <w:sz w:val="28"/>
          <w:szCs w:val="28"/>
          <w:lang w:val="uk-UA"/>
        </w:rPr>
      </w:pPr>
      <w:r w:rsidRPr="007B7AE1">
        <w:rPr>
          <w:rFonts w:ascii="Times New Roman" w:eastAsia="Calibri" w:hAnsi="Times New Roman"/>
          <w:sz w:val="28"/>
          <w:szCs w:val="28"/>
          <w:lang w:val="uk-UA"/>
        </w:rPr>
        <w:t>BAS (базоф</w:t>
      </w:r>
      <w:r w:rsidR="00593EAB" w:rsidRPr="007B7AE1">
        <w:rPr>
          <w:rFonts w:ascii="Times New Roman" w:eastAsia="Calibri" w:hAnsi="Times New Roman"/>
          <w:sz w:val="28"/>
          <w:szCs w:val="28"/>
          <w:lang w:val="uk-UA"/>
        </w:rPr>
        <w:t>іли</w:t>
      </w:r>
      <w:r w:rsidRPr="007B7AE1">
        <w:rPr>
          <w:rFonts w:ascii="Times New Roman" w:eastAsia="Calibri" w:hAnsi="Times New Roman"/>
          <w:sz w:val="28"/>
          <w:szCs w:val="28"/>
          <w:lang w:val="uk-UA"/>
        </w:rPr>
        <w:t xml:space="preserve">) — </w:t>
      </w:r>
      <w:r w:rsidR="006E27EE" w:rsidRPr="007B7AE1">
        <w:rPr>
          <w:rFonts w:ascii="Times New Roman" w:eastAsia="Calibri" w:hAnsi="Times New Roman"/>
          <w:sz w:val="28"/>
          <w:szCs w:val="28"/>
          <w:lang w:val="uk-UA"/>
        </w:rPr>
        <w:t>одна з великих форм лейкоцитів у крові, що відносяться до імунної системи. Основна функція - розширення кро</w:t>
      </w:r>
      <w:r w:rsidR="009C2C30" w:rsidRPr="007B7AE1">
        <w:rPr>
          <w:rFonts w:ascii="Times New Roman" w:eastAsia="Calibri" w:hAnsi="Times New Roman"/>
          <w:sz w:val="28"/>
          <w:szCs w:val="28"/>
          <w:lang w:val="uk-UA"/>
        </w:rPr>
        <w:t>воносних судин під час інфекції</w:t>
      </w:r>
      <w:r w:rsidR="006E27EE" w:rsidRPr="007B7AE1">
        <w:rPr>
          <w:rFonts w:ascii="Times New Roman" w:eastAsia="Calibri" w:hAnsi="Times New Roman"/>
          <w:sz w:val="28"/>
          <w:szCs w:val="28"/>
          <w:lang w:val="uk-UA"/>
        </w:rPr>
        <w:t xml:space="preserve">. Вони переміщаються в тканини, де перетворюються в </w:t>
      </w:r>
      <w:r w:rsidR="009C2C30" w:rsidRPr="007B7AE1">
        <w:rPr>
          <w:rFonts w:ascii="Times New Roman" w:eastAsia="Calibri" w:hAnsi="Times New Roman"/>
          <w:sz w:val="28"/>
          <w:szCs w:val="28"/>
          <w:lang w:val="uk-UA"/>
        </w:rPr>
        <w:t>тучні</w:t>
      </w:r>
      <w:r w:rsidR="006E27EE" w:rsidRPr="007B7AE1">
        <w:rPr>
          <w:rFonts w:ascii="Times New Roman" w:eastAsia="Calibri" w:hAnsi="Times New Roman"/>
          <w:sz w:val="28"/>
          <w:szCs w:val="28"/>
          <w:lang w:val="uk-UA"/>
        </w:rPr>
        <w:t xml:space="preserve"> клітини. Коли вони активуються, з них виділяється </w:t>
      </w:r>
      <w:proofErr w:type="spellStart"/>
      <w:r w:rsidR="006E27EE" w:rsidRPr="007B7AE1">
        <w:rPr>
          <w:rFonts w:ascii="Times New Roman" w:eastAsia="Calibri" w:hAnsi="Times New Roman"/>
          <w:sz w:val="28"/>
          <w:szCs w:val="28"/>
          <w:lang w:val="uk-UA"/>
        </w:rPr>
        <w:t>гістамін</w:t>
      </w:r>
      <w:proofErr w:type="spellEnd"/>
      <w:r w:rsidR="006E27EE" w:rsidRPr="007B7AE1">
        <w:rPr>
          <w:rFonts w:ascii="Times New Roman" w:eastAsia="Calibri" w:hAnsi="Times New Roman"/>
          <w:sz w:val="28"/>
          <w:szCs w:val="28"/>
          <w:lang w:val="uk-UA"/>
        </w:rPr>
        <w:t>, що обумовлює симптоми алергії (свербіж, печіння, почервоніння).</w:t>
      </w:r>
    </w:p>
    <w:p w:rsidR="00821DB3" w:rsidRDefault="00821DB3" w:rsidP="00550173">
      <w:pPr>
        <w:widowControl w:val="0"/>
        <w:spacing w:after="0" w:line="360" w:lineRule="auto"/>
        <w:ind w:firstLine="709"/>
        <w:jc w:val="both"/>
        <w:rPr>
          <w:rFonts w:ascii="Times New Roman" w:eastAsia="Calibri" w:hAnsi="Times New Roman"/>
          <w:sz w:val="28"/>
          <w:szCs w:val="28"/>
          <w:lang w:val="uk-UA"/>
        </w:rPr>
      </w:pPr>
      <w:r w:rsidRPr="007B7AE1">
        <w:rPr>
          <w:rFonts w:ascii="Times New Roman" w:eastAsia="Calibri" w:hAnsi="Times New Roman"/>
          <w:sz w:val="28"/>
          <w:szCs w:val="28"/>
          <w:lang w:val="uk-UA"/>
        </w:rPr>
        <w:t xml:space="preserve">BAS% — </w:t>
      </w:r>
      <w:r w:rsidR="009C2C30" w:rsidRPr="007B7AE1">
        <w:rPr>
          <w:rFonts w:ascii="Times New Roman" w:eastAsia="Calibri" w:hAnsi="Times New Roman"/>
          <w:sz w:val="28"/>
          <w:szCs w:val="28"/>
          <w:lang w:val="uk-UA"/>
        </w:rPr>
        <w:t>відносний вміст базофілів</w:t>
      </w:r>
      <w:r w:rsidRPr="007B7AE1">
        <w:rPr>
          <w:rFonts w:ascii="Times New Roman" w:eastAsia="Calibri" w:hAnsi="Times New Roman"/>
          <w:sz w:val="28"/>
          <w:szCs w:val="28"/>
          <w:lang w:val="uk-UA"/>
        </w:rPr>
        <w:t>.</w:t>
      </w:r>
    </w:p>
    <w:p w:rsidR="00CF074C" w:rsidRDefault="00CF074C" w:rsidP="00550173">
      <w:pPr>
        <w:widowControl w:val="0"/>
        <w:spacing w:after="0" w:line="360" w:lineRule="auto"/>
        <w:ind w:firstLine="709"/>
        <w:jc w:val="both"/>
        <w:rPr>
          <w:rFonts w:ascii="Times New Roman" w:eastAsia="Calibri" w:hAnsi="Times New Roman"/>
          <w:b/>
          <w:sz w:val="28"/>
          <w:szCs w:val="28"/>
          <w:lang w:val="uk-UA"/>
        </w:rPr>
      </w:pPr>
      <w:r w:rsidRPr="00CF074C">
        <w:rPr>
          <w:rFonts w:ascii="Times New Roman" w:eastAsia="Calibri" w:hAnsi="Times New Roman"/>
          <w:b/>
          <w:sz w:val="28"/>
          <w:szCs w:val="28"/>
          <w:lang w:val="uk-UA"/>
        </w:rPr>
        <w:t xml:space="preserve">Висновок </w:t>
      </w:r>
      <w:r>
        <w:rPr>
          <w:rFonts w:ascii="Times New Roman" w:eastAsia="Calibri" w:hAnsi="Times New Roman"/>
          <w:b/>
          <w:sz w:val="28"/>
          <w:szCs w:val="28"/>
          <w:lang w:val="uk-UA"/>
        </w:rPr>
        <w:t>до Р</w:t>
      </w:r>
      <w:r w:rsidRPr="00CF074C">
        <w:rPr>
          <w:rFonts w:ascii="Times New Roman" w:eastAsia="Calibri" w:hAnsi="Times New Roman"/>
          <w:b/>
          <w:sz w:val="28"/>
          <w:szCs w:val="28"/>
          <w:lang w:val="uk-UA"/>
        </w:rPr>
        <w:t>озді</w:t>
      </w:r>
      <w:r>
        <w:rPr>
          <w:rFonts w:ascii="Times New Roman" w:eastAsia="Calibri" w:hAnsi="Times New Roman"/>
          <w:b/>
          <w:sz w:val="28"/>
          <w:szCs w:val="28"/>
          <w:lang w:val="uk-UA"/>
        </w:rPr>
        <w:t>лу 1</w:t>
      </w:r>
    </w:p>
    <w:p w:rsidR="00550173" w:rsidRDefault="005171CC" w:rsidP="00DA7A13">
      <w:pPr>
        <w:widowControl w:val="0"/>
        <w:spacing w:after="0" w:line="360" w:lineRule="auto"/>
        <w:ind w:firstLine="709"/>
        <w:jc w:val="both"/>
        <w:rPr>
          <w:rFonts w:ascii="Times New Roman" w:hAnsi="Times New Roman"/>
          <w:color w:val="000000"/>
          <w:sz w:val="28"/>
          <w:szCs w:val="28"/>
          <w:lang w:val="uk-UA"/>
        </w:rPr>
      </w:pPr>
      <w:r w:rsidRPr="005171CC">
        <w:rPr>
          <w:rFonts w:ascii="Times New Roman" w:eastAsia="Calibri" w:hAnsi="Times New Roman"/>
          <w:sz w:val="28"/>
          <w:szCs w:val="28"/>
          <w:lang w:val="uk-UA"/>
        </w:rPr>
        <w:t>Таким чином, саме в</w:t>
      </w:r>
      <w:r w:rsidRPr="007B7AE1">
        <w:rPr>
          <w:rFonts w:ascii="Times New Roman" w:hAnsi="Times New Roman"/>
          <w:color w:val="000000"/>
          <w:sz w:val="28"/>
          <w:szCs w:val="28"/>
          <w:lang w:val="uk-UA"/>
        </w:rPr>
        <w:t xml:space="preserve">иготовлення в другій половині 19 століття приладів для підрахунку клітин крові і визначення гемоглобіну </w:t>
      </w:r>
      <w:r w:rsidR="0001185B">
        <w:rPr>
          <w:rFonts w:ascii="Times New Roman" w:hAnsi="Times New Roman"/>
          <w:color w:val="000000"/>
          <w:sz w:val="28"/>
          <w:szCs w:val="28"/>
          <w:lang w:val="uk-UA"/>
        </w:rPr>
        <w:t xml:space="preserve">дало </w:t>
      </w:r>
      <w:proofErr w:type="spellStart"/>
      <w:r w:rsidR="0001185B">
        <w:rPr>
          <w:rFonts w:ascii="Times New Roman" w:hAnsi="Times New Roman"/>
          <w:color w:val="000000"/>
          <w:sz w:val="28"/>
          <w:szCs w:val="28"/>
          <w:lang w:val="uk-UA"/>
        </w:rPr>
        <w:t>повштовх</w:t>
      </w:r>
      <w:proofErr w:type="spellEnd"/>
      <w:r w:rsidR="0001185B">
        <w:rPr>
          <w:rFonts w:ascii="Times New Roman" w:hAnsi="Times New Roman"/>
          <w:color w:val="000000"/>
          <w:sz w:val="28"/>
          <w:szCs w:val="28"/>
          <w:lang w:val="uk-UA"/>
        </w:rPr>
        <w:t xml:space="preserve"> для швидкого методу підрахунку </w:t>
      </w:r>
      <w:proofErr w:type="spellStart"/>
      <w:r w:rsidR="0001185B">
        <w:rPr>
          <w:rFonts w:ascii="Times New Roman" w:hAnsi="Times New Roman"/>
          <w:color w:val="000000"/>
          <w:sz w:val="28"/>
          <w:szCs w:val="28"/>
          <w:lang w:val="uk-UA"/>
        </w:rPr>
        <w:t>форменних</w:t>
      </w:r>
      <w:proofErr w:type="spellEnd"/>
      <w:r w:rsidR="0001185B">
        <w:rPr>
          <w:rFonts w:ascii="Times New Roman" w:hAnsi="Times New Roman"/>
          <w:color w:val="000000"/>
          <w:sz w:val="28"/>
          <w:szCs w:val="28"/>
          <w:lang w:val="uk-UA"/>
        </w:rPr>
        <w:t xml:space="preserve"> елементів крові та </w:t>
      </w:r>
      <w:r w:rsidR="007021FD">
        <w:rPr>
          <w:rFonts w:ascii="Times New Roman" w:hAnsi="Times New Roman"/>
          <w:color w:val="000000"/>
          <w:sz w:val="28"/>
          <w:szCs w:val="28"/>
          <w:lang w:val="uk-UA"/>
        </w:rPr>
        <w:t xml:space="preserve">гемоглобіну, рівень яких використовується у </w:t>
      </w:r>
      <w:proofErr w:type="spellStart"/>
      <w:r w:rsidR="007021FD">
        <w:rPr>
          <w:rFonts w:ascii="Times New Roman" w:hAnsi="Times New Roman"/>
          <w:color w:val="000000"/>
          <w:sz w:val="28"/>
          <w:szCs w:val="28"/>
          <w:lang w:val="uk-UA"/>
        </w:rPr>
        <w:t>коінічній</w:t>
      </w:r>
      <w:proofErr w:type="spellEnd"/>
      <w:r w:rsidR="007021FD">
        <w:rPr>
          <w:rFonts w:ascii="Times New Roman" w:hAnsi="Times New Roman"/>
          <w:color w:val="000000"/>
          <w:sz w:val="28"/>
          <w:szCs w:val="28"/>
          <w:lang w:val="uk-UA"/>
        </w:rPr>
        <w:t xml:space="preserve"> діагностиці. Найбільш оптимальним показ</w:t>
      </w:r>
      <w:r w:rsidR="00DA7A13">
        <w:rPr>
          <w:rFonts w:ascii="Times New Roman" w:hAnsi="Times New Roman"/>
          <w:color w:val="000000"/>
          <w:sz w:val="28"/>
          <w:szCs w:val="28"/>
          <w:lang w:val="uk-UA"/>
        </w:rPr>
        <w:t xml:space="preserve">ником наявності </w:t>
      </w:r>
      <w:proofErr w:type="spellStart"/>
      <w:r w:rsidR="00DA7A13">
        <w:rPr>
          <w:rFonts w:ascii="Times New Roman" w:hAnsi="Times New Roman"/>
          <w:color w:val="000000"/>
          <w:sz w:val="28"/>
          <w:szCs w:val="28"/>
          <w:lang w:val="uk-UA"/>
        </w:rPr>
        <w:t>інфекії</w:t>
      </w:r>
      <w:proofErr w:type="spellEnd"/>
      <w:r w:rsidR="00DA7A13">
        <w:rPr>
          <w:rFonts w:ascii="Times New Roman" w:hAnsi="Times New Roman"/>
          <w:color w:val="000000"/>
          <w:sz w:val="28"/>
          <w:szCs w:val="28"/>
          <w:lang w:val="uk-UA"/>
        </w:rPr>
        <w:t xml:space="preserve"> є лейкоцитарна формула. </w:t>
      </w:r>
      <w:r w:rsidR="007B7AE1" w:rsidRPr="007B7AE1">
        <w:rPr>
          <w:rFonts w:ascii="Times New Roman" w:eastAsia="Calibri" w:hAnsi="Times New Roman"/>
          <w:sz w:val="28"/>
          <w:szCs w:val="28"/>
          <w:lang w:val="uk-UA"/>
        </w:rPr>
        <w:t>Враховуючи те, що р</w:t>
      </w:r>
      <w:r w:rsidR="007B7AE1">
        <w:rPr>
          <w:rFonts w:ascii="Times New Roman" w:eastAsia="Calibri" w:hAnsi="Times New Roman"/>
          <w:sz w:val="28"/>
          <w:szCs w:val="28"/>
          <w:lang w:val="uk-UA"/>
        </w:rPr>
        <w:t>івень лейкоцитів може змінюва</w:t>
      </w:r>
      <w:r w:rsidR="007B7AE1" w:rsidRPr="007B7AE1">
        <w:rPr>
          <w:rFonts w:ascii="Times New Roman" w:eastAsia="Calibri" w:hAnsi="Times New Roman"/>
          <w:sz w:val="28"/>
          <w:szCs w:val="28"/>
          <w:lang w:val="uk-UA"/>
        </w:rPr>
        <w:t xml:space="preserve">тись залежно від емоційного стану, віку, ваги людини, стану здоров’я </w:t>
      </w:r>
      <w:r w:rsidR="007B7AE1">
        <w:rPr>
          <w:rFonts w:ascii="Times New Roman" w:eastAsia="Calibri" w:hAnsi="Times New Roman"/>
          <w:sz w:val="28"/>
          <w:szCs w:val="28"/>
          <w:lang w:val="uk-UA"/>
        </w:rPr>
        <w:t xml:space="preserve">дуже важливими будуть правильні умови забору крові та її зберігання. </w:t>
      </w:r>
    </w:p>
    <w:p w:rsidR="00DA7A13" w:rsidRPr="00DA7A13" w:rsidRDefault="00DA7A13" w:rsidP="00DA7A13">
      <w:pPr>
        <w:widowControl w:val="0"/>
        <w:spacing w:after="0" w:line="360" w:lineRule="auto"/>
        <w:ind w:firstLine="709"/>
        <w:jc w:val="both"/>
        <w:rPr>
          <w:rFonts w:ascii="Times New Roman" w:hAnsi="Times New Roman"/>
          <w:color w:val="000000"/>
          <w:sz w:val="28"/>
          <w:szCs w:val="28"/>
          <w:lang w:val="uk-UA"/>
        </w:rPr>
      </w:pPr>
    </w:p>
    <w:p w:rsidR="007459F5" w:rsidRPr="007B7AE1" w:rsidRDefault="007459F5" w:rsidP="00550173">
      <w:pPr>
        <w:widowControl w:val="0"/>
        <w:spacing w:after="0" w:line="360" w:lineRule="auto"/>
        <w:ind w:firstLine="708"/>
        <w:jc w:val="center"/>
        <w:rPr>
          <w:rFonts w:ascii="Times New Roman" w:hAnsi="Times New Roman"/>
          <w:b/>
          <w:color w:val="000000" w:themeColor="text1"/>
          <w:sz w:val="28"/>
          <w:szCs w:val="28"/>
          <w:lang w:val="uk-UA"/>
        </w:rPr>
      </w:pPr>
      <w:r w:rsidRPr="007B7AE1">
        <w:rPr>
          <w:rFonts w:ascii="Times New Roman" w:hAnsi="Times New Roman"/>
          <w:b/>
          <w:color w:val="000000" w:themeColor="text1"/>
          <w:sz w:val="28"/>
          <w:szCs w:val="28"/>
          <w:lang w:val="uk-UA"/>
        </w:rPr>
        <w:lastRenderedPageBreak/>
        <w:t>2. ЗАБОР КРОВІ НА АНАЛІЗ</w:t>
      </w:r>
    </w:p>
    <w:p w:rsidR="00B42F99" w:rsidRPr="007B7AE1" w:rsidRDefault="00B42F99" w:rsidP="00550173">
      <w:pPr>
        <w:widowControl w:val="0"/>
        <w:spacing w:after="0" w:line="360" w:lineRule="auto"/>
        <w:ind w:firstLine="708"/>
        <w:jc w:val="center"/>
        <w:rPr>
          <w:rFonts w:ascii="Times New Roman" w:hAnsi="Times New Roman"/>
          <w:b/>
          <w:color w:val="000000" w:themeColor="text1"/>
          <w:sz w:val="28"/>
          <w:szCs w:val="28"/>
          <w:lang w:val="uk-UA"/>
        </w:rPr>
      </w:pPr>
    </w:p>
    <w:p w:rsidR="006B6811" w:rsidRPr="007B7AE1" w:rsidRDefault="006B6811" w:rsidP="00550173">
      <w:pPr>
        <w:widowControl w:val="0"/>
        <w:spacing w:after="0" w:line="360" w:lineRule="auto"/>
        <w:ind w:firstLine="708"/>
        <w:jc w:val="both"/>
        <w:rPr>
          <w:rFonts w:ascii="Times New Roman" w:hAnsi="Times New Roman"/>
          <w:color w:val="000000" w:themeColor="text1"/>
          <w:sz w:val="28"/>
          <w:szCs w:val="28"/>
          <w:lang w:val="uk-UA"/>
        </w:rPr>
      </w:pPr>
      <w:r w:rsidRPr="007B7AE1">
        <w:rPr>
          <w:rFonts w:ascii="Times New Roman" w:hAnsi="Times New Roman"/>
          <w:color w:val="000000" w:themeColor="text1"/>
          <w:sz w:val="28"/>
          <w:szCs w:val="28"/>
          <w:lang w:val="uk-UA"/>
        </w:rPr>
        <w:t xml:space="preserve">Кров здається зранку натщесерце. За 1-2 дні до дослідження рекомендовано виключити з раціону продукти з високим вмістом жирів. </w:t>
      </w:r>
    </w:p>
    <w:p w:rsidR="002E1727" w:rsidRPr="007B7AE1" w:rsidRDefault="002E1727" w:rsidP="00550173">
      <w:pPr>
        <w:widowControl w:val="0"/>
        <w:spacing w:after="0" w:line="360" w:lineRule="auto"/>
        <w:ind w:firstLine="708"/>
        <w:jc w:val="both"/>
        <w:rPr>
          <w:rFonts w:ascii="Times New Roman" w:hAnsi="Times New Roman"/>
          <w:color w:val="000000" w:themeColor="text1"/>
          <w:sz w:val="28"/>
          <w:szCs w:val="28"/>
          <w:lang w:val="uk-UA"/>
        </w:rPr>
      </w:pPr>
      <w:r w:rsidRPr="007B7AE1">
        <w:rPr>
          <w:rFonts w:ascii="Times New Roman" w:hAnsi="Times New Roman"/>
          <w:color w:val="000000" w:themeColor="text1"/>
          <w:sz w:val="28"/>
          <w:szCs w:val="28"/>
          <w:lang w:val="uk-UA"/>
        </w:rPr>
        <w:t xml:space="preserve">Взяття крові з вени за допомогою вакуумної системи є найбільш безпечним і ефективним способом забору. Використання вакуумних пробірок, так званих </w:t>
      </w:r>
      <w:proofErr w:type="spellStart"/>
      <w:r w:rsidRPr="007B7AE1">
        <w:rPr>
          <w:rFonts w:ascii="Times New Roman" w:hAnsi="Times New Roman"/>
          <w:color w:val="000000" w:themeColor="text1"/>
          <w:sz w:val="28"/>
          <w:szCs w:val="28"/>
          <w:lang w:val="uk-UA"/>
        </w:rPr>
        <w:t>вакутейнерів</w:t>
      </w:r>
      <w:proofErr w:type="spellEnd"/>
      <w:r w:rsidR="00735018" w:rsidRPr="007B7AE1">
        <w:rPr>
          <w:rFonts w:ascii="Times New Roman" w:hAnsi="Times New Roman"/>
          <w:color w:val="000000" w:themeColor="text1"/>
          <w:sz w:val="28"/>
          <w:szCs w:val="28"/>
          <w:lang w:val="uk-UA"/>
        </w:rPr>
        <w:t xml:space="preserve"> (рис.4)</w:t>
      </w:r>
      <w:r w:rsidRPr="007B7AE1">
        <w:rPr>
          <w:rFonts w:ascii="Times New Roman" w:hAnsi="Times New Roman"/>
          <w:color w:val="000000" w:themeColor="text1"/>
          <w:sz w:val="28"/>
          <w:szCs w:val="28"/>
          <w:lang w:val="uk-UA"/>
        </w:rPr>
        <w:t>, забезпечує правильну процедуру збору зразка, транспортування і якісний аналіз.</w:t>
      </w:r>
    </w:p>
    <w:p w:rsidR="00735018" w:rsidRPr="007B7AE1" w:rsidRDefault="00735018" w:rsidP="00550173">
      <w:pPr>
        <w:widowControl w:val="0"/>
        <w:spacing w:after="0" w:line="360" w:lineRule="auto"/>
        <w:ind w:firstLine="708"/>
        <w:jc w:val="center"/>
        <w:rPr>
          <w:rFonts w:ascii="Times New Roman" w:hAnsi="Times New Roman"/>
          <w:color w:val="000000" w:themeColor="text1"/>
          <w:sz w:val="28"/>
          <w:szCs w:val="28"/>
          <w:lang w:val="uk-UA"/>
        </w:rPr>
      </w:pPr>
      <w:r w:rsidRPr="007B7AE1">
        <w:rPr>
          <w:noProof/>
          <w:lang w:val="ru-RU" w:eastAsia="ru-RU"/>
        </w:rPr>
        <w:drawing>
          <wp:inline distT="0" distB="0" distL="0" distR="0" wp14:anchorId="7964C5AB" wp14:editId="2A00312D">
            <wp:extent cx="3487266" cy="2211572"/>
            <wp:effectExtent l="0" t="0" r="0" b="0"/>
            <wp:docPr id="5" name="Рисунок 5" descr="Вакуумные пробирки для забора крови по цвета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Вакуумные пробирки для забора крови по цветам"/>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520947" cy="2232932"/>
                    </a:xfrm>
                    <a:prstGeom prst="rect">
                      <a:avLst/>
                    </a:prstGeom>
                    <a:noFill/>
                    <a:ln>
                      <a:noFill/>
                    </a:ln>
                  </pic:spPr>
                </pic:pic>
              </a:graphicData>
            </a:graphic>
          </wp:inline>
        </w:drawing>
      </w:r>
    </w:p>
    <w:p w:rsidR="00735018" w:rsidRPr="007B7AE1" w:rsidRDefault="00735018" w:rsidP="00550173">
      <w:pPr>
        <w:widowControl w:val="0"/>
        <w:spacing w:after="0" w:line="360" w:lineRule="auto"/>
        <w:ind w:firstLine="708"/>
        <w:jc w:val="center"/>
        <w:rPr>
          <w:rFonts w:ascii="Times New Roman" w:hAnsi="Times New Roman"/>
          <w:color w:val="000000" w:themeColor="text1"/>
          <w:sz w:val="28"/>
          <w:szCs w:val="28"/>
          <w:lang w:val="uk-UA"/>
        </w:rPr>
      </w:pPr>
      <w:r w:rsidRPr="007B7AE1">
        <w:rPr>
          <w:rFonts w:ascii="Times New Roman" w:hAnsi="Times New Roman"/>
          <w:b/>
          <w:color w:val="000000" w:themeColor="text1"/>
          <w:sz w:val="28"/>
          <w:szCs w:val="28"/>
          <w:lang w:val="uk-UA"/>
        </w:rPr>
        <w:t xml:space="preserve">Рис.4. </w:t>
      </w:r>
      <w:r w:rsidRPr="007B7AE1">
        <w:rPr>
          <w:rFonts w:ascii="Times New Roman" w:hAnsi="Times New Roman"/>
          <w:color w:val="000000" w:themeColor="text1"/>
          <w:sz w:val="28"/>
          <w:szCs w:val="28"/>
          <w:lang w:val="uk-UA"/>
        </w:rPr>
        <w:t>Вакуумні пробірки для забору крові</w:t>
      </w:r>
    </w:p>
    <w:p w:rsidR="00DB5852" w:rsidRPr="007B7AE1" w:rsidRDefault="00DB5852" w:rsidP="00550173">
      <w:pPr>
        <w:widowControl w:val="0"/>
        <w:spacing w:after="0" w:line="360" w:lineRule="auto"/>
        <w:ind w:firstLine="708"/>
        <w:jc w:val="center"/>
        <w:rPr>
          <w:rFonts w:ascii="Times New Roman" w:hAnsi="Times New Roman"/>
          <w:b/>
          <w:color w:val="000000" w:themeColor="text1"/>
          <w:sz w:val="28"/>
          <w:szCs w:val="28"/>
          <w:lang w:val="uk-UA"/>
        </w:rPr>
      </w:pPr>
    </w:p>
    <w:p w:rsidR="002E1727" w:rsidRPr="007B7AE1" w:rsidRDefault="002E1727" w:rsidP="00550173">
      <w:pPr>
        <w:widowControl w:val="0"/>
        <w:spacing w:after="0" w:line="360" w:lineRule="auto"/>
        <w:ind w:firstLine="708"/>
        <w:jc w:val="both"/>
        <w:rPr>
          <w:rFonts w:ascii="Times New Roman" w:hAnsi="Times New Roman"/>
          <w:i/>
          <w:color w:val="000000" w:themeColor="text1"/>
          <w:sz w:val="28"/>
          <w:szCs w:val="28"/>
          <w:lang w:val="uk-UA"/>
        </w:rPr>
      </w:pPr>
      <w:r w:rsidRPr="007B7AE1">
        <w:rPr>
          <w:rFonts w:ascii="Times New Roman" w:hAnsi="Times New Roman"/>
          <w:i/>
          <w:color w:val="000000" w:themeColor="text1"/>
          <w:sz w:val="28"/>
          <w:szCs w:val="28"/>
          <w:lang w:val="uk-UA"/>
        </w:rPr>
        <w:t>Алгоритм взяття крові за допомогою вакуумній системи</w:t>
      </w:r>
    </w:p>
    <w:p w:rsidR="002E1727" w:rsidRPr="007B7AE1" w:rsidRDefault="002E1727" w:rsidP="00550173">
      <w:pPr>
        <w:widowControl w:val="0"/>
        <w:spacing w:after="0" w:line="360" w:lineRule="auto"/>
        <w:ind w:firstLine="708"/>
        <w:jc w:val="both"/>
        <w:rPr>
          <w:rFonts w:ascii="Times New Roman" w:hAnsi="Times New Roman"/>
          <w:color w:val="000000" w:themeColor="text1"/>
          <w:sz w:val="28"/>
          <w:szCs w:val="28"/>
          <w:lang w:val="uk-UA"/>
        </w:rPr>
      </w:pPr>
      <w:r w:rsidRPr="007B7AE1">
        <w:rPr>
          <w:rFonts w:ascii="Times New Roman" w:hAnsi="Times New Roman"/>
          <w:color w:val="000000" w:themeColor="text1"/>
          <w:sz w:val="28"/>
          <w:szCs w:val="28"/>
          <w:lang w:val="uk-UA"/>
        </w:rPr>
        <w:t>Методика забору венозної крові вакуумними пробірками аналогічна</w:t>
      </w:r>
      <w:r w:rsidR="00440F4A" w:rsidRPr="007B7AE1">
        <w:rPr>
          <w:rFonts w:ascii="Times New Roman" w:hAnsi="Times New Roman"/>
          <w:color w:val="000000" w:themeColor="text1"/>
          <w:sz w:val="28"/>
          <w:szCs w:val="28"/>
          <w:lang w:val="uk-UA"/>
        </w:rPr>
        <w:t xml:space="preserve"> використанню </w:t>
      </w:r>
      <w:proofErr w:type="spellStart"/>
      <w:r w:rsidR="00440F4A" w:rsidRPr="007B7AE1">
        <w:rPr>
          <w:rFonts w:ascii="Times New Roman" w:hAnsi="Times New Roman"/>
          <w:color w:val="000000" w:themeColor="text1"/>
          <w:sz w:val="28"/>
          <w:szCs w:val="28"/>
          <w:lang w:val="uk-UA"/>
        </w:rPr>
        <w:t>шприцем</w:t>
      </w:r>
      <w:proofErr w:type="spellEnd"/>
      <w:r w:rsidRPr="007B7AE1">
        <w:rPr>
          <w:rFonts w:ascii="Times New Roman" w:hAnsi="Times New Roman"/>
          <w:color w:val="000000" w:themeColor="text1"/>
          <w:sz w:val="28"/>
          <w:szCs w:val="28"/>
          <w:lang w:val="uk-UA"/>
        </w:rPr>
        <w:t xml:space="preserve">, при цьому забезпечує більшу безпеку, оперативність і зручність. Взяття здійснюється швидко, що важливо для гарантії </w:t>
      </w:r>
      <w:r w:rsidR="00881555" w:rsidRPr="007B7AE1">
        <w:rPr>
          <w:rFonts w:ascii="Times New Roman" w:hAnsi="Times New Roman"/>
          <w:color w:val="000000" w:themeColor="text1"/>
          <w:sz w:val="28"/>
          <w:szCs w:val="28"/>
          <w:lang w:val="uk-UA"/>
        </w:rPr>
        <w:t>точного результату дослідження</w:t>
      </w:r>
      <w:r w:rsidR="002D634A" w:rsidRPr="007B7AE1">
        <w:rPr>
          <w:rFonts w:ascii="Times New Roman" w:hAnsi="Times New Roman"/>
          <w:color w:val="000000" w:themeColor="text1"/>
          <w:sz w:val="28"/>
          <w:szCs w:val="28"/>
          <w:lang w:val="uk-UA"/>
        </w:rPr>
        <w:t xml:space="preserve"> [15</w:t>
      </w:r>
      <w:r w:rsidR="006A466E" w:rsidRPr="007B7AE1">
        <w:rPr>
          <w:rFonts w:ascii="Times New Roman" w:hAnsi="Times New Roman"/>
          <w:color w:val="000000" w:themeColor="text1"/>
          <w:sz w:val="28"/>
          <w:szCs w:val="28"/>
          <w:lang w:val="uk-UA"/>
        </w:rPr>
        <w:t>]</w:t>
      </w:r>
      <w:r w:rsidR="00881555" w:rsidRPr="007B7AE1">
        <w:rPr>
          <w:rFonts w:ascii="Times New Roman" w:hAnsi="Times New Roman"/>
          <w:color w:val="000000" w:themeColor="text1"/>
          <w:sz w:val="28"/>
          <w:szCs w:val="28"/>
          <w:lang w:val="uk-UA"/>
        </w:rPr>
        <w:t>.</w:t>
      </w:r>
    </w:p>
    <w:p w:rsidR="002E1727" w:rsidRPr="007B7AE1" w:rsidRDefault="002E1727" w:rsidP="00550173">
      <w:pPr>
        <w:widowControl w:val="0"/>
        <w:spacing w:after="0" w:line="360" w:lineRule="auto"/>
        <w:ind w:firstLine="708"/>
        <w:jc w:val="both"/>
        <w:rPr>
          <w:rFonts w:ascii="Times New Roman" w:hAnsi="Times New Roman"/>
          <w:color w:val="000000" w:themeColor="text1"/>
          <w:sz w:val="28"/>
          <w:szCs w:val="28"/>
          <w:lang w:val="uk-UA"/>
        </w:rPr>
      </w:pPr>
      <w:r w:rsidRPr="007B7AE1">
        <w:rPr>
          <w:rFonts w:ascii="Times New Roman" w:hAnsi="Times New Roman"/>
          <w:color w:val="000000" w:themeColor="text1"/>
          <w:sz w:val="28"/>
          <w:szCs w:val="28"/>
          <w:lang w:val="uk-UA"/>
        </w:rPr>
        <w:t>При заборі крові з периферичної вени за допомогою вак</w:t>
      </w:r>
      <w:r w:rsidR="00440F4A" w:rsidRPr="007B7AE1">
        <w:rPr>
          <w:rFonts w:ascii="Times New Roman" w:hAnsi="Times New Roman"/>
          <w:color w:val="000000" w:themeColor="text1"/>
          <w:sz w:val="28"/>
          <w:szCs w:val="28"/>
          <w:lang w:val="uk-UA"/>
        </w:rPr>
        <w:t xml:space="preserve">уумної системи будуть потрібні: вакуумні пробірки; джгут; </w:t>
      </w:r>
      <w:r w:rsidRPr="007B7AE1">
        <w:rPr>
          <w:rFonts w:ascii="Times New Roman" w:hAnsi="Times New Roman"/>
          <w:color w:val="000000" w:themeColor="text1"/>
          <w:sz w:val="28"/>
          <w:szCs w:val="28"/>
          <w:lang w:val="uk-UA"/>
        </w:rPr>
        <w:t>ват</w:t>
      </w:r>
      <w:r w:rsidR="00440F4A" w:rsidRPr="007B7AE1">
        <w:rPr>
          <w:rFonts w:ascii="Times New Roman" w:hAnsi="Times New Roman"/>
          <w:color w:val="000000" w:themeColor="text1"/>
          <w:sz w:val="28"/>
          <w:szCs w:val="28"/>
          <w:lang w:val="uk-UA"/>
        </w:rPr>
        <w:t xml:space="preserve">а (ватні тампони) або серветки; </w:t>
      </w:r>
      <w:r w:rsidRPr="007B7AE1">
        <w:rPr>
          <w:rFonts w:ascii="Times New Roman" w:hAnsi="Times New Roman"/>
          <w:color w:val="000000" w:themeColor="text1"/>
          <w:sz w:val="28"/>
          <w:szCs w:val="28"/>
          <w:lang w:val="uk-UA"/>
        </w:rPr>
        <w:t>антисептичний засіб (медичний</w:t>
      </w:r>
      <w:r w:rsidR="00440F4A" w:rsidRPr="007B7AE1">
        <w:rPr>
          <w:rFonts w:ascii="Times New Roman" w:hAnsi="Times New Roman"/>
          <w:color w:val="000000" w:themeColor="text1"/>
          <w:sz w:val="28"/>
          <w:szCs w:val="28"/>
          <w:lang w:val="uk-UA"/>
        </w:rPr>
        <w:t xml:space="preserve"> спирт); бактерицидний пластир; стерильний медичний лоток; </w:t>
      </w:r>
      <w:r w:rsidRPr="007B7AE1">
        <w:rPr>
          <w:rFonts w:ascii="Times New Roman" w:hAnsi="Times New Roman"/>
          <w:color w:val="000000" w:themeColor="text1"/>
          <w:sz w:val="28"/>
          <w:szCs w:val="28"/>
          <w:lang w:val="uk-UA"/>
        </w:rPr>
        <w:t>медична спецодяг (халат, окуляри, маска і рукавички).</w:t>
      </w:r>
    </w:p>
    <w:p w:rsidR="002E1727" w:rsidRPr="007B7AE1" w:rsidRDefault="002E1727" w:rsidP="00550173">
      <w:pPr>
        <w:widowControl w:val="0"/>
        <w:spacing w:after="0" w:line="360" w:lineRule="auto"/>
        <w:ind w:firstLine="709"/>
        <w:jc w:val="both"/>
        <w:rPr>
          <w:rFonts w:ascii="Times New Roman" w:hAnsi="Times New Roman"/>
          <w:color w:val="000000" w:themeColor="text1"/>
          <w:sz w:val="28"/>
          <w:szCs w:val="28"/>
          <w:lang w:val="uk-UA"/>
        </w:rPr>
      </w:pPr>
      <w:r w:rsidRPr="007B7AE1">
        <w:rPr>
          <w:rFonts w:ascii="Times New Roman" w:hAnsi="Times New Roman"/>
          <w:color w:val="000000" w:themeColor="text1"/>
          <w:sz w:val="28"/>
          <w:szCs w:val="28"/>
          <w:lang w:val="uk-UA"/>
        </w:rPr>
        <w:t>Перед проведенням процедури необхідно оформити направлення пацієнта, обробити руки спеціальним розчином, надіти захисну медичний одяг.</w:t>
      </w:r>
    </w:p>
    <w:p w:rsidR="002E1727" w:rsidRPr="007B7AE1" w:rsidRDefault="002E1727" w:rsidP="00550173">
      <w:pPr>
        <w:widowControl w:val="0"/>
        <w:spacing w:after="0" w:line="360" w:lineRule="auto"/>
        <w:ind w:firstLine="709"/>
        <w:jc w:val="both"/>
        <w:rPr>
          <w:rFonts w:ascii="Times New Roman" w:hAnsi="Times New Roman"/>
          <w:i/>
          <w:color w:val="000000" w:themeColor="text1"/>
          <w:sz w:val="28"/>
          <w:szCs w:val="28"/>
          <w:lang w:val="uk-UA"/>
        </w:rPr>
      </w:pPr>
      <w:r w:rsidRPr="007B7AE1">
        <w:rPr>
          <w:rFonts w:ascii="Times New Roman" w:hAnsi="Times New Roman"/>
          <w:i/>
          <w:color w:val="000000" w:themeColor="text1"/>
          <w:sz w:val="28"/>
          <w:szCs w:val="28"/>
          <w:lang w:val="uk-UA"/>
        </w:rPr>
        <w:t>Техніка забору крові з вени</w:t>
      </w:r>
      <w:r w:rsidR="00550173" w:rsidRPr="007B7AE1">
        <w:rPr>
          <w:rFonts w:ascii="Times New Roman" w:hAnsi="Times New Roman"/>
          <w:i/>
          <w:color w:val="000000" w:themeColor="text1"/>
          <w:sz w:val="28"/>
          <w:szCs w:val="28"/>
          <w:lang w:val="uk-UA"/>
        </w:rPr>
        <w:t>.</w:t>
      </w:r>
    </w:p>
    <w:p w:rsidR="002E1727" w:rsidRPr="007B7AE1" w:rsidRDefault="002E1727" w:rsidP="00550173">
      <w:pPr>
        <w:widowControl w:val="0"/>
        <w:spacing w:after="0" w:line="360" w:lineRule="auto"/>
        <w:ind w:firstLine="709"/>
        <w:jc w:val="both"/>
        <w:rPr>
          <w:rFonts w:ascii="Times New Roman" w:hAnsi="Times New Roman"/>
          <w:color w:val="000000" w:themeColor="text1"/>
          <w:sz w:val="28"/>
          <w:szCs w:val="28"/>
          <w:lang w:val="uk-UA"/>
        </w:rPr>
      </w:pPr>
      <w:r w:rsidRPr="007B7AE1">
        <w:rPr>
          <w:rFonts w:ascii="Times New Roman" w:hAnsi="Times New Roman"/>
          <w:color w:val="000000" w:themeColor="text1"/>
          <w:sz w:val="28"/>
          <w:szCs w:val="28"/>
          <w:lang w:val="uk-UA"/>
        </w:rPr>
        <w:lastRenderedPageBreak/>
        <w:t xml:space="preserve">Підготуйте пробірки, відповідні заявленим </w:t>
      </w:r>
      <w:r w:rsidR="003D6C72" w:rsidRPr="007B7AE1">
        <w:rPr>
          <w:rFonts w:ascii="Times New Roman" w:hAnsi="Times New Roman"/>
          <w:color w:val="000000" w:themeColor="text1"/>
          <w:sz w:val="28"/>
          <w:szCs w:val="28"/>
          <w:lang w:val="uk-UA"/>
        </w:rPr>
        <w:t>тестам</w:t>
      </w:r>
      <w:r w:rsidRPr="007B7AE1">
        <w:rPr>
          <w:rFonts w:ascii="Times New Roman" w:hAnsi="Times New Roman"/>
          <w:color w:val="000000" w:themeColor="text1"/>
          <w:sz w:val="28"/>
          <w:szCs w:val="28"/>
          <w:lang w:val="uk-UA"/>
        </w:rPr>
        <w:t>, голку, тримач, спиртові сервет</w:t>
      </w:r>
      <w:r w:rsidR="003D6C72" w:rsidRPr="007B7AE1">
        <w:rPr>
          <w:rFonts w:ascii="Times New Roman" w:hAnsi="Times New Roman"/>
          <w:color w:val="000000" w:themeColor="text1"/>
          <w:sz w:val="28"/>
          <w:szCs w:val="28"/>
          <w:lang w:val="uk-UA"/>
        </w:rPr>
        <w:t xml:space="preserve">ки або ватяний тампон, пластир. </w:t>
      </w:r>
      <w:r w:rsidRPr="007B7AE1">
        <w:rPr>
          <w:rFonts w:ascii="Times New Roman" w:hAnsi="Times New Roman"/>
          <w:color w:val="000000" w:themeColor="text1"/>
          <w:sz w:val="28"/>
          <w:szCs w:val="28"/>
          <w:lang w:val="uk-UA"/>
        </w:rPr>
        <w:t>Накладіть пацієнтові джгут на сорочку або пелюшку на 7-10 см вище місця венепункції. Попросити пацієнта стиснути кулак.</w:t>
      </w:r>
      <w:r w:rsidR="003D6C72" w:rsidRPr="007B7AE1">
        <w:rPr>
          <w:rFonts w:ascii="Times New Roman" w:hAnsi="Times New Roman"/>
          <w:color w:val="000000" w:themeColor="text1"/>
          <w:sz w:val="28"/>
          <w:szCs w:val="28"/>
          <w:lang w:val="uk-UA"/>
        </w:rPr>
        <w:t xml:space="preserve"> </w:t>
      </w:r>
      <w:r w:rsidRPr="007B7AE1">
        <w:rPr>
          <w:rFonts w:ascii="Times New Roman" w:hAnsi="Times New Roman"/>
          <w:color w:val="000000" w:themeColor="text1"/>
          <w:sz w:val="28"/>
          <w:szCs w:val="28"/>
          <w:lang w:val="uk-UA"/>
        </w:rPr>
        <w:t xml:space="preserve">Виберіть місце венепункції. Найбільш часто використовуються середня ліктьова і підшкірні вени, однак можна </w:t>
      </w:r>
      <w:proofErr w:type="spellStart"/>
      <w:r w:rsidRPr="007B7AE1">
        <w:rPr>
          <w:rFonts w:ascii="Times New Roman" w:hAnsi="Times New Roman"/>
          <w:color w:val="000000" w:themeColor="text1"/>
          <w:sz w:val="28"/>
          <w:szCs w:val="28"/>
          <w:lang w:val="uk-UA"/>
        </w:rPr>
        <w:t>пунк</w:t>
      </w:r>
      <w:r w:rsidR="003D6C72" w:rsidRPr="007B7AE1">
        <w:rPr>
          <w:rFonts w:ascii="Times New Roman" w:hAnsi="Times New Roman"/>
          <w:color w:val="000000" w:themeColor="text1"/>
          <w:sz w:val="28"/>
          <w:szCs w:val="28"/>
          <w:lang w:val="uk-UA"/>
        </w:rPr>
        <w:t>тувати</w:t>
      </w:r>
      <w:proofErr w:type="spellEnd"/>
      <w:r w:rsidRPr="007B7AE1">
        <w:rPr>
          <w:rFonts w:ascii="Times New Roman" w:hAnsi="Times New Roman"/>
          <w:color w:val="000000" w:themeColor="text1"/>
          <w:sz w:val="28"/>
          <w:szCs w:val="28"/>
          <w:lang w:val="uk-UA"/>
        </w:rPr>
        <w:t xml:space="preserve"> і менш великі і повнокровні вени тильної поверхні зап'ястя і кисті.</w:t>
      </w:r>
    </w:p>
    <w:p w:rsidR="002E1727" w:rsidRPr="007B7AE1" w:rsidRDefault="002E1727" w:rsidP="00550173">
      <w:pPr>
        <w:widowControl w:val="0"/>
        <w:spacing w:after="0" w:line="360" w:lineRule="auto"/>
        <w:ind w:firstLine="709"/>
        <w:jc w:val="both"/>
        <w:rPr>
          <w:rFonts w:ascii="Times New Roman" w:hAnsi="Times New Roman"/>
          <w:color w:val="000000" w:themeColor="text1"/>
          <w:sz w:val="28"/>
          <w:szCs w:val="28"/>
          <w:lang w:val="uk-UA"/>
        </w:rPr>
      </w:pPr>
      <w:r w:rsidRPr="007B7AE1">
        <w:rPr>
          <w:rFonts w:ascii="Times New Roman" w:hAnsi="Times New Roman"/>
          <w:color w:val="000000" w:themeColor="text1"/>
          <w:sz w:val="28"/>
          <w:szCs w:val="28"/>
          <w:lang w:val="uk-UA"/>
        </w:rPr>
        <w:t>Візьміть голку і зніміть ковпачок з боку мембрани з гуми. Вставте голку в ут</w:t>
      </w:r>
      <w:r w:rsidR="003D6C72" w:rsidRPr="007B7AE1">
        <w:rPr>
          <w:rFonts w:ascii="Times New Roman" w:hAnsi="Times New Roman"/>
          <w:color w:val="000000" w:themeColor="text1"/>
          <w:sz w:val="28"/>
          <w:szCs w:val="28"/>
          <w:lang w:val="uk-UA"/>
        </w:rPr>
        <w:t xml:space="preserve">римувач і загвинчуйте до упору. </w:t>
      </w:r>
      <w:r w:rsidRPr="007B7AE1">
        <w:rPr>
          <w:rFonts w:ascii="Times New Roman" w:hAnsi="Times New Roman"/>
          <w:color w:val="000000" w:themeColor="text1"/>
          <w:sz w:val="28"/>
          <w:szCs w:val="28"/>
          <w:lang w:val="uk-UA"/>
        </w:rPr>
        <w:t>Продезінфікуйте місце венепункції марлевою серветкою. Необхідно почекати до повного висихання антисептичн</w:t>
      </w:r>
      <w:r w:rsidR="003D6C72" w:rsidRPr="007B7AE1">
        <w:rPr>
          <w:rFonts w:ascii="Times New Roman" w:hAnsi="Times New Roman"/>
          <w:color w:val="000000" w:themeColor="text1"/>
          <w:sz w:val="28"/>
          <w:szCs w:val="28"/>
          <w:lang w:val="uk-UA"/>
        </w:rPr>
        <w:t>ого</w:t>
      </w:r>
      <w:r w:rsidRPr="007B7AE1">
        <w:rPr>
          <w:rFonts w:ascii="Times New Roman" w:hAnsi="Times New Roman"/>
          <w:color w:val="000000" w:themeColor="text1"/>
          <w:sz w:val="28"/>
          <w:szCs w:val="28"/>
          <w:lang w:val="uk-UA"/>
        </w:rPr>
        <w:t xml:space="preserve"> розчину.</w:t>
      </w:r>
    </w:p>
    <w:p w:rsidR="002E1727" w:rsidRPr="007B7AE1" w:rsidRDefault="002E1727" w:rsidP="00550173">
      <w:pPr>
        <w:widowControl w:val="0"/>
        <w:spacing w:after="0" w:line="360" w:lineRule="auto"/>
        <w:ind w:firstLine="709"/>
        <w:jc w:val="both"/>
        <w:rPr>
          <w:rFonts w:ascii="Times New Roman" w:hAnsi="Times New Roman"/>
          <w:color w:val="000000" w:themeColor="text1"/>
          <w:sz w:val="28"/>
          <w:szCs w:val="28"/>
          <w:lang w:val="uk-UA"/>
        </w:rPr>
      </w:pPr>
      <w:r w:rsidRPr="007B7AE1">
        <w:rPr>
          <w:rFonts w:ascii="Times New Roman" w:hAnsi="Times New Roman"/>
          <w:color w:val="000000" w:themeColor="text1"/>
          <w:sz w:val="28"/>
          <w:szCs w:val="28"/>
          <w:lang w:val="uk-UA"/>
        </w:rPr>
        <w:t>Зніміть захисний ковпачок з іншого боку. Введіть вакуумну систему «</w:t>
      </w:r>
      <w:r w:rsidR="003D6C72" w:rsidRPr="007B7AE1">
        <w:rPr>
          <w:rFonts w:ascii="Times New Roman" w:hAnsi="Times New Roman"/>
          <w:color w:val="000000" w:themeColor="text1"/>
          <w:sz w:val="28"/>
          <w:szCs w:val="28"/>
          <w:lang w:val="uk-UA"/>
        </w:rPr>
        <w:t>тримач</w:t>
      </w:r>
      <w:r w:rsidRPr="007B7AE1">
        <w:rPr>
          <w:rFonts w:ascii="Times New Roman" w:hAnsi="Times New Roman"/>
          <w:color w:val="000000" w:themeColor="text1"/>
          <w:sz w:val="28"/>
          <w:szCs w:val="28"/>
          <w:lang w:val="uk-UA"/>
        </w:rPr>
        <w:t xml:space="preserve">-голка» в вену відповідно до алгоритму звичайного </w:t>
      </w:r>
      <w:r w:rsidR="003D6C72" w:rsidRPr="007B7AE1">
        <w:rPr>
          <w:rFonts w:ascii="Times New Roman" w:hAnsi="Times New Roman"/>
          <w:color w:val="000000" w:themeColor="text1"/>
          <w:sz w:val="28"/>
          <w:szCs w:val="28"/>
          <w:lang w:val="uk-UA"/>
        </w:rPr>
        <w:t xml:space="preserve">взяття крові за допомогою </w:t>
      </w:r>
      <w:proofErr w:type="spellStart"/>
      <w:r w:rsidR="003D6C72" w:rsidRPr="007B7AE1">
        <w:rPr>
          <w:rFonts w:ascii="Times New Roman" w:hAnsi="Times New Roman"/>
          <w:color w:val="000000" w:themeColor="text1"/>
          <w:sz w:val="28"/>
          <w:szCs w:val="28"/>
          <w:lang w:val="uk-UA"/>
        </w:rPr>
        <w:t>шприця</w:t>
      </w:r>
      <w:proofErr w:type="spellEnd"/>
      <w:r w:rsidRPr="007B7AE1">
        <w:rPr>
          <w:rFonts w:ascii="Times New Roman" w:hAnsi="Times New Roman"/>
          <w:color w:val="000000" w:themeColor="text1"/>
          <w:sz w:val="28"/>
          <w:szCs w:val="28"/>
          <w:lang w:val="uk-UA"/>
        </w:rPr>
        <w:t>. Слідкуйте, щоб голка перебувала зрізом вгору під кутом 15º відносно поверхні шкіри. Оскільки другий кінець закритий мембраною, кров по голці не йде. Плавними і швидкими рухами виконують прокол шкіри і стінки вени. Слід уни</w:t>
      </w:r>
      <w:r w:rsidR="003D6C72" w:rsidRPr="007B7AE1">
        <w:rPr>
          <w:rFonts w:ascii="Times New Roman" w:hAnsi="Times New Roman"/>
          <w:color w:val="000000" w:themeColor="text1"/>
          <w:sz w:val="28"/>
          <w:szCs w:val="28"/>
          <w:lang w:val="uk-UA"/>
        </w:rPr>
        <w:t xml:space="preserve">кати глибокого занурення голки. </w:t>
      </w:r>
      <w:r w:rsidRPr="007B7AE1">
        <w:rPr>
          <w:rFonts w:ascii="Times New Roman" w:hAnsi="Times New Roman"/>
          <w:color w:val="000000" w:themeColor="text1"/>
          <w:sz w:val="28"/>
          <w:szCs w:val="28"/>
          <w:lang w:val="uk-UA"/>
        </w:rPr>
        <w:t>Вставте пробірку до упору в утримувач. В результаті голка проколює мембрану і заглушку, формується канал між вакуумної колбою і веною. Голку не можна рухати, коли починає надходити кров. Процес триває поки не компенсується вакуум в пробірці.</w:t>
      </w:r>
      <w:r w:rsidR="003D6C72" w:rsidRPr="007B7AE1">
        <w:rPr>
          <w:rFonts w:ascii="Times New Roman" w:hAnsi="Times New Roman"/>
          <w:color w:val="000000" w:themeColor="text1"/>
          <w:sz w:val="28"/>
          <w:szCs w:val="28"/>
          <w:lang w:val="uk-UA"/>
        </w:rPr>
        <w:t xml:space="preserve"> Джгут</w:t>
      </w:r>
      <w:r w:rsidRPr="007B7AE1">
        <w:rPr>
          <w:rFonts w:ascii="Times New Roman" w:hAnsi="Times New Roman"/>
          <w:color w:val="000000" w:themeColor="text1"/>
          <w:sz w:val="28"/>
          <w:szCs w:val="28"/>
          <w:lang w:val="uk-UA"/>
        </w:rPr>
        <w:t xml:space="preserve"> необхідно зняти або послабити відразу ж після початку надходження крові в </w:t>
      </w:r>
      <w:proofErr w:type="spellStart"/>
      <w:r w:rsidRPr="007B7AE1">
        <w:rPr>
          <w:rFonts w:ascii="Times New Roman" w:hAnsi="Times New Roman"/>
          <w:color w:val="000000" w:themeColor="text1"/>
          <w:sz w:val="28"/>
          <w:szCs w:val="28"/>
          <w:lang w:val="uk-UA"/>
        </w:rPr>
        <w:t>вакутейнер</w:t>
      </w:r>
      <w:proofErr w:type="spellEnd"/>
      <w:r w:rsidRPr="007B7AE1">
        <w:rPr>
          <w:rFonts w:ascii="Times New Roman" w:hAnsi="Times New Roman"/>
          <w:color w:val="000000" w:themeColor="text1"/>
          <w:sz w:val="28"/>
          <w:szCs w:val="28"/>
          <w:lang w:val="uk-UA"/>
        </w:rPr>
        <w:t>. Переконайтеся, що пацієнт розтиснув кулак.</w:t>
      </w:r>
    </w:p>
    <w:p w:rsidR="002E1727" w:rsidRPr="007B7AE1" w:rsidRDefault="002E1727" w:rsidP="00550173">
      <w:pPr>
        <w:widowControl w:val="0"/>
        <w:spacing w:after="0" w:line="360" w:lineRule="auto"/>
        <w:ind w:firstLine="709"/>
        <w:jc w:val="both"/>
        <w:rPr>
          <w:rFonts w:ascii="Times New Roman" w:hAnsi="Times New Roman"/>
          <w:color w:val="000000" w:themeColor="text1"/>
          <w:sz w:val="28"/>
          <w:szCs w:val="28"/>
          <w:lang w:val="uk-UA"/>
        </w:rPr>
      </w:pPr>
      <w:r w:rsidRPr="007B7AE1">
        <w:rPr>
          <w:rFonts w:ascii="Times New Roman" w:hAnsi="Times New Roman"/>
          <w:color w:val="000000" w:themeColor="text1"/>
          <w:sz w:val="28"/>
          <w:szCs w:val="28"/>
          <w:lang w:val="uk-UA"/>
        </w:rPr>
        <w:t xml:space="preserve">Після зупинки надходження крові пробірку виймають з тримача. Мембрана приходить у вихідне положення, потік крові по голці перекривається. При </w:t>
      </w:r>
      <w:r w:rsidR="003D6C72" w:rsidRPr="007B7AE1">
        <w:rPr>
          <w:rFonts w:ascii="Times New Roman" w:hAnsi="Times New Roman"/>
          <w:color w:val="000000" w:themeColor="text1"/>
          <w:sz w:val="28"/>
          <w:szCs w:val="28"/>
          <w:lang w:val="uk-UA"/>
        </w:rPr>
        <w:t>необхідності до тримача</w:t>
      </w:r>
      <w:r w:rsidRPr="007B7AE1">
        <w:rPr>
          <w:rFonts w:ascii="Times New Roman" w:hAnsi="Times New Roman"/>
          <w:color w:val="000000" w:themeColor="text1"/>
          <w:sz w:val="28"/>
          <w:szCs w:val="28"/>
          <w:lang w:val="uk-UA"/>
        </w:rPr>
        <w:t xml:space="preserve"> можна приєднувати інші пробірки для забору потрібного обсягу крові. Відразу ж після заповнення пробірку потрібно акуратно перевернути для змішування проби з наповнювачем: пробірку без антикоагулянтів - 5-6 разів; пробірку з цитратом - 3-4 рази; пробірку з гепарином, ЕДТА і іншими добавками - 8-10 разів.</w:t>
      </w:r>
    </w:p>
    <w:p w:rsidR="002E1727" w:rsidRPr="007B7AE1" w:rsidRDefault="002E1727" w:rsidP="00550173">
      <w:pPr>
        <w:widowControl w:val="0"/>
        <w:spacing w:after="0" w:line="360" w:lineRule="auto"/>
        <w:ind w:firstLine="709"/>
        <w:jc w:val="both"/>
        <w:rPr>
          <w:rFonts w:ascii="Times New Roman" w:hAnsi="Times New Roman"/>
          <w:color w:val="000000" w:themeColor="text1"/>
          <w:sz w:val="28"/>
          <w:szCs w:val="28"/>
          <w:lang w:val="uk-UA"/>
        </w:rPr>
      </w:pPr>
      <w:r w:rsidRPr="007B7AE1">
        <w:rPr>
          <w:rFonts w:ascii="Times New Roman" w:hAnsi="Times New Roman"/>
          <w:color w:val="000000" w:themeColor="text1"/>
          <w:sz w:val="28"/>
          <w:szCs w:val="28"/>
          <w:lang w:val="uk-UA"/>
        </w:rPr>
        <w:t>Після заповнення останньої пробірки від'єднайте її в</w:t>
      </w:r>
      <w:r w:rsidR="003D6C72" w:rsidRPr="007B7AE1">
        <w:rPr>
          <w:rFonts w:ascii="Times New Roman" w:hAnsi="Times New Roman"/>
          <w:color w:val="000000" w:themeColor="text1"/>
          <w:sz w:val="28"/>
          <w:szCs w:val="28"/>
          <w:lang w:val="uk-UA"/>
        </w:rPr>
        <w:t xml:space="preserve">ід власника і </w:t>
      </w:r>
      <w:proofErr w:type="spellStart"/>
      <w:r w:rsidR="003D6C72" w:rsidRPr="007B7AE1">
        <w:rPr>
          <w:rFonts w:ascii="Times New Roman" w:hAnsi="Times New Roman"/>
          <w:color w:val="000000" w:themeColor="text1"/>
          <w:sz w:val="28"/>
          <w:szCs w:val="28"/>
          <w:lang w:val="uk-UA"/>
        </w:rPr>
        <w:t>вийміть</w:t>
      </w:r>
      <w:proofErr w:type="spellEnd"/>
      <w:r w:rsidR="003D6C72" w:rsidRPr="007B7AE1">
        <w:rPr>
          <w:rFonts w:ascii="Times New Roman" w:hAnsi="Times New Roman"/>
          <w:color w:val="000000" w:themeColor="text1"/>
          <w:sz w:val="28"/>
          <w:szCs w:val="28"/>
          <w:lang w:val="uk-UA"/>
        </w:rPr>
        <w:t xml:space="preserve"> систему «тримач</w:t>
      </w:r>
      <w:r w:rsidRPr="007B7AE1">
        <w:rPr>
          <w:rFonts w:ascii="Times New Roman" w:hAnsi="Times New Roman"/>
          <w:color w:val="000000" w:themeColor="text1"/>
          <w:sz w:val="28"/>
          <w:szCs w:val="28"/>
          <w:lang w:val="uk-UA"/>
        </w:rPr>
        <w:t>-голка» з вени. Для забезпечення безпеки слід зняти голку з держателя і помістити в спеціа</w:t>
      </w:r>
      <w:r w:rsidR="003D6C72" w:rsidRPr="007B7AE1">
        <w:rPr>
          <w:rFonts w:ascii="Times New Roman" w:hAnsi="Times New Roman"/>
          <w:color w:val="000000" w:themeColor="text1"/>
          <w:sz w:val="28"/>
          <w:szCs w:val="28"/>
          <w:lang w:val="uk-UA"/>
        </w:rPr>
        <w:t xml:space="preserve">льний контейнер для утилізації. </w:t>
      </w:r>
      <w:r w:rsidRPr="007B7AE1">
        <w:rPr>
          <w:rFonts w:ascii="Times New Roman" w:hAnsi="Times New Roman"/>
          <w:color w:val="000000" w:themeColor="text1"/>
          <w:sz w:val="28"/>
          <w:szCs w:val="28"/>
          <w:lang w:val="uk-UA"/>
        </w:rPr>
        <w:t xml:space="preserve">На місце пункції </w:t>
      </w:r>
      <w:r w:rsidRPr="007B7AE1">
        <w:rPr>
          <w:rFonts w:ascii="Times New Roman" w:hAnsi="Times New Roman"/>
          <w:color w:val="000000" w:themeColor="text1"/>
          <w:sz w:val="28"/>
          <w:szCs w:val="28"/>
          <w:lang w:val="uk-UA"/>
        </w:rPr>
        <w:lastRenderedPageBreak/>
        <w:t xml:space="preserve">прикладається стерильна </w:t>
      </w:r>
      <w:r w:rsidR="003D6C72" w:rsidRPr="007B7AE1">
        <w:rPr>
          <w:rFonts w:ascii="Times New Roman" w:hAnsi="Times New Roman"/>
          <w:color w:val="000000" w:themeColor="text1"/>
          <w:sz w:val="28"/>
          <w:szCs w:val="28"/>
          <w:lang w:val="uk-UA"/>
        </w:rPr>
        <w:t>серветка з антисептиком</w:t>
      </w:r>
      <w:r w:rsidRPr="007B7AE1">
        <w:rPr>
          <w:rFonts w:ascii="Times New Roman" w:hAnsi="Times New Roman"/>
          <w:color w:val="000000" w:themeColor="text1"/>
          <w:sz w:val="28"/>
          <w:szCs w:val="28"/>
          <w:lang w:val="uk-UA"/>
        </w:rPr>
        <w:t>, або на</w:t>
      </w:r>
      <w:r w:rsidR="0019165A" w:rsidRPr="007B7AE1">
        <w:rPr>
          <w:rFonts w:ascii="Times New Roman" w:hAnsi="Times New Roman"/>
          <w:color w:val="000000" w:themeColor="text1"/>
          <w:sz w:val="28"/>
          <w:szCs w:val="28"/>
          <w:lang w:val="uk-UA"/>
        </w:rPr>
        <w:t>клеюється бактерицидний пластир.</w:t>
      </w:r>
    </w:p>
    <w:p w:rsidR="002E1727" w:rsidRPr="007B7AE1" w:rsidRDefault="002E1727" w:rsidP="00550173">
      <w:pPr>
        <w:widowControl w:val="0"/>
        <w:spacing w:after="0" w:line="360" w:lineRule="auto"/>
        <w:ind w:firstLine="709"/>
        <w:jc w:val="both"/>
        <w:rPr>
          <w:rFonts w:ascii="Times New Roman" w:hAnsi="Times New Roman"/>
          <w:color w:val="000000" w:themeColor="text1"/>
          <w:sz w:val="28"/>
          <w:szCs w:val="28"/>
          <w:lang w:val="uk-UA"/>
        </w:rPr>
      </w:pPr>
      <w:r w:rsidRPr="007B7AE1">
        <w:rPr>
          <w:rFonts w:ascii="Times New Roman" w:hAnsi="Times New Roman"/>
          <w:color w:val="000000" w:themeColor="text1"/>
          <w:sz w:val="28"/>
          <w:szCs w:val="28"/>
          <w:lang w:val="uk-UA"/>
        </w:rPr>
        <w:t>Пробірки маркуються і поміщаються в спеціальний контейнер для транспортування в лабораторію.</w:t>
      </w:r>
    </w:p>
    <w:p w:rsidR="00B42F99" w:rsidRPr="007B7AE1" w:rsidRDefault="00B42F99" w:rsidP="00550173">
      <w:pPr>
        <w:widowControl w:val="0"/>
        <w:spacing w:after="0" w:line="360" w:lineRule="auto"/>
        <w:ind w:firstLine="709"/>
        <w:jc w:val="both"/>
        <w:rPr>
          <w:rFonts w:ascii="Times New Roman" w:hAnsi="Times New Roman"/>
          <w:color w:val="000000" w:themeColor="text1"/>
          <w:sz w:val="28"/>
          <w:szCs w:val="28"/>
          <w:lang w:val="uk-UA"/>
        </w:rPr>
      </w:pPr>
    </w:p>
    <w:p w:rsidR="00EF1EDB" w:rsidRPr="007B7AE1" w:rsidRDefault="007459F5" w:rsidP="00550173">
      <w:pPr>
        <w:widowControl w:val="0"/>
        <w:spacing w:after="0" w:line="360" w:lineRule="auto"/>
        <w:ind w:firstLine="708"/>
        <w:jc w:val="center"/>
        <w:rPr>
          <w:rFonts w:ascii="Times New Roman" w:hAnsi="Times New Roman"/>
          <w:b/>
          <w:sz w:val="28"/>
          <w:szCs w:val="28"/>
          <w:lang w:val="uk-UA"/>
        </w:rPr>
      </w:pPr>
      <w:r w:rsidRPr="007B7AE1">
        <w:rPr>
          <w:rFonts w:ascii="Times New Roman" w:hAnsi="Times New Roman"/>
          <w:b/>
          <w:sz w:val="28"/>
          <w:szCs w:val="28"/>
          <w:lang w:val="uk-UA"/>
        </w:rPr>
        <w:t xml:space="preserve">       2.1. Визначення вмісту лейкоцитів, лейкоцитарна формула</w:t>
      </w:r>
    </w:p>
    <w:p w:rsidR="00B42F99" w:rsidRPr="007B7AE1" w:rsidRDefault="00B42F99" w:rsidP="00550173">
      <w:pPr>
        <w:widowControl w:val="0"/>
        <w:spacing w:after="0" w:line="360" w:lineRule="auto"/>
        <w:ind w:firstLine="708"/>
        <w:jc w:val="center"/>
        <w:rPr>
          <w:rFonts w:ascii="Times New Roman" w:hAnsi="Times New Roman"/>
          <w:b/>
          <w:sz w:val="28"/>
          <w:szCs w:val="28"/>
          <w:lang w:val="uk-UA"/>
        </w:rPr>
      </w:pPr>
    </w:p>
    <w:p w:rsidR="00772AD1" w:rsidRPr="007B7AE1" w:rsidRDefault="00772AD1" w:rsidP="00550173">
      <w:pPr>
        <w:widowControl w:val="0"/>
        <w:spacing w:after="0" w:line="360" w:lineRule="auto"/>
        <w:ind w:firstLine="708"/>
        <w:jc w:val="both"/>
        <w:rPr>
          <w:rFonts w:ascii="Times New Roman" w:eastAsia="Calibri" w:hAnsi="Times New Roman"/>
          <w:b/>
          <w:sz w:val="36"/>
          <w:szCs w:val="28"/>
          <w:lang w:val="uk-UA"/>
        </w:rPr>
      </w:pPr>
      <w:r w:rsidRPr="007B7AE1">
        <w:rPr>
          <w:rFonts w:ascii="Times New Roman" w:hAnsi="Times New Roman"/>
          <w:sz w:val="28"/>
          <w:lang w:val="uk-UA"/>
        </w:rPr>
        <w:t>Лейкоцити - це клітини крові, які на відміну від еритроцитів мають ядро і всі цитоплазматичні органели, не мають пігменту, здатні до виходу із судин та активного пересування шляхом утворення псевдоподій; виконують захисну функцію. Основний термін життя проводять поза судинами. У дорослої людин</w:t>
      </w:r>
      <w:r w:rsidR="008D5194" w:rsidRPr="007B7AE1">
        <w:rPr>
          <w:rFonts w:ascii="Times New Roman" w:hAnsi="Times New Roman"/>
          <w:sz w:val="28"/>
          <w:lang w:val="uk-UA"/>
        </w:rPr>
        <w:t>и в 1 л крові міститься від 4,0×</w:t>
      </w:r>
      <w:r w:rsidRPr="007B7AE1">
        <w:rPr>
          <w:rFonts w:ascii="Times New Roman" w:hAnsi="Times New Roman"/>
          <w:sz w:val="28"/>
          <w:lang w:val="uk-UA"/>
        </w:rPr>
        <w:t>10</w:t>
      </w:r>
      <w:r w:rsidRPr="007B7AE1">
        <w:rPr>
          <w:rFonts w:ascii="Times New Roman" w:hAnsi="Times New Roman"/>
          <w:sz w:val="28"/>
          <w:vertAlign w:val="superscript"/>
          <w:lang w:val="uk-UA"/>
        </w:rPr>
        <w:t>9</w:t>
      </w:r>
      <w:r w:rsidRPr="007B7AE1">
        <w:rPr>
          <w:rFonts w:ascii="Times New Roman" w:hAnsi="Times New Roman"/>
          <w:sz w:val="28"/>
          <w:lang w:val="uk-UA"/>
        </w:rPr>
        <w:t xml:space="preserve"> до 10,0</w:t>
      </w:r>
      <w:r w:rsidR="008D5194" w:rsidRPr="007B7AE1">
        <w:rPr>
          <w:rFonts w:ascii="Times New Roman" w:hAnsi="Times New Roman"/>
          <w:sz w:val="28"/>
          <w:lang w:val="uk-UA"/>
        </w:rPr>
        <w:t>×</w:t>
      </w:r>
      <w:r w:rsidRPr="007B7AE1">
        <w:rPr>
          <w:rFonts w:ascii="Times New Roman" w:hAnsi="Times New Roman"/>
          <w:sz w:val="28"/>
          <w:lang w:val="uk-UA"/>
        </w:rPr>
        <w:t>10</w:t>
      </w:r>
      <w:r w:rsidRPr="007B7AE1">
        <w:rPr>
          <w:rFonts w:ascii="Times New Roman" w:hAnsi="Times New Roman"/>
          <w:sz w:val="28"/>
          <w:vertAlign w:val="superscript"/>
          <w:lang w:val="uk-UA"/>
        </w:rPr>
        <w:t>9</w:t>
      </w:r>
      <w:r w:rsidRPr="007B7AE1">
        <w:rPr>
          <w:rFonts w:ascii="Times New Roman" w:hAnsi="Times New Roman"/>
          <w:sz w:val="28"/>
          <w:lang w:val="uk-UA"/>
        </w:rPr>
        <w:t xml:space="preserve"> лейкоцитів. Збільшення кількості лейкоцитів позначають терміном лейкоцитоз, а зменшення - терміном лейкопенія. Усі лейкоцити залежно від наявності чи відсутності у їхній цитоплазмі специфічної зернистості поділяють на гранулоцити, які містять зернистість, та агранулоцити, які її не містять. Залежно від фарбування зернистості гістологічними барвниками гранулоцити поділяють на три групи: </w:t>
      </w:r>
      <w:proofErr w:type="spellStart"/>
      <w:r w:rsidRPr="007B7AE1">
        <w:rPr>
          <w:rFonts w:ascii="Times New Roman" w:hAnsi="Times New Roman"/>
          <w:sz w:val="28"/>
          <w:lang w:val="uk-UA"/>
        </w:rPr>
        <w:t>нейтрофільні</w:t>
      </w:r>
      <w:proofErr w:type="spellEnd"/>
      <w:r w:rsidRPr="007B7AE1">
        <w:rPr>
          <w:rFonts w:ascii="Times New Roman" w:hAnsi="Times New Roman"/>
          <w:sz w:val="28"/>
          <w:lang w:val="uk-UA"/>
        </w:rPr>
        <w:t xml:space="preserve">, ацидофільні та </w:t>
      </w:r>
      <w:proofErr w:type="spellStart"/>
      <w:r w:rsidRPr="007B7AE1">
        <w:rPr>
          <w:rFonts w:ascii="Times New Roman" w:hAnsi="Times New Roman"/>
          <w:sz w:val="28"/>
          <w:lang w:val="uk-UA"/>
        </w:rPr>
        <w:t>базофільні</w:t>
      </w:r>
      <w:proofErr w:type="spellEnd"/>
      <w:r w:rsidRPr="007B7AE1">
        <w:rPr>
          <w:rFonts w:ascii="Times New Roman" w:hAnsi="Times New Roman"/>
          <w:sz w:val="28"/>
          <w:lang w:val="uk-UA"/>
        </w:rPr>
        <w:t xml:space="preserve">. Серед </w:t>
      </w:r>
      <w:proofErr w:type="spellStart"/>
      <w:r w:rsidRPr="007B7AE1">
        <w:rPr>
          <w:rFonts w:ascii="Times New Roman" w:hAnsi="Times New Roman"/>
          <w:sz w:val="28"/>
          <w:lang w:val="uk-UA"/>
        </w:rPr>
        <w:t>нейтрофільних</w:t>
      </w:r>
      <w:proofErr w:type="spellEnd"/>
      <w:r w:rsidRPr="007B7AE1">
        <w:rPr>
          <w:rFonts w:ascii="Times New Roman" w:hAnsi="Times New Roman"/>
          <w:sz w:val="28"/>
          <w:lang w:val="uk-UA"/>
        </w:rPr>
        <w:t xml:space="preserve"> гранулоцитів (залежно від форми ядра) визначають юні, </w:t>
      </w:r>
      <w:proofErr w:type="spellStart"/>
      <w:r w:rsidRPr="007B7AE1">
        <w:rPr>
          <w:rFonts w:ascii="Times New Roman" w:hAnsi="Times New Roman"/>
          <w:sz w:val="28"/>
          <w:lang w:val="uk-UA"/>
        </w:rPr>
        <w:t>паличкоядерні</w:t>
      </w:r>
      <w:proofErr w:type="spellEnd"/>
      <w:r w:rsidRPr="007B7AE1">
        <w:rPr>
          <w:rFonts w:ascii="Times New Roman" w:hAnsi="Times New Roman"/>
          <w:sz w:val="28"/>
          <w:lang w:val="uk-UA"/>
        </w:rPr>
        <w:t xml:space="preserve"> та </w:t>
      </w:r>
      <w:proofErr w:type="spellStart"/>
      <w:r w:rsidRPr="007B7AE1">
        <w:rPr>
          <w:rFonts w:ascii="Times New Roman" w:hAnsi="Times New Roman"/>
          <w:sz w:val="28"/>
          <w:lang w:val="uk-UA"/>
        </w:rPr>
        <w:t>сегментоядерні</w:t>
      </w:r>
      <w:proofErr w:type="spellEnd"/>
      <w:r w:rsidRPr="007B7AE1">
        <w:rPr>
          <w:rFonts w:ascii="Times New Roman" w:hAnsi="Times New Roman"/>
          <w:sz w:val="28"/>
          <w:lang w:val="uk-UA"/>
        </w:rPr>
        <w:t>. Агранулоцити поді</w:t>
      </w:r>
      <w:r w:rsidR="002D634A" w:rsidRPr="007B7AE1">
        <w:rPr>
          <w:rFonts w:ascii="Times New Roman" w:hAnsi="Times New Roman"/>
          <w:sz w:val="28"/>
          <w:lang w:val="uk-UA"/>
        </w:rPr>
        <w:t xml:space="preserve">ляють на лімфоцити та моноцити </w:t>
      </w:r>
      <w:r w:rsidR="002D634A" w:rsidRPr="007B7AE1">
        <w:rPr>
          <w:rFonts w:ascii="Times New Roman" w:hAnsi="Times New Roman"/>
          <w:color w:val="000000"/>
          <w:sz w:val="28"/>
          <w:szCs w:val="28"/>
          <w:lang w:val="uk-UA"/>
        </w:rPr>
        <w:t>[</w:t>
      </w:r>
      <w:r w:rsidR="0019165A" w:rsidRPr="007B7AE1">
        <w:rPr>
          <w:rFonts w:ascii="Times New Roman" w:hAnsi="Times New Roman"/>
          <w:color w:val="000000"/>
          <w:sz w:val="28"/>
          <w:szCs w:val="28"/>
          <w:lang w:val="uk-UA"/>
        </w:rPr>
        <w:t>16</w:t>
      </w:r>
      <w:r w:rsidR="002D634A" w:rsidRPr="007B7AE1">
        <w:rPr>
          <w:rFonts w:ascii="Times New Roman" w:hAnsi="Times New Roman"/>
          <w:color w:val="000000"/>
          <w:sz w:val="28"/>
          <w:szCs w:val="28"/>
          <w:lang w:val="uk-UA"/>
        </w:rPr>
        <w:t>].</w:t>
      </w:r>
    </w:p>
    <w:p w:rsidR="0044464E" w:rsidRPr="007B7AE1" w:rsidRDefault="00F01F98" w:rsidP="00550173">
      <w:pPr>
        <w:widowControl w:val="0"/>
        <w:spacing w:after="0" w:line="360" w:lineRule="auto"/>
        <w:ind w:firstLine="709"/>
        <w:jc w:val="both"/>
        <w:rPr>
          <w:rFonts w:ascii="Times New Roman" w:hAnsi="Times New Roman"/>
          <w:sz w:val="28"/>
          <w:szCs w:val="28"/>
          <w:lang w:val="uk-UA"/>
        </w:rPr>
      </w:pPr>
      <w:r w:rsidRPr="007B7AE1">
        <w:rPr>
          <w:rFonts w:ascii="Times New Roman" w:hAnsi="Times New Roman"/>
          <w:sz w:val="28"/>
          <w:szCs w:val="28"/>
          <w:lang w:val="uk-UA"/>
        </w:rPr>
        <w:t>Лейкоцитарна формула - процентне співвідношення різних видів лейкоцитів в мазку крові.</w:t>
      </w:r>
    </w:p>
    <w:p w:rsidR="0044464E" w:rsidRPr="007B7AE1" w:rsidRDefault="00263FBB" w:rsidP="00550173">
      <w:pPr>
        <w:widowControl w:val="0"/>
        <w:spacing w:after="0" w:line="360" w:lineRule="auto"/>
        <w:ind w:firstLine="709"/>
        <w:jc w:val="center"/>
        <w:rPr>
          <w:lang w:val="uk-UA"/>
        </w:rPr>
      </w:pPr>
      <w:r w:rsidRPr="007B7AE1">
        <w:rPr>
          <w:noProof/>
          <w:lang w:val="ru-RU" w:eastAsia="ru-RU"/>
        </w:rPr>
        <w:drawing>
          <wp:inline distT="0" distB="0" distL="0" distR="0" wp14:anchorId="646B4F28" wp14:editId="03C89A23">
            <wp:extent cx="5336275" cy="1574277"/>
            <wp:effectExtent l="0" t="0" r="0" b="698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353716" cy="1579422"/>
                    </a:xfrm>
                    <a:prstGeom prst="rect">
                      <a:avLst/>
                    </a:prstGeom>
                    <a:noFill/>
                    <a:ln>
                      <a:noFill/>
                    </a:ln>
                  </pic:spPr>
                </pic:pic>
              </a:graphicData>
            </a:graphic>
          </wp:inline>
        </w:drawing>
      </w:r>
    </w:p>
    <w:p w:rsidR="008D5194" w:rsidRPr="007B7AE1" w:rsidRDefault="008D5194" w:rsidP="00550173">
      <w:pPr>
        <w:widowControl w:val="0"/>
        <w:spacing w:after="0" w:line="360" w:lineRule="auto"/>
        <w:ind w:firstLine="709"/>
        <w:jc w:val="both"/>
        <w:rPr>
          <w:rFonts w:ascii="Times New Roman" w:hAnsi="Times New Roman"/>
          <w:sz w:val="28"/>
          <w:lang w:val="uk-UA"/>
        </w:rPr>
      </w:pPr>
    </w:p>
    <w:p w:rsidR="00263FBB" w:rsidRPr="007B7AE1" w:rsidRDefault="00263FBB" w:rsidP="00550173">
      <w:pPr>
        <w:widowControl w:val="0"/>
        <w:spacing w:after="0" w:line="360" w:lineRule="auto"/>
        <w:ind w:firstLine="709"/>
        <w:jc w:val="both"/>
        <w:rPr>
          <w:rFonts w:ascii="Times New Roman" w:hAnsi="Times New Roman"/>
          <w:sz w:val="28"/>
          <w:lang w:val="uk-UA"/>
        </w:rPr>
      </w:pPr>
      <w:r w:rsidRPr="007B7AE1">
        <w:rPr>
          <w:rFonts w:ascii="Times New Roman" w:hAnsi="Times New Roman"/>
          <w:sz w:val="28"/>
          <w:lang w:val="uk-UA"/>
        </w:rPr>
        <w:t xml:space="preserve">Лейкоцитарна формула може змінюватися у разі різних захворювань. Ці </w:t>
      </w:r>
      <w:r w:rsidRPr="007B7AE1">
        <w:rPr>
          <w:rFonts w:ascii="Times New Roman" w:hAnsi="Times New Roman"/>
          <w:sz w:val="28"/>
          <w:lang w:val="uk-UA"/>
        </w:rPr>
        <w:lastRenderedPageBreak/>
        <w:t xml:space="preserve">зміни використовуються у медицині для діагностики відповідних </w:t>
      </w:r>
      <w:proofErr w:type="spellStart"/>
      <w:r w:rsidRPr="007B7AE1">
        <w:rPr>
          <w:rFonts w:ascii="Times New Roman" w:hAnsi="Times New Roman"/>
          <w:sz w:val="28"/>
          <w:lang w:val="uk-UA"/>
        </w:rPr>
        <w:t>хвороб</w:t>
      </w:r>
      <w:proofErr w:type="spellEnd"/>
      <w:r w:rsidRPr="007B7AE1">
        <w:rPr>
          <w:rFonts w:ascii="Times New Roman" w:hAnsi="Times New Roman"/>
          <w:sz w:val="28"/>
          <w:lang w:val="uk-UA"/>
        </w:rPr>
        <w:t>.</w:t>
      </w:r>
    </w:p>
    <w:p w:rsidR="00F01F98" w:rsidRPr="007B7AE1" w:rsidRDefault="00F01F98" w:rsidP="00550173">
      <w:pPr>
        <w:widowControl w:val="0"/>
        <w:spacing w:after="0" w:line="360" w:lineRule="auto"/>
        <w:ind w:firstLine="709"/>
        <w:jc w:val="both"/>
        <w:rPr>
          <w:rFonts w:ascii="Times New Roman" w:hAnsi="Times New Roman"/>
          <w:sz w:val="28"/>
          <w:szCs w:val="28"/>
          <w:lang w:val="uk-UA"/>
        </w:rPr>
      </w:pPr>
      <w:r w:rsidRPr="007B7AE1">
        <w:rPr>
          <w:rFonts w:ascii="Times New Roman" w:hAnsi="Times New Roman"/>
          <w:sz w:val="28"/>
          <w:szCs w:val="28"/>
          <w:lang w:val="uk-UA"/>
        </w:rPr>
        <w:t xml:space="preserve">Традиційно в лабораторному аналізі визначають: </w:t>
      </w:r>
      <w:proofErr w:type="spellStart"/>
      <w:r w:rsidRPr="007B7AE1">
        <w:rPr>
          <w:rFonts w:ascii="Times New Roman" w:hAnsi="Times New Roman"/>
          <w:sz w:val="28"/>
          <w:szCs w:val="28"/>
          <w:lang w:val="uk-UA"/>
        </w:rPr>
        <w:t>нейтрофіли</w:t>
      </w:r>
      <w:proofErr w:type="spellEnd"/>
      <w:r w:rsidRPr="007B7AE1">
        <w:rPr>
          <w:rFonts w:ascii="Times New Roman" w:hAnsi="Times New Roman"/>
          <w:sz w:val="28"/>
          <w:szCs w:val="28"/>
          <w:lang w:val="uk-UA"/>
        </w:rPr>
        <w:t xml:space="preserve">, лімфоцити, моноцити, еозинофіли і базофіли. Також фахівці-лаборанти відзначають наявність форм лейкоцитів, нехарактерних для віку пацієнта, а також зміни в структурі клітин. Лейкоцитарна формула </w:t>
      </w:r>
      <w:r w:rsidR="00AA5C11" w:rsidRPr="007B7AE1">
        <w:rPr>
          <w:rFonts w:ascii="Times New Roman" w:hAnsi="Times New Roman"/>
          <w:sz w:val="28"/>
          <w:szCs w:val="28"/>
          <w:lang w:val="uk-UA"/>
        </w:rPr>
        <w:t xml:space="preserve">дуже </w:t>
      </w:r>
      <w:proofErr w:type="spellStart"/>
      <w:r w:rsidR="00AA5C11" w:rsidRPr="007B7AE1">
        <w:rPr>
          <w:rFonts w:ascii="Times New Roman" w:hAnsi="Times New Roman"/>
          <w:sz w:val="28"/>
          <w:szCs w:val="28"/>
          <w:lang w:val="uk-UA"/>
        </w:rPr>
        <w:t>рідко</w:t>
      </w:r>
      <w:proofErr w:type="spellEnd"/>
      <w:r w:rsidRPr="007B7AE1">
        <w:rPr>
          <w:rFonts w:ascii="Times New Roman" w:hAnsi="Times New Roman"/>
          <w:sz w:val="28"/>
          <w:szCs w:val="28"/>
          <w:lang w:val="uk-UA"/>
        </w:rPr>
        <w:t xml:space="preserve"> визначається окремо; зазвичай її визначення входить в з</w:t>
      </w:r>
      <w:r w:rsidR="002D634A" w:rsidRPr="007B7AE1">
        <w:rPr>
          <w:rFonts w:ascii="Times New Roman" w:hAnsi="Times New Roman"/>
          <w:sz w:val="28"/>
          <w:szCs w:val="28"/>
          <w:lang w:val="uk-UA"/>
        </w:rPr>
        <w:t xml:space="preserve">агальний клінічний аналіз крові </w:t>
      </w:r>
      <w:r w:rsidR="002D634A" w:rsidRPr="007B7AE1">
        <w:rPr>
          <w:rFonts w:ascii="Times New Roman" w:hAnsi="Times New Roman"/>
          <w:color w:val="000000"/>
          <w:sz w:val="28"/>
          <w:szCs w:val="28"/>
          <w:lang w:val="uk-UA"/>
        </w:rPr>
        <w:t>[1</w:t>
      </w:r>
      <w:r w:rsidR="00B93ED5" w:rsidRPr="007B7AE1">
        <w:rPr>
          <w:rFonts w:ascii="Times New Roman" w:hAnsi="Times New Roman"/>
          <w:color w:val="000000"/>
          <w:sz w:val="28"/>
          <w:szCs w:val="28"/>
          <w:lang w:val="uk-UA"/>
        </w:rPr>
        <w:t>7</w:t>
      </w:r>
      <w:r w:rsidR="002D634A" w:rsidRPr="007B7AE1">
        <w:rPr>
          <w:rFonts w:ascii="Times New Roman" w:hAnsi="Times New Roman"/>
          <w:color w:val="000000"/>
          <w:sz w:val="28"/>
          <w:szCs w:val="28"/>
          <w:lang w:val="uk-UA"/>
        </w:rPr>
        <w:t>].</w:t>
      </w:r>
    </w:p>
    <w:p w:rsidR="00F01F98" w:rsidRPr="007B7AE1" w:rsidRDefault="00F01F98" w:rsidP="00550173">
      <w:pPr>
        <w:widowControl w:val="0"/>
        <w:spacing w:after="0" w:line="360" w:lineRule="auto"/>
        <w:ind w:firstLine="709"/>
        <w:jc w:val="both"/>
        <w:rPr>
          <w:rFonts w:ascii="Times New Roman" w:hAnsi="Times New Roman"/>
          <w:sz w:val="28"/>
          <w:szCs w:val="28"/>
          <w:lang w:val="uk-UA"/>
        </w:rPr>
      </w:pPr>
      <w:r w:rsidRPr="007B7AE1">
        <w:rPr>
          <w:rFonts w:ascii="Times New Roman" w:hAnsi="Times New Roman"/>
          <w:sz w:val="28"/>
          <w:szCs w:val="28"/>
          <w:lang w:val="uk-UA"/>
        </w:rPr>
        <w:t>Лейкоцити істотно відрізняються від інших клітин крові, адже вони мають ядро, тоді як еритроцити і дрібні тромбоцити позбавлені цього клітинного елемента. Всі лейкоцити поділяють за двома загальновизнаними схемами: Перша схема зародилася давно і спирається на дослідження їх структури, яку можна розглянути під мікроскопом. Згідно з її правилами лейкоцити поділяю</w:t>
      </w:r>
      <w:r w:rsidR="004B1614" w:rsidRPr="007B7AE1">
        <w:rPr>
          <w:rFonts w:ascii="Times New Roman" w:hAnsi="Times New Roman"/>
          <w:sz w:val="28"/>
          <w:szCs w:val="28"/>
          <w:lang w:val="uk-UA"/>
        </w:rPr>
        <w:t>ться на гранулоцити і агранулоци</w:t>
      </w:r>
      <w:r w:rsidRPr="007B7AE1">
        <w:rPr>
          <w:rFonts w:ascii="Times New Roman" w:hAnsi="Times New Roman"/>
          <w:sz w:val="28"/>
          <w:szCs w:val="28"/>
          <w:lang w:val="uk-UA"/>
        </w:rPr>
        <w:t>ти. Гранулоцити мають велике ядро, розділене на 2 і більше сегментів, і містять в ци</w:t>
      </w:r>
      <w:r w:rsidR="008E46DB" w:rsidRPr="007B7AE1">
        <w:rPr>
          <w:rFonts w:ascii="Times New Roman" w:hAnsi="Times New Roman"/>
          <w:sz w:val="28"/>
          <w:szCs w:val="28"/>
          <w:lang w:val="uk-UA"/>
        </w:rPr>
        <w:t>топлазмі гранули. До гранулоцитів</w:t>
      </w:r>
      <w:r w:rsidRPr="007B7AE1">
        <w:rPr>
          <w:rFonts w:ascii="Times New Roman" w:hAnsi="Times New Roman"/>
          <w:sz w:val="28"/>
          <w:szCs w:val="28"/>
          <w:lang w:val="uk-UA"/>
        </w:rPr>
        <w:t xml:space="preserve"> відносяться:</w:t>
      </w:r>
    </w:p>
    <w:p w:rsidR="008E46DB" w:rsidRPr="007B7AE1" w:rsidRDefault="008E46DB" w:rsidP="00550173">
      <w:pPr>
        <w:pStyle w:val="a5"/>
        <w:widowControl w:val="0"/>
        <w:numPr>
          <w:ilvl w:val="0"/>
          <w:numId w:val="2"/>
        </w:numPr>
        <w:spacing w:after="0" w:line="360" w:lineRule="auto"/>
        <w:jc w:val="both"/>
        <w:rPr>
          <w:rFonts w:ascii="Times New Roman" w:hAnsi="Times New Roman"/>
          <w:sz w:val="28"/>
          <w:szCs w:val="28"/>
          <w:lang w:val="uk-UA"/>
        </w:rPr>
      </w:pPr>
      <w:proofErr w:type="spellStart"/>
      <w:r w:rsidRPr="007B7AE1">
        <w:rPr>
          <w:rFonts w:ascii="Times New Roman" w:hAnsi="Times New Roman"/>
          <w:sz w:val="28"/>
          <w:szCs w:val="28"/>
          <w:lang w:val="uk-UA"/>
        </w:rPr>
        <w:t>нейтрофіли</w:t>
      </w:r>
      <w:proofErr w:type="spellEnd"/>
      <w:r w:rsidRPr="007B7AE1">
        <w:rPr>
          <w:rFonts w:ascii="Times New Roman" w:hAnsi="Times New Roman"/>
          <w:sz w:val="28"/>
          <w:szCs w:val="28"/>
          <w:lang w:val="uk-UA"/>
        </w:rPr>
        <w:t xml:space="preserve"> - від двох до п'яти сегментів в ядрі дорослих клітин, дрібна зернистість;</w:t>
      </w:r>
    </w:p>
    <w:p w:rsidR="008E46DB" w:rsidRPr="007B7AE1" w:rsidRDefault="008E46DB" w:rsidP="00550173">
      <w:pPr>
        <w:pStyle w:val="a5"/>
        <w:widowControl w:val="0"/>
        <w:numPr>
          <w:ilvl w:val="0"/>
          <w:numId w:val="2"/>
        </w:numPr>
        <w:spacing w:after="0" w:line="360" w:lineRule="auto"/>
        <w:jc w:val="both"/>
        <w:rPr>
          <w:rFonts w:ascii="Times New Roman" w:hAnsi="Times New Roman"/>
          <w:sz w:val="28"/>
          <w:szCs w:val="28"/>
          <w:lang w:val="uk-UA"/>
        </w:rPr>
      </w:pPr>
      <w:r w:rsidRPr="007B7AE1">
        <w:rPr>
          <w:rFonts w:ascii="Times New Roman" w:hAnsi="Times New Roman"/>
          <w:sz w:val="28"/>
          <w:szCs w:val="28"/>
          <w:lang w:val="uk-UA"/>
        </w:rPr>
        <w:t>еозинофіли - два сегмента в ядрі, досить велика зернистість;</w:t>
      </w:r>
    </w:p>
    <w:p w:rsidR="008E46DB" w:rsidRPr="007B7AE1" w:rsidRDefault="008E46DB" w:rsidP="00550173">
      <w:pPr>
        <w:pStyle w:val="a5"/>
        <w:widowControl w:val="0"/>
        <w:numPr>
          <w:ilvl w:val="0"/>
          <w:numId w:val="2"/>
        </w:numPr>
        <w:spacing w:after="0" w:line="360" w:lineRule="auto"/>
        <w:jc w:val="both"/>
        <w:rPr>
          <w:rFonts w:ascii="Times New Roman" w:hAnsi="Times New Roman"/>
          <w:sz w:val="28"/>
          <w:szCs w:val="28"/>
          <w:lang w:val="uk-UA"/>
        </w:rPr>
      </w:pPr>
      <w:r w:rsidRPr="007B7AE1">
        <w:rPr>
          <w:rFonts w:ascii="Times New Roman" w:hAnsi="Times New Roman"/>
          <w:sz w:val="28"/>
          <w:szCs w:val="28"/>
          <w:lang w:val="uk-UA"/>
        </w:rPr>
        <w:t>базофіли - в ядрі два або три сегменти, дуже великі зерна, щільні, перекривають ядро.</w:t>
      </w:r>
    </w:p>
    <w:p w:rsidR="008E46DB" w:rsidRPr="007B7AE1" w:rsidRDefault="008E46DB" w:rsidP="00550173">
      <w:pPr>
        <w:widowControl w:val="0"/>
        <w:spacing w:after="0" w:line="360" w:lineRule="auto"/>
        <w:ind w:firstLine="709"/>
        <w:jc w:val="both"/>
        <w:rPr>
          <w:rFonts w:ascii="Times New Roman" w:hAnsi="Times New Roman"/>
          <w:sz w:val="28"/>
          <w:szCs w:val="28"/>
          <w:lang w:val="uk-UA"/>
        </w:rPr>
      </w:pPr>
      <w:proofErr w:type="spellStart"/>
      <w:r w:rsidRPr="007B7AE1">
        <w:rPr>
          <w:rFonts w:ascii="Times New Roman" w:hAnsi="Times New Roman"/>
          <w:sz w:val="28"/>
          <w:szCs w:val="28"/>
          <w:lang w:val="uk-UA"/>
        </w:rPr>
        <w:t>Агранулоціти</w:t>
      </w:r>
      <w:proofErr w:type="spellEnd"/>
      <w:r w:rsidRPr="007B7AE1">
        <w:rPr>
          <w:rFonts w:ascii="Times New Roman" w:hAnsi="Times New Roman"/>
          <w:sz w:val="28"/>
          <w:szCs w:val="28"/>
          <w:lang w:val="uk-UA"/>
        </w:rPr>
        <w:t xml:space="preserve"> характер</w:t>
      </w:r>
      <w:r w:rsidR="004B1614" w:rsidRPr="007B7AE1">
        <w:rPr>
          <w:rFonts w:ascii="Times New Roman" w:hAnsi="Times New Roman"/>
          <w:sz w:val="28"/>
          <w:szCs w:val="28"/>
          <w:lang w:val="uk-UA"/>
        </w:rPr>
        <w:t>изуються округлим несегментованим</w:t>
      </w:r>
      <w:r w:rsidRPr="007B7AE1">
        <w:rPr>
          <w:rFonts w:ascii="Times New Roman" w:hAnsi="Times New Roman"/>
          <w:sz w:val="28"/>
          <w:szCs w:val="28"/>
          <w:lang w:val="uk-UA"/>
        </w:rPr>
        <w:t xml:space="preserve"> ядром і цитоплазмою без включень: лімфоцити - я</w:t>
      </w:r>
      <w:r w:rsidR="004B1614" w:rsidRPr="007B7AE1">
        <w:rPr>
          <w:rFonts w:ascii="Times New Roman" w:hAnsi="Times New Roman"/>
          <w:sz w:val="28"/>
          <w:szCs w:val="28"/>
          <w:lang w:val="uk-UA"/>
        </w:rPr>
        <w:t xml:space="preserve">дро ​​ексцентричне, з насиченим </w:t>
      </w:r>
      <w:r w:rsidRPr="007B7AE1">
        <w:rPr>
          <w:rFonts w:ascii="Times New Roman" w:hAnsi="Times New Roman"/>
          <w:sz w:val="28"/>
          <w:szCs w:val="28"/>
          <w:lang w:val="uk-UA"/>
        </w:rPr>
        <w:t xml:space="preserve">забарвленням, природні </w:t>
      </w:r>
      <w:proofErr w:type="spellStart"/>
      <w:r w:rsidRPr="007B7AE1">
        <w:rPr>
          <w:rFonts w:ascii="Times New Roman" w:hAnsi="Times New Roman"/>
          <w:sz w:val="28"/>
          <w:szCs w:val="28"/>
          <w:lang w:val="uk-UA"/>
        </w:rPr>
        <w:t>кілери</w:t>
      </w:r>
      <w:proofErr w:type="spellEnd"/>
      <w:r w:rsidRPr="007B7AE1">
        <w:rPr>
          <w:rFonts w:ascii="Times New Roman" w:hAnsi="Times New Roman"/>
          <w:sz w:val="28"/>
          <w:szCs w:val="28"/>
          <w:lang w:val="uk-UA"/>
        </w:rPr>
        <w:t xml:space="preserve"> (NK-клітини) містять в цитоплазмі невеликі окремі зерна з цитотоксинів для атаки, інші лімфоцити не мають ніяких гранул; моноцити - велика клітина, ядро неправильної форми, гранули відсутні. В загальному аналізі крові використовують саме цю схему, оскільки вона ідеально пристосована для дослідження мазків крові і пі</w:t>
      </w:r>
      <w:r w:rsidR="002D634A" w:rsidRPr="007B7AE1">
        <w:rPr>
          <w:rFonts w:ascii="Times New Roman" w:hAnsi="Times New Roman"/>
          <w:sz w:val="28"/>
          <w:szCs w:val="28"/>
          <w:lang w:val="uk-UA"/>
        </w:rPr>
        <w:t xml:space="preserve">драхунку різних форм лейкоцитів </w:t>
      </w:r>
      <w:r w:rsidR="002D634A" w:rsidRPr="007B7AE1">
        <w:rPr>
          <w:rFonts w:ascii="Times New Roman" w:hAnsi="Times New Roman"/>
          <w:color w:val="000000"/>
          <w:sz w:val="28"/>
          <w:szCs w:val="28"/>
          <w:lang w:val="uk-UA"/>
        </w:rPr>
        <w:t>[</w:t>
      </w:r>
      <w:r w:rsidR="001C6E37" w:rsidRPr="007B7AE1">
        <w:rPr>
          <w:rFonts w:ascii="Times New Roman" w:hAnsi="Times New Roman"/>
          <w:color w:val="000000"/>
          <w:sz w:val="28"/>
          <w:szCs w:val="28"/>
          <w:lang w:val="uk-UA"/>
        </w:rPr>
        <w:t>18</w:t>
      </w:r>
      <w:r w:rsidR="002D634A" w:rsidRPr="007B7AE1">
        <w:rPr>
          <w:rFonts w:ascii="Times New Roman" w:hAnsi="Times New Roman"/>
          <w:color w:val="000000"/>
          <w:sz w:val="28"/>
          <w:szCs w:val="28"/>
          <w:lang w:val="uk-UA"/>
        </w:rPr>
        <w:t>].</w:t>
      </w:r>
    </w:p>
    <w:p w:rsidR="008E46DB" w:rsidRPr="007B7AE1" w:rsidRDefault="008E46DB" w:rsidP="00550173">
      <w:pPr>
        <w:widowControl w:val="0"/>
        <w:spacing w:after="0" w:line="360" w:lineRule="auto"/>
        <w:ind w:firstLine="709"/>
        <w:jc w:val="both"/>
        <w:rPr>
          <w:rFonts w:ascii="Times New Roman" w:hAnsi="Times New Roman"/>
          <w:sz w:val="28"/>
          <w:szCs w:val="28"/>
          <w:lang w:val="uk-UA"/>
        </w:rPr>
      </w:pPr>
      <w:r w:rsidRPr="007B7AE1">
        <w:rPr>
          <w:rFonts w:ascii="Times New Roman" w:hAnsi="Times New Roman"/>
          <w:sz w:val="28"/>
          <w:szCs w:val="28"/>
          <w:lang w:val="uk-UA"/>
        </w:rPr>
        <w:t>Друга схема спирається на особ</w:t>
      </w:r>
      <w:r w:rsidR="004B1614" w:rsidRPr="007B7AE1">
        <w:rPr>
          <w:rFonts w:ascii="Times New Roman" w:hAnsi="Times New Roman"/>
          <w:sz w:val="28"/>
          <w:szCs w:val="28"/>
          <w:lang w:val="uk-UA"/>
        </w:rPr>
        <w:t>ливості кровотворення (</w:t>
      </w:r>
      <w:proofErr w:type="spellStart"/>
      <w:r w:rsidR="004B1614" w:rsidRPr="007B7AE1">
        <w:rPr>
          <w:rFonts w:ascii="Times New Roman" w:hAnsi="Times New Roman"/>
          <w:sz w:val="28"/>
          <w:szCs w:val="28"/>
          <w:lang w:val="uk-UA"/>
        </w:rPr>
        <w:t>гемопоез</w:t>
      </w:r>
      <w:proofErr w:type="spellEnd"/>
      <w:r w:rsidRPr="007B7AE1">
        <w:rPr>
          <w:rFonts w:ascii="Times New Roman" w:hAnsi="Times New Roman"/>
          <w:sz w:val="28"/>
          <w:szCs w:val="28"/>
          <w:lang w:val="uk-UA"/>
        </w:rPr>
        <w:t>). За цією схемою лейкоцити поділяються на групи в залежності від клітин кісткового мозку, які були їхніми попередни</w:t>
      </w:r>
      <w:r w:rsidR="004B1614" w:rsidRPr="007B7AE1">
        <w:rPr>
          <w:rFonts w:ascii="Times New Roman" w:hAnsi="Times New Roman"/>
          <w:sz w:val="28"/>
          <w:szCs w:val="28"/>
          <w:lang w:val="uk-UA"/>
        </w:rPr>
        <w:t>ками. Таких груп дві: мієлоїдні</w:t>
      </w:r>
      <w:r w:rsidRPr="007B7AE1">
        <w:rPr>
          <w:rFonts w:ascii="Times New Roman" w:hAnsi="Times New Roman"/>
          <w:sz w:val="28"/>
          <w:szCs w:val="28"/>
          <w:lang w:val="uk-UA"/>
        </w:rPr>
        <w:t xml:space="preserve"> клітини (</w:t>
      </w:r>
      <w:proofErr w:type="spellStart"/>
      <w:r w:rsidRPr="007B7AE1">
        <w:rPr>
          <w:rFonts w:ascii="Times New Roman" w:hAnsi="Times New Roman"/>
          <w:sz w:val="28"/>
          <w:szCs w:val="28"/>
          <w:lang w:val="uk-UA"/>
        </w:rPr>
        <w:t>нейтрофіли</w:t>
      </w:r>
      <w:proofErr w:type="spellEnd"/>
      <w:r w:rsidRPr="007B7AE1">
        <w:rPr>
          <w:rFonts w:ascii="Times New Roman" w:hAnsi="Times New Roman"/>
          <w:sz w:val="28"/>
          <w:szCs w:val="28"/>
          <w:lang w:val="uk-UA"/>
        </w:rPr>
        <w:t xml:space="preserve">, еозинофіли, базофіли і моноцити) і </w:t>
      </w:r>
      <w:proofErr w:type="spellStart"/>
      <w:r w:rsidRPr="007B7AE1">
        <w:rPr>
          <w:rFonts w:ascii="Times New Roman" w:hAnsi="Times New Roman"/>
          <w:sz w:val="28"/>
          <w:szCs w:val="28"/>
          <w:lang w:val="uk-UA"/>
        </w:rPr>
        <w:t>лімфоїдні</w:t>
      </w:r>
      <w:proofErr w:type="spellEnd"/>
      <w:r w:rsidRPr="007B7AE1">
        <w:rPr>
          <w:rFonts w:ascii="Times New Roman" w:hAnsi="Times New Roman"/>
          <w:sz w:val="28"/>
          <w:szCs w:val="28"/>
          <w:lang w:val="uk-UA"/>
        </w:rPr>
        <w:t xml:space="preserve"> клітини (всі лімфоцити). В аналізі </w:t>
      </w:r>
      <w:r w:rsidRPr="007B7AE1">
        <w:rPr>
          <w:rFonts w:ascii="Times New Roman" w:hAnsi="Times New Roman"/>
          <w:sz w:val="28"/>
          <w:szCs w:val="28"/>
          <w:lang w:val="uk-UA"/>
        </w:rPr>
        <w:lastRenderedPageBreak/>
        <w:t>лейкоцитарної формули ця схема не використовується.</w:t>
      </w:r>
    </w:p>
    <w:p w:rsidR="00353A71" w:rsidRPr="007B7AE1" w:rsidRDefault="008438F0" w:rsidP="00550173">
      <w:pPr>
        <w:widowControl w:val="0"/>
        <w:spacing w:after="0" w:line="360" w:lineRule="auto"/>
        <w:ind w:firstLine="709"/>
        <w:jc w:val="both"/>
        <w:rPr>
          <w:rFonts w:ascii="Times New Roman" w:hAnsi="Times New Roman"/>
          <w:sz w:val="28"/>
          <w:szCs w:val="28"/>
          <w:lang w:val="uk-UA"/>
        </w:rPr>
      </w:pPr>
      <w:r w:rsidRPr="007B7AE1">
        <w:rPr>
          <w:rFonts w:ascii="Times New Roman" w:hAnsi="Times New Roman"/>
          <w:sz w:val="28"/>
          <w:szCs w:val="28"/>
          <w:lang w:val="uk-UA"/>
        </w:rPr>
        <w:t>Як і для більшості клітин крові, наприклад еритроцитів, нормальна кількість окремих видів лейкоцитів, які виявляються при підрахунку лейкоцитарної формули, змінюється з віком, причому результати, отримані для новонароджених значно відрізняються від аналогічних значень для дорослих (табл.1):</w:t>
      </w:r>
    </w:p>
    <w:p w:rsidR="00772AD1" w:rsidRPr="007B7AE1" w:rsidRDefault="00772AD1" w:rsidP="00550173">
      <w:pPr>
        <w:widowControl w:val="0"/>
        <w:spacing w:after="0" w:line="360" w:lineRule="auto"/>
        <w:ind w:firstLine="709"/>
        <w:jc w:val="both"/>
        <w:rPr>
          <w:rFonts w:ascii="Times New Roman" w:hAnsi="Times New Roman"/>
          <w:sz w:val="28"/>
          <w:szCs w:val="28"/>
          <w:lang w:val="uk-UA"/>
        </w:rPr>
      </w:pPr>
      <w:r w:rsidRPr="007B7AE1">
        <w:rPr>
          <w:rFonts w:ascii="Times New Roman" w:hAnsi="Times New Roman"/>
          <w:sz w:val="28"/>
          <w:szCs w:val="28"/>
          <w:lang w:val="uk-UA"/>
        </w:rPr>
        <w:t xml:space="preserve">Для дітей також характерні певні відмінності в лейкоцитарній формулі в порівнянні з дорослими пацієнтами. За основними видами лейкоцитів у лейкоцитарній формулі спостерігається така зміна їх норми для дітей (вік від 1 до 15 років, </w:t>
      </w:r>
      <w:proofErr w:type="spellStart"/>
      <w:r w:rsidRPr="007B7AE1">
        <w:rPr>
          <w:rFonts w:ascii="Times New Roman" w:hAnsi="Times New Roman"/>
          <w:sz w:val="28"/>
          <w:szCs w:val="28"/>
          <w:lang w:val="uk-UA"/>
        </w:rPr>
        <w:t>нейтрофіли</w:t>
      </w:r>
      <w:proofErr w:type="spellEnd"/>
      <w:r w:rsidRPr="007B7AE1">
        <w:rPr>
          <w:rFonts w:ascii="Times New Roman" w:hAnsi="Times New Roman"/>
          <w:sz w:val="28"/>
          <w:szCs w:val="28"/>
          <w:lang w:val="uk-UA"/>
        </w:rPr>
        <w:t xml:space="preserve"> наводяться в сумарному вмісті - </w:t>
      </w:r>
      <w:proofErr w:type="spellStart"/>
      <w:r w:rsidRPr="007B7AE1">
        <w:rPr>
          <w:rFonts w:ascii="Times New Roman" w:hAnsi="Times New Roman"/>
          <w:sz w:val="28"/>
          <w:szCs w:val="28"/>
          <w:lang w:val="uk-UA"/>
        </w:rPr>
        <w:t>паличкоядерні</w:t>
      </w:r>
      <w:proofErr w:type="spellEnd"/>
      <w:r w:rsidRPr="007B7AE1">
        <w:rPr>
          <w:rFonts w:ascii="Times New Roman" w:hAnsi="Times New Roman"/>
          <w:sz w:val="28"/>
          <w:szCs w:val="28"/>
          <w:lang w:val="uk-UA"/>
        </w:rPr>
        <w:t xml:space="preserve"> і юні форми разом з </w:t>
      </w:r>
      <w:proofErr w:type="spellStart"/>
      <w:r w:rsidRPr="007B7AE1">
        <w:rPr>
          <w:rFonts w:ascii="Times New Roman" w:hAnsi="Times New Roman"/>
          <w:sz w:val="28"/>
          <w:szCs w:val="28"/>
          <w:lang w:val="uk-UA"/>
        </w:rPr>
        <w:t>сегментоядерними</w:t>
      </w:r>
      <w:proofErr w:type="spellEnd"/>
      <w:r w:rsidRPr="007B7AE1">
        <w:rPr>
          <w:rFonts w:ascii="Times New Roman" w:hAnsi="Times New Roman"/>
          <w:sz w:val="28"/>
          <w:szCs w:val="28"/>
          <w:lang w:val="uk-UA"/>
        </w:rPr>
        <w:t>).</w:t>
      </w:r>
    </w:p>
    <w:p w:rsidR="008438F0" w:rsidRPr="007B7AE1" w:rsidRDefault="008438F0" w:rsidP="00550173">
      <w:pPr>
        <w:widowControl w:val="0"/>
        <w:spacing w:after="0" w:line="360" w:lineRule="auto"/>
        <w:ind w:firstLine="709"/>
        <w:jc w:val="right"/>
        <w:rPr>
          <w:rFonts w:ascii="Times New Roman" w:hAnsi="Times New Roman"/>
          <w:sz w:val="28"/>
          <w:szCs w:val="28"/>
          <w:lang w:val="uk-UA"/>
        </w:rPr>
      </w:pPr>
      <w:r w:rsidRPr="007B7AE1">
        <w:rPr>
          <w:rFonts w:ascii="Times New Roman" w:hAnsi="Times New Roman"/>
          <w:sz w:val="28"/>
          <w:szCs w:val="28"/>
          <w:lang w:val="uk-UA"/>
        </w:rPr>
        <w:t>Таблиця 1</w:t>
      </w:r>
    </w:p>
    <w:p w:rsidR="008438F0" w:rsidRPr="007B7AE1" w:rsidRDefault="008438F0" w:rsidP="00550173">
      <w:pPr>
        <w:widowControl w:val="0"/>
        <w:spacing w:after="0" w:line="360" w:lineRule="auto"/>
        <w:ind w:firstLine="709"/>
        <w:jc w:val="center"/>
        <w:rPr>
          <w:rFonts w:ascii="Times New Roman" w:hAnsi="Times New Roman"/>
          <w:sz w:val="28"/>
          <w:szCs w:val="28"/>
          <w:lang w:val="uk-UA"/>
        </w:rPr>
      </w:pPr>
      <w:r w:rsidRPr="007B7AE1">
        <w:rPr>
          <w:rFonts w:ascii="Times New Roman" w:hAnsi="Times New Roman"/>
          <w:sz w:val="28"/>
          <w:szCs w:val="28"/>
          <w:lang w:val="uk-UA"/>
        </w:rPr>
        <w:t>Вміст</w:t>
      </w:r>
      <w:r w:rsidR="00B95D4A" w:rsidRPr="007B7AE1">
        <w:rPr>
          <w:rFonts w:ascii="Times New Roman" w:hAnsi="Times New Roman"/>
          <w:sz w:val="28"/>
          <w:szCs w:val="28"/>
          <w:lang w:val="uk-UA"/>
        </w:rPr>
        <w:t xml:space="preserve"> у %</w:t>
      </w:r>
      <w:r w:rsidRPr="007B7AE1">
        <w:rPr>
          <w:rFonts w:ascii="Times New Roman" w:hAnsi="Times New Roman"/>
          <w:sz w:val="28"/>
          <w:szCs w:val="28"/>
          <w:lang w:val="uk-UA"/>
        </w:rPr>
        <w:t xml:space="preserve"> різних видів лейкоцитів у крові людини залежно від віку</w:t>
      </w:r>
    </w:p>
    <w:p w:rsidR="008438F0" w:rsidRPr="007B7AE1" w:rsidRDefault="008438F0" w:rsidP="00550173">
      <w:pPr>
        <w:widowControl w:val="0"/>
        <w:spacing w:after="0" w:line="360" w:lineRule="auto"/>
        <w:ind w:firstLine="709"/>
        <w:jc w:val="right"/>
        <w:rPr>
          <w:rFonts w:ascii="Times New Roman" w:hAnsi="Times New Roman"/>
          <w:sz w:val="28"/>
          <w:szCs w:val="28"/>
          <w:lang w:val="uk-UA"/>
        </w:rPr>
      </w:pPr>
    </w:p>
    <w:tbl>
      <w:tblPr>
        <w:tblStyle w:val="1"/>
        <w:tblW w:w="8028"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4A0" w:firstRow="1" w:lastRow="0" w:firstColumn="1" w:lastColumn="0" w:noHBand="0" w:noVBand="1"/>
      </w:tblPr>
      <w:tblGrid>
        <w:gridCol w:w="2206"/>
        <w:gridCol w:w="1458"/>
        <w:gridCol w:w="1088"/>
        <w:gridCol w:w="1053"/>
        <w:gridCol w:w="1102"/>
        <w:gridCol w:w="1121"/>
      </w:tblGrid>
      <w:tr w:rsidR="00FC5AE1" w:rsidRPr="007B7AE1" w:rsidTr="007C3F71">
        <w:trPr>
          <w:trHeight w:val="140"/>
          <w:jc w:val="center"/>
        </w:trPr>
        <w:tc>
          <w:tcPr>
            <w:tcW w:w="2220" w:type="dxa"/>
            <w:vMerge w:val="restart"/>
            <w:hideMark/>
          </w:tcPr>
          <w:p w:rsidR="008E15AF" w:rsidRPr="007B7AE1" w:rsidRDefault="00184248" w:rsidP="00550173">
            <w:pPr>
              <w:widowControl w:val="0"/>
              <w:spacing w:after="0" w:line="240" w:lineRule="auto"/>
              <w:jc w:val="center"/>
              <w:rPr>
                <w:rFonts w:ascii="Times New Roman" w:eastAsia="Times New Roman" w:hAnsi="Times New Roman"/>
                <w:bCs/>
                <w:color w:val="000000"/>
                <w:sz w:val="28"/>
                <w:szCs w:val="28"/>
                <w:lang w:val="uk-UA" w:eastAsia="ru-RU"/>
              </w:rPr>
            </w:pPr>
            <w:r w:rsidRPr="007B7AE1">
              <w:rPr>
                <w:rFonts w:ascii="Times New Roman" w:eastAsia="Times New Roman" w:hAnsi="Times New Roman"/>
                <w:bCs/>
                <w:color w:val="000000"/>
                <w:sz w:val="28"/>
                <w:szCs w:val="28"/>
                <w:lang w:val="uk-UA" w:eastAsia="ru-RU"/>
              </w:rPr>
              <w:t>Клітина</w:t>
            </w:r>
          </w:p>
        </w:tc>
        <w:tc>
          <w:tcPr>
            <w:tcW w:w="5808" w:type="dxa"/>
            <w:gridSpan w:val="5"/>
            <w:hideMark/>
          </w:tcPr>
          <w:p w:rsidR="008E15AF" w:rsidRPr="007B7AE1" w:rsidRDefault="00184248" w:rsidP="00550173">
            <w:pPr>
              <w:widowControl w:val="0"/>
              <w:spacing w:after="0" w:line="240" w:lineRule="auto"/>
              <w:jc w:val="center"/>
              <w:rPr>
                <w:rFonts w:ascii="Times New Roman" w:eastAsia="Times New Roman" w:hAnsi="Times New Roman"/>
                <w:bCs/>
                <w:color w:val="000000"/>
                <w:sz w:val="28"/>
                <w:szCs w:val="28"/>
                <w:lang w:val="uk-UA" w:eastAsia="ru-RU"/>
              </w:rPr>
            </w:pPr>
            <w:r w:rsidRPr="007B7AE1">
              <w:rPr>
                <w:rFonts w:ascii="Times New Roman" w:eastAsia="Times New Roman" w:hAnsi="Times New Roman"/>
                <w:bCs/>
                <w:color w:val="000000"/>
                <w:sz w:val="28"/>
                <w:szCs w:val="28"/>
                <w:lang w:val="uk-UA" w:eastAsia="ru-RU"/>
              </w:rPr>
              <w:t>Вміст</w:t>
            </w:r>
            <w:r w:rsidR="008E15AF" w:rsidRPr="007B7AE1">
              <w:rPr>
                <w:rFonts w:ascii="Times New Roman" w:eastAsia="Times New Roman" w:hAnsi="Times New Roman"/>
                <w:bCs/>
                <w:color w:val="000000"/>
                <w:sz w:val="28"/>
                <w:szCs w:val="28"/>
                <w:lang w:val="uk-UA" w:eastAsia="ru-RU"/>
              </w:rPr>
              <w:t>, %</w:t>
            </w:r>
          </w:p>
        </w:tc>
      </w:tr>
      <w:tr w:rsidR="00FC5AE1" w:rsidRPr="007B7AE1" w:rsidTr="007C3F71">
        <w:trPr>
          <w:trHeight w:val="417"/>
          <w:jc w:val="center"/>
        </w:trPr>
        <w:tc>
          <w:tcPr>
            <w:tcW w:w="2220" w:type="dxa"/>
            <w:vMerge/>
            <w:hideMark/>
          </w:tcPr>
          <w:p w:rsidR="008E15AF" w:rsidRPr="007B7AE1" w:rsidRDefault="008E15AF" w:rsidP="00550173">
            <w:pPr>
              <w:widowControl w:val="0"/>
              <w:spacing w:after="0" w:line="240" w:lineRule="auto"/>
              <w:rPr>
                <w:rFonts w:ascii="Times New Roman" w:eastAsia="Times New Roman" w:hAnsi="Times New Roman"/>
                <w:bCs/>
                <w:color w:val="000000"/>
                <w:sz w:val="28"/>
                <w:szCs w:val="28"/>
                <w:lang w:val="uk-UA" w:eastAsia="ru-RU"/>
              </w:rPr>
            </w:pPr>
          </w:p>
        </w:tc>
        <w:tc>
          <w:tcPr>
            <w:tcW w:w="1326" w:type="dxa"/>
            <w:hideMark/>
          </w:tcPr>
          <w:p w:rsidR="008E15AF" w:rsidRPr="007B7AE1" w:rsidRDefault="008E15AF" w:rsidP="00550173">
            <w:pPr>
              <w:widowControl w:val="0"/>
              <w:spacing w:after="0" w:line="240" w:lineRule="auto"/>
              <w:jc w:val="center"/>
              <w:rPr>
                <w:rFonts w:ascii="Times New Roman" w:eastAsia="Times New Roman" w:hAnsi="Times New Roman"/>
                <w:bCs/>
                <w:color w:val="000000"/>
                <w:sz w:val="28"/>
                <w:szCs w:val="28"/>
                <w:lang w:val="uk-UA" w:eastAsia="ru-RU"/>
              </w:rPr>
            </w:pPr>
            <w:r w:rsidRPr="007B7AE1">
              <w:rPr>
                <w:rFonts w:ascii="Times New Roman" w:eastAsia="Times New Roman" w:hAnsi="Times New Roman"/>
                <w:bCs/>
                <w:color w:val="000000"/>
                <w:sz w:val="28"/>
                <w:szCs w:val="28"/>
                <w:lang w:val="uk-UA" w:eastAsia="ru-RU"/>
              </w:rPr>
              <w:t xml:space="preserve">при </w:t>
            </w:r>
            <w:r w:rsidR="00184248" w:rsidRPr="007B7AE1">
              <w:rPr>
                <w:rFonts w:ascii="Times New Roman" w:eastAsia="Times New Roman" w:hAnsi="Times New Roman"/>
                <w:bCs/>
                <w:color w:val="000000"/>
                <w:sz w:val="28"/>
                <w:szCs w:val="28"/>
                <w:lang w:val="uk-UA" w:eastAsia="ru-RU"/>
              </w:rPr>
              <w:t>народжені</w:t>
            </w:r>
          </w:p>
        </w:tc>
        <w:tc>
          <w:tcPr>
            <w:tcW w:w="1144" w:type="dxa"/>
            <w:hideMark/>
          </w:tcPr>
          <w:p w:rsidR="00FC5AE1" w:rsidRPr="007B7AE1" w:rsidRDefault="008E15AF" w:rsidP="00550173">
            <w:pPr>
              <w:widowControl w:val="0"/>
              <w:spacing w:after="0" w:line="240" w:lineRule="auto"/>
              <w:jc w:val="center"/>
              <w:rPr>
                <w:rFonts w:ascii="Times New Roman" w:eastAsia="Times New Roman" w:hAnsi="Times New Roman"/>
                <w:bCs/>
                <w:color w:val="000000"/>
                <w:sz w:val="28"/>
                <w:szCs w:val="28"/>
                <w:lang w:val="uk-UA" w:eastAsia="ru-RU"/>
              </w:rPr>
            </w:pPr>
            <w:r w:rsidRPr="007B7AE1">
              <w:rPr>
                <w:rFonts w:ascii="Times New Roman" w:eastAsia="Times New Roman" w:hAnsi="Times New Roman"/>
                <w:bCs/>
                <w:color w:val="000000"/>
                <w:sz w:val="28"/>
                <w:szCs w:val="28"/>
                <w:lang w:val="uk-UA" w:eastAsia="ru-RU"/>
              </w:rPr>
              <w:t>1</w:t>
            </w:r>
          </w:p>
          <w:p w:rsidR="008E15AF" w:rsidRPr="007B7AE1" w:rsidRDefault="008E15AF" w:rsidP="00550173">
            <w:pPr>
              <w:widowControl w:val="0"/>
              <w:spacing w:after="0" w:line="240" w:lineRule="auto"/>
              <w:jc w:val="center"/>
              <w:rPr>
                <w:rFonts w:ascii="Times New Roman" w:eastAsia="Times New Roman" w:hAnsi="Times New Roman"/>
                <w:bCs/>
                <w:color w:val="000000"/>
                <w:sz w:val="28"/>
                <w:szCs w:val="28"/>
                <w:lang w:val="uk-UA" w:eastAsia="ru-RU"/>
              </w:rPr>
            </w:pPr>
            <w:r w:rsidRPr="007B7AE1">
              <w:rPr>
                <w:rFonts w:ascii="Times New Roman" w:eastAsia="Times New Roman" w:hAnsi="Times New Roman"/>
                <w:bCs/>
                <w:color w:val="000000"/>
                <w:sz w:val="28"/>
                <w:szCs w:val="28"/>
                <w:lang w:val="uk-UA" w:eastAsia="ru-RU"/>
              </w:rPr>
              <w:t xml:space="preserve"> день</w:t>
            </w:r>
          </w:p>
        </w:tc>
        <w:tc>
          <w:tcPr>
            <w:tcW w:w="1112" w:type="dxa"/>
            <w:hideMark/>
          </w:tcPr>
          <w:p w:rsidR="00FC5AE1" w:rsidRPr="007B7AE1" w:rsidRDefault="00184248" w:rsidP="00550173">
            <w:pPr>
              <w:widowControl w:val="0"/>
              <w:spacing w:after="0" w:line="240" w:lineRule="auto"/>
              <w:jc w:val="center"/>
              <w:rPr>
                <w:rFonts w:ascii="Times New Roman" w:eastAsia="Times New Roman" w:hAnsi="Times New Roman"/>
                <w:bCs/>
                <w:color w:val="000000"/>
                <w:sz w:val="28"/>
                <w:szCs w:val="28"/>
                <w:lang w:val="uk-UA" w:eastAsia="ru-RU"/>
              </w:rPr>
            </w:pPr>
            <w:r w:rsidRPr="007B7AE1">
              <w:rPr>
                <w:rFonts w:ascii="Times New Roman" w:eastAsia="Times New Roman" w:hAnsi="Times New Roman"/>
                <w:bCs/>
                <w:color w:val="000000"/>
                <w:sz w:val="28"/>
                <w:szCs w:val="28"/>
                <w:lang w:val="uk-UA" w:eastAsia="ru-RU"/>
              </w:rPr>
              <w:t>4</w:t>
            </w:r>
          </w:p>
          <w:p w:rsidR="008E15AF" w:rsidRPr="007B7AE1" w:rsidRDefault="00184248" w:rsidP="00550173">
            <w:pPr>
              <w:widowControl w:val="0"/>
              <w:spacing w:after="0" w:line="240" w:lineRule="auto"/>
              <w:jc w:val="center"/>
              <w:rPr>
                <w:rFonts w:ascii="Times New Roman" w:eastAsia="Times New Roman" w:hAnsi="Times New Roman"/>
                <w:bCs/>
                <w:color w:val="000000"/>
                <w:sz w:val="28"/>
                <w:szCs w:val="28"/>
                <w:lang w:val="uk-UA" w:eastAsia="ru-RU"/>
              </w:rPr>
            </w:pPr>
            <w:r w:rsidRPr="007B7AE1">
              <w:rPr>
                <w:rFonts w:ascii="Times New Roman" w:eastAsia="Times New Roman" w:hAnsi="Times New Roman"/>
                <w:bCs/>
                <w:color w:val="000000"/>
                <w:sz w:val="28"/>
                <w:szCs w:val="28"/>
                <w:lang w:val="uk-UA" w:eastAsia="ru-RU"/>
              </w:rPr>
              <w:t xml:space="preserve"> дні</w:t>
            </w:r>
          </w:p>
        </w:tc>
        <w:tc>
          <w:tcPr>
            <w:tcW w:w="1111" w:type="dxa"/>
            <w:hideMark/>
          </w:tcPr>
          <w:p w:rsidR="008E15AF" w:rsidRPr="007B7AE1" w:rsidRDefault="008E15AF" w:rsidP="00550173">
            <w:pPr>
              <w:widowControl w:val="0"/>
              <w:spacing w:after="0" w:line="240" w:lineRule="auto"/>
              <w:jc w:val="center"/>
              <w:rPr>
                <w:rFonts w:ascii="Times New Roman" w:eastAsia="Times New Roman" w:hAnsi="Times New Roman"/>
                <w:bCs/>
                <w:color w:val="000000"/>
                <w:sz w:val="28"/>
                <w:szCs w:val="28"/>
                <w:lang w:val="uk-UA" w:eastAsia="ru-RU"/>
              </w:rPr>
            </w:pPr>
            <w:r w:rsidRPr="007B7AE1">
              <w:rPr>
                <w:rFonts w:ascii="Times New Roman" w:eastAsia="Times New Roman" w:hAnsi="Times New Roman"/>
                <w:bCs/>
                <w:color w:val="000000"/>
                <w:sz w:val="28"/>
                <w:szCs w:val="28"/>
                <w:lang w:val="uk-UA" w:eastAsia="ru-RU"/>
              </w:rPr>
              <w:t xml:space="preserve">2 </w:t>
            </w:r>
            <w:proofErr w:type="spellStart"/>
            <w:r w:rsidR="00184248" w:rsidRPr="007B7AE1">
              <w:rPr>
                <w:rFonts w:ascii="Times New Roman" w:eastAsia="Times New Roman" w:hAnsi="Times New Roman"/>
                <w:bCs/>
                <w:color w:val="000000"/>
                <w:sz w:val="28"/>
                <w:szCs w:val="28"/>
                <w:lang w:val="uk-UA" w:eastAsia="ru-RU"/>
              </w:rPr>
              <w:t>тиждні</w:t>
            </w:r>
            <w:proofErr w:type="spellEnd"/>
          </w:p>
        </w:tc>
        <w:tc>
          <w:tcPr>
            <w:tcW w:w="1112" w:type="dxa"/>
            <w:hideMark/>
          </w:tcPr>
          <w:p w:rsidR="008E15AF" w:rsidRPr="007B7AE1" w:rsidRDefault="00184248" w:rsidP="00550173">
            <w:pPr>
              <w:widowControl w:val="0"/>
              <w:spacing w:after="0" w:line="240" w:lineRule="auto"/>
              <w:jc w:val="center"/>
              <w:rPr>
                <w:rFonts w:ascii="Times New Roman" w:eastAsia="Times New Roman" w:hAnsi="Times New Roman"/>
                <w:bCs/>
                <w:color w:val="000000"/>
                <w:sz w:val="28"/>
                <w:szCs w:val="28"/>
                <w:lang w:val="uk-UA" w:eastAsia="ru-RU"/>
              </w:rPr>
            </w:pPr>
            <w:r w:rsidRPr="007B7AE1">
              <w:rPr>
                <w:rFonts w:ascii="Times New Roman" w:eastAsia="Times New Roman" w:hAnsi="Times New Roman"/>
                <w:bCs/>
                <w:color w:val="000000"/>
                <w:sz w:val="28"/>
                <w:szCs w:val="28"/>
                <w:lang w:val="uk-UA" w:eastAsia="ru-RU"/>
              </w:rPr>
              <w:t>дорослі</w:t>
            </w:r>
          </w:p>
        </w:tc>
      </w:tr>
      <w:tr w:rsidR="00FC5AE1" w:rsidRPr="007B7AE1" w:rsidTr="007C3F71">
        <w:trPr>
          <w:trHeight w:val="493"/>
          <w:jc w:val="center"/>
        </w:trPr>
        <w:tc>
          <w:tcPr>
            <w:tcW w:w="2220" w:type="dxa"/>
            <w:hideMark/>
          </w:tcPr>
          <w:p w:rsidR="008E15AF" w:rsidRPr="007B7AE1" w:rsidRDefault="000C36D9" w:rsidP="002D7BD7">
            <w:pPr>
              <w:widowControl w:val="0"/>
              <w:spacing w:after="0" w:line="240" w:lineRule="auto"/>
              <w:jc w:val="center"/>
              <w:rPr>
                <w:rFonts w:ascii="Times New Roman" w:eastAsia="Times New Roman" w:hAnsi="Times New Roman"/>
                <w:color w:val="000000"/>
                <w:sz w:val="28"/>
                <w:szCs w:val="28"/>
                <w:lang w:val="uk-UA" w:eastAsia="ru-RU"/>
              </w:rPr>
            </w:pPr>
            <w:r w:rsidRPr="007B7AE1">
              <w:rPr>
                <w:rFonts w:ascii="Times New Roman" w:eastAsia="Times New Roman" w:hAnsi="Times New Roman"/>
                <w:color w:val="000000"/>
                <w:sz w:val="28"/>
                <w:szCs w:val="28"/>
                <w:lang w:val="uk-UA" w:eastAsia="ru-RU"/>
              </w:rPr>
              <w:t>Мієлоцити</w:t>
            </w:r>
          </w:p>
        </w:tc>
        <w:tc>
          <w:tcPr>
            <w:tcW w:w="1326" w:type="dxa"/>
            <w:hideMark/>
          </w:tcPr>
          <w:p w:rsidR="008E15AF" w:rsidRPr="007B7AE1" w:rsidRDefault="008E15AF" w:rsidP="00550173">
            <w:pPr>
              <w:widowControl w:val="0"/>
              <w:spacing w:after="0" w:line="240" w:lineRule="auto"/>
              <w:jc w:val="center"/>
              <w:rPr>
                <w:rFonts w:ascii="Times New Roman" w:eastAsia="Times New Roman" w:hAnsi="Times New Roman"/>
                <w:color w:val="000000"/>
                <w:sz w:val="28"/>
                <w:szCs w:val="28"/>
                <w:lang w:val="uk-UA" w:eastAsia="ru-RU"/>
              </w:rPr>
            </w:pPr>
            <w:r w:rsidRPr="007B7AE1">
              <w:rPr>
                <w:rFonts w:ascii="Times New Roman" w:eastAsia="Times New Roman" w:hAnsi="Times New Roman"/>
                <w:color w:val="000000"/>
                <w:sz w:val="28"/>
                <w:szCs w:val="28"/>
                <w:lang w:val="uk-UA" w:eastAsia="ru-RU"/>
              </w:rPr>
              <w:t>0,5</w:t>
            </w:r>
          </w:p>
        </w:tc>
        <w:tc>
          <w:tcPr>
            <w:tcW w:w="1144" w:type="dxa"/>
            <w:hideMark/>
          </w:tcPr>
          <w:p w:rsidR="008E15AF" w:rsidRPr="007B7AE1" w:rsidRDefault="008E15AF" w:rsidP="00550173">
            <w:pPr>
              <w:widowControl w:val="0"/>
              <w:spacing w:after="0" w:line="240" w:lineRule="auto"/>
              <w:jc w:val="center"/>
              <w:rPr>
                <w:rFonts w:ascii="Times New Roman" w:eastAsia="Times New Roman" w:hAnsi="Times New Roman"/>
                <w:color w:val="000000"/>
                <w:sz w:val="28"/>
                <w:szCs w:val="28"/>
                <w:lang w:val="uk-UA" w:eastAsia="ru-RU"/>
              </w:rPr>
            </w:pPr>
            <w:r w:rsidRPr="007B7AE1">
              <w:rPr>
                <w:rFonts w:ascii="Times New Roman" w:eastAsia="Times New Roman" w:hAnsi="Times New Roman"/>
                <w:color w:val="000000"/>
                <w:sz w:val="28"/>
                <w:szCs w:val="28"/>
                <w:lang w:val="uk-UA" w:eastAsia="ru-RU"/>
              </w:rPr>
              <w:t>0,5</w:t>
            </w:r>
          </w:p>
        </w:tc>
        <w:tc>
          <w:tcPr>
            <w:tcW w:w="1112" w:type="dxa"/>
            <w:hideMark/>
          </w:tcPr>
          <w:p w:rsidR="008E15AF" w:rsidRPr="007B7AE1" w:rsidRDefault="008E15AF" w:rsidP="00550173">
            <w:pPr>
              <w:widowControl w:val="0"/>
              <w:spacing w:after="0" w:line="240" w:lineRule="auto"/>
              <w:jc w:val="center"/>
              <w:rPr>
                <w:rFonts w:ascii="Times New Roman" w:eastAsia="Times New Roman" w:hAnsi="Times New Roman"/>
                <w:color w:val="000000"/>
                <w:sz w:val="28"/>
                <w:szCs w:val="28"/>
                <w:lang w:val="uk-UA" w:eastAsia="ru-RU"/>
              </w:rPr>
            </w:pPr>
            <w:r w:rsidRPr="007B7AE1">
              <w:rPr>
                <w:rFonts w:ascii="Times New Roman" w:eastAsia="Times New Roman" w:hAnsi="Times New Roman"/>
                <w:color w:val="000000"/>
                <w:sz w:val="28"/>
                <w:szCs w:val="28"/>
                <w:lang w:val="uk-UA" w:eastAsia="ru-RU"/>
              </w:rPr>
              <w:t>–</w:t>
            </w:r>
          </w:p>
        </w:tc>
        <w:tc>
          <w:tcPr>
            <w:tcW w:w="1111" w:type="dxa"/>
            <w:hideMark/>
          </w:tcPr>
          <w:p w:rsidR="008E15AF" w:rsidRPr="007B7AE1" w:rsidRDefault="008E15AF" w:rsidP="00550173">
            <w:pPr>
              <w:widowControl w:val="0"/>
              <w:spacing w:after="0" w:line="240" w:lineRule="auto"/>
              <w:jc w:val="center"/>
              <w:rPr>
                <w:rFonts w:ascii="Times New Roman" w:eastAsia="Times New Roman" w:hAnsi="Times New Roman"/>
                <w:color w:val="000000"/>
                <w:sz w:val="28"/>
                <w:szCs w:val="28"/>
                <w:lang w:val="uk-UA" w:eastAsia="ru-RU"/>
              </w:rPr>
            </w:pPr>
            <w:r w:rsidRPr="007B7AE1">
              <w:rPr>
                <w:rFonts w:ascii="Times New Roman" w:eastAsia="Times New Roman" w:hAnsi="Times New Roman"/>
                <w:color w:val="000000"/>
                <w:sz w:val="28"/>
                <w:szCs w:val="28"/>
                <w:lang w:val="uk-UA" w:eastAsia="ru-RU"/>
              </w:rPr>
              <w:t>–</w:t>
            </w:r>
          </w:p>
        </w:tc>
        <w:tc>
          <w:tcPr>
            <w:tcW w:w="1112" w:type="dxa"/>
            <w:hideMark/>
          </w:tcPr>
          <w:p w:rsidR="008E15AF" w:rsidRPr="007B7AE1" w:rsidRDefault="008E15AF" w:rsidP="00550173">
            <w:pPr>
              <w:widowControl w:val="0"/>
              <w:spacing w:after="0" w:line="240" w:lineRule="auto"/>
              <w:jc w:val="center"/>
              <w:rPr>
                <w:rFonts w:ascii="Times New Roman" w:eastAsia="Times New Roman" w:hAnsi="Times New Roman"/>
                <w:color w:val="000000"/>
                <w:sz w:val="28"/>
                <w:szCs w:val="28"/>
                <w:lang w:val="uk-UA" w:eastAsia="ru-RU"/>
              </w:rPr>
            </w:pPr>
            <w:r w:rsidRPr="007B7AE1">
              <w:rPr>
                <w:rFonts w:ascii="Times New Roman" w:eastAsia="Times New Roman" w:hAnsi="Times New Roman"/>
                <w:color w:val="000000"/>
                <w:sz w:val="28"/>
                <w:szCs w:val="28"/>
                <w:lang w:val="uk-UA" w:eastAsia="ru-RU"/>
              </w:rPr>
              <w:t>–</w:t>
            </w:r>
          </w:p>
        </w:tc>
      </w:tr>
      <w:tr w:rsidR="00FC5AE1" w:rsidRPr="007B7AE1" w:rsidTr="007C3F71">
        <w:trPr>
          <w:trHeight w:val="493"/>
          <w:jc w:val="center"/>
        </w:trPr>
        <w:tc>
          <w:tcPr>
            <w:tcW w:w="2220" w:type="dxa"/>
            <w:hideMark/>
          </w:tcPr>
          <w:p w:rsidR="000C36D9" w:rsidRPr="007B7AE1" w:rsidRDefault="000C36D9" w:rsidP="002D7BD7">
            <w:pPr>
              <w:widowControl w:val="0"/>
              <w:spacing w:after="0" w:line="240" w:lineRule="auto"/>
              <w:jc w:val="center"/>
              <w:rPr>
                <w:rFonts w:ascii="Times New Roman" w:eastAsia="Times New Roman" w:hAnsi="Times New Roman"/>
                <w:color w:val="000000"/>
                <w:sz w:val="28"/>
                <w:szCs w:val="28"/>
                <w:lang w:val="uk-UA" w:eastAsia="ru-RU"/>
              </w:rPr>
            </w:pPr>
            <w:proofErr w:type="spellStart"/>
            <w:r w:rsidRPr="007B7AE1">
              <w:rPr>
                <w:rFonts w:ascii="Times New Roman" w:eastAsia="Times New Roman" w:hAnsi="Times New Roman"/>
                <w:color w:val="000000"/>
                <w:sz w:val="28"/>
                <w:szCs w:val="28"/>
                <w:lang w:val="uk-UA" w:eastAsia="ru-RU"/>
              </w:rPr>
              <w:t>Метамієлоцити</w:t>
            </w:r>
            <w:proofErr w:type="spellEnd"/>
          </w:p>
        </w:tc>
        <w:tc>
          <w:tcPr>
            <w:tcW w:w="1326" w:type="dxa"/>
            <w:hideMark/>
          </w:tcPr>
          <w:p w:rsidR="008E15AF" w:rsidRPr="007B7AE1" w:rsidRDefault="008E15AF" w:rsidP="00550173">
            <w:pPr>
              <w:widowControl w:val="0"/>
              <w:spacing w:after="0" w:line="240" w:lineRule="auto"/>
              <w:jc w:val="center"/>
              <w:rPr>
                <w:rFonts w:ascii="Times New Roman" w:eastAsia="Times New Roman" w:hAnsi="Times New Roman"/>
                <w:color w:val="000000"/>
                <w:sz w:val="28"/>
                <w:szCs w:val="28"/>
                <w:lang w:val="uk-UA" w:eastAsia="ru-RU"/>
              </w:rPr>
            </w:pPr>
            <w:r w:rsidRPr="007B7AE1">
              <w:rPr>
                <w:rFonts w:ascii="Times New Roman" w:eastAsia="Times New Roman" w:hAnsi="Times New Roman"/>
                <w:color w:val="000000"/>
                <w:sz w:val="28"/>
                <w:szCs w:val="28"/>
                <w:lang w:val="uk-UA" w:eastAsia="ru-RU"/>
              </w:rPr>
              <w:t>4</w:t>
            </w:r>
          </w:p>
        </w:tc>
        <w:tc>
          <w:tcPr>
            <w:tcW w:w="1144" w:type="dxa"/>
            <w:hideMark/>
          </w:tcPr>
          <w:p w:rsidR="008E15AF" w:rsidRPr="007B7AE1" w:rsidRDefault="008E15AF" w:rsidP="00550173">
            <w:pPr>
              <w:widowControl w:val="0"/>
              <w:spacing w:after="0" w:line="240" w:lineRule="auto"/>
              <w:jc w:val="center"/>
              <w:rPr>
                <w:rFonts w:ascii="Times New Roman" w:eastAsia="Times New Roman" w:hAnsi="Times New Roman"/>
                <w:color w:val="000000"/>
                <w:sz w:val="28"/>
                <w:szCs w:val="28"/>
                <w:lang w:val="uk-UA" w:eastAsia="ru-RU"/>
              </w:rPr>
            </w:pPr>
            <w:r w:rsidRPr="007B7AE1">
              <w:rPr>
                <w:rFonts w:ascii="Times New Roman" w:eastAsia="Times New Roman" w:hAnsi="Times New Roman"/>
                <w:color w:val="000000"/>
                <w:sz w:val="28"/>
                <w:szCs w:val="28"/>
                <w:lang w:val="uk-UA" w:eastAsia="ru-RU"/>
              </w:rPr>
              <w:t>4</w:t>
            </w:r>
          </w:p>
        </w:tc>
        <w:tc>
          <w:tcPr>
            <w:tcW w:w="1112" w:type="dxa"/>
            <w:hideMark/>
          </w:tcPr>
          <w:p w:rsidR="008E15AF" w:rsidRPr="007B7AE1" w:rsidRDefault="008E15AF" w:rsidP="00550173">
            <w:pPr>
              <w:widowControl w:val="0"/>
              <w:spacing w:after="0" w:line="240" w:lineRule="auto"/>
              <w:jc w:val="center"/>
              <w:rPr>
                <w:rFonts w:ascii="Times New Roman" w:eastAsia="Times New Roman" w:hAnsi="Times New Roman"/>
                <w:color w:val="000000"/>
                <w:sz w:val="28"/>
                <w:szCs w:val="28"/>
                <w:lang w:val="uk-UA" w:eastAsia="ru-RU"/>
              </w:rPr>
            </w:pPr>
            <w:r w:rsidRPr="007B7AE1">
              <w:rPr>
                <w:rFonts w:ascii="Times New Roman" w:eastAsia="Times New Roman" w:hAnsi="Times New Roman"/>
                <w:color w:val="000000"/>
                <w:sz w:val="28"/>
                <w:szCs w:val="28"/>
                <w:lang w:val="uk-UA" w:eastAsia="ru-RU"/>
              </w:rPr>
              <w:t>2,5</w:t>
            </w:r>
          </w:p>
        </w:tc>
        <w:tc>
          <w:tcPr>
            <w:tcW w:w="1111" w:type="dxa"/>
            <w:hideMark/>
          </w:tcPr>
          <w:p w:rsidR="008E15AF" w:rsidRPr="007B7AE1" w:rsidRDefault="008E15AF" w:rsidP="00550173">
            <w:pPr>
              <w:widowControl w:val="0"/>
              <w:spacing w:after="0" w:line="240" w:lineRule="auto"/>
              <w:jc w:val="center"/>
              <w:rPr>
                <w:rFonts w:ascii="Times New Roman" w:eastAsia="Times New Roman" w:hAnsi="Times New Roman"/>
                <w:color w:val="000000"/>
                <w:sz w:val="28"/>
                <w:szCs w:val="28"/>
                <w:lang w:val="uk-UA" w:eastAsia="ru-RU"/>
              </w:rPr>
            </w:pPr>
            <w:r w:rsidRPr="007B7AE1">
              <w:rPr>
                <w:rFonts w:ascii="Times New Roman" w:eastAsia="Times New Roman" w:hAnsi="Times New Roman"/>
                <w:color w:val="000000"/>
                <w:sz w:val="28"/>
                <w:szCs w:val="28"/>
                <w:lang w:val="uk-UA" w:eastAsia="ru-RU"/>
              </w:rPr>
              <w:t>1,5</w:t>
            </w:r>
          </w:p>
        </w:tc>
        <w:tc>
          <w:tcPr>
            <w:tcW w:w="1112" w:type="dxa"/>
            <w:hideMark/>
          </w:tcPr>
          <w:p w:rsidR="008E15AF" w:rsidRPr="007B7AE1" w:rsidRDefault="008E15AF" w:rsidP="00550173">
            <w:pPr>
              <w:widowControl w:val="0"/>
              <w:spacing w:after="0" w:line="240" w:lineRule="auto"/>
              <w:jc w:val="center"/>
              <w:rPr>
                <w:rFonts w:ascii="Times New Roman" w:eastAsia="Times New Roman" w:hAnsi="Times New Roman"/>
                <w:color w:val="000000"/>
                <w:sz w:val="28"/>
                <w:szCs w:val="28"/>
                <w:lang w:val="uk-UA" w:eastAsia="ru-RU"/>
              </w:rPr>
            </w:pPr>
            <w:r w:rsidRPr="007B7AE1">
              <w:rPr>
                <w:rFonts w:ascii="Times New Roman" w:eastAsia="Times New Roman" w:hAnsi="Times New Roman"/>
                <w:color w:val="000000"/>
                <w:sz w:val="28"/>
                <w:szCs w:val="28"/>
                <w:lang w:val="uk-UA" w:eastAsia="ru-RU"/>
              </w:rPr>
              <w:t>–</w:t>
            </w:r>
          </w:p>
        </w:tc>
      </w:tr>
      <w:tr w:rsidR="00FC5AE1" w:rsidRPr="007B7AE1" w:rsidTr="007C3F71">
        <w:trPr>
          <w:trHeight w:val="456"/>
          <w:jc w:val="center"/>
        </w:trPr>
        <w:tc>
          <w:tcPr>
            <w:tcW w:w="2220" w:type="dxa"/>
            <w:hideMark/>
          </w:tcPr>
          <w:p w:rsidR="008E15AF" w:rsidRPr="007B7AE1" w:rsidRDefault="000C36D9" w:rsidP="002D7BD7">
            <w:pPr>
              <w:widowControl w:val="0"/>
              <w:spacing w:after="0" w:line="240" w:lineRule="auto"/>
              <w:jc w:val="center"/>
              <w:rPr>
                <w:rFonts w:ascii="Times New Roman" w:eastAsia="Times New Roman" w:hAnsi="Times New Roman"/>
                <w:color w:val="000000"/>
                <w:sz w:val="28"/>
                <w:szCs w:val="28"/>
                <w:lang w:val="uk-UA" w:eastAsia="ru-RU"/>
              </w:rPr>
            </w:pPr>
            <w:proofErr w:type="spellStart"/>
            <w:r w:rsidRPr="007B7AE1">
              <w:rPr>
                <w:rFonts w:ascii="Times New Roman" w:eastAsia="Times New Roman" w:hAnsi="Times New Roman"/>
                <w:color w:val="000000"/>
                <w:sz w:val="28"/>
                <w:szCs w:val="28"/>
                <w:lang w:val="uk-UA" w:eastAsia="ru-RU"/>
              </w:rPr>
              <w:t>Паличкоядерні</w:t>
            </w:r>
            <w:proofErr w:type="spellEnd"/>
            <w:r w:rsidRPr="007B7AE1">
              <w:rPr>
                <w:rFonts w:ascii="Times New Roman" w:eastAsia="Times New Roman" w:hAnsi="Times New Roman"/>
                <w:color w:val="000000"/>
                <w:sz w:val="28"/>
                <w:szCs w:val="28"/>
                <w:lang w:val="uk-UA" w:eastAsia="ru-RU"/>
              </w:rPr>
              <w:t xml:space="preserve"> </w:t>
            </w:r>
            <w:proofErr w:type="spellStart"/>
            <w:r w:rsidRPr="007B7AE1">
              <w:rPr>
                <w:rFonts w:ascii="Times New Roman" w:eastAsia="Times New Roman" w:hAnsi="Times New Roman"/>
                <w:color w:val="000000"/>
                <w:sz w:val="28"/>
                <w:szCs w:val="28"/>
                <w:lang w:val="uk-UA" w:eastAsia="ru-RU"/>
              </w:rPr>
              <w:t>нейтрофіли</w:t>
            </w:r>
            <w:proofErr w:type="spellEnd"/>
          </w:p>
        </w:tc>
        <w:tc>
          <w:tcPr>
            <w:tcW w:w="1326" w:type="dxa"/>
            <w:hideMark/>
          </w:tcPr>
          <w:p w:rsidR="008E15AF" w:rsidRPr="007B7AE1" w:rsidRDefault="008E15AF" w:rsidP="00550173">
            <w:pPr>
              <w:widowControl w:val="0"/>
              <w:spacing w:after="0" w:line="240" w:lineRule="auto"/>
              <w:jc w:val="center"/>
              <w:rPr>
                <w:rFonts w:ascii="Times New Roman" w:eastAsia="Times New Roman" w:hAnsi="Times New Roman"/>
                <w:color w:val="000000"/>
                <w:sz w:val="28"/>
                <w:szCs w:val="28"/>
                <w:lang w:val="uk-UA" w:eastAsia="ru-RU"/>
              </w:rPr>
            </w:pPr>
            <w:r w:rsidRPr="007B7AE1">
              <w:rPr>
                <w:rFonts w:ascii="Times New Roman" w:eastAsia="Times New Roman" w:hAnsi="Times New Roman"/>
                <w:color w:val="000000"/>
                <w:sz w:val="28"/>
                <w:szCs w:val="28"/>
                <w:lang w:val="uk-UA" w:eastAsia="ru-RU"/>
              </w:rPr>
              <w:t>27</w:t>
            </w:r>
          </w:p>
        </w:tc>
        <w:tc>
          <w:tcPr>
            <w:tcW w:w="1144" w:type="dxa"/>
            <w:hideMark/>
          </w:tcPr>
          <w:p w:rsidR="008E15AF" w:rsidRPr="007B7AE1" w:rsidRDefault="008E15AF" w:rsidP="00550173">
            <w:pPr>
              <w:widowControl w:val="0"/>
              <w:spacing w:after="0" w:line="240" w:lineRule="auto"/>
              <w:jc w:val="center"/>
              <w:rPr>
                <w:rFonts w:ascii="Times New Roman" w:eastAsia="Times New Roman" w:hAnsi="Times New Roman"/>
                <w:color w:val="000000"/>
                <w:sz w:val="28"/>
                <w:szCs w:val="28"/>
                <w:lang w:val="uk-UA" w:eastAsia="ru-RU"/>
              </w:rPr>
            </w:pPr>
            <w:r w:rsidRPr="007B7AE1">
              <w:rPr>
                <w:rFonts w:ascii="Times New Roman" w:eastAsia="Times New Roman" w:hAnsi="Times New Roman"/>
                <w:color w:val="000000"/>
                <w:sz w:val="28"/>
                <w:szCs w:val="28"/>
                <w:lang w:val="uk-UA" w:eastAsia="ru-RU"/>
              </w:rPr>
              <w:t>26</w:t>
            </w:r>
          </w:p>
        </w:tc>
        <w:tc>
          <w:tcPr>
            <w:tcW w:w="1112" w:type="dxa"/>
            <w:hideMark/>
          </w:tcPr>
          <w:p w:rsidR="008E15AF" w:rsidRPr="007B7AE1" w:rsidRDefault="008E15AF" w:rsidP="00550173">
            <w:pPr>
              <w:widowControl w:val="0"/>
              <w:spacing w:after="0" w:line="240" w:lineRule="auto"/>
              <w:jc w:val="center"/>
              <w:rPr>
                <w:rFonts w:ascii="Times New Roman" w:eastAsia="Times New Roman" w:hAnsi="Times New Roman"/>
                <w:color w:val="000000"/>
                <w:sz w:val="28"/>
                <w:szCs w:val="28"/>
                <w:lang w:val="uk-UA" w:eastAsia="ru-RU"/>
              </w:rPr>
            </w:pPr>
            <w:r w:rsidRPr="007B7AE1">
              <w:rPr>
                <w:rFonts w:ascii="Times New Roman" w:eastAsia="Times New Roman" w:hAnsi="Times New Roman"/>
                <w:color w:val="000000"/>
                <w:sz w:val="28"/>
                <w:szCs w:val="28"/>
                <w:lang w:val="uk-UA" w:eastAsia="ru-RU"/>
              </w:rPr>
              <w:t>7</w:t>
            </w:r>
          </w:p>
        </w:tc>
        <w:tc>
          <w:tcPr>
            <w:tcW w:w="1111" w:type="dxa"/>
            <w:hideMark/>
          </w:tcPr>
          <w:p w:rsidR="008E15AF" w:rsidRPr="007B7AE1" w:rsidRDefault="008E15AF" w:rsidP="00550173">
            <w:pPr>
              <w:widowControl w:val="0"/>
              <w:spacing w:after="0" w:line="240" w:lineRule="auto"/>
              <w:jc w:val="center"/>
              <w:rPr>
                <w:rFonts w:ascii="Times New Roman" w:eastAsia="Times New Roman" w:hAnsi="Times New Roman"/>
                <w:color w:val="000000"/>
                <w:sz w:val="28"/>
                <w:szCs w:val="28"/>
                <w:lang w:val="uk-UA" w:eastAsia="ru-RU"/>
              </w:rPr>
            </w:pPr>
            <w:r w:rsidRPr="007B7AE1">
              <w:rPr>
                <w:rFonts w:ascii="Times New Roman" w:eastAsia="Times New Roman" w:hAnsi="Times New Roman"/>
                <w:color w:val="000000"/>
                <w:sz w:val="28"/>
                <w:szCs w:val="28"/>
                <w:lang w:val="uk-UA" w:eastAsia="ru-RU"/>
              </w:rPr>
              <w:t>3</w:t>
            </w:r>
          </w:p>
        </w:tc>
        <w:tc>
          <w:tcPr>
            <w:tcW w:w="1112" w:type="dxa"/>
            <w:hideMark/>
          </w:tcPr>
          <w:p w:rsidR="008E15AF" w:rsidRPr="007B7AE1" w:rsidRDefault="008E15AF" w:rsidP="00550173">
            <w:pPr>
              <w:widowControl w:val="0"/>
              <w:spacing w:after="0" w:line="240" w:lineRule="auto"/>
              <w:jc w:val="center"/>
              <w:rPr>
                <w:rFonts w:ascii="Times New Roman" w:eastAsia="Times New Roman" w:hAnsi="Times New Roman"/>
                <w:color w:val="000000"/>
                <w:sz w:val="28"/>
                <w:szCs w:val="28"/>
                <w:lang w:val="uk-UA" w:eastAsia="ru-RU"/>
              </w:rPr>
            </w:pPr>
            <w:r w:rsidRPr="007B7AE1">
              <w:rPr>
                <w:rFonts w:ascii="Times New Roman" w:eastAsia="Times New Roman" w:hAnsi="Times New Roman"/>
                <w:color w:val="000000"/>
                <w:sz w:val="28"/>
                <w:szCs w:val="28"/>
                <w:lang w:val="uk-UA" w:eastAsia="ru-RU"/>
              </w:rPr>
              <w:t>1-5</w:t>
            </w:r>
          </w:p>
        </w:tc>
      </w:tr>
      <w:tr w:rsidR="00FC5AE1" w:rsidRPr="007B7AE1" w:rsidTr="007C3F71">
        <w:trPr>
          <w:trHeight w:val="493"/>
          <w:jc w:val="center"/>
        </w:trPr>
        <w:tc>
          <w:tcPr>
            <w:tcW w:w="2220" w:type="dxa"/>
            <w:hideMark/>
          </w:tcPr>
          <w:p w:rsidR="008E15AF" w:rsidRPr="007B7AE1" w:rsidRDefault="000C36D9" w:rsidP="002D7BD7">
            <w:pPr>
              <w:widowControl w:val="0"/>
              <w:spacing w:after="0" w:line="240" w:lineRule="auto"/>
              <w:jc w:val="center"/>
              <w:rPr>
                <w:rFonts w:ascii="Times New Roman" w:eastAsia="Times New Roman" w:hAnsi="Times New Roman"/>
                <w:color w:val="000000"/>
                <w:sz w:val="28"/>
                <w:szCs w:val="28"/>
                <w:lang w:val="uk-UA" w:eastAsia="ru-RU"/>
              </w:rPr>
            </w:pPr>
            <w:proofErr w:type="spellStart"/>
            <w:r w:rsidRPr="007B7AE1">
              <w:rPr>
                <w:rFonts w:ascii="Times New Roman" w:eastAsia="Times New Roman" w:hAnsi="Times New Roman"/>
                <w:color w:val="000000"/>
                <w:sz w:val="28"/>
                <w:szCs w:val="28"/>
                <w:lang w:val="uk-UA" w:eastAsia="ru-RU"/>
              </w:rPr>
              <w:t>Сегментоядерні</w:t>
            </w:r>
            <w:proofErr w:type="spellEnd"/>
            <w:r w:rsidRPr="007B7AE1">
              <w:rPr>
                <w:rFonts w:ascii="Times New Roman" w:eastAsia="Times New Roman" w:hAnsi="Times New Roman"/>
                <w:color w:val="000000"/>
                <w:sz w:val="28"/>
                <w:szCs w:val="28"/>
                <w:lang w:val="uk-UA" w:eastAsia="ru-RU"/>
              </w:rPr>
              <w:t xml:space="preserve"> </w:t>
            </w:r>
            <w:proofErr w:type="spellStart"/>
            <w:r w:rsidRPr="007B7AE1">
              <w:rPr>
                <w:rFonts w:ascii="Times New Roman" w:eastAsia="Times New Roman" w:hAnsi="Times New Roman"/>
                <w:color w:val="000000"/>
                <w:sz w:val="28"/>
                <w:szCs w:val="28"/>
                <w:lang w:val="uk-UA" w:eastAsia="ru-RU"/>
              </w:rPr>
              <w:t>нейтрофіли</w:t>
            </w:r>
            <w:proofErr w:type="spellEnd"/>
          </w:p>
        </w:tc>
        <w:tc>
          <w:tcPr>
            <w:tcW w:w="1326" w:type="dxa"/>
            <w:hideMark/>
          </w:tcPr>
          <w:p w:rsidR="008E15AF" w:rsidRPr="007B7AE1" w:rsidRDefault="008E15AF" w:rsidP="00550173">
            <w:pPr>
              <w:widowControl w:val="0"/>
              <w:spacing w:after="0" w:line="240" w:lineRule="auto"/>
              <w:jc w:val="center"/>
              <w:rPr>
                <w:rFonts w:ascii="Times New Roman" w:eastAsia="Times New Roman" w:hAnsi="Times New Roman"/>
                <w:color w:val="000000"/>
                <w:sz w:val="28"/>
                <w:szCs w:val="28"/>
                <w:lang w:val="uk-UA" w:eastAsia="ru-RU"/>
              </w:rPr>
            </w:pPr>
            <w:r w:rsidRPr="007B7AE1">
              <w:rPr>
                <w:rFonts w:ascii="Times New Roman" w:eastAsia="Times New Roman" w:hAnsi="Times New Roman"/>
                <w:color w:val="000000"/>
                <w:sz w:val="28"/>
                <w:szCs w:val="28"/>
                <w:lang w:val="uk-UA" w:eastAsia="ru-RU"/>
              </w:rPr>
              <w:t>34</w:t>
            </w:r>
          </w:p>
        </w:tc>
        <w:tc>
          <w:tcPr>
            <w:tcW w:w="1144" w:type="dxa"/>
            <w:hideMark/>
          </w:tcPr>
          <w:p w:rsidR="008E15AF" w:rsidRPr="007B7AE1" w:rsidRDefault="008E15AF" w:rsidP="00550173">
            <w:pPr>
              <w:widowControl w:val="0"/>
              <w:spacing w:after="0" w:line="240" w:lineRule="auto"/>
              <w:jc w:val="center"/>
              <w:rPr>
                <w:rFonts w:ascii="Times New Roman" w:eastAsia="Times New Roman" w:hAnsi="Times New Roman"/>
                <w:color w:val="000000"/>
                <w:sz w:val="28"/>
                <w:szCs w:val="28"/>
                <w:lang w:val="uk-UA" w:eastAsia="ru-RU"/>
              </w:rPr>
            </w:pPr>
            <w:r w:rsidRPr="007B7AE1">
              <w:rPr>
                <w:rFonts w:ascii="Times New Roman" w:eastAsia="Times New Roman" w:hAnsi="Times New Roman"/>
                <w:color w:val="000000"/>
                <w:sz w:val="28"/>
                <w:szCs w:val="28"/>
                <w:lang w:val="uk-UA" w:eastAsia="ru-RU"/>
              </w:rPr>
              <w:t>34</w:t>
            </w:r>
          </w:p>
        </w:tc>
        <w:tc>
          <w:tcPr>
            <w:tcW w:w="1112" w:type="dxa"/>
            <w:hideMark/>
          </w:tcPr>
          <w:p w:rsidR="008E15AF" w:rsidRPr="007B7AE1" w:rsidRDefault="008E15AF" w:rsidP="00550173">
            <w:pPr>
              <w:widowControl w:val="0"/>
              <w:spacing w:after="0" w:line="240" w:lineRule="auto"/>
              <w:jc w:val="center"/>
              <w:rPr>
                <w:rFonts w:ascii="Times New Roman" w:eastAsia="Times New Roman" w:hAnsi="Times New Roman"/>
                <w:color w:val="000000"/>
                <w:sz w:val="28"/>
                <w:szCs w:val="28"/>
                <w:lang w:val="uk-UA" w:eastAsia="ru-RU"/>
              </w:rPr>
            </w:pPr>
            <w:r w:rsidRPr="007B7AE1">
              <w:rPr>
                <w:rFonts w:ascii="Times New Roman" w:eastAsia="Times New Roman" w:hAnsi="Times New Roman"/>
                <w:color w:val="000000"/>
                <w:sz w:val="28"/>
                <w:szCs w:val="28"/>
                <w:lang w:val="uk-UA" w:eastAsia="ru-RU"/>
              </w:rPr>
              <w:t>39</w:t>
            </w:r>
          </w:p>
        </w:tc>
        <w:tc>
          <w:tcPr>
            <w:tcW w:w="1111" w:type="dxa"/>
            <w:hideMark/>
          </w:tcPr>
          <w:p w:rsidR="008E15AF" w:rsidRPr="007B7AE1" w:rsidRDefault="008E15AF" w:rsidP="00550173">
            <w:pPr>
              <w:widowControl w:val="0"/>
              <w:spacing w:after="0" w:line="240" w:lineRule="auto"/>
              <w:jc w:val="center"/>
              <w:rPr>
                <w:rFonts w:ascii="Times New Roman" w:eastAsia="Times New Roman" w:hAnsi="Times New Roman"/>
                <w:color w:val="000000"/>
                <w:sz w:val="28"/>
                <w:szCs w:val="28"/>
                <w:lang w:val="uk-UA" w:eastAsia="ru-RU"/>
              </w:rPr>
            </w:pPr>
            <w:r w:rsidRPr="007B7AE1">
              <w:rPr>
                <w:rFonts w:ascii="Times New Roman" w:eastAsia="Times New Roman" w:hAnsi="Times New Roman"/>
                <w:color w:val="000000"/>
                <w:sz w:val="28"/>
                <w:szCs w:val="28"/>
                <w:lang w:val="uk-UA" w:eastAsia="ru-RU"/>
              </w:rPr>
              <w:t>25</w:t>
            </w:r>
          </w:p>
        </w:tc>
        <w:tc>
          <w:tcPr>
            <w:tcW w:w="1112" w:type="dxa"/>
            <w:hideMark/>
          </w:tcPr>
          <w:p w:rsidR="008E15AF" w:rsidRPr="007B7AE1" w:rsidRDefault="008E15AF" w:rsidP="00550173">
            <w:pPr>
              <w:widowControl w:val="0"/>
              <w:spacing w:after="0" w:line="240" w:lineRule="auto"/>
              <w:jc w:val="center"/>
              <w:rPr>
                <w:rFonts w:ascii="Times New Roman" w:eastAsia="Times New Roman" w:hAnsi="Times New Roman"/>
                <w:color w:val="000000"/>
                <w:sz w:val="28"/>
                <w:szCs w:val="28"/>
                <w:lang w:val="uk-UA" w:eastAsia="ru-RU"/>
              </w:rPr>
            </w:pPr>
            <w:r w:rsidRPr="007B7AE1">
              <w:rPr>
                <w:rFonts w:ascii="Times New Roman" w:eastAsia="Times New Roman" w:hAnsi="Times New Roman"/>
                <w:color w:val="000000"/>
                <w:sz w:val="28"/>
                <w:szCs w:val="28"/>
                <w:lang w:val="uk-UA" w:eastAsia="ru-RU"/>
              </w:rPr>
              <w:t>40-70</w:t>
            </w:r>
          </w:p>
        </w:tc>
      </w:tr>
      <w:tr w:rsidR="00FC5AE1" w:rsidRPr="007B7AE1" w:rsidTr="007C3F71">
        <w:trPr>
          <w:trHeight w:val="493"/>
          <w:jc w:val="center"/>
        </w:trPr>
        <w:tc>
          <w:tcPr>
            <w:tcW w:w="2220" w:type="dxa"/>
            <w:hideMark/>
          </w:tcPr>
          <w:p w:rsidR="008E15AF" w:rsidRPr="007B7AE1" w:rsidRDefault="000C36D9" w:rsidP="002D7BD7">
            <w:pPr>
              <w:widowControl w:val="0"/>
              <w:spacing w:after="0" w:line="240" w:lineRule="auto"/>
              <w:jc w:val="center"/>
              <w:rPr>
                <w:rFonts w:ascii="Times New Roman" w:eastAsia="Times New Roman" w:hAnsi="Times New Roman"/>
                <w:color w:val="000000"/>
                <w:sz w:val="28"/>
                <w:szCs w:val="28"/>
                <w:lang w:val="uk-UA" w:eastAsia="ru-RU"/>
              </w:rPr>
            </w:pPr>
            <w:r w:rsidRPr="007B7AE1">
              <w:rPr>
                <w:rFonts w:ascii="Times New Roman" w:eastAsia="Times New Roman" w:hAnsi="Times New Roman"/>
                <w:color w:val="000000"/>
                <w:sz w:val="28"/>
                <w:szCs w:val="28"/>
                <w:lang w:val="uk-UA" w:eastAsia="ru-RU"/>
              </w:rPr>
              <w:t>Лімфоцити</w:t>
            </w:r>
          </w:p>
        </w:tc>
        <w:tc>
          <w:tcPr>
            <w:tcW w:w="1326" w:type="dxa"/>
            <w:hideMark/>
          </w:tcPr>
          <w:p w:rsidR="008E15AF" w:rsidRPr="007B7AE1" w:rsidRDefault="008E15AF" w:rsidP="00550173">
            <w:pPr>
              <w:widowControl w:val="0"/>
              <w:spacing w:after="0" w:line="240" w:lineRule="auto"/>
              <w:jc w:val="center"/>
              <w:rPr>
                <w:rFonts w:ascii="Times New Roman" w:eastAsia="Times New Roman" w:hAnsi="Times New Roman"/>
                <w:color w:val="000000"/>
                <w:sz w:val="28"/>
                <w:szCs w:val="28"/>
                <w:lang w:val="uk-UA" w:eastAsia="ru-RU"/>
              </w:rPr>
            </w:pPr>
            <w:r w:rsidRPr="007B7AE1">
              <w:rPr>
                <w:rFonts w:ascii="Times New Roman" w:eastAsia="Times New Roman" w:hAnsi="Times New Roman"/>
                <w:color w:val="000000"/>
                <w:sz w:val="28"/>
                <w:szCs w:val="28"/>
                <w:lang w:val="uk-UA" w:eastAsia="ru-RU"/>
              </w:rPr>
              <w:t>22,5</w:t>
            </w:r>
          </w:p>
        </w:tc>
        <w:tc>
          <w:tcPr>
            <w:tcW w:w="1144" w:type="dxa"/>
            <w:hideMark/>
          </w:tcPr>
          <w:p w:rsidR="008E15AF" w:rsidRPr="007B7AE1" w:rsidRDefault="008E15AF" w:rsidP="00550173">
            <w:pPr>
              <w:widowControl w:val="0"/>
              <w:spacing w:after="0" w:line="240" w:lineRule="auto"/>
              <w:jc w:val="center"/>
              <w:rPr>
                <w:rFonts w:ascii="Times New Roman" w:eastAsia="Times New Roman" w:hAnsi="Times New Roman"/>
                <w:color w:val="000000"/>
                <w:sz w:val="28"/>
                <w:szCs w:val="28"/>
                <w:lang w:val="uk-UA" w:eastAsia="ru-RU"/>
              </w:rPr>
            </w:pPr>
            <w:r w:rsidRPr="007B7AE1">
              <w:rPr>
                <w:rFonts w:ascii="Times New Roman" w:eastAsia="Times New Roman" w:hAnsi="Times New Roman"/>
                <w:color w:val="000000"/>
                <w:sz w:val="28"/>
                <w:szCs w:val="28"/>
                <w:lang w:val="uk-UA" w:eastAsia="ru-RU"/>
              </w:rPr>
              <w:t>24</w:t>
            </w:r>
          </w:p>
        </w:tc>
        <w:tc>
          <w:tcPr>
            <w:tcW w:w="1112" w:type="dxa"/>
            <w:hideMark/>
          </w:tcPr>
          <w:p w:rsidR="008E15AF" w:rsidRPr="007B7AE1" w:rsidRDefault="008E15AF" w:rsidP="00550173">
            <w:pPr>
              <w:widowControl w:val="0"/>
              <w:spacing w:after="0" w:line="240" w:lineRule="auto"/>
              <w:jc w:val="center"/>
              <w:rPr>
                <w:rFonts w:ascii="Times New Roman" w:eastAsia="Times New Roman" w:hAnsi="Times New Roman"/>
                <w:color w:val="000000"/>
                <w:sz w:val="28"/>
                <w:szCs w:val="28"/>
                <w:lang w:val="uk-UA" w:eastAsia="ru-RU"/>
              </w:rPr>
            </w:pPr>
            <w:r w:rsidRPr="007B7AE1">
              <w:rPr>
                <w:rFonts w:ascii="Times New Roman" w:eastAsia="Times New Roman" w:hAnsi="Times New Roman"/>
                <w:color w:val="000000"/>
                <w:sz w:val="28"/>
                <w:szCs w:val="28"/>
                <w:lang w:val="uk-UA" w:eastAsia="ru-RU"/>
              </w:rPr>
              <w:t>36,5</w:t>
            </w:r>
          </w:p>
        </w:tc>
        <w:tc>
          <w:tcPr>
            <w:tcW w:w="1111" w:type="dxa"/>
            <w:hideMark/>
          </w:tcPr>
          <w:p w:rsidR="008E15AF" w:rsidRPr="007B7AE1" w:rsidRDefault="008E15AF" w:rsidP="00550173">
            <w:pPr>
              <w:widowControl w:val="0"/>
              <w:spacing w:after="0" w:line="240" w:lineRule="auto"/>
              <w:jc w:val="center"/>
              <w:rPr>
                <w:rFonts w:ascii="Times New Roman" w:eastAsia="Times New Roman" w:hAnsi="Times New Roman"/>
                <w:color w:val="000000"/>
                <w:sz w:val="28"/>
                <w:szCs w:val="28"/>
                <w:lang w:val="uk-UA" w:eastAsia="ru-RU"/>
              </w:rPr>
            </w:pPr>
            <w:r w:rsidRPr="007B7AE1">
              <w:rPr>
                <w:rFonts w:ascii="Times New Roman" w:eastAsia="Times New Roman" w:hAnsi="Times New Roman"/>
                <w:color w:val="000000"/>
                <w:sz w:val="28"/>
                <w:szCs w:val="28"/>
                <w:lang w:val="uk-UA" w:eastAsia="ru-RU"/>
              </w:rPr>
              <w:t>55</w:t>
            </w:r>
          </w:p>
        </w:tc>
        <w:tc>
          <w:tcPr>
            <w:tcW w:w="1112" w:type="dxa"/>
            <w:hideMark/>
          </w:tcPr>
          <w:p w:rsidR="008E15AF" w:rsidRPr="007B7AE1" w:rsidRDefault="008E15AF" w:rsidP="00550173">
            <w:pPr>
              <w:widowControl w:val="0"/>
              <w:spacing w:after="0" w:line="240" w:lineRule="auto"/>
              <w:jc w:val="center"/>
              <w:rPr>
                <w:rFonts w:ascii="Times New Roman" w:eastAsia="Times New Roman" w:hAnsi="Times New Roman"/>
                <w:color w:val="000000"/>
                <w:sz w:val="28"/>
                <w:szCs w:val="28"/>
                <w:lang w:val="uk-UA" w:eastAsia="ru-RU"/>
              </w:rPr>
            </w:pPr>
            <w:r w:rsidRPr="007B7AE1">
              <w:rPr>
                <w:rFonts w:ascii="Times New Roman" w:eastAsia="Times New Roman" w:hAnsi="Times New Roman"/>
                <w:color w:val="000000"/>
                <w:sz w:val="28"/>
                <w:szCs w:val="28"/>
                <w:lang w:val="uk-UA" w:eastAsia="ru-RU"/>
              </w:rPr>
              <w:t>20-45</w:t>
            </w:r>
          </w:p>
        </w:tc>
      </w:tr>
      <w:tr w:rsidR="00FC5AE1" w:rsidRPr="007B7AE1" w:rsidTr="007C3F71">
        <w:trPr>
          <w:trHeight w:val="493"/>
          <w:jc w:val="center"/>
        </w:trPr>
        <w:tc>
          <w:tcPr>
            <w:tcW w:w="2220" w:type="dxa"/>
            <w:hideMark/>
          </w:tcPr>
          <w:p w:rsidR="008E15AF" w:rsidRPr="007B7AE1" w:rsidRDefault="000C36D9" w:rsidP="002D7BD7">
            <w:pPr>
              <w:widowControl w:val="0"/>
              <w:spacing w:after="0" w:line="240" w:lineRule="auto"/>
              <w:jc w:val="center"/>
              <w:rPr>
                <w:rFonts w:ascii="Times New Roman" w:eastAsia="Times New Roman" w:hAnsi="Times New Roman"/>
                <w:color w:val="000000"/>
                <w:sz w:val="28"/>
                <w:szCs w:val="28"/>
                <w:lang w:val="uk-UA" w:eastAsia="ru-RU"/>
              </w:rPr>
            </w:pPr>
            <w:r w:rsidRPr="007B7AE1">
              <w:rPr>
                <w:rFonts w:ascii="Times New Roman" w:eastAsia="Times New Roman" w:hAnsi="Times New Roman"/>
                <w:color w:val="000000"/>
                <w:sz w:val="28"/>
                <w:szCs w:val="28"/>
                <w:lang w:val="uk-UA" w:eastAsia="ru-RU"/>
              </w:rPr>
              <w:t>Моноцити</w:t>
            </w:r>
          </w:p>
        </w:tc>
        <w:tc>
          <w:tcPr>
            <w:tcW w:w="1326" w:type="dxa"/>
            <w:hideMark/>
          </w:tcPr>
          <w:p w:rsidR="008E15AF" w:rsidRPr="007B7AE1" w:rsidRDefault="008E15AF" w:rsidP="00550173">
            <w:pPr>
              <w:widowControl w:val="0"/>
              <w:spacing w:after="0" w:line="240" w:lineRule="auto"/>
              <w:jc w:val="center"/>
              <w:rPr>
                <w:rFonts w:ascii="Times New Roman" w:eastAsia="Times New Roman" w:hAnsi="Times New Roman"/>
                <w:color w:val="000000"/>
                <w:sz w:val="28"/>
                <w:szCs w:val="28"/>
                <w:lang w:val="uk-UA" w:eastAsia="ru-RU"/>
              </w:rPr>
            </w:pPr>
            <w:r w:rsidRPr="007B7AE1">
              <w:rPr>
                <w:rFonts w:ascii="Times New Roman" w:eastAsia="Times New Roman" w:hAnsi="Times New Roman"/>
                <w:color w:val="000000"/>
                <w:sz w:val="28"/>
                <w:szCs w:val="28"/>
                <w:lang w:val="uk-UA" w:eastAsia="ru-RU"/>
              </w:rPr>
              <w:t>8</w:t>
            </w:r>
          </w:p>
        </w:tc>
        <w:tc>
          <w:tcPr>
            <w:tcW w:w="1144" w:type="dxa"/>
            <w:hideMark/>
          </w:tcPr>
          <w:p w:rsidR="008E15AF" w:rsidRPr="007B7AE1" w:rsidRDefault="008E15AF" w:rsidP="00550173">
            <w:pPr>
              <w:widowControl w:val="0"/>
              <w:spacing w:after="0" w:line="240" w:lineRule="auto"/>
              <w:jc w:val="center"/>
              <w:rPr>
                <w:rFonts w:ascii="Times New Roman" w:eastAsia="Times New Roman" w:hAnsi="Times New Roman"/>
                <w:color w:val="000000"/>
                <w:sz w:val="28"/>
                <w:szCs w:val="28"/>
                <w:lang w:val="uk-UA" w:eastAsia="ru-RU"/>
              </w:rPr>
            </w:pPr>
            <w:r w:rsidRPr="007B7AE1">
              <w:rPr>
                <w:rFonts w:ascii="Times New Roman" w:eastAsia="Times New Roman" w:hAnsi="Times New Roman"/>
                <w:color w:val="000000"/>
                <w:sz w:val="28"/>
                <w:szCs w:val="28"/>
                <w:lang w:val="uk-UA" w:eastAsia="ru-RU"/>
              </w:rPr>
              <w:t>9,5</w:t>
            </w:r>
          </w:p>
        </w:tc>
        <w:tc>
          <w:tcPr>
            <w:tcW w:w="1112" w:type="dxa"/>
            <w:hideMark/>
          </w:tcPr>
          <w:p w:rsidR="008E15AF" w:rsidRPr="007B7AE1" w:rsidRDefault="008E15AF" w:rsidP="00550173">
            <w:pPr>
              <w:widowControl w:val="0"/>
              <w:spacing w:after="0" w:line="240" w:lineRule="auto"/>
              <w:jc w:val="center"/>
              <w:rPr>
                <w:rFonts w:ascii="Times New Roman" w:eastAsia="Times New Roman" w:hAnsi="Times New Roman"/>
                <w:color w:val="000000"/>
                <w:sz w:val="28"/>
                <w:szCs w:val="28"/>
                <w:lang w:val="uk-UA" w:eastAsia="ru-RU"/>
              </w:rPr>
            </w:pPr>
            <w:r w:rsidRPr="007B7AE1">
              <w:rPr>
                <w:rFonts w:ascii="Times New Roman" w:eastAsia="Times New Roman" w:hAnsi="Times New Roman"/>
                <w:color w:val="000000"/>
                <w:sz w:val="28"/>
                <w:szCs w:val="28"/>
                <w:lang w:val="uk-UA" w:eastAsia="ru-RU"/>
              </w:rPr>
              <w:t>11</w:t>
            </w:r>
          </w:p>
        </w:tc>
        <w:tc>
          <w:tcPr>
            <w:tcW w:w="1111" w:type="dxa"/>
            <w:hideMark/>
          </w:tcPr>
          <w:p w:rsidR="008E15AF" w:rsidRPr="007B7AE1" w:rsidRDefault="008E15AF" w:rsidP="00550173">
            <w:pPr>
              <w:widowControl w:val="0"/>
              <w:spacing w:after="0" w:line="240" w:lineRule="auto"/>
              <w:jc w:val="center"/>
              <w:rPr>
                <w:rFonts w:ascii="Times New Roman" w:eastAsia="Times New Roman" w:hAnsi="Times New Roman"/>
                <w:color w:val="000000"/>
                <w:sz w:val="28"/>
                <w:szCs w:val="28"/>
                <w:lang w:val="uk-UA" w:eastAsia="ru-RU"/>
              </w:rPr>
            </w:pPr>
            <w:r w:rsidRPr="007B7AE1">
              <w:rPr>
                <w:rFonts w:ascii="Times New Roman" w:eastAsia="Times New Roman" w:hAnsi="Times New Roman"/>
                <w:color w:val="000000"/>
                <w:sz w:val="28"/>
                <w:szCs w:val="28"/>
                <w:lang w:val="uk-UA" w:eastAsia="ru-RU"/>
              </w:rPr>
              <w:t>11,5</w:t>
            </w:r>
          </w:p>
        </w:tc>
        <w:tc>
          <w:tcPr>
            <w:tcW w:w="1112" w:type="dxa"/>
            <w:hideMark/>
          </w:tcPr>
          <w:p w:rsidR="008E15AF" w:rsidRPr="007B7AE1" w:rsidRDefault="008E15AF" w:rsidP="00550173">
            <w:pPr>
              <w:widowControl w:val="0"/>
              <w:spacing w:after="0" w:line="240" w:lineRule="auto"/>
              <w:jc w:val="center"/>
              <w:rPr>
                <w:rFonts w:ascii="Times New Roman" w:eastAsia="Times New Roman" w:hAnsi="Times New Roman"/>
                <w:color w:val="000000"/>
                <w:sz w:val="28"/>
                <w:szCs w:val="28"/>
                <w:lang w:val="uk-UA" w:eastAsia="ru-RU"/>
              </w:rPr>
            </w:pPr>
            <w:r w:rsidRPr="007B7AE1">
              <w:rPr>
                <w:rFonts w:ascii="Times New Roman" w:eastAsia="Times New Roman" w:hAnsi="Times New Roman"/>
                <w:color w:val="000000"/>
                <w:sz w:val="28"/>
                <w:szCs w:val="28"/>
                <w:lang w:val="uk-UA" w:eastAsia="ru-RU"/>
              </w:rPr>
              <w:t>3-8</w:t>
            </w:r>
          </w:p>
        </w:tc>
      </w:tr>
      <w:tr w:rsidR="00FC5AE1" w:rsidRPr="007B7AE1" w:rsidTr="007C3F71">
        <w:trPr>
          <w:trHeight w:val="456"/>
          <w:jc w:val="center"/>
        </w:trPr>
        <w:tc>
          <w:tcPr>
            <w:tcW w:w="2220" w:type="dxa"/>
            <w:hideMark/>
          </w:tcPr>
          <w:p w:rsidR="008E15AF" w:rsidRPr="007B7AE1" w:rsidRDefault="000C36D9" w:rsidP="002D7BD7">
            <w:pPr>
              <w:widowControl w:val="0"/>
              <w:spacing w:after="0" w:line="240" w:lineRule="auto"/>
              <w:jc w:val="center"/>
              <w:rPr>
                <w:rFonts w:ascii="Times New Roman" w:eastAsia="Times New Roman" w:hAnsi="Times New Roman"/>
                <w:color w:val="000000"/>
                <w:sz w:val="28"/>
                <w:szCs w:val="28"/>
                <w:lang w:val="uk-UA" w:eastAsia="ru-RU"/>
              </w:rPr>
            </w:pPr>
            <w:proofErr w:type="spellStart"/>
            <w:r w:rsidRPr="007B7AE1">
              <w:rPr>
                <w:rFonts w:ascii="Times New Roman" w:eastAsia="Times New Roman" w:hAnsi="Times New Roman"/>
                <w:color w:val="000000"/>
                <w:sz w:val="28"/>
                <w:szCs w:val="28"/>
                <w:lang w:val="uk-UA" w:eastAsia="ru-RU"/>
              </w:rPr>
              <w:t>Еозінофіли</w:t>
            </w:r>
            <w:proofErr w:type="spellEnd"/>
          </w:p>
        </w:tc>
        <w:tc>
          <w:tcPr>
            <w:tcW w:w="1326" w:type="dxa"/>
            <w:hideMark/>
          </w:tcPr>
          <w:p w:rsidR="008E15AF" w:rsidRPr="007B7AE1" w:rsidRDefault="008E15AF" w:rsidP="00550173">
            <w:pPr>
              <w:widowControl w:val="0"/>
              <w:spacing w:after="0" w:line="240" w:lineRule="auto"/>
              <w:jc w:val="center"/>
              <w:rPr>
                <w:rFonts w:ascii="Times New Roman" w:eastAsia="Times New Roman" w:hAnsi="Times New Roman"/>
                <w:color w:val="000000"/>
                <w:sz w:val="28"/>
                <w:szCs w:val="28"/>
                <w:lang w:val="uk-UA" w:eastAsia="ru-RU"/>
              </w:rPr>
            </w:pPr>
            <w:r w:rsidRPr="007B7AE1">
              <w:rPr>
                <w:rFonts w:ascii="Times New Roman" w:eastAsia="Times New Roman" w:hAnsi="Times New Roman"/>
                <w:color w:val="000000"/>
                <w:sz w:val="28"/>
                <w:szCs w:val="28"/>
                <w:lang w:val="uk-UA" w:eastAsia="ru-RU"/>
              </w:rPr>
              <w:t>3</w:t>
            </w:r>
          </w:p>
        </w:tc>
        <w:tc>
          <w:tcPr>
            <w:tcW w:w="1144" w:type="dxa"/>
            <w:hideMark/>
          </w:tcPr>
          <w:p w:rsidR="008E15AF" w:rsidRPr="007B7AE1" w:rsidRDefault="008E15AF" w:rsidP="00550173">
            <w:pPr>
              <w:widowControl w:val="0"/>
              <w:spacing w:after="0" w:line="240" w:lineRule="auto"/>
              <w:jc w:val="center"/>
              <w:rPr>
                <w:rFonts w:ascii="Times New Roman" w:eastAsia="Times New Roman" w:hAnsi="Times New Roman"/>
                <w:color w:val="000000"/>
                <w:sz w:val="28"/>
                <w:szCs w:val="28"/>
                <w:lang w:val="uk-UA" w:eastAsia="ru-RU"/>
              </w:rPr>
            </w:pPr>
            <w:r w:rsidRPr="007B7AE1">
              <w:rPr>
                <w:rFonts w:ascii="Times New Roman" w:eastAsia="Times New Roman" w:hAnsi="Times New Roman"/>
                <w:color w:val="000000"/>
                <w:sz w:val="28"/>
                <w:szCs w:val="28"/>
                <w:lang w:val="uk-UA" w:eastAsia="ru-RU"/>
              </w:rPr>
              <w:t>2</w:t>
            </w:r>
          </w:p>
        </w:tc>
        <w:tc>
          <w:tcPr>
            <w:tcW w:w="1112" w:type="dxa"/>
            <w:hideMark/>
          </w:tcPr>
          <w:p w:rsidR="008E15AF" w:rsidRPr="007B7AE1" w:rsidRDefault="008E15AF" w:rsidP="00550173">
            <w:pPr>
              <w:widowControl w:val="0"/>
              <w:spacing w:after="0" w:line="240" w:lineRule="auto"/>
              <w:jc w:val="center"/>
              <w:rPr>
                <w:rFonts w:ascii="Times New Roman" w:eastAsia="Times New Roman" w:hAnsi="Times New Roman"/>
                <w:color w:val="000000"/>
                <w:sz w:val="28"/>
                <w:szCs w:val="28"/>
                <w:lang w:val="uk-UA" w:eastAsia="ru-RU"/>
              </w:rPr>
            </w:pPr>
            <w:r w:rsidRPr="007B7AE1">
              <w:rPr>
                <w:rFonts w:ascii="Times New Roman" w:eastAsia="Times New Roman" w:hAnsi="Times New Roman"/>
                <w:color w:val="000000"/>
                <w:sz w:val="28"/>
                <w:szCs w:val="28"/>
                <w:lang w:val="uk-UA" w:eastAsia="ru-RU"/>
              </w:rPr>
              <w:t>3,5</w:t>
            </w:r>
          </w:p>
        </w:tc>
        <w:tc>
          <w:tcPr>
            <w:tcW w:w="1111" w:type="dxa"/>
            <w:hideMark/>
          </w:tcPr>
          <w:p w:rsidR="008E15AF" w:rsidRPr="007B7AE1" w:rsidRDefault="008E15AF" w:rsidP="00550173">
            <w:pPr>
              <w:widowControl w:val="0"/>
              <w:spacing w:after="0" w:line="240" w:lineRule="auto"/>
              <w:jc w:val="center"/>
              <w:rPr>
                <w:rFonts w:ascii="Times New Roman" w:eastAsia="Times New Roman" w:hAnsi="Times New Roman"/>
                <w:color w:val="000000"/>
                <w:sz w:val="28"/>
                <w:szCs w:val="28"/>
                <w:lang w:val="uk-UA" w:eastAsia="ru-RU"/>
              </w:rPr>
            </w:pPr>
            <w:r w:rsidRPr="007B7AE1">
              <w:rPr>
                <w:rFonts w:ascii="Times New Roman" w:eastAsia="Times New Roman" w:hAnsi="Times New Roman"/>
                <w:color w:val="000000"/>
                <w:sz w:val="28"/>
                <w:szCs w:val="28"/>
                <w:lang w:val="uk-UA" w:eastAsia="ru-RU"/>
              </w:rPr>
              <w:t>3</w:t>
            </w:r>
          </w:p>
        </w:tc>
        <w:tc>
          <w:tcPr>
            <w:tcW w:w="1112" w:type="dxa"/>
            <w:hideMark/>
          </w:tcPr>
          <w:p w:rsidR="008E15AF" w:rsidRPr="007B7AE1" w:rsidRDefault="008E15AF" w:rsidP="00550173">
            <w:pPr>
              <w:widowControl w:val="0"/>
              <w:spacing w:after="0" w:line="240" w:lineRule="auto"/>
              <w:jc w:val="center"/>
              <w:rPr>
                <w:rFonts w:ascii="Times New Roman" w:eastAsia="Times New Roman" w:hAnsi="Times New Roman"/>
                <w:color w:val="000000"/>
                <w:sz w:val="28"/>
                <w:szCs w:val="28"/>
                <w:lang w:val="uk-UA" w:eastAsia="ru-RU"/>
              </w:rPr>
            </w:pPr>
            <w:r w:rsidRPr="007B7AE1">
              <w:rPr>
                <w:rFonts w:ascii="Times New Roman" w:eastAsia="Times New Roman" w:hAnsi="Times New Roman"/>
                <w:color w:val="000000"/>
                <w:sz w:val="28"/>
                <w:szCs w:val="28"/>
                <w:lang w:val="uk-UA" w:eastAsia="ru-RU"/>
              </w:rPr>
              <w:t>1-5</w:t>
            </w:r>
          </w:p>
        </w:tc>
      </w:tr>
      <w:tr w:rsidR="00FC5AE1" w:rsidRPr="007B7AE1" w:rsidTr="007C3F71">
        <w:trPr>
          <w:trHeight w:val="493"/>
          <w:jc w:val="center"/>
        </w:trPr>
        <w:tc>
          <w:tcPr>
            <w:tcW w:w="2220" w:type="dxa"/>
            <w:hideMark/>
          </w:tcPr>
          <w:p w:rsidR="008E15AF" w:rsidRPr="007B7AE1" w:rsidRDefault="000C36D9" w:rsidP="002D7BD7">
            <w:pPr>
              <w:widowControl w:val="0"/>
              <w:spacing w:after="0" w:line="240" w:lineRule="auto"/>
              <w:jc w:val="center"/>
              <w:rPr>
                <w:rFonts w:ascii="Times New Roman" w:eastAsia="Times New Roman" w:hAnsi="Times New Roman"/>
                <w:color w:val="000000"/>
                <w:sz w:val="28"/>
                <w:szCs w:val="28"/>
                <w:lang w:val="uk-UA" w:eastAsia="ru-RU"/>
              </w:rPr>
            </w:pPr>
            <w:r w:rsidRPr="007B7AE1">
              <w:rPr>
                <w:rFonts w:ascii="Times New Roman" w:eastAsia="Times New Roman" w:hAnsi="Times New Roman"/>
                <w:color w:val="000000"/>
                <w:sz w:val="28"/>
                <w:szCs w:val="28"/>
                <w:lang w:val="uk-UA" w:eastAsia="ru-RU"/>
              </w:rPr>
              <w:t>Базофіли</w:t>
            </w:r>
          </w:p>
        </w:tc>
        <w:tc>
          <w:tcPr>
            <w:tcW w:w="1326" w:type="dxa"/>
            <w:hideMark/>
          </w:tcPr>
          <w:p w:rsidR="008E15AF" w:rsidRPr="007B7AE1" w:rsidRDefault="008E15AF" w:rsidP="00550173">
            <w:pPr>
              <w:widowControl w:val="0"/>
              <w:spacing w:after="0" w:line="240" w:lineRule="auto"/>
              <w:jc w:val="center"/>
              <w:rPr>
                <w:rFonts w:ascii="Times New Roman" w:eastAsia="Times New Roman" w:hAnsi="Times New Roman"/>
                <w:color w:val="000000"/>
                <w:sz w:val="28"/>
                <w:szCs w:val="28"/>
                <w:lang w:val="uk-UA" w:eastAsia="ru-RU"/>
              </w:rPr>
            </w:pPr>
            <w:r w:rsidRPr="007B7AE1">
              <w:rPr>
                <w:rFonts w:ascii="Times New Roman" w:eastAsia="Times New Roman" w:hAnsi="Times New Roman"/>
                <w:color w:val="000000"/>
                <w:sz w:val="28"/>
                <w:szCs w:val="28"/>
                <w:lang w:val="uk-UA" w:eastAsia="ru-RU"/>
              </w:rPr>
              <w:t>0,75</w:t>
            </w:r>
          </w:p>
        </w:tc>
        <w:tc>
          <w:tcPr>
            <w:tcW w:w="1144" w:type="dxa"/>
            <w:hideMark/>
          </w:tcPr>
          <w:p w:rsidR="008E15AF" w:rsidRPr="007B7AE1" w:rsidRDefault="008E15AF" w:rsidP="00550173">
            <w:pPr>
              <w:widowControl w:val="0"/>
              <w:spacing w:after="0" w:line="240" w:lineRule="auto"/>
              <w:jc w:val="center"/>
              <w:rPr>
                <w:rFonts w:ascii="Times New Roman" w:eastAsia="Times New Roman" w:hAnsi="Times New Roman"/>
                <w:color w:val="000000"/>
                <w:sz w:val="28"/>
                <w:szCs w:val="28"/>
                <w:lang w:val="uk-UA" w:eastAsia="ru-RU"/>
              </w:rPr>
            </w:pPr>
            <w:r w:rsidRPr="007B7AE1">
              <w:rPr>
                <w:rFonts w:ascii="Times New Roman" w:eastAsia="Times New Roman" w:hAnsi="Times New Roman"/>
                <w:color w:val="000000"/>
                <w:sz w:val="28"/>
                <w:szCs w:val="28"/>
                <w:lang w:val="uk-UA" w:eastAsia="ru-RU"/>
              </w:rPr>
              <w:t>0,25</w:t>
            </w:r>
          </w:p>
        </w:tc>
        <w:tc>
          <w:tcPr>
            <w:tcW w:w="1112" w:type="dxa"/>
            <w:hideMark/>
          </w:tcPr>
          <w:p w:rsidR="008E15AF" w:rsidRPr="007B7AE1" w:rsidRDefault="008E15AF" w:rsidP="00550173">
            <w:pPr>
              <w:widowControl w:val="0"/>
              <w:spacing w:after="0" w:line="240" w:lineRule="auto"/>
              <w:jc w:val="center"/>
              <w:rPr>
                <w:rFonts w:ascii="Times New Roman" w:eastAsia="Times New Roman" w:hAnsi="Times New Roman"/>
                <w:color w:val="000000"/>
                <w:sz w:val="28"/>
                <w:szCs w:val="28"/>
                <w:lang w:val="uk-UA" w:eastAsia="ru-RU"/>
              </w:rPr>
            </w:pPr>
            <w:r w:rsidRPr="007B7AE1">
              <w:rPr>
                <w:rFonts w:ascii="Times New Roman" w:eastAsia="Times New Roman" w:hAnsi="Times New Roman"/>
                <w:color w:val="000000"/>
                <w:sz w:val="28"/>
                <w:szCs w:val="28"/>
                <w:lang w:val="uk-UA" w:eastAsia="ru-RU"/>
              </w:rPr>
              <w:t>–</w:t>
            </w:r>
          </w:p>
        </w:tc>
        <w:tc>
          <w:tcPr>
            <w:tcW w:w="1111" w:type="dxa"/>
            <w:hideMark/>
          </w:tcPr>
          <w:p w:rsidR="008E15AF" w:rsidRPr="007B7AE1" w:rsidRDefault="008E15AF" w:rsidP="00550173">
            <w:pPr>
              <w:widowControl w:val="0"/>
              <w:spacing w:after="0" w:line="240" w:lineRule="auto"/>
              <w:jc w:val="center"/>
              <w:rPr>
                <w:rFonts w:ascii="Times New Roman" w:eastAsia="Times New Roman" w:hAnsi="Times New Roman"/>
                <w:color w:val="000000"/>
                <w:sz w:val="28"/>
                <w:szCs w:val="28"/>
                <w:lang w:val="uk-UA" w:eastAsia="ru-RU"/>
              </w:rPr>
            </w:pPr>
            <w:r w:rsidRPr="007B7AE1">
              <w:rPr>
                <w:rFonts w:ascii="Times New Roman" w:eastAsia="Times New Roman" w:hAnsi="Times New Roman"/>
                <w:color w:val="000000"/>
                <w:sz w:val="28"/>
                <w:szCs w:val="28"/>
                <w:lang w:val="uk-UA" w:eastAsia="ru-RU"/>
              </w:rPr>
              <w:t>0,5</w:t>
            </w:r>
          </w:p>
        </w:tc>
        <w:tc>
          <w:tcPr>
            <w:tcW w:w="1112" w:type="dxa"/>
            <w:hideMark/>
          </w:tcPr>
          <w:p w:rsidR="008E15AF" w:rsidRPr="007B7AE1" w:rsidRDefault="008E15AF" w:rsidP="00550173">
            <w:pPr>
              <w:widowControl w:val="0"/>
              <w:spacing w:after="0" w:line="240" w:lineRule="auto"/>
              <w:jc w:val="center"/>
              <w:rPr>
                <w:rFonts w:ascii="Times New Roman" w:eastAsia="Times New Roman" w:hAnsi="Times New Roman"/>
                <w:color w:val="000000"/>
                <w:sz w:val="28"/>
                <w:szCs w:val="28"/>
                <w:lang w:val="uk-UA" w:eastAsia="ru-RU"/>
              </w:rPr>
            </w:pPr>
            <w:r w:rsidRPr="007B7AE1">
              <w:rPr>
                <w:rFonts w:ascii="Times New Roman" w:eastAsia="Times New Roman" w:hAnsi="Times New Roman"/>
                <w:color w:val="000000"/>
                <w:sz w:val="28"/>
                <w:szCs w:val="28"/>
                <w:lang w:val="uk-UA" w:eastAsia="ru-RU"/>
              </w:rPr>
              <w:t>0-1</w:t>
            </w:r>
          </w:p>
        </w:tc>
      </w:tr>
      <w:tr w:rsidR="00FC5AE1" w:rsidRPr="007B7AE1" w:rsidTr="007C3F71">
        <w:trPr>
          <w:trHeight w:val="493"/>
          <w:jc w:val="center"/>
        </w:trPr>
        <w:tc>
          <w:tcPr>
            <w:tcW w:w="2220" w:type="dxa"/>
            <w:hideMark/>
          </w:tcPr>
          <w:p w:rsidR="008E15AF" w:rsidRPr="007B7AE1" w:rsidRDefault="000C36D9" w:rsidP="002D7BD7">
            <w:pPr>
              <w:widowControl w:val="0"/>
              <w:spacing w:after="0" w:line="240" w:lineRule="auto"/>
              <w:jc w:val="center"/>
              <w:rPr>
                <w:rFonts w:ascii="Times New Roman" w:eastAsia="Times New Roman" w:hAnsi="Times New Roman"/>
                <w:color w:val="000000"/>
                <w:sz w:val="28"/>
                <w:szCs w:val="28"/>
                <w:lang w:val="uk-UA" w:eastAsia="ru-RU"/>
              </w:rPr>
            </w:pPr>
            <w:proofErr w:type="spellStart"/>
            <w:r w:rsidRPr="007B7AE1">
              <w:rPr>
                <w:rFonts w:ascii="Times New Roman" w:eastAsia="Times New Roman" w:hAnsi="Times New Roman"/>
                <w:color w:val="000000"/>
                <w:sz w:val="28"/>
                <w:szCs w:val="28"/>
                <w:lang w:val="uk-UA" w:eastAsia="ru-RU"/>
              </w:rPr>
              <w:t>Плазмоцити</w:t>
            </w:r>
            <w:proofErr w:type="spellEnd"/>
          </w:p>
        </w:tc>
        <w:tc>
          <w:tcPr>
            <w:tcW w:w="1326" w:type="dxa"/>
            <w:hideMark/>
          </w:tcPr>
          <w:p w:rsidR="008E15AF" w:rsidRPr="007B7AE1" w:rsidRDefault="008E15AF" w:rsidP="00550173">
            <w:pPr>
              <w:widowControl w:val="0"/>
              <w:spacing w:after="0" w:line="240" w:lineRule="auto"/>
              <w:jc w:val="center"/>
              <w:rPr>
                <w:rFonts w:ascii="Times New Roman" w:eastAsia="Times New Roman" w:hAnsi="Times New Roman"/>
                <w:color w:val="000000"/>
                <w:sz w:val="28"/>
                <w:szCs w:val="28"/>
                <w:lang w:val="uk-UA" w:eastAsia="ru-RU"/>
              </w:rPr>
            </w:pPr>
            <w:r w:rsidRPr="007B7AE1">
              <w:rPr>
                <w:rFonts w:ascii="Times New Roman" w:eastAsia="Times New Roman" w:hAnsi="Times New Roman"/>
                <w:color w:val="000000"/>
                <w:sz w:val="28"/>
                <w:szCs w:val="28"/>
                <w:lang w:val="uk-UA" w:eastAsia="ru-RU"/>
              </w:rPr>
              <w:t>0,25</w:t>
            </w:r>
          </w:p>
        </w:tc>
        <w:tc>
          <w:tcPr>
            <w:tcW w:w="1144" w:type="dxa"/>
            <w:hideMark/>
          </w:tcPr>
          <w:p w:rsidR="008E15AF" w:rsidRPr="007B7AE1" w:rsidRDefault="008E15AF" w:rsidP="00550173">
            <w:pPr>
              <w:widowControl w:val="0"/>
              <w:spacing w:after="0" w:line="240" w:lineRule="auto"/>
              <w:jc w:val="center"/>
              <w:rPr>
                <w:rFonts w:ascii="Times New Roman" w:eastAsia="Times New Roman" w:hAnsi="Times New Roman"/>
                <w:color w:val="000000"/>
                <w:sz w:val="28"/>
                <w:szCs w:val="28"/>
                <w:lang w:val="uk-UA" w:eastAsia="ru-RU"/>
              </w:rPr>
            </w:pPr>
            <w:r w:rsidRPr="007B7AE1">
              <w:rPr>
                <w:rFonts w:ascii="Times New Roman" w:eastAsia="Times New Roman" w:hAnsi="Times New Roman"/>
                <w:color w:val="000000"/>
                <w:sz w:val="28"/>
                <w:szCs w:val="28"/>
                <w:lang w:val="uk-UA" w:eastAsia="ru-RU"/>
              </w:rPr>
              <w:t>0,25</w:t>
            </w:r>
          </w:p>
        </w:tc>
        <w:tc>
          <w:tcPr>
            <w:tcW w:w="1112" w:type="dxa"/>
            <w:hideMark/>
          </w:tcPr>
          <w:p w:rsidR="008E15AF" w:rsidRPr="007B7AE1" w:rsidRDefault="008E15AF" w:rsidP="00550173">
            <w:pPr>
              <w:widowControl w:val="0"/>
              <w:spacing w:after="0" w:line="240" w:lineRule="auto"/>
              <w:jc w:val="center"/>
              <w:rPr>
                <w:rFonts w:ascii="Times New Roman" w:eastAsia="Times New Roman" w:hAnsi="Times New Roman"/>
                <w:color w:val="000000"/>
                <w:sz w:val="28"/>
                <w:szCs w:val="28"/>
                <w:lang w:val="uk-UA" w:eastAsia="ru-RU"/>
              </w:rPr>
            </w:pPr>
            <w:r w:rsidRPr="007B7AE1">
              <w:rPr>
                <w:rFonts w:ascii="Times New Roman" w:eastAsia="Times New Roman" w:hAnsi="Times New Roman"/>
                <w:color w:val="000000"/>
                <w:sz w:val="28"/>
                <w:szCs w:val="28"/>
                <w:lang w:val="uk-UA" w:eastAsia="ru-RU"/>
              </w:rPr>
              <w:t>0,5</w:t>
            </w:r>
          </w:p>
        </w:tc>
        <w:tc>
          <w:tcPr>
            <w:tcW w:w="1111" w:type="dxa"/>
            <w:hideMark/>
          </w:tcPr>
          <w:p w:rsidR="008E15AF" w:rsidRPr="007B7AE1" w:rsidRDefault="008E15AF" w:rsidP="00550173">
            <w:pPr>
              <w:widowControl w:val="0"/>
              <w:spacing w:after="0" w:line="240" w:lineRule="auto"/>
              <w:jc w:val="center"/>
              <w:rPr>
                <w:rFonts w:ascii="Times New Roman" w:eastAsia="Times New Roman" w:hAnsi="Times New Roman"/>
                <w:color w:val="000000"/>
                <w:sz w:val="28"/>
                <w:szCs w:val="28"/>
                <w:lang w:val="uk-UA" w:eastAsia="ru-RU"/>
              </w:rPr>
            </w:pPr>
            <w:r w:rsidRPr="007B7AE1">
              <w:rPr>
                <w:rFonts w:ascii="Times New Roman" w:eastAsia="Times New Roman" w:hAnsi="Times New Roman"/>
                <w:color w:val="000000"/>
                <w:sz w:val="28"/>
                <w:szCs w:val="28"/>
                <w:lang w:val="uk-UA" w:eastAsia="ru-RU"/>
              </w:rPr>
              <w:t>0,5</w:t>
            </w:r>
          </w:p>
        </w:tc>
        <w:tc>
          <w:tcPr>
            <w:tcW w:w="1112" w:type="dxa"/>
            <w:hideMark/>
          </w:tcPr>
          <w:p w:rsidR="008E15AF" w:rsidRPr="007B7AE1" w:rsidRDefault="008E15AF" w:rsidP="00550173">
            <w:pPr>
              <w:widowControl w:val="0"/>
              <w:spacing w:after="0" w:line="240" w:lineRule="auto"/>
              <w:jc w:val="center"/>
              <w:rPr>
                <w:rFonts w:ascii="Times New Roman" w:eastAsia="Times New Roman" w:hAnsi="Times New Roman"/>
                <w:color w:val="000000"/>
                <w:sz w:val="28"/>
                <w:szCs w:val="28"/>
                <w:lang w:val="uk-UA" w:eastAsia="ru-RU"/>
              </w:rPr>
            </w:pPr>
            <w:r w:rsidRPr="007B7AE1">
              <w:rPr>
                <w:rFonts w:ascii="Times New Roman" w:eastAsia="Times New Roman" w:hAnsi="Times New Roman"/>
                <w:color w:val="000000"/>
                <w:sz w:val="28"/>
                <w:szCs w:val="28"/>
                <w:lang w:val="uk-UA" w:eastAsia="ru-RU"/>
              </w:rPr>
              <w:t>–</w:t>
            </w:r>
          </w:p>
        </w:tc>
      </w:tr>
    </w:tbl>
    <w:p w:rsidR="008E15AF" w:rsidRPr="007B7AE1" w:rsidRDefault="008E15AF" w:rsidP="00550173">
      <w:pPr>
        <w:widowControl w:val="0"/>
        <w:spacing w:after="0" w:line="360" w:lineRule="auto"/>
        <w:ind w:firstLine="709"/>
        <w:jc w:val="both"/>
        <w:rPr>
          <w:rFonts w:ascii="Times New Roman" w:hAnsi="Times New Roman"/>
          <w:sz w:val="28"/>
          <w:szCs w:val="28"/>
          <w:lang w:val="uk-UA"/>
        </w:rPr>
      </w:pPr>
    </w:p>
    <w:p w:rsidR="00CA6C8E" w:rsidRPr="007B7AE1" w:rsidRDefault="007D7C7C" w:rsidP="00550173">
      <w:pPr>
        <w:widowControl w:val="0"/>
        <w:spacing w:after="0" w:line="360" w:lineRule="auto"/>
        <w:ind w:firstLine="709"/>
        <w:jc w:val="both"/>
        <w:rPr>
          <w:rFonts w:ascii="Times New Roman" w:hAnsi="Times New Roman"/>
          <w:sz w:val="28"/>
          <w:szCs w:val="28"/>
          <w:lang w:val="uk-UA"/>
        </w:rPr>
      </w:pPr>
      <w:r w:rsidRPr="007B7AE1">
        <w:rPr>
          <w:rFonts w:ascii="Times New Roman" w:hAnsi="Times New Roman"/>
          <w:sz w:val="28"/>
          <w:szCs w:val="28"/>
          <w:lang w:val="uk-UA"/>
        </w:rPr>
        <w:t xml:space="preserve">Під час народження дитини відсотковий вміст згаданих лейкоцитів такий самий, як і в дорослої людини тобто біла кров має </w:t>
      </w:r>
      <w:proofErr w:type="spellStart"/>
      <w:r w:rsidRPr="007B7AE1">
        <w:rPr>
          <w:rFonts w:ascii="Times New Roman" w:hAnsi="Times New Roman"/>
          <w:sz w:val="28"/>
          <w:szCs w:val="28"/>
          <w:lang w:val="uk-UA"/>
        </w:rPr>
        <w:t>нейтрофільний</w:t>
      </w:r>
      <w:proofErr w:type="spellEnd"/>
      <w:r w:rsidRPr="007B7AE1">
        <w:rPr>
          <w:rFonts w:ascii="Times New Roman" w:hAnsi="Times New Roman"/>
          <w:sz w:val="28"/>
          <w:szCs w:val="28"/>
          <w:lang w:val="uk-UA"/>
        </w:rPr>
        <w:t xml:space="preserve"> профіль (</w:t>
      </w:r>
      <w:proofErr w:type="spellStart"/>
      <w:r w:rsidRPr="007B7AE1">
        <w:rPr>
          <w:rFonts w:ascii="Times New Roman" w:hAnsi="Times New Roman"/>
          <w:sz w:val="28"/>
          <w:szCs w:val="28"/>
          <w:lang w:val="uk-UA"/>
        </w:rPr>
        <w:t>нейтрофілів</w:t>
      </w:r>
      <w:proofErr w:type="spellEnd"/>
      <w:r w:rsidRPr="007B7AE1">
        <w:rPr>
          <w:rFonts w:ascii="Times New Roman" w:hAnsi="Times New Roman"/>
          <w:sz w:val="28"/>
          <w:szCs w:val="28"/>
          <w:lang w:val="uk-UA"/>
        </w:rPr>
        <w:t xml:space="preserve"> більше, ніж лімфоцитів). Далі кількість </w:t>
      </w:r>
      <w:proofErr w:type="spellStart"/>
      <w:r w:rsidRPr="007B7AE1">
        <w:rPr>
          <w:rFonts w:ascii="Times New Roman" w:hAnsi="Times New Roman"/>
          <w:sz w:val="28"/>
          <w:szCs w:val="28"/>
          <w:lang w:val="uk-UA"/>
        </w:rPr>
        <w:t>нейтрофілів</w:t>
      </w:r>
      <w:proofErr w:type="spellEnd"/>
      <w:r w:rsidRPr="007B7AE1">
        <w:rPr>
          <w:rFonts w:ascii="Times New Roman" w:hAnsi="Times New Roman"/>
          <w:sz w:val="28"/>
          <w:szCs w:val="28"/>
          <w:lang w:val="uk-UA"/>
        </w:rPr>
        <w:t xml:space="preserve"> починає </w:t>
      </w:r>
      <w:r w:rsidRPr="007B7AE1">
        <w:rPr>
          <w:rFonts w:ascii="Times New Roman" w:hAnsi="Times New Roman"/>
          <w:sz w:val="28"/>
          <w:szCs w:val="28"/>
          <w:lang w:val="uk-UA"/>
        </w:rPr>
        <w:lastRenderedPageBreak/>
        <w:t xml:space="preserve">знижуватися, а лімфоцитів  рости і на 4-5-ту добу постнатального періоду відсоток </w:t>
      </w:r>
      <w:proofErr w:type="spellStart"/>
      <w:r w:rsidRPr="007B7AE1">
        <w:rPr>
          <w:rFonts w:ascii="Times New Roman" w:hAnsi="Times New Roman"/>
          <w:sz w:val="28"/>
          <w:szCs w:val="28"/>
          <w:lang w:val="uk-UA"/>
        </w:rPr>
        <w:t>нейтрофілів</w:t>
      </w:r>
      <w:proofErr w:type="spellEnd"/>
      <w:r w:rsidRPr="007B7AE1">
        <w:rPr>
          <w:rFonts w:ascii="Times New Roman" w:hAnsi="Times New Roman"/>
          <w:sz w:val="28"/>
          <w:szCs w:val="28"/>
          <w:lang w:val="uk-UA"/>
        </w:rPr>
        <w:t xml:space="preserve"> і лімфоцитів стає однаковим (приблизно по 45%). Процес зниження кількості </w:t>
      </w:r>
      <w:proofErr w:type="spellStart"/>
      <w:r w:rsidRPr="007B7AE1">
        <w:rPr>
          <w:rFonts w:ascii="Times New Roman" w:hAnsi="Times New Roman"/>
          <w:sz w:val="28"/>
          <w:szCs w:val="28"/>
          <w:lang w:val="uk-UA"/>
        </w:rPr>
        <w:t>нейтрофілів</w:t>
      </w:r>
      <w:proofErr w:type="spellEnd"/>
      <w:r w:rsidRPr="007B7AE1">
        <w:rPr>
          <w:rFonts w:ascii="Times New Roman" w:hAnsi="Times New Roman"/>
          <w:sz w:val="28"/>
          <w:szCs w:val="28"/>
          <w:lang w:val="uk-UA"/>
        </w:rPr>
        <w:t xml:space="preserve"> і росту числа лімфоцитів триває протягом 1-2 років, коли стабілізується так звана дитяча лейкоцитарна формула, яка має </w:t>
      </w:r>
      <w:proofErr w:type="spellStart"/>
      <w:r w:rsidRPr="007B7AE1">
        <w:rPr>
          <w:rFonts w:ascii="Times New Roman" w:hAnsi="Times New Roman"/>
          <w:sz w:val="28"/>
          <w:szCs w:val="28"/>
          <w:lang w:val="uk-UA"/>
        </w:rPr>
        <w:t>лімфоцитарний</w:t>
      </w:r>
      <w:proofErr w:type="spellEnd"/>
      <w:r w:rsidRPr="007B7AE1">
        <w:rPr>
          <w:rFonts w:ascii="Times New Roman" w:hAnsi="Times New Roman"/>
          <w:sz w:val="28"/>
          <w:szCs w:val="28"/>
          <w:lang w:val="uk-UA"/>
        </w:rPr>
        <w:t xml:space="preserve"> профіль (65% лімфоцитів </w:t>
      </w:r>
      <w:r w:rsidR="002D634A" w:rsidRPr="007B7AE1">
        <w:rPr>
          <w:rFonts w:ascii="Times New Roman" w:hAnsi="Times New Roman"/>
          <w:sz w:val="28"/>
          <w:szCs w:val="28"/>
          <w:lang w:val="uk-UA"/>
        </w:rPr>
        <w:t xml:space="preserve">і 25% </w:t>
      </w:r>
      <w:proofErr w:type="spellStart"/>
      <w:r w:rsidR="002D634A" w:rsidRPr="007B7AE1">
        <w:rPr>
          <w:rFonts w:ascii="Times New Roman" w:hAnsi="Times New Roman"/>
          <w:sz w:val="28"/>
          <w:szCs w:val="28"/>
          <w:lang w:val="uk-UA"/>
        </w:rPr>
        <w:t>нейтрофілів</w:t>
      </w:r>
      <w:proofErr w:type="spellEnd"/>
      <w:r w:rsidR="002D634A" w:rsidRPr="007B7AE1">
        <w:rPr>
          <w:rFonts w:ascii="Times New Roman" w:hAnsi="Times New Roman"/>
          <w:sz w:val="28"/>
          <w:szCs w:val="28"/>
          <w:lang w:val="uk-UA"/>
        </w:rPr>
        <w:t xml:space="preserve">) </w:t>
      </w:r>
      <w:r w:rsidR="001C6E37" w:rsidRPr="007B7AE1">
        <w:rPr>
          <w:rFonts w:ascii="Times New Roman" w:hAnsi="Times New Roman"/>
          <w:color w:val="000000"/>
          <w:sz w:val="28"/>
          <w:szCs w:val="28"/>
          <w:lang w:val="uk-UA"/>
        </w:rPr>
        <w:t>[19</w:t>
      </w:r>
      <w:r w:rsidR="002D634A" w:rsidRPr="007B7AE1">
        <w:rPr>
          <w:rFonts w:ascii="Times New Roman" w:hAnsi="Times New Roman"/>
          <w:color w:val="000000"/>
          <w:sz w:val="28"/>
          <w:szCs w:val="28"/>
          <w:lang w:val="uk-UA"/>
        </w:rPr>
        <w:t>].</w:t>
      </w:r>
      <w:r w:rsidRPr="007B7AE1">
        <w:rPr>
          <w:rFonts w:ascii="Times New Roman" w:hAnsi="Times New Roman"/>
          <w:sz w:val="28"/>
          <w:szCs w:val="28"/>
          <w:lang w:val="uk-UA"/>
        </w:rPr>
        <w:t xml:space="preserve"> У наступний період кількість лімфоцитів починає знижуватися, а </w:t>
      </w:r>
      <w:proofErr w:type="spellStart"/>
      <w:r w:rsidRPr="007B7AE1">
        <w:rPr>
          <w:rFonts w:ascii="Times New Roman" w:hAnsi="Times New Roman"/>
          <w:sz w:val="28"/>
          <w:szCs w:val="28"/>
          <w:lang w:val="uk-UA"/>
        </w:rPr>
        <w:t>нейтрофілів</w:t>
      </w:r>
      <w:proofErr w:type="spellEnd"/>
      <w:r w:rsidRPr="007B7AE1">
        <w:rPr>
          <w:rFonts w:ascii="Times New Roman" w:hAnsi="Times New Roman"/>
          <w:sz w:val="28"/>
          <w:szCs w:val="28"/>
          <w:lang w:val="uk-UA"/>
        </w:rPr>
        <w:t xml:space="preserve"> - зростати, що знову призводить до зрівнювання їхнього відсоткового співвідношення на 4-5-му році життя дитини. Процес зниження числа лімфоцитів і зростання </w:t>
      </w:r>
      <w:proofErr w:type="spellStart"/>
      <w:r w:rsidRPr="007B7AE1">
        <w:rPr>
          <w:rFonts w:ascii="Times New Roman" w:hAnsi="Times New Roman"/>
          <w:sz w:val="28"/>
          <w:szCs w:val="28"/>
          <w:lang w:val="uk-UA"/>
        </w:rPr>
        <w:t>нейтрофілів</w:t>
      </w:r>
      <w:proofErr w:type="spellEnd"/>
      <w:r w:rsidRPr="007B7AE1">
        <w:rPr>
          <w:rFonts w:ascii="Times New Roman" w:hAnsi="Times New Roman"/>
          <w:sz w:val="28"/>
          <w:szCs w:val="28"/>
          <w:lang w:val="uk-UA"/>
        </w:rPr>
        <w:t xml:space="preserve"> продовжується до 14-15 років, коли лейкоцитарна формула стає такою, як і в дорослого. Якщо описані зміни формули зобразити графічно, то дві криві, якими позначено відсотковий вміст </w:t>
      </w:r>
      <w:proofErr w:type="spellStart"/>
      <w:r w:rsidRPr="007B7AE1">
        <w:rPr>
          <w:rFonts w:ascii="Times New Roman" w:hAnsi="Times New Roman"/>
          <w:sz w:val="28"/>
          <w:szCs w:val="28"/>
          <w:lang w:val="uk-UA"/>
        </w:rPr>
        <w:t>нейтрофілів</w:t>
      </w:r>
      <w:proofErr w:type="spellEnd"/>
      <w:r w:rsidRPr="007B7AE1">
        <w:rPr>
          <w:rFonts w:ascii="Times New Roman" w:hAnsi="Times New Roman"/>
          <w:sz w:val="28"/>
          <w:szCs w:val="28"/>
          <w:lang w:val="uk-UA"/>
        </w:rPr>
        <w:t xml:space="preserve"> і лімфоцитів, перетнуться двічі - на 4-5-ту добу та на 4-5-м році життя. Тому означені періоди отримали назву першого і другого фізіологічних перехресть. </w:t>
      </w:r>
    </w:p>
    <w:p w:rsidR="0094335D" w:rsidRPr="007B7AE1" w:rsidRDefault="0094335D" w:rsidP="00550173">
      <w:pPr>
        <w:widowControl w:val="0"/>
        <w:spacing w:after="0" w:line="360" w:lineRule="auto"/>
        <w:ind w:firstLine="709"/>
        <w:jc w:val="both"/>
        <w:rPr>
          <w:rFonts w:ascii="Times New Roman" w:hAnsi="Times New Roman"/>
          <w:sz w:val="28"/>
          <w:szCs w:val="28"/>
          <w:lang w:val="uk-UA"/>
        </w:rPr>
      </w:pPr>
      <w:r w:rsidRPr="007B7AE1">
        <w:rPr>
          <w:rFonts w:ascii="Times New Roman" w:hAnsi="Times New Roman"/>
          <w:sz w:val="28"/>
          <w:szCs w:val="28"/>
          <w:lang w:val="uk-UA"/>
        </w:rPr>
        <w:t>Крім загальної лейкоцитарної формули існують так звані лейкоцитарні індекси - дослідження співвідношень різних типів білих кров'яних тілець в крові. Одним з найбільш поширених є лейкоцитарний індекс інтоксикації, він служить для визначення тяжкості запального процесу. Крім нього</w:t>
      </w:r>
      <w:r w:rsidR="00CB2535" w:rsidRPr="007B7AE1">
        <w:rPr>
          <w:rFonts w:ascii="Times New Roman" w:hAnsi="Times New Roman"/>
          <w:sz w:val="28"/>
          <w:szCs w:val="28"/>
          <w:lang w:val="uk-UA"/>
        </w:rPr>
        <w:t xml:space="preserve"> існують індекси алергізації, </w:t>
      </w:r>
      <w:proofErr w:type="spellStart"/>
      <w:r w:rsidR="00CB2535" w:rsidRPr="007B7AE1">
        <w:rPr>
          <w:rFonts w:ascii="Times New Roman" w:hAnsi="Times New Roman"/>
          <w:sz w:val="28"/>
          <w:szCs w:val="28"/>
          <w:lang w:val="uk-UA"/>
        </w:rPr>
        <w:t>імунореактивності</w:t>
      </w:r>
      <w:proofErr w:type="spellEnd"/>
      <w:r w:rsidRPr="007B7AE1">
        <w:rPr>
          <w:rFonts w:ascii="Times New Roman" w:hAnsi="Times New Roman"/>
          <w:sz w:val="28"/>
          <w:szCs w:val="28"/>
          <w:lang w:val="uk-UA"/>
        </w:rPr>
        <w:t xml:space="preserve"> і інші.</w:t>
      </w:r>
    </w:p>
    <w:p w:rsidR="00B05E35" w:rsidRDefault="00B05E35" w:rsidP="00550173">
      <w:pPr>
        <w:widowControl w:val="0"/>
        <w:spacing w:after="0" w:line="360" w:lineRule="auto"/>
        <w:ind w:firstLine="709"/>
        <w:jc w:val="both"/>
        <w:rPr>
          <w:rFonts w:ascii="Times New Roman" w:hAnsi="Times New Roman"/>
          <w:color w:val="000000"/>
          <w:sz w:val="28"/>
          <w:szCs w:val="28"/>
          <w:lang w:val="uk-UA"/>
        </w:rPr>
      </w:pPr>
      <w:r w:rsidRPr="007B7AE1">
        <w:rPr>
          <w:rFonts w:ascii="Times New Roman" w:hAnsi="Times New Roman"/>
          <w:sz w:val="28"/>
          <w:szCs w:val="28"/>
          <w:lang w:val="uk-UA"/>
        </w:rPr>
        <w:t>Використання лейкоцитарної формули для однозначної діагностики захворювань досить важко, адже співвідношення часток при різних патологічних процесах в організмі часто схоже. Отримані дані зазвичай застосовують для відстеження динаміки захворювання і рівня ефективності лікування. Матеріалом для визначення лейкоцитарної формули служить венозна кров</w:t>
      </w:r>
      <w:r w:rsidR="002D634A" w:rsidRPr="007B7AE1">
        <w:rPr>
          <w:rFonts w:ascii="Times New Roman" w:hAnsi="Times New Roman"/>
          <w:sz w:val="28"/>
          <w:szCs w:val="28"/>
          <w:lang w:val="uk-UA"/>
        </w:rPr>
        <w:t xml:space="preserve"> </w:t>
      </w:r>
      <w:r w:rsidR="002D634A" w:rsidRPr="007B7AE1">
        <w:rPr>
          <w:rFonts w:ascii="Times New Roman" w:hAnsi="Times New Roman"/>
          <w:color w:val="000000"/>
          <w:sz w:val="28"/>
          <w:szCs w:val="28"/>
          <w:lang w:val="uk-UA"/>
        </w:rPr>
        <w:t>[</w:t>
      </w:r>
      <w:r w:rsidR="00CB1B0C" w:rsidRPr="007B7AE1">
        <w:rPr>
          <w:rFonts w:ascii="Times New Roman" w:hAnsi="Times New Roman"/>
          <w:color w:val="000000"/>
          <w:sz w:val="28"/>
          <w:szCs w:val="28"/>
          <w:lang w:val="uk-UA"/>
        </w:rPr>
        <w:t>20</w:t>
      </w:r>
      <w:r w:rsidR="002D634A" w:rsidRPr="007B7AE1">
        <w:rPr>
          <w:rFonts w:ascii="Times New Roman" w:hAnsi="Times New Roman"/>
          <w:color w:val="000000"/>
          <w:sz w:val="28"/>
          <w:szCs w:val="28"/>
          <w:lang w:val="uk-UA"/>
        </w:rPr>
        <w:t>].</w:t>
      </w:r>
    </w:p>
    <w:p w:rsidR="008A3A80" w:rsidRDefault="008A3A80" w:rsidP="008A3A80">
      <w:pPr>
        <w:widowControl w:val="0"/>
        <w:spacing w:after="0" w:line="360" w:lineRule="auto"/>
        <w:ind w:firstLine="709"/>
        <w:jc w:val="both"/>
        <w:rPr>
          <w:rFonts w:ascii="Times New Roman" w:eastAsia="Calibri" w:hAnsi="Times New Roman"/>
          <w:b/>
          <w:sz w:val="28"/>
          <w:szCs w:val="28"/>
          <w:lang w:val="uk-UA"/>
        </w:rPr>
      </w:pPr>
      <w:r w:rsidRPr="00CF074C">
        <w:rPr>
          <w:rFonts w:ascii="Times New Roman" w:eastAsia="Calibri" w:hAnsi="Times New Roman"/>
          <w:b/>
          <w:sz w:val="28"/>
          <w:szCs w:val="28"/>
          <w:lang w:val="uk-UA"/>
        </w:rPr>
        <w:t xml:space="preserve">Висновок </w:t>
      </w:r>
      <w:r>
        <w:rPr>
          <w:rFonts w:ascii="Times New Roman" w:eastAsia="Calibri" w:hAnsi="Times New Roman"/>
          <w:b/>
          <w:sz w:val="28"/>
          <w:szCs w:val="28"/>
          <w:lang w:val="uk-UA"/>
        </w:rPr>
        <w:t>до Р</w:t>
      </w:r>
      <w:r w:rsidRPr="00CF074C">
        <w:rPr>
          <w:rFonts w:ascii="Times New Roman" w:eastAsia="Calibri" w:hAnsi="Times New Roman"/>
          <w:b/>
          <w:sz w:val="28"/>
          <w:szCs w:val="28"/>
          <w:lang w:val="uk-UA"/>
        </w:rPr>
        <w:t>озді</w:t>
      </w:r>
      <w:r>
        <w:rPr>
          <w:rFonts w:ascii="Times New Roman" w:eastAsia="Calibri" w:hAnsi="Times New Roman"/>
          <w:b/>
          <w:sz w:val="28"/>
          <w:szCs w:val="28"/>
          <w:lang w:val="uk-UA"/>
        </w:rPr>
        <w:t>лу 2</w:t>
      </w:r>
    </w:p>
    <w:p w:rsidR="00CF1514" w:rsidRPr="001922D9" w:rsidRDefault="007E78D3" w:rsidP="001922D9">
      <w:pPr>
        <w:widowControl w:val="0"/>
        <w:spacing w:after="0" w:line="360" w:lineRule="auto"/>
        <w:ind w:firstLine="709"/>
        <w:jc w:val="both"/>
        <w:rPr>
          <w:rFonts w:ascii="Times New Roman" w:eastAsia="Calibri" w:hAnsi="Times New Roman"/>
          <w:sz w:val="28"/>
          <w:szCs w:val="28"/>
          <w:lang w:val="uk-UA"/>
        </w:rPr>
      </w:pPr>
      <w:proofErr w:type="spellStart"/>
      <w:r w:rsidRPr="007E78D3">
        <w:rPr>
          <w:rFonts w:ascii="Times New Roman" w:eastAsia="Calibri" w:hAnsi="Times New Roman"/>
          <w:sz w:val="28"/>
          <w:szCs w:val="28"/>
          <w:lang w:val="ru-RU"/>
        </w:rPr>
        <w:t>Основна</w:t>
      </w:r>
      <w:proofErr w:type="spellEnd"/>
      <w:r w:rsidRPr="007E78D3">
        <w:rPr>
          <w:rFonts w:ascii="Times New Roman" w:eastAsia="Calibri" w:hAnsi="Times New Roman"/>
          <w:sz w:val="28"/>
          <w:szCs w:val="28"/>
          <w:lang w:val="ru-RU"/>
        </w:rPr>
        <w:t xml:space="preserve"> </w:t>
      </w:r>
      <w:proofErr w:type="spellStart"/>
      <w:r w:rsidRPr="007E78D3">
        <w:rPr>
          <w:rFonts w:ascii="Times New Roman" w:eastAsia="Calibri" w:hAnsi="Times New Roman"/>
          <w:sz w:val="28"/>
          <w:szCs w:val="28"/>
          <w:lang w:val="ru-RU"/>
        </w:rPr>
        <w:t>кількість</w:t>
      </w:r>
      <w:proofErr w:type="spellEnd"/>
      <w:r w:rsidRPr="007E78D3">
        <w:rPr>
          <w:rFonts w:ascii="Times New Roman" w:eastAsia="Calibri" w:hAnsi="Times New Roman"/>
          <w:sz w:val="28"/>
          <w:szCs w:val="28"/>
          <w:lang w:val="ru-RU"/>
        </w:rPr>
        <w:t xml:space="preserve"> </w:t>
      </w:r>
      <w:proofErr w:type="spellStart"/>
      <w:r w:rsidRPr="007E78D3">
        <w:rPr>
          <w:rFonts w:ascii="Times New Roman" w:eastAsia="Calibri" w:hAnsi="Times New Roman"/>
          <w:sz w:val="28"/>
          <w:szCs w:val="28"/>
          <w:lang w:val="ru-RU"/>
        </w:rPr>
        <w:t>одержуваних</w:t>
      </w:r>
      <w:proofErr w:type="spellEnd"/>
      <w:r w:rsidRPr="007E78D3">
        <w:rPr>
          <w:rFonts w:ascii="Times New Roman" w:eastAsia="Calibri" w:hAnsi="Times New Roman"/>
          <w:sz w:val="28"/>
          <w:szCs w:val="28"/>
          <w:lang w:val="ru-RU"/>
        </w:rPr>
        <w:t xml:space="preserve"> </w:t>
      </w:r>
      <w:proofErr w:type="spellStart"/>
      <w:r w:rsidRPr="007E78D3">
        <w:rPr>
          <w:rFonts w:ascii="Times New Roman" w:eastAsia="Calibri" w:hAnsi="Times New Roman"/>
          <w:sz w:val="28"/>
          <w:szCs w:val="28"/>
          <w:lang w:val="ru-RU"/>
        </w:rPr>
        <w:t>нез</w:t>
      </w:r>
      <w:r>
        <w:rPr>
          <w:rFonts w:ascii="Times New Roman" w:eastAsia="Calibri" w:hAnsi="Times New Roman"/>
          <w:sz w:val="28"/>
          <w:szCs w:val="28"/>
          <w:lang w:val="ru-RU"/>
        </w:rPr>
        <w:t>адовільних</w:t>
      </w:r>
      <w:proofErr w:type="spellEnd"/>
      <w:r>
        <w:rPr>
          <w:rFonts w:ascii="Times New Roman" w:eastAsia="Calibri" w:hAnsi="Times New Roman"/>
          <w:sz w:val="28"/>
          <w:szCs w:val="28"/>
          <w:lang w:val="ru-RU"/>
        </w:rPr>
        <w:t xml:space="preserve"> </w:t>
      </w:r>
      <w:proofErr w:type="spellStart"/>
      <w:r>
        <w:rPr>
          <w:rFonts w:ascii="Times New Roman" w:eastAsia="Calibri" w:hAnsi="Times New Roman"/>
          <w:sz w:val="28"/>
          <w:szCs w:val="28"/>
          <w:lang w:val="ru-RU"/>
        </w:rPr>
        <w:t>результатів</w:t>
      </w:r>
      <w:proofErr w:type="spellEnd"/>
      <w:r>
        <w:rPr>
          <w:rFonts w:ascii="Times New Roman" w:eastAsia="Calibri" w:hAnsi="Times New Roman"/>
          <w:sz w:val="28"/>
          <w:szCs w:val="28"/>
          <w:lang w:val="ru-RU"/>
        </w:rPr>
        <w:t xml:space="preserve"> </w:t>
      </w:r>
      <w:proofErr w:type="spellStart"/>
      <w:r>
        <w:rPr>
          <w:rFonts w:ascii="Times New Roman" w:eastAsia="Calibri" w:hAnsi="Times New Roman"/>
          <w:sz w:val="28"/>
          <w:szCs w:val="28"/>
          <w:lang w:val="ru-RU"/>
        </w:rPr>
        <w:t>пов'язана</w:t>
      </w:r>
      <w:proofErr w:type="spellEnd"/>
      <w:r w:rsidRPr="007E78D3">
        <w:rPr>
          <w:rFonts w:ascii="Times New Roman" w:eastAsia="Calibri" w:hAnsi="Times New Roman"/>
          <w:sz w:val="28"/>
          <w:szCs w:val="28"/>
          <w:lang w:val="ru-RU"/>
        </w:rPr>
        <w:t xml:space="preserve"> з </w:t>
      </w:r>
      <w:proofErr w:type="spellStart"/>
      <w:r w:rsidRPr="007E78D3">
        <w:rPr>
          <w:rFonts w:ascii="Times New Roman" w:eastAsia="Calibri" w:hAnsi="Times New Roman"/>
          <w:sz w:val="28"/>
          <w:szCs w:val="28"/>
          <w:lang w:val="ru-RU"/>
        </w:rPr>
        <w:t>помилками</w:t>
      </w:r>
      <w:proofErr w:type="spellEnd"/>
      <w:r w:rsidRPr="007E78D3">
        <w:rPr>
          <w:rFonts w:ascii="Times New Roman" w:eastAsia="Calibri" w:hAnsi="Times New Roman"/>
          <w:sz w:val="28"/>
          <w:szCs w:val="28"/>
          <w:lang w:val="ru-RU"/>
        </w:rPr>
        <w:t xml:space="preserve">, </w:t>
      </w:r>
      <w:proofErr w:type="spellStart"/>
      <w:r w:rsidRPr="007E78D3">
        <w:rPr>
          <w:rFonts w:ascii="Times New Roman" w:eastAsia="Calibri" w:hAnsi="Times New Roman"/>
          <w:sz w:val="28"/>
          <w:szCs w:val="28"/>
          <w:lang w:val="ru-RU"/>
        </w:rPr>
        <w:t>допущеними</w:t>
      </w:r>
      <w:proofErr w:type="spellEnd"/>
      <w:r w:rsidRPr="007E78D3">
        <w:rPr>
          <w:rFonts w:ascii="Times New Roman" w:eastAsia="Calibri" w:hAnsi="Times New Roman"/>
          <w:sz w:val="28"/>
          <w:szCs w:val="28"/>
          <w:lang w:val="ru-RU"/>
        </w:rPr>
        <w:t xml:space="preserve"> не </w:t>
      </w:r>
      <w:proofErr w:type="spellStart"/>
      <w:r w:rsidRPr="007E78D3">
        <w:rPr>
          <w:rFonts w:ascii="Times New Roman" w:eastAsia="Calibri" w:hAnsi="Times New Roman"/>
          <w:sz w:val="28"/>
          <w:szCs w:val="28"/>
          <w:lang w:val="ru-RU"/>
        </w:rPr>
        <w:t>тільки</w:t>
      </w:r>
      <w:proofErr w:type="spellEnd"/>
      <w:r w:rsidRPr="007E78D3">
        <w:rPr>
          <w:rFonts w:ascii="Times New Roman" w:eastAsia="Calibri" w:hAnsi="Times New Roman"/>
          <w:sz w:val="28"/>
          <w:szCs w:val="28"/>
          <w:lang w:val="ru-RU"/>
        </w:rPr>
        <w:t xml:space="preserve"> в </w:t>
      </w:r>
      <w:proofErr w:type="spellStart"/>
      <w:r w:rsidRPr="007E78D3">
        <w:rPr>
          <w:rFonts w:ascii="Times New Roman" w:eastAsia="Calibri" w:hAnsi="Times New Roman"/>
          <w:sz w:val="28"/>
          <w:szCs w:val="28"/>
          <w:lang w:val="ru-RU"/>
        </w:rPr>
        <w:t>ході</w:t>
      </w:r>
      <w:proofErr w:type="spellEnd"/>
      <w:r w:rsidRPr="007E78D3">
        <w:rPr>
          <w:rFonts w:ascii="Times New Roman" w:eastAsia="Calibri" w:hAnsi="Times New Roman"/>
          <w:sz w:val="28"/>
          <w:szCs w:val="28"/>
          <w:lang w:val="ru-RU"/>
        </w:rPr>
        <w:t xml:space="preserve"> </w:t>
      </w:r>
      <w:proofErr w:type="spellStart"/>
      <w:r w:rsidRPr="007E78D3">
        <w:rPr>
          <w:rFonts w:ascii="Times New Roman" w:eastAsia="Calibri" w:hAnsi="Times New Roman"/>
          <w:sz w:val="28"/>
          <w:szCs w:val="28"/>
          <w:lang w:val="ru-RU"/>
        </w:rPr>
        <w:t>проведення</w:t>
      </w:r>
      <w:proofErr w:type="spellEnd"/>
      <w:r w:rsidRPr="007E78D3">
        <w:rPr>
          <w:rFonts w:ascii="Times New Roman" w:eastAsia="Calibri" w:hAnsi="Times New Roman"/>
          <w:sz w:val="28"/>
          <w:szCs w:val="28"/>
          <w:lang w:val="ru-RU"/>
        </w:rPr>
        <w:t xml:space="preserve"> </w:t>
      </w:r>
      <w:proofErr w:type="spellStart"/>
      <w:r w:rsidRPr="007E78D3">
        <w:rPr>
          <w:rFonts w:ascii="Times New Roman" w:eastAsia="Calibri" w:hAnsi="Times New Roman"/>
          <w:sz w:val="28"/>
          <w:szCs w:val="28"/>
          <w:lang w:val="ru-RU"/>
        </w:rPr>
        <w:t>аналізу</w:t>
      </w:r>
      <w:proofErr w:type="spellEnd"/>
      <w:r w:rsidRPr="007E78D3">
        <w:rPr>
          <w:rFonts w:ascii="Times New Roman" w:eastAsia="Calibri" w:hAnsi="Times New Roman"/>
          <w:sz w:val="28"/>
          <w:szCs w:val="28"/>
          <w:lang w:val="ru-RU"/>
        </w:rPr>
        <w:t xml:space="preserve">, але і на </w:t>
      </w:r>
      <w:proofErr w:type="spellStart"/>
      <w:r w:rsidRPr="007E78D3">
        <w:rPr>
          <w:rFonts w:ascii="Times New Roman" w:eastAsia="Calibri" w:hAnsi="Times New Roman"/>
          <w:sz w:val="28"/>
          <w:szCs w:val="28"/>
          <w:lang w:val="ru-RU"/>
        </w:rPr>
        <w:t>преаналітичному</w:t>
      </w:r>
      <w:proofErr w:type="spellEnd"/>
      <w:r w:rsidRPr="007E78D3">
        <w:rPr>
          <w:rFonts w:ascii="Times New Roman" w:eastAsia="Calibri" w:hAnsi="Times New Roman"/>
          <w:sz w:val="28"/>
          <w:szCs w:val="28"/>
          <w:lang w:val="ru-RU"/>
        </w:rPr>
        <w:t xml:space="preserve"> </w:t>
      </w:r>
      <w:proofErr w:type="spellStart"/>
      <w:r w:rsidRPr="007E78D3">
        <w:rPr>
          <w:rFonts w:ascii="Times New Roman" w:eastAsia="Calibri" w:hAnsi="Times New Roman"/>
          <w:sz w:val="28"/>
          <w:szCs w:val="28"/>
          <w:lang w:val="ru-RU"/>
        </w:rPr>
        <w:t>етапі</w:t>
      </w:r>
      <w:proofErr w:type="spellEnd"/>
      <w:r w:rsidRPr="007E78D3">
        <w:rPr>
          <w:rFonts w:ascii="Times New Roman" w:eastAsia="Calibri" w:hAnsi="Times New Roman"/>
          <w:sz w:val="28"/>
          <w:szCs w:val="28"/>
          <w:lang w:val="ru-RU"/>
        </w:rPr>
        <w:t xml:space="preserve">, </w:t>
      </w:r>
      <w:proofErr w:type="spellStart"/>
      <w:r w:rsidRPr="007E78D3">
        <w:rPr>
          <w:rFonts w:ascii="Times New Roman" w:eastAsia="Calibri" w:hAnsi="Times New Roman"/>
          <w:sz w:val="28"/>
          <w:szCs w:val="28"/>
          <w:lang w:val="ru-RU"/>
        </w:rPr>
        <w:t>що</w:t>
      </w:r>
      <w:proofErr w:type="spellEnd"/>
      <w:r w:rsidRPr="007E78D3">
        <w:rPr>
          <w:rFonts w:ascii="Times New Roman" w:eastAsia="Calibri" w:hAnsi="Times New Roman"/>
          <w:sz w:val="28"/>
          <w:szCs w:val="28"/>
          <w:lang w:val="ru-RU"/>
        </w:rPr>
        <w:t xml:space="preserve"> </w:t>
      </w:r>
      <w:proofErr w:type="spellStart"/>
      <w:r w:rsidRPr="007E78D3">
        <w:rPr>
          <w:rFonts w:ascii="Times New Roman" w:eastAsia="Calibri" w:hAnsi="Times New Roman"/>
          <w:sz w:val="28"/>
          <w:szCs w:val="28"/>
          <w:lang w:val="ru-RU"/>
        </w:rPr>
        <w:t>знижує</w:t>
      </w:r>
      <w:proofErr w:type="spellEnd"/>
      <w:r w:rsidRPr="007E78D3">
        <w:rPr>
          <w:rFonts w:ascii="Times New Roman" w:eastAsia="Calibri" w:hAnsi="Times New Roman"/>
          <w:sz w:val="28"/>
          <w:szCs w:val="28"/>
          <w:lang w:val="ru-RU"/>
        </w:rPr>
        <w:t xml:space="preserve"> </w:t>
      </w:r>
      <w:proofErr w:type="spellStart"/>
      <w:r w:rsidRPr="007E78D3">
        <w:rPr>
          <w:rFonts w:ascii="Times New Roman" w:eastAsia="Calibri" w:hAnsi="Times New Roman"/>
          <w:sz w:val="28"/>
          <w:szCs w:val="28"/>
          <w:lang w:val="ru-RU"/>
        </w:rPr>
        <w:t>правильність</w:t>
      </w:r>
      <w:proofErr w:type="spellEnd"/>
      <w:r w:rsidRPr="007E78D3">
        <w:rPr>
          <w:rFonts w:ascii="Times New Roman" w:eastAsia="Calibri" w:hAnsi="Times New Roman"/>
          <w:sz w:val="28"/>
          <w:szCs w:val="28"/>
          <w:lang w:val="ru-RU"/>
        </w:rPr>
        <w:t xml:space="preserve"> </w:t>
      </w:r>
      <w:proofErr w:type="spellStart"/>
      <w:r w:rsidRPr="007E78D3">
        <w:rPr>
          <w:rFonts w:ascii="Times New Roman" w:eastAsia="Calibri" w:hAnsi="Times New Roman"/>
          <w:sz w:val="28"/>
          <w:szCs w:val="28"/>
          <w:lang w:val="ru-RU"/>
        </w:rPr>
        <w:t>отриманих</w:t>
      </w:r>
      <w:proofErr w:type="spellEnd"/>
      <w:r w:rsidRPr="007E78D3">
        <w:rPr>
          <w:rFonts w:ascii="Times New Roman" w:eastAsia="Calibri" w:hAnsi="Times New Roman"/>
          <w:sz w:val="28"/>
          <w:szCs w:val="28"/>
          <w:lang w:val="ru-RU"/>
        </w:rPr>
        <w:t xml:space="preserve"> </w:t>
      </w:r>
      <w:proofErr w:type="spellStart"/>
      <w:r w:rsidRPr="007E78D3">
        <w:rPr>
          <w:rFonts w:ascii="Times New Roman" w:eastAsia="Calibri" w:hAnsi="Times New Roman"/>
          <w:sz w:val="28"/>
          <w:szCs w:val="28"/>
          <w:lang w:val="ru-RU"/>
        </w:rPr>
        <w:t>результатів</w:t>
      </w:r>
      <w:proofErr w:type="spellEnd"/>
      <w:r w:rsidRPr="007E78D3">
        <w:rPr>
          <w:rFonts w:ascii="Times New Roman" w:eastAsia="Calibri" w:hAnsi="Times New Roman"/>
          <w:sz w:val="28"/>
          <w:szCs w:val="28"/>
          <w:lang w:val="ru-RU"/>
        </w:rPr>
        <w:t xml:space="preserve">. У </w:t>
      </w:r>
      <w:proofErr w:type="spellStart"/>
      <w:r w:rsidRPr="007E78D3">
        <w:rPr>
          <w:rFonts w:ascii="Times New Roman" w:eastAsia="Calibri" w:hAnsi="Times New Roman"/>
          <w:sz w:val="28"/>
          <w:szCs w:val="28"/>
          <w:lang w:val="ru-RU"/>
        </w:rPr>
        <w:t>зв'язку</w:t>
      </w:r>
      <w:proofErr w:type="spellEnd"/>
      <w:r w:rsidRPr="007E78D3">
        <w:rPr>
          <w:rFonts w:ascii="Times New Roman" w:eastAsia="Calibri" w:hAnsi="Times New Roman"/>
          <w:sz w:val="28"/>
          <w:szCs w:val="28"/>
          <w:lang w:val="ru-RU"/>
        </w:rPr>
        <w:t xml:space="preserve"> з </w:t>
      </w:r>
      <w:proofErr w:type="spellStart"/>
      <w:r w:rsidRPr="007E78D3">
        <w:rPr>
          <w:rFonts w:ascii="Times New Roman" w:eastAsia="Calibri" w:hAnsi="Times New Roman"/>
          <w:sz w:val="28"/>
          <w:szCs w:val="28"/>
          <w:lang w:val="ru-RU"/>
        </w:rPr>
        <w:t>цим</w:t>
      </w:r>
      <w:proofErr w:type="spellEnd"/>
      <w:r w:rsidRPr="007E78D3">
        <w:rPr>
          <w:rFonts w:ascii="Times New Roman" w:eastAsia="Calibri" w:hAnsi="Times New Roman"/>
          <w:sz w:val="28"/>
          <w:szCs w:val="28"/>
          <w:lang w:val="ru-RU"/>
        </w:rPr>
        <w:t xml:space="preserve">, в </w:t>
      </w:r>
      <w:proofErr w:type="spellStart"/>
      <w:r w:rsidRPr="007E78D3">
        <w:rPr>
          <w:rFonts w:ascii="Times New Roman" w:eastAsia="Calibri" w:hAnsi="Times New Roman"/>
          <w:sz w:val="28"/>
          <w:szCs w:val="28"/>
          <w:lang w:val="ru-RU"/>
        </w:rPr>
        <w:t>розділі</w:t>
      </w:r>
      <w:proofErr w:type="spellEnd"/>
      <w:r w:rsidRPr="007E78D3">
        <w:rPr>
          <w:rFonts w:ascii="Times New Roman" w:eastAsia="Calibri" w:hAnsi="Times New Roman"/>
          <w:sz w:val="28"/>
          <w:szCs w:val="28"/>
          <w:lang w:val="ru-RU"/>
        </w:rPr>
        <w:t xml:space="preserve"> 2 </w:t>
      </w:r>
      <w:proofErr w:type="spellStart"/>
      <w:r w:rsidRPr="007E78D3">
        <w:rPr>
          <w:rFonts w:ascii="Times New Roman" w:eastAsia="Calibri" w:hAnsi="Times New Roman"/>
          <w:sz w:val="28"/>
          <w:szCs w:val="28"/>
          <w:lang w:val="ru-RU"/>
        </w:rPr>
        <w:t>були</w:t>
      </w:r>
      <w:proofErr w:type="spellEnd"/>
      <w:r w:rsidRPr="007E78D3">
        <w:rPr>
          <w:rFonts w:ascii="Times New Roman" w:eastAsia="Calibri" w:hAnsi="Times New Roman"/>
          <w:sz w:val="28"/>
          <w:szCs w:val="28"/>
          <w:lang w:val="ru-RU"/>
        </w:rPr>
        <w:t xml:space="preserve"> </w:t>
      </w:r>
      <w:proofErr w:type="spellStart"/>
      <w:r w:rsidRPr="007E78D3">
        <w:rPr>
          <w:rFonts w:ascii="Times New Roman" w:eastAsia="Calibri" w:hAnsi="Times New Roman"/>
          <w:sz w:val="28"/>
          <w:szCs w:val="28"/>
          <w:lang w:val="ru-RU"/>
        </w:rPr>
        <w:t>розглянуті</w:t>
      </w:r>
      <w:proofErr w:type="spellEnd"/>
      <w:r w:rsidRPr="007E78D3">
        <w:rPr>
          <w:rFonts w:ascii="Times New Roman" w:eastAsia="Calibri" w:hAnsi="Times New Roman"/>
          <w:sz w:val="28"/>
          <w:szCs w:val="28"/>
          <w:lang w:val="ru-RU"/>
        </w:rPr>
        <w:t xml:space="preserve"> правил</w:t>
      </w:r>
      <w:r w:rsidR="001922D9">
        <w:rPr>
          <w:rFonts w:ascii="Times New Roman" w:eastAsia="Calibri" w:hAnsi="Times New Roman"/>
          <w:sz w:val="28"/>
          <w:szCs w:val="28"/>
          <w:lang w:val="ru-RU"/>
        </w:rPr>
        <w:t xml:space="preserve">а </w:t>
      </w:r>
      <w:proofErr w:type="spellStart"/>
      <w:r w:rsidR="001922D9">
        <w:rPr>
          <w:rFonts w:ascii="Times New Roman" w:eastAsia="Calibri" w:hAnsi="Times New Roman"/>
          <w:sz w:val="28"/>
          <w:szCs w:val="28"/>
          <w:lang w:val="ru-RU"/>
        </w:rPr>
        <w:t>сучасного</w:t>
      </w:r>
      <w:proofErr w:type="spellEnd"/>
      <w:r w:rsidR="001922D9">
        <w:rPr>
          <w:rFonts w:ascii="Times New Roman" w:eastAsia="Calibri" w:hAnsi="Times New Roman"/>
          <w:sz w:val="28"/>
          <w:szCs w:val="28"/>
          <w:lang w:val="ru-RU"/>
        </w:rPr>
        <w:t xml:space="preserve"> забору </w:t>
      </w:r>
      <w:proofErr w:type="spellStart"/>
      <w:r w:rsidR="001922D9">
        <w:rPr>
          <w:rFonts w:ascii="Times New Roman" w:eastAsia="Calibri" w:hAnsi="Times New Roman"/>
          <w:sz w:val="28"/>
          <w:szCs w:val="28"/>
          <w:lang w:val="ru-RU"/>
        </w:rPr>
        <w:t>крові</w:t>
      </w:r>
      <w:proofErr w:type="spellEnd"/>
      <w:r w:rsidR="001922D9">
        <w:rPr>
          <w:rFonts w:ascii="Times New Roman" w:eastAsia="Calibri" w:hAnsi="Times New Roman"/>
          <w:sz w:val="28"/>
          <w:szCs w:val="28"/>
          <w:lang w:val="ru-RU"/>
        </w:rPr>
        <w:t xml:space="preserve"> за </w:t>
      </w:r>
      <w:proofErr w:type="spellStart"/>
      <w:r w:rsidR="001922D9">
        <w:rPr>
          <w:rFonts w:ascii="Times New Roman" w:eastAsia="Calibri" w:hAnsi="Times New Roman"/>
          <w:sz w:val="28"/>
          <w:szCs w:val="28"/>
          <w:lang w:val="ru-RU"/>
        </w:rPr>
        <w:t>допомогою</w:t>
      </w:r>
      <w:proofErr w:type="spellEnd"/>
      <w:r w:rsidR="001922D9">
        <w:rPr>
          <w:rFonts w:ascii="Times New Roman" w:eastAsia="Calibri" w:hAnsi="Times New Roman"/>
          <w:sz w:val="28"/>
          <w:szCs w:val="28"/>
          <w:lang w:val="ru-RU"/>
        </w:rPr>
        <w:t xml:space="preserve"> </w:t>
      </w:r>
      <w:proofErr w:type="spellStart"/>
      <w:r w:rsidR="001922D9">
        <w:rPr>
          <w:rFonts w:ascii="Times New Roman" w:eastAsia="Calibri" w:hAnsi="Times New Roman"/>
          <w:sz w:val="28"/>
          <w:szCs w:val="28"/>
          <w:lang w:val="ru-RU"/>
        </w:rPr>
        <w:t>вакутейнер</w:t>
      </w:r>
      <w:r w:rsidR="001922D9">
        <w:rPr>
          <w:rFonts w:ascii="Times New Roman" w:eastAsia="Calibri" w:hAnsi="Times New Roman"/>
          <w:sz w:val="28"/>
          <w:szCs w:val="28"/>
          <w:lang w:val="uk-UA"/>
        </w:rPr>
        <w:t>ів</w:t>
      </w:r>
      <w:proofErr w:type="spellEnd"/>
      <w:r w:rsidR="001922D9">
        <w:rPr>
          <w:rFonts w:ascii="Times New Roman" w:eastAsia="Calibri" w:hAnsi="Times New Roman"/>
          <w:sz w:val="28"/>
          <w:szCs w:val="28"/>
          <w:lang w:val="uk-UA"/>
        </w:rPr>
        <w:t xml:space="preserve">. Також розглянуто визначення лейкоцитарної формули, та залежність кількості лейкоцитів від віку та статі людини. </w:t>
      </w:r>
      <w:r w:rsidR="00CF1514">
        <w:rPr>
          <w:rFonts w:ascii="Times New Roman" w:hAnsi="Times New Roman"/>
          <w:color w:val="000000"/>
          <w:sz w:val="28"/>
          <w:szCs w:val="28"/>
          <w:lang w:val="uk-UA"/>
        </w:rPr>
        <w:t xml:space="preserve">Для розрахунку лейкоцитарної </w:t>
      </w:r>
      <w:r w:rsidR="00CF1514">
        <w:rPr>
          <w:rFonts w:ascii="Times New Roman" w:hAnsi="Times New Roman"/>
          <w:color w:val="000000"/>
          <w:sz w:val="28"/>
          <w:szCs w:val="28"/>
          <w:lang w:val="uk-UA"/>
        </w:rPr>
        <w:lastRenderedPageBreak/>
        <w:t xml:space="preserve">формули та лейкоцитарних показників існує декілька інструментальних методів, переваги і недоліки яких будуть розглянуті далі. </w:t>
      </w:r>
    </w:p>
    <w:p w:rsidR="00120995" w:rsidRPr="007B7AE1" w:rsidRDefault="00120995" w:rsidP="00550173">
      <w:pPr>
        <w:widowControl w:val="0"/>
        <w:spacing w:after="0" w:line="360" w:lineRule="auto"/>
        <w:ind w:firstLine="709"/>
        <w:jc w:val="both"/>
        <w:rPr>
          <w:rFonts w:ascii="Times New Roman" w:hAnsi="Times New Roman"/>
          <w:sz w:val="28"/>
          <w:szCs w:val="28"/>
          <w:lang w:val="uk-UA"/>
        </w:rPr>
      </w:pPr>
    </w:p>
    <w:p w:rsidR="000F3469" w:rsidRDefault="000F3469">
      <w:pPr>
        <w:spacing w:after="160" w:line="259" w:lineRule="auto"/>
        <w:rPr>
          <w:rFonts w:ascii="Times New Roman" w:eastAsia="Calibri" w:hAnsi="Times New Roman"/>
          <w:b/>
          <w:sz w:val="28"/>
          <w:szCs w:val="28"/>
          <w:lang w:val="uk-UA"/>
        </w:rPr>
      </w:pPr>
    </w:p>
    <w:p w:rsidR="001922D9" w:rsidRDefault="001922D9">
      <w:pPr>
        <w:spacing w:after="160" w:line="259" w:lineRule="auto"/>
        <w:rPr>
          <w:rFonts w:ascii="Times New Roman" w:eastAsia="Calibri" w:hAnsi="Times New Roman"/>
          <w:b/>
          <w:sz w:val="28"/>
          <w:szCs w:val="28"/>
          <w:lang w:val="uk-UA"/>
        </w:rPr>
      </w:pPr>
    </w:p>
    <w:p w:rsidR="001922D9" w:rsidRDefault="001922D9">
      <w:pPr>
        <w:spacing w:after="160" w:line="259" w:lineRule="auto"/>
        <w:rPr>
          <w:rFonts w:ascii="Times New Roman" w:eastAsia="Calibri" w:hAnsi="Times New Roman"/>
          <w:b/>
          <w:sz w:val="28"/>
          <w:szCs w:val="28"/>
          <w:lang w:val="uk-UA"/>
        </w:rPr>
      </w:pPr>
    </w:p>
    <w:p w:rsidR="001922D9" w:rsidRDefault="001922D9">
      <w:pPr>
        <w:spacing w:after="160" w:line="259" w:lineRule="auto"/>
        <w:rPr>
          <w:rFonts w:ascii="Times New Roman" w:eastAsia="Calibri" w:hAnsi="Times New Roman"/>
          <w:b/>
          <w:sz w:val="28"/>
          <w:szCs w:val="28"/>
          <w:lang w:val="uk-UA"/>
        </w:rPr>
      </w:pPr>
    </w:p>
    <w:p w:rsidR="001922D9" w:rsidRDefault="001922D9">
      <w:pPr>
        <w:spacing w:after="160" w:line="259" w:lineRule="auto"/>
        <w:rPr>
          <w:rFonts w:ascii="Times New Roman" w:eastAsia="Calibri" w:hAnsi="Times New Roman"/>
          <w:b/>
          <w:sz w:val="28"/>
          <w:szCs w:val="28"/>
          <w:lang w:val="uk-UA"/>
        </w:rPr>
      </w:pPr>
    </w:p>
    <w:p w:rsidR="001922D9" w:rsidRDefault="001922D9">
      <w:pPr>
        <w:spacing w:after="160" w:line="259" w:lineRule="auto"/>
        <w:rPr>
          <w:rFonts w:ascii="Times New Roman" w:eastAsia="Calibri" w:hAnsi="Times New Roman"/>
          <w:b/>
          <w:sz w:val="28"/>
          <w:szCs w:val="28"/>
          <w:lang w:val="uk-UA"/>
        </w:rPr>
      </w:pPr>
    </w:p>
    <w:p w:rsidR="001922D9" w:rsidRDefault="001922D9">
      <w:pPr>
        <w:spacing w:after="160" w:line="259" w:lineRule="auto"/>
        <w:rPr>
          <w:rFonts w:ascii="Times New Roman" w:eastAsia="Calibri" w:hAnsi="Times New Roman"/>
          <w:b/>
          <w:sz w:val="28"/>
          <w:szCs w:val="28"/>
          <w:lang w:val="uk-UA"/>
        </w:rPr>
      </w:pPr>
    </w:p>
    <w:p w:rsidR="001922D9" w:rsidRDefault="001922D9">
      <w:pPr>
        <w:spacing w:after="160" w:line="259" w:lineRule="auto"/>
        <w:rPr>
          <w:rFonts w:ascii="Times New Roman" w:eastAsia="Calibri" w:hAnsi="Times New Roman"/>
          <w:b/>
          <w:sz w:val="28"/>
          <w:szCs w:val="28"/>
          <w:lang w:val="uk-UA"/>
        </w:rPr>
      </w:pPr>
    </w:p>
    <w:p w:rsidR="001922D9" w:rsidRDefault="001922D9">
      <w:pPr>
        <w:spacing w:after="160" w:line="259" w:lineRule="auto"/>
        <w:rPr>
          <w:rFonts w:ascii="Times New Roman" w:eastAsia="Calibri" w:hAnsi="Times New Roman"/>
          <w:b/>
          <w:sz w:val="28"/>
          <w:szCs w:val="28"/>
          <w:lang w:val="uk-UA"/>
        </w:rPr>
      </w:pPr>
    </w:p>
    <w:p w:rsidR="001922D9" w:rsidRDefault="001922D9">
      <w:pPr>
        <w:spacing w:after="160" w:line="259" w:lineRule="auto"/>
        <w:rPr>
          <w:rFonts w:ascii="Times New Roman" w:eastAsia="Calibri" w:hAnsi="Times New Roman"/>
          <w:b/>
          <w:sz w:val="28"/>
          <w:szCs w:val="28"/>
          <w:lang w:val="uk-UA"/>
        </w:rPr>
      </w:pPr>
    </w:p>
    <w:p w:rsidR="001922D9" w:rsidRDefault="001922D9">
      <w:pPr>
        <w:spacing w:after="160" w:line="259" w:lineRule="auto"/>
        <w:rPr>
          <w:rFonts w:ascii="Times New Roman" w:eastAsia="Calibri" w:hAnsi="Times New Roman"/>
          <w:b/>
          <w:sz w:val="28"/>
          <w:szCs w:val="28"/>
          <w:lang w:val="uk-UA"/>
        </w:rPr>
      </w:pPr>
    </w:p>
    <w:p w:rsidR="001922D9" w:rsidRDefault="001922D9">
      <w:pPr>
        <w:spacing w:after="160" w:line="259" w:lineRule="auto"/>
        <w:rPr>
          <w:rFonts w:ascii="Times New Roman" w:eastAsia="Calibri" w:hAnsi="Times New Roman"/>
          <w:b/>
          <w:sz w:val="28"/>
          <w:szCs w:val="28"/>
          <w:lang w:val="uk-UA"/>
        </w:rPr>
      </w:pPr>
    </w:p>
    <w:p w:rsidR="001922D9" w:rsidRDefault="001922D9">
      <w:pPr>
        <w:spacing w:after="160" w:line="259" w:lineRule="auto"/>
        <w:rPr>
          <w:rFonts w:ascii="Times New Roman" w:eastAsia="Calibri" w:hAnsi="Times New Roman"/>
          <w:b/>
          <w:sz w:val="28"/>
          <w:szCs w:val="28"/>
          <w:lang w:val="uk-UA"/>
        </w:rPr>
      </w:pPr>
    </w:p>
    <w:p w:rsidR="001922D9" w:rsidRDefault="001922D9">
      <w:pPr>
        <w:spacing w:after="160" w:line="259" w:lineRule="auto"/>
        <w:rPr>
          <w:rFonts w:ascii="Times New Roman" w:eastAsia="Calibri" w:hAnsi="Times New Roman"/>
          <w:b/>
          <w:sz w:val="28"/>
          <w:szCs w:val="28"/>
          <w:lang w:val="uk-UA"/>
        </w:rPr>
      </w:pPr>
    </w:p>
    <w:p w:rsidR="001922D9" w:rsidRDefault="001922D9">
      <w:pPr>
        <w:spacing w:after="160" w:line="259" w:lineRule="auto"/>
        <w:rPr>
          <w:rFonts w:ascii="Times New Roman" w:eastAsia="Calibri" w:hAnsi="Times New Roman"/>
          <w:b/>
          <w:sz w:val="28"/>
          <w:szCs w:val="28"/>
          <w:lang w:val="uk-UA"/>
        </w:rPr>
      </w:pPr>
    </w:p>
    <w:p w:rsidR="001922D9" w:rsidRDefault="001922D9">
      <w:pPr>
        <w:spacing w:after="160" w:line="259" w:lineRule="auto"/>
        <w:rPr>
          <w:rFonts w:ascii="Times New Roman" w:eastAsia="Calibri" w:hAnsi="Times New Roman"/>
          <w:b/>
          <w:sz w:val="28"/>
          <w:szCs w:val="28"/>
          <w:lang w:val="uk-UA"/>
        </w:rPr>
      </w:pPr>
    </w:p>
    <w:p w:rsidR="001922D9" w:rsidRDefault="001922D9">
      <w:pPr>
        <w:spacing w:after="160" w:line="259" w:lineRule="auto"/>
        <w:rPr>
          <w:rFonts w:ascii="Times New Roman" w:eastAsia="Calibri" w:hAnsi="Times New Roman"/>
          <w:b/>
          <w:sz w:val="28"/>
          <w:szCs w:val="28"/>
          <w:lang w:val="uk-UA"/>
        </w:rPr>
      </w:pPr>
    </w:p>
    <w:p w:rsidR="001922D9" w:rsidRDefault="001922D9">
      <w:pPr>
        <w:spacing w:after="160" w:line="259" w:lineRule="auto"/>
        <w:rPr>
          <w:rFonts w:ascii="Times New Roman" w:eastAsia="Calibri" w:hAnsi="Times New Roman"/>
          <w:b/>
          <w:sz w:val="28"/>
          <w:szCs w:val="28"/>
          <w:lang w:val="uk-UA"/>
        </w:rPr>
      </w:pPr>
    </w:p>
    <w:p w:rsidR="001922D9" w:rsidRDefault="001922D9">
      <w:pPr>
        <w:spacing w:after="160" w:line="259" w:lineRule="auto"/>
        <w:rPr>
          <w:rFonts w:ascii="Times New Roman" w:eastAsia="Calibri" w:hAnsi="Times New Roman"/>
          <w:b/>
          <w:sz w:val="28"/>
          <w:szCs w:val="28"/>
          <w:lang w:val="uk-UA"/>
        </w:rPr>
      </w:pPr>
    </w:p>
    <w:p w:rsidR="001922D9" w:rsidRDefault="001922D9">
      <w:pPr>
        <w:spacing w:after="160" w:line="259" w:lineRule="auto"/>
        <w:rPr>
          <w:rFonts w:ascii="Times New Roman" w:eastAsia="Calibri" w:hAnsi="Times New Roman"/>
          <w:b/>
          <w:sz w:val="28"/>
          <w:szCs w:val="28"/>
          <w:lang w:val="uk-UA"/>
        </w:rPr>
      </w:pPr>
    </w:p>
    <w:p w:rsidR="001922D9" w:rsidRDefault="001922D9">
      <w:pPr>
        <w:spacing w:after="160" w:line="259" w:lineRule="auto"/>
        <w:rPr>
          <w:rFonts w:ascii="Times New Roman" w:eastAsia="Calibri" w:hAnsi="Times New Roman"/>
          <w:b/>
          <w:sz w:val="28"/>
          <w:szCs w:val="28"/>
          <w:lang w:val="uk-UA"/>
        </w:rPr>
      </w:pPr>
    </w:p>
    <w:p w:rsidR="001922D9" w:rsidRDefault="001922D9">
      <w:pPr>
        <w:spacing w:after="160" w:line="259" w:lineRule="auto"/>
        <w:rPr>
          <w:rFonts w:ascii="Times New Roman" w:eastAsia="Calibri" w:hAnsi="Times New Roman"/>
          <w:b/>
          <w:sz w:val="28"/>
          <w:szCs w:val="28"/>
          <w:lang w:val="uk-UA"/>
        </w:rPr>
      </w:pPr>
    </w:p>
    <w:p w:rsidR="001922D9" w:rsidRDefault="001922D9">
      <w:pPr>
        <w:spacing w:after="160" w:line="259" w:lineRule="auto"/>
        <w:rPr>
          <w:rFonts w:ascii="Times New Roman" w:eastAsia="Calibri" w:hAnsi="Times New Roman"/>
          <w:b/>
          <w:sz w:val="28"/>
          <w:szCs w:val="28"/>
          <w:lang w:val="uk-UA"/>
        </w:rPr>
      </w:pPr>
    </w:p>
    <w:p w:rsidR="001922D9" w:rsidRDefault="001922D9">
      <w:pPr>
        <w:spacing w:after="160" w:line="259" w:lineRule="auto"/>
        <w:rPr>
          <w:rFonts w:ascii="Times New Roman" w:eastAsia="Calibri" w:hAnsi="Times New Roman"/>
          <w:b/>
          <w:sz w:val="28"/>
          <w:szCs w:val="28"/>
          <w:lang w:val="uk-UA"/>
        </w:rPr>
      </w:pPr>
    </w:p>
    <w:p w:rsidR="001922D9" w:rsidRPr="007B7AE1" w:rsidRDefault="001922D9">
      <w:pPr>
        <w:spacing w:after="160" w:line="259" w:lineRule="auto"/>
        <w:rPr>
          <w:rFonts w:ascii="Times New Roman" w:eastAsia="Calibri" w:hAnsi="Times New Roman"/>
          <w:b/>
          <w:sz w:val="28"/>
          <w:szCs w:val="28"/>
          <w:lang w:val="uk-UA"/>
        </w:rPr>
      </w:pPr>
    </w:p>
    <w:p w:rsidR="000C708B" w:rsidRPr="007B7AE1" w:rsidRDefault="000C708B" w:rsidP="00550173">
      <w:pPr>
        <w:widowControl w:val="0"/>
        <w:spacing w:after="0" w:line="360" w:lineRule="auto"/>
        <w:ind w:firstLine="709"/>
        <w:jc w:val="both"/>
        <w:rPr>
          <w:rFonts w:ascii="Times New Roman" w:eastAsia="Calibri" w:hAnsi="Times New Roman"/>
          <w:b/>
          <w:sz w:val="28"/>
          <w:szCs w:val="28"/>
          <w:lang w:val="uk-UA"/>
        </w:rPr>
      </w:pPr>
      <w:r w:rsidRPr="007B7AE1">
        <w:rPr>
          <w:rFonts w:ascii="Times New Roman" w:eastAsia="Calibri" w:hAnsi="Times New Roman"/>
          <w:b/>
          <w:sz w:val="28"/>
          <w:szCs w:val="28"/>
          <w:lang w:val="uk-UA"/>
        </w:rPr>
        <w:lastRenderedPageBreak/>
        <w:t>3. ПОРІВНЯЛЬНА ХАРАКТЕРИСТИКА РІЗНИХ МЕТОДІВ ВИЗНАЧЕННЯ ЛЕЙКОЦИТАРНИХ ПОКАЗНИКІВ</w:t>
      </w:r>
    </w:p>
    <w:p w:rsidR="00120995" w:rsidRPr="007B7AE1" w:rsidRDefault="00120995" w:rsidP="00550173">
      <w:pPr>
        <w:widowControl w:val="0"/>
        <w:spacing w:after="0" w:line="360" w:lineRule="auto"/>
        <w:ind w:firstLine="709"/>
        <w:jc w:val="both"/>
        <w:rPr>
          <w:rFonts w:ascii="Times New Roman" w:hAnsi="Times New Roman"/>
          <w:sz w:val="28"/>
          <w:szCs w:val="28"/>
          <w:lang w:val="uk-UA"/>
        </w:rPr>
      </w:pPr>
    </w:p>
    <w:p w:rsidR="00E11515" w:rsidRPr="007B7AE1" w:rsidRDefault="00E11515" w:rsidP="00550173">
      <w:pPr>
        <w:widowControl w:val="0"/>
        <w:spacing w:after="0" w:line="360" w:lineRule="auto"/>
        <w:ind w:firstLine="709"/>
        <w:jc w:val="both"/>
        <w:rPr>
          <w:rFonts w:ascii="Times New Roman" w:hAnsi="Times New Roman"/>
          <w:sz w:val="28"/>
          <w:szCs w:val="28"/>
          <w:lang w:val="uk-UA"/>
        </w:rPr>
      </w:pPr>
      <w:r w:rsidRPr="007B7AE1">
        <w:rPr>
          <w:rFonts w:ascii="Times New Roman" w:hAnsi="Times New Roman"/>
          <w:sz w:val="28"/>
          <w:szCs w:val="28"/>
          <w:lang w:val="uk-UA"/>
        </w:rPr>
        <w:t>Існують різні системи автоматизованого підрахунку лейкоцитів. Однак аналіз електродинамічних характеристик, оптичних властивостей, що лежать в основі автоматизованих систем для лабораторного аналізу, не дозволяє описати морфологічні параметри клітин, які потрібні для в</w:t>
      </w:r>
      <w:r w:rsidR="002276D0" w:rsidRPr="007B7AE1">
        <w:rPr>
          <w:rFonts w:ascii="Times New Roman" w:hAnsi="Times New Roman"/>
          <w:sz w:val="28"/>
          <w:szCs w:val="28"/>
          <w:lang w:val="uk-UA"/>
        </w:rPr>
        <w:t>изначення формули білої крові</w:t>
      </w:r>
      <w:r w:rsidRPr="007B7AE1">
        <w:rPr>
          <w:rFonts w:ascii="Times New Roman" w:hAnsi="Times New Roman"/>
          <w:sz w:val="28"/>
          <w:szCs w:val="28"/>
          <w:lang w:val="uk-UA"/>
        </w:rPr>
        <w:t>.</w:t>
      </w:r>
    </w:p>
    <w:p w:rsidR="002276D0" w:rsidRPr="007B7AE1" w:rsidRDefault="002276D0" w:rsidP="00550173">
      <w:pPr>
        <w:widowControl w:val="0"/>
        <w:spacing w:after="0" w:line="360" w:lineRule="auto"/>
        <w:ind w:firstLine="709"/>
        <w:jc w:val="center"/>
        <w:rPr>
          <w:rFonts w:ascii="Times New Roman" w:hAnsi="Times New Roman"/>
          <w:sz w:val="28"/>
          <w:szCs w:val="28"/>
          <w:lang w:val="uk-UA"/>
        </w:rPr>
      </w:pPr>
    </w:p>
    <w:p w:rsidR="001E627B" w:rsidRPr="007B7AE1" w:rsidRDefault="001E627B" w:rsidP="00550173">
      <w:pPr>
        <w:widowControl w:val="0"/>
        <w:spacing w:after="0" w:line="360" w:lineRule="auto"/>
        <w:ind w:firstLine="709"/>
        <w:jc w:val="center"/>
        <w:rPr>
          <w:rFonts w:ascii="Times New Roman" w:hAnsi="Times New Roman"/>
          <w:sz w:val="28"/>
          <w:szCs w:val="28"/>
          <w:lang w:val="uk-UA"/>
        </w:rPr>
      </w:pPr>
      <w:r w:rsidRPr="007B7AE1">
        <w:rPr>
          <w:rFonts w:ascii="Times New Roman" w:hAnsi="Times New Roman"/>
          <w:sz w:val="28"/>
          <w:szCs w:val="28"/>
          <w:lang w:val="uk-UA"/>
        </w:rPr>
        <w:t>3.1. Гематологічні аналізатори та їх значення</w:t>
      </w:r>
    </w:p>
    <w:p w:rsidR="00E24DFC" w:rsidRPr="007B7AE1" w:rsidRDefault="00E24DFC" w:rsidP="00550173">
      <w:pPr>
        <w:widowControl w:val="0"/>
        <w:spacing w:after="0" w:line="360" w:lineRule="auto"/>
        <w:ind w:firstLine="709"/>
        <w:jc w:val="both"/>
        <w:rPr>
          <w:rFonts w:ascii="Times New Roman" w:hAnsi="Times New Roman"/>
          <w:sz w:val="28"/>
          <w:szCs w:val="28"/>
          <w:lang w:val="uk-UA"/>
        </w:rPr>
      </w:pPr>
    </w:p>
    <w:p w:rsidR="000C146B" w:rsidRPr="007B7AE1" w:rsidRDefault="00AC32B1" w:rsidP="00550173">
      <w:pPr>
        <w:widowControl w:val="0"/>
        <w:spacing w:after="0" w:line="360" w:lineRule="auto"/>
        <w:ind w:firstLine="709"/>
        <w:jc w:val="both"/>
        <w:rPr>
          <w:rFonts w:ascii="Times New Roman" w:hAnsi="Times New Roman"/>
          <w:sz w:val="28"/>
          <w:szCs w:val="28"/>
          <w:lang w:val="uk-UA"/>
        </w:rPr>
      </w:pPr>
      <w:r w:rsidRPr="007B7AE1">
        <w:rPr>
          <w:rFonts w:ascii="Times New Roman" w:hAnsi="Times New Roman"/>
          <w:sz w:val="28"/>
          <w:szCs w:val="28"/>
          <w:lang w:val="uk-UA"/>
        </w:rPr>
        <w:t xml:space="preserve">Автоматичні лічильники крові оцінюють розміри, структурні, цитохімічні та інші характеристики клітин. Вони аналізують близько 10000 клітин в одному зразку і мають кілька різних каналів підрахунку клітинних популяцій і концентрації гемоглобіну. На сьогоднішній день існує ряд фірм, які виробляють гематологічні аналізатори. Усі вони мають ряд своїх переваг і недоліків, але в їх основі покладено наступний принцип проточної </w:t>
      </w:r>
      <w:proofErr w:type="spellStart"/>
      <w:r w:rsidRPr="007B7AE1">
        <w:rPr>
          <w:rFonts w:ascii="Times New Roman" w:hAnsi="Times New Roman"/>
          <w:sz w:val="28"/>
          <w:szCs w:val="28"/>
          <w:lang w:val="uk-UA"/>
        </w:rPr>
        <w:t>цитометрії</w:t>
      </w:r>
      <w:proofErr w:type="spellEnd"/>
      <w:r w:rsidR="000C146B" w:rsidRPr="007B7AE1">
        <w:rPr>
          <w:rFonts w:ascii="Times New Roman" w:hAnsi="Times New Roman"/>
          <w:sz w:val="28"/>
          <w:szCs w:val="28"/>
          <w:lang w:val="uk-UA"/>
        </w:rPr>
        <w:t xml:space="preserve"> [</w:t>
      </w:r>
      <w:r w:rsidR="002276D0" w:rsidRPr="007B7AE1">
        <w:rPr>
          <w:rFonts w:ascii="Times New Roman" w:hAnsi="Times New Roman"/>
          <w:sz w:val="28"/>
          <w:szCs w:val="28"/>
          <w:lang w:val="uk-UA"/>
        </w:rPr>
        <w:t>21</w:t>
      </w:r>
      <w:r w:rsidR="00612F88" w:rsidRPr="007B7AE1">
        <w:rPr>
          <w:rFonts w:ascii="Times New Roman" w:hAnsi="Times New Roman"/>
          <w:sz w:val="28"/>
          <w:szCs w:val="28"/>
          <w:lang w:val="uk-UA"/>
        </w:rPr>
        <w:t>-23</w:t>
      </w:r>
      <w:r w:rsidR="000C146B" w:rsidRPr="007B7AE1">
        <w:rPr>
          <w:rFonts w:ascii="Times New Roman" w:hAnsi="Times New Roman"/>
          <w:sz w:val="28"/>
          <w:szCs w:val="28"/>
          <w:lang w:val="uk-UA"/>
        </w:rPr>
        <w:t>]</w:t>
      </w:r>
      <w:r w:rsidRPr="007B7AE1">
        <w:rPr>
          <w:rFonts w:ascii="Times New Roman" w:hAnsi="Times New Roman"/>
          <w:sz w:val="28"/>
          <w:szCs w:val="28"/>
          <w:lang w:val="uk-UA"/>
        </w:rPr>
        <w:t>:</w:t>
      </w:r>
    </w:p>
    <w:p w:rsidR="000C146B" w:rsidRPr="007B7AE1" w:rsidRDefault="00AC32B1" w:rsidP="00550173">
      <w:pPr>
        <w:widowControl w:val="0"/>
        <w:spacing w:after="0" w:line="360" w:lineRule="auto"/>
        <w:ind w:firstLine="709"/>
        <w:jc w:val="both"/>
        <w:rPr>
          <w:rFonts w:ascii="Times New Roman" w:hAnsi="Times New Roman"/>
          <w:sz w:val="28"/>
          <w:szCs w:val="28"/>
          <w:lang w:val="uk-UA"/>
        </w:rPr>
      </w:pPr>
      <w:r w:rsidRPr="007B7AE1">
        <w:rPr>
          <w:rFonts w:ascii="Times New Roman" w:hAnsi="Times New Roman"/>
          <w:sz w:val="28"/>
          <w:szCs w:val="28"/>
          <w:lang w:val="uk-UA"/>
        </w:rPr>
        <w:t xml:space="preserve"> 1. Клітинна суспензія потрапляє в потік рідини, що проходить через проточну </w:t>
      </w:r>
      <w:proofErr w:type="spellStart"/>
      <w:r w:rsidRPr="007B7AE1">
        <w:rPr>
          <w:rFonts w:ascii="Times New Roman" w:hAnsi="Times New Roman"/>
          <w:sz w:val="28"/>
          <w:szCs w:val="28"/>
          <w:lang w:val="uk-UA"/>
        </w:rPr>
        <w:t>ячейку</w:t>
      </w:r>
      <w:proofErr w:type="spellEnd"/>
      <w:r w:rsidRPr="007B7AE1">
        <w:rPr>
          <w:rFonts w:ascii="Times New Roman" w:hAnsi="Times New Roman"/>
          <w:sz w:val="28"/>
          <w:szCs w:val="28"/>
          <w:lang w:val="uk-UA"/>
        </w:rPr>
        <w:t xml:space="preserve">. Умови підібрані таким чином, що клітини шикуються один за одним за рахунок так званого гідродинамічного фокусування струменя в струмені. У момент перетину клітиною лазерного </w:t>
      </w:r>
      <w:proofErr w:type="spellStart"/>
      <w:r w:rsidRPr="007B7AE1">
        <w:rPr>
          <w:rFonts w:ascii="Times New Roman" w:hAnsi="Times New Roman"/>
          <w:sz w:val="28"/>
          <w:szCs w:val="28"/>
          <w:lang w:val="uk-UA"/>
        </w:rPr>
        <w:t>променя</w:t>
      </w:r>
      <w:proofErr w:type="spellEnd"/>
      <w:r w:rsidRPr="007B7AE1">
        <w:rPr>
          <w:rFonts w:ascii="Times New Roman" w:hAnsi="Times New Roman"/>
          <w:sz w:val="28"/>
          <w:szCs w:val="28"/>
          <w:lang w:val="uk-UA"/>
        </w:rPr>
        <w:t xml:space="preserve"> детектори фіксують розсіювання світла під малими кутами (від 1 ° до 10 °) і розсіювання світла під кутом 90 ° клітин. </w:t>
      </w:r>
    </w:p>
    <w:p w:rsidR="000C146B" w:rsidRPr="007B7AE1" w:rsidRDefault="00AC32B1" w:rsidP="00550173">
      <w:pPr>
        <w:widowControl w:val="0"/>
        <w:spacing w:after="0" w:line="360" w:lineRule="auto"/>
        <w:ind w:firstLine="709"/>
        <w:jc w:val="both"/>
        <w:rPr>
          <w:rFonts w:ascii="Times New Roman" w:hAnsi="Times New Roman"/>
          <w:sz w:val="28"/>
          <w:szCs w:val="28"/>
          <w:lang w:val="uk-UA"/>
        </w:rPr>
      </w:pPr>
      <w:r w:rsidRPr="007B7AE1">
        <w:rPr>
          <w:rFonts w:ascii="Times New Roman" w:hAnsi="Times New Roman"/>
          <w:sz w:val="28"/>
          <w:szCs w:val="28"/>
          <w:lang w:val="uk-UA"/>
        </w:rPr>
        <w:t>2. Далі, склад і властивості крові визначають за трьома параметрами: електричного опору, ємності й світлорозсіювання.</w:t>
      </w:r>
    </w:p>
    <w:p w:rsidR="000C146B" w:rsidRPr="007B7AE1" w:rsidRDefault="00AC32B1" w:rsidP="00550173">
      <w:pPr>
        <w:widowControl w:val="0"/>
        <w:spacing w:after="0" w:line="360" w:lineRule="auto"/>
        <w:ind w:firstLine="709"/>
        <w:jc w:val="both"/>
        <w:rPr>
          <w:rFonts w:ascii="Times New Roman" w:hAnsi="Times New Roman"/>
          <w:sz w:val="28"/>
          <w:szCs w:val="28"/>
          <w:lang w:val="uk-UA"/>
        </w:rPr>
      </w:pPr>
      <w:r w:rsidRPr="007B7AE1">
        <w:rPr>
          <w:rFonts w:ascii="Times New Roman" w:hAnsi="Times New Roman"/>
          <w:sz w:val="28"/>
          <w:szCs w:val="28"/>
          <w:lang w:val="uk-UA"/>
        </w:rPr>
        <w:t xml:space="preserve"> Ці характеристики визначаються наступними методами:</w:t>
      </w:r>
    </w:p>
    <w:p w:rsidR="000C146B" w:rsidRPr="007B7AE1" w:rsidRDefault="00AC32B1" w:rsidP="00550173">
      <w:pPr>
        <w:widowControl w:val="0"/>
        <w:spacing w:after="0" w:line="360" w:lineRule="auto"/>
        <w:ind w:firstLine="709"/>
        <w:jc w:val="both"/>
        <w:rPr>
          <w:rFonts w:ascii="Times New Roman" w:hAnsi="Times New Roman"/>
          <w:sz w:val="28"/>
          <w:szCs w:val="28"/>
          <w:lang w:val="uk-UA"/>
        </w:rPr>
      </w:pPr>
      <w:r w:rsidRPr="007B7AE1">
        <w:rPr>
          <w:rFonts w:ascii="Times New Roman" w:hAnsi="Times New Roman"/>
          <w:sz w:val="28"/>
          <w:szCs w:val="28"/>
          <w:lang w:val="uk-UA"/>
        </w:rPr>
        <w:t xml:space="preserve"> А) V = </w:t>
      </w:r>
      <w:proofErr w:type="spellStart"/>
      <w:r w:rsidRPr="007B7AE1">
        <w:rPr>
          <w:rFonts w:ascii="Times New Roman" w:hAnsi="Times New Roman"/>
          <w:sz w:val="28"/>
          <w:szCs w:val="28"/>
          <w:lang w:val="uk-UA"/>
        </w:rPr>
        <w:t>Volume</w:t>
      </w:r>
      <w:proofErr w:type="spellEnd"/>
      <w:r w:rsidRPr="007B7AE1">
        <w:rPr>
          <w:rFonts w:ascii="Times New Roman" w:hAnsi="Times New Roman"/>
          <w:sz w:val="28"/>
          <w:szCs w:val="28"/>
          <w:lang w:val="uk-UA"/>
        </w:rPr>
        <w:t xml:space="preserve">. Метод, що лежить в основі підрахунку клітин і визначення їх об’єму (принцип </w:t>
      </w:r>
      <w:proofErr w:type="spellStart"/>
      <w:r w:rsidRPr="007B7AE1">
        <w:rPr>
          <w:rFonts w:ascii="Times New Roman" w:hAnsi="Times New Roman"/>
          <w:sz w:val="28"/>
          <w:szCs w:val="28"/>
          <w:lang w:val="uk-UA"/>
        </w:rPr>
        <w:t>Культера</w:t>
      </w:r>
      <w:proofErr w:type="spellEnd"/>
      <w:r w:rsidRPr="007B7AE1">
        <w:rPr>
          <w:rFonts w:ascii="Times New Roman" w:hAnsi="Times New Roman"/>
          <w:sz w:val="28"/>
          <w:szCs w:val="28"/>
          <w:lang w:val="uk-UA"/>
        </w:rPr>
        <w:t xml:space="preserve">), заснований на зміні опору в електричному ланцюзі при проходженні підраховуваних частинок через </w:t>
      </w:r>
      <w:proofErr w:type="spellStart"/>
      <w:r w:rsidRPr="007B7AE1">
        <w:rPr>
          <w:rFonts w:ascii="Times New Roman" w:hAnsi="Times New Roman"/>
          <w:sz w:val="28"/>
          <w:szCs w:val="28"/>
          <w:lang w:val="uk-UA"/>
        </w:rPr>
        <w:t>мікроотвір</w:t>
      </w:r>
      <w:proofErr w:type="spellEnd"/>
      <w:r w:rsidRPr="007B7AE1">
        <w:rPr>
          <w:rFonts w:ascii="Times New Roman" w:hAnsi="Times New Roman"/>
          <w:sz w:val="28"/>
          <w:szCs w:val="28"/>
          <w:lang w:val="uk-UA"/>
        </w:rPr>
        <w:t xml:space="preserve">. Амплітуди імпульсів, які при цьому утворюються, пропорційні розмірам клітин, а їх кількість – числу клітин. </w:t>
      </w:r>
    </w:p>
    <w:p w:rsidR="000C146B" w:rsidRPr="007B7AE1" w:rsidRDefault="00AC32B1" w:rsidP="00550173">
      <w:pPr>
        <w:widowControl w:val="0"/>
        <w:spacing w:after="0" w:line="360" w:lineRule="auto"/>
        <w:ind w:firstLine="709"/>
        <w:jc w:val="both"/>
        <w:rPr>
          <w:rFonts w:ascii="Times New Roman" w:hAnsi="Times New Roman"/>
          <w:sz w:val="28"/>
          <w:szCs w:val="28"/>
          <w:lang w:val="uk-UA"/>
        </w:rPr>
      </w:pPr>
      <w:r w:rsidRPr="007B7AE1">
        <w:rPr>
          <w:rFonts w:ascii="Times New Roman" w:hAnsi="Times New Roman"/>
          <w:sz w:val="28"/>
          <w:szCs w:val="28"/>
          <w:lang w:val="uk-UA"/>
        </w:rPr>
        <w:t xml:space="preserve">Б) C = </w:t>
      </w:r>
      <w:proofErr w:type="spellStart"/>
      <w:r w:rsidRPr="007B7AE1">
        <w:rPr>
          <w:rFonts w:ascii="Times New Roman" w:hAnsi="Times New Roman"/>
          <w:sz w:val="28"/>
          <w:szCs w:val="28"/>
          <w:lang w:val="uk-UA"/>
        </w:rPr>
        <w:t>Conductivity</w:t>
      </w:r>
      <w:proofErr w:type="spellEnd"/>
      <w:r w:rsidRPr="007B7AE1">
        <w:rPr>
          <w:rFonts w:ascii="Times New Roman" w:hAnsi="Times New Roman"/>
          <w:sz w:val="28"/>
          <w:szCs w:val="28"/>
          <w:lang w:val="uk-UA"/>
        </w:rPr>
        <w:t xml:space="preserve">. Ємнісні характеристики клітин, дають інформацію про їх </w:t>
      </w:r>
      <w:r w:rsidRPr="007B7AE1">
        <w:rPr>
          <w:rFonts w:ascii="Times New Roman" w:hAnsi="Times New Roman"/>
          <w:sz w:val="28"/>
          <w:szCs w:val="28"/>
          <w:lang w:val="uk-UA"/>
        </w:rPr>
        <w:lastRenderedPageBreak/>
        <w:t xml:space="preserve">внутрішню структуру, в тому числі щільність і розміри ядра, а також дозволяють визначити електричну непрозорість клітини і оцінити сигнал провідності. Використовуються для визначення розміру ядра, його щільності, співвідношення ядро / цитоплазма, а також для виявлення клітин одного розміру, але різної внутрішньої структури. </w:t>
      </w:r>
    </w:p>
    <w:p w:rsidR="000C146B" w:rsidRPr="007B7AE1" w:rsidRDefault="00AC32B1" w:rsidP="00550173">
      <w:pPr>
        <w:widowControl w:val="0"/>
        <w:spacing w:after="0" w:line="360" w:lineRule="auto"/>
        <w:ind w:firstLine="709"/>
        <w:jc w:val="both"/>
        <w:rPr>
          <w:rFonts w:ascii="Times New Roman" w:hAnsi="Times New Roman"/>
          <w:sz w:val="28"/>
          <w:szCs w:val="28"/>
          <w:lang w:val="uk-UA"/>
        </w:rPr>
      </w:pPr>
      <w:r w:rsidRPr="007B7AE1">
        <w:rPr>
          <w:rFonts w:ascii="Times New Roman" w:hAnsi="Times New Roman"/>
          <w:sz w:val="28"/>
          <w:szCs w:val="28"/>
          <w:lang w:val="uk-UA"/>
        </w:rPr>
        <w:t xml:space="preserve">В) S = </w:t>
      </w:r>
      <w:proofErr w:type="spellStart"/>
      <w:r w:rsidRPr="007B7AE1">
        <w:rPr>
          <w:rFonts w:ascii="Times New Roman" w:hAnsi="Times New Roman"/>
          <w:sz w:val="28"/>
          <w:szCs w:val="28"/>
          <w:lang w:val="uk-UA"/>
        </w:rPr>
        <w:t>Scatter</w:t>
      </w:r>
      <w:proofErr w:type="spellEnd"/>
      <w:r w:rsidRPr="007B7AE1">
        <w:rPr>
          <w:rFonts w:ascii="Times New Roman" w:hAnsi="Times New Roman"/>
          <w:sz w:val="28"/>
          <w:szCs w:val="28"/>
          <w:lang w:val="uk-UA"/>
        </w:rPr>
        <w:t xml:space="preserve">. Характеристика світлорозсіювання, дозволяє оцінити розсіювання лазерного випромінювання незабарвленими клітинами, отримати інформацію про </w:t>
      </w:r>
      <w:proofErr w:type="spellStart"/>
      <w:r w:rsidRPr="007B7AE1">
        <w:rPr>
          <w:rFonts w:ascii="Times New Roman" w:hAnsi="Times New Roman"/>
          <w:sz w:val="28"/>
          <w:szCs w:val="28"/>
          <w:lang w:val="uk-UA"/>
        </w:rPr>
        <w:t>гранулярності</w:t>
      </w:r>
      <w:proofErr w:type="spellEnd"/>
      <w:r w:rsidRPr="007B7AE1">
        <w:rPr>
          <w:rFonts w:ascii="Times New Roman" w:hAnsi="Times New Roman"/>
          <w:sz w:val="28"/>
          <w:szCs w:val="28"/>
          <w:lang w:val="uk-UA"/>
        </w:rPr>
        <w:t xml:space="preserve"> і структуру поверхні клітин, сегментованості </w:t>
      </w:r>
      <w:proofErr w:type="spellStart"/>
      <w:r w:rsidRPr="007B7AE1">
        <w:rPr>
          <w:rFonts w:ascii="Times New Roman" w:hAnsi="Times New Roman"/>
          <w:sz w:val="28"/>
          <w:szCs w:val="28"/>
          <w:lang w:val="uk-UA"/>
        </w:rPr>
        <w:t>ядер</w:t>
      </w:r>
      <w:proofErr w:type="spellEnd"/>
      <w:r w:rsidRPr="007B7AE1">
        <w:rPr>
          <w:rFonts w:ascii="Times New Roman" w:hAnsi="Times New Roman"/>
          <w:sz w:val="28"/>
          <w:szCs w:val="28"/>
          <w:lang w:val="uk-UA"/>
        </w:rPr>
        <w:t xml:space="preserve">, а також дозволяє класифікувати </w:t>
      </w:r>
      <w:proofErr w:type="spellStart"/>
      <w:r w:rsidRPr="007B7AE1">
        <w:rPr>
          <w:rFonts w:ascii="Times New Roman" w:hAnsi="Times New Roman"/>
          <w:sz w:val="28"/>
          <w:szCs w:val="28"/>
          <w:lang w:val="uk-UA"/>
        </w:rPr>
        <w:t>субпопуляц</w:t>
      </w:r>
      <w:r w:rsidR="000C146B" w:rsidRPr="007B7AE1">
        <w:rPr>
          <w:rFonts w:ascii="Times New Roman" w:hAnsi="Times New Roman"/>
          <w:sz w:val="28"/>
          <w:szCs w:val="28"/>
          <w:lang w:val="uk-UA"/>
        </w:rPr>
        <w:t>ій</w:t>
      </w:r>
      <w:proofErr w:type="spellEnd"/>
      <w:r w:rsidR="000C146B" w:rsidRPr="007B7AE1">
        <w:rPr>
          <w:rFonts w:ascii="Times New Roman" w:hAnsi="Times New Roman"/>
          <w:sz w:val="28"/>
          <w:szCs w:val="28"/>
          <w:lang w:val="uk-UA"/>
        </w:rPr>
        <w:t xml:space="preserve"> лейкоцитів і </w:t>
      </w:r>
      <w:proofErr w:type="spellStart"/>
      <w:r w:rsidR="000C146B" w:rsidRPr="007B7AE1">
        <w:rPr>
          <w:rFonts w:ascii="Times New Roman" w:hAnsi="Times New Roman"/>
          <w:sz w:val="28"/>
          <w:szCs w:val="28"/>
          <w:lang w:val="uk-UA"/>
        </w:rPr>
        <w:t>ретикулоцитів</w:t>
      </w:r>
      <w:proofErr w:type="spellEnd"/>
      <w:r w:rsidR="000C146B" w:rsidRPr="007B7AE1">
        <w:rPr>
          <w:rFonts w:ascii="Times New Roman" w:hAnsi="Times New Roman"/>
          <w:sz w:val="28"/>
          <w:szCs w:val="28"/>
          <w:lang w:val="uk-UA"/>
        </w:rPr>
        <w:t xml:space="preserve">. </w:t>
      </w:r>
    </w:p>
    <w:p w:rsidR="000C146B" w:rsidRPr="007B7AE1" w:rsidRDefault="00AC32B1" w:rsidP="00550173">
      <w:pPr>
        <w:widowControl w:val="0"/>
        <w:spacing w:after="0" w:line="360" w:lineRule="auto"/>
        <w:ind w:firstLine="709"/>
        <w:jc w:val="both"/>
        <w:rPr>
          <w:rFonts w:ascii="Times New Roman" w:hAnsi="Times New Roman"/>
          <w:sz w:val="28"/>
          <w:szCs w:val="28"/>
          <w:lang w:val="uk-UA"/>
        </w:rPr>
      </w:pPr>
      <w:r w:rsidRPr="007B7AE1">
        <w:rPr>
          <w:rFonts w:ascii="Times New Roman" w:hAnsi="Times New Roman"/>
          <w:sz w:val="28"/>
          <w:szCs w:val="28"/>
          <w:lang w:val="uk-UA"/>
        </w:rPr>
        <w:t xml:space="preserve"> Г) Принцип "VCS". Унікальне поєднання трьох способів вимірювання дозволяє швидко, з високою чутливістю і достовірністю проводити гематологічні дослідження, включаючи диференціювання популяцій лейкоцитів і оцінку </w:t>
      </w:r>
      <w:proofErr w:type="spellStart"/>
      <w:r w:rsidRPr="007B7AE1">
        <w:rPr>
          <w:rFonts w:ascii="Times New Roman" w:hAnsi="Times New Roman"/>
          <w:sz w:val="28"/>
          <w:szCs w:val="28"/>
          <w:lang w:val="uk-UA"/>
        </w:rPr>
        <w:t>ретикулоцитів</w:t>
      </w:r>
      <w:proofErr w:type="spellEnd"/>
      <w:r w:rsidRPr="007B7AE1">
        <w:rPr>
          <w:rFonts w:ascii="Times New Roman" w:hAnsi="Times New Roman"/>
          <w:sz w:val="28"/>
          <w:szCs w:val="28"/>
          <w:lang w:val="uk-UA"/>
        </w:rPr>
        <w:t xml:space="preserve">. У сучасних приладах часто використовуються додаткові прийоми для підвищення точності досліджень; такі як </w:t>
      </w:r>
      <w:proofErr w:type="spellStart"/>
      <w:r w:rsidRPr="007B7AE1">
        <w:rPr>
          <w:rFonts w:ascii="Times New Roman" w:hAnsi="Times New Roman"/>
          <w:sz w:val="28"/>
          <w:szCs w:val="28"/>
          <w:lang w:val="uk-UA"/>
        </w:rPr>
        <w:t>IntelliKinetics</w:t>
      </w:r>
      <w:proofErr w:type="spellEnd"/>
      <w:r w:rsidRPr="007B7AE1">
        <w:rPr>
          <w:rFonts w:ascii="Times New Roman" w:hAnsi="Times New Roman"/>
          <w:sz w:val="28"/>
          <w:szCs w:val="28"/>
          <w:lang w:val="uk-UA"/>
        </w:rPr>
        <w:t xml:space="preserve"> - процес підготовки зразка, який здійснюється в приладі, автоматично коригується залежно від умов навколишнього середовища (зміна часу інкубації, об</w:t>
      </w:r>
      <w:r w:rsidR="000C146B" w:rsidRPr="007B7AE1">
        <w:rPr>
          <w:rFonts w:ascii="Times New Roman" w:hAnsi="Times New Roman"/>
          <w:sz w:val="28"/>
          <w:szCs w:val="28"/>
          <w:lang w:val="uk-UA"/>
        </w:rPr>
        <w:t xml:space="preserve">сягу </w:t>
      </w:r>
      <w:proofErr w:type="spellStart"/>
      <w:r w:rsidR="000C146B" w:rsidRPr="007B7AE1">
        <w:rPr>
          <w:rFonts w:ascii="Times New Roman" w:hAnsi="Times New Roman"/>
          <w:sz w:val="28"/>
          <w:szCs w:val="28"/>
          <w:lang w:val="uk-UA"/>
        </w:rPr>
        <w:t>лізуючого</w:t>
      </w:r>
      <w:proofErr w:type="spellEnd"/>
      <w:r w:rsidR="000C146B" w:rsidRPr="007B7AE1">
        <w:rPr>
          <w:rFonts w:ascii="Times New Roman" w:hAnsi="Times New Roman"/>
          <w:sz w:val="28"/>
          <w:szCs w:val="28"/>
          <w:lang w:val="uk-UA"/>
        </w:rPr>
        <w:t xml:space="preserve"> реагентів </w:t>
      </w:r>
      <w:proofErr w:type="spellStart"/>
      <w:r w:rsidR="000C146B" w:rsidRPr="007B7AE1">
        <w:rPr>
          <w:rFonts w:ascii="Times New Roman" w:hAnsi="Times New Roman"/>
          <w:sz w:val="28"/>
          <w:szCs w:val="28"/>
          <w:lang w:val="uk-UA"/>
        </w:rPr>
        <w:t>т.д</w:t>
      </w:r>
      <w:proofErr w:type="spellEnd"/>
      <w:r w:rsidR="000C146B" w:rsidRPr="007B7AE1">
        <w:rPr>
          <w:rFonts w:ascii="Times New Roman" w:hAnsi="Times New Roman"/>
          <w:sz w:val="28"/>
          <w:szCs w:val="28"/>
          <w:lang w:val="uk-UA"/>
        </w:rPr>
        <w:t>.) [2</w:t>
      </w:r>
      <w:r w:rsidR="00F80F9E" w:rsidRPr="007B7AE1">
        <w:rPr>
          <w:rFonts w:ascii="Times New Roman" w:hAnsi="Times New Roman"/>
          <w:sz w:val="28"/>
          <w:szCs w:val="28"/>
          <w:lang w:val="uk-UA"/>
        </w:rPr>
        <w:t>4</w:t>
      </w:r>
      <w:r w:rsidR="000C146B" w:rsidRPr="007B7AE1">
        <w:rPr>
          <w:rFonts w:ascii="Times New Roman" w:hAnsi="Times New Roman"/>
          <w:sz w:val="28"/>
          <w:szCs w:val="28"/>
          <w:lang w:val="uk-UA"/>
        </w:rPr>
        <w:t>].</w:t>
      </w:r>
    </w:p>
    <w:p w:rsidR="000C146B" w:rsidRPr="007B7AE1" w:rsidRDefault="00AC32B1" w:rsidP="00550173">
      <w:pPr>
        <w:widowControl w:val="0"/>
        <w:spacing w:after="0" w:line="360" w:lineRule="auto"/>
        <w:ind w:firstLine="709"/>
        <w:jc w:val="both"/>
        <w:rPr>
          <w:rFonts w:ascii="Times New Roman" w:hAnsi="Times New Roman"/>
          <w:sz w:val="28"/>
          <w:szCs w:val="28"/>
          <w:lang w:val="uk-UA"/>
        </w:rPr>
      </w:pPr>
      <w:proofErr w:type="spellStart"/>
      <w:r w:rsidRPr="007B7AE1">
        <w:rPr>
          <w:rFonts w:ascii="Times New Roman" w:hAnsi="Times New Roman"/>
          <w:sz w:val="28"/>
          <w:szCs w:val="28"/>
          <w:lang w:val="uk-UA"/>
        </w:rPr>
        <w:t>AccuGate</w:t>
      </w:r>
      <w:proofErr w:type="spellEnd"/>
      <w:r w:rsidRPr="007B7AE1">
        <w:rPr>
          <w:rFonts w:ascii="Times New Roman" w:hAnsi="Times New Roman"/>
          <w:sz w:val="28"/>
          <w:szCs w:val="28"/>
          <w:lang w:val="uk-UA"/>
        </w:rPr>
        <w:t xml:space="preserve"> - програмне забезпечення, що дозволяє з високою точністю і достовірністю оцінювати зміни параметрів клітин (обсягу, електричної </w:t>
      </w:r>
      <w:r w:rsidR="00EA296D" w:rsidRPr="007B7AE1">
        <w:rPr>
          <w:rFonts w:ascii="Times New Roman" w:hAnsi="Times New Roman"/>
          <w:sz w:val="28"/>
          <w:szCs w:val="28"/>
          <w:lang w:val="uk-UA"/>
        </w:rPr>
        <w:t>провідності і непрозорості, світл</w:t>
      </w:r>
      <w:r w:rsidRPr="007B7AE1">
        <w:rPr>
          <w:rFonts w:ascii="Times New Roman" w:hAnsi="Times New Roman"/>
          <w:sz w:val="28"/>
          <w:szCs w:val="28"/>
          <w:lang w:val="uk-UA"/>
        </w:rPr>
        <w:t>ор</w:t>
      </w:r>
      <w:r w:rsidR="00EA296D" w:rsidRPr="007B7AE1">
        <w:rPr>
          <w:rFonts w:ascii="Times New Roman" w:hAnsi="Times New Roman"/>
          <w:sz w:val="28"/>
          <w:szCs w:val="28"/>
          <w:lang w:val="uk-UA"/>
        </w:rPr>
        <w:t>озсіювання</w:t>
      </w:r>
      <w:r w:rsidRPr="007B7AE1">
        <w:rPr>
          <w:rFonts w:ascii="Times New Roman" w:hAnsi="Times New Roman"/>
          <w:sz w:val="28"/>
          <w:szCs w:val="28"/>
          <w:lang w:val="uk-UA"/>
        </w:rPr>
        <w:t xml:space="preserve">). </w:t>
      </w:r>
    </w:p>
    <w:p w:rsidR="004F4904" w:rsidRPr="007B7AE1" w:rsidRDefault="00AC32B1" w:rsidP="00550173">
      <w:pPr>
        <w:widowControl w:val="0"/>
        <w:spacing w:after="0" w:line="360" w:lineRule="auto"/>
        <w:ind w:firstLine="709"/>
        <w:jc w:val="both"/>
        <w:rPr>
          <w:rFonts w:ascii="Times New Roman" w:hAnsi="Times New Roman"/>
          <w:sz w:val="28"/>
          <w:szCs w:val="28"/>
          <w:lang w:val="uk-UA"/>
        </w:rPr>
      </w:pPr>
      <w:r w:rsidRPr="007B7AE1">
        <w:rPr>
          <w:rFonts w:ascii="Times New Roman" w:hAnsi="Times New Roman"/>
          <w:sz w:val="28"/>
          <w:szCs w:val="28"/>
          <w:lang w:val="uk-UA"/>
        </w:rPr>
        <w:t xml:space="preserve">На підставі кількості визначених параметрів і ступеня складності їх можна умовно розділити на 3 основні класи: </w:t>
      </w:r>
    </w:p>
    <w:p w:rsidR="004F4904" w:rsidRPr="007B7AE1" w:rsidRDefault="00AC32B1" w:rsidP="00550173">
      <w:pPr>
        <w:widowControl w:val="0"/>
        <w:spacing w:after="0" w:line="360" w:lineRule="auto"/>
        <w:ind w:firstLine="709"/>
        <w:jc w:val="both"/>
        <w:rPr>
          <w:rFonts w:ascii="Times New Roman" w:hAnsi="Times New Roman"/>
          <w:sz w:val="28"/>
          <w:szCs w:val="28"/>
          <w:lang w:val="uk-UA"/>
        </w:rPr>
      </w:pPr>
      <w:r w:rsidRPr="007B7AE1">
        <w:rPr>
          <w:rFonts w:ascii="Times New Roman" w:hAnsi="Times New Roman"/>
          <w:sz w:val="28"/>
          <w:szCs w:val="28"/>
          <w:lang w:val="uk-UA"/>
        </w:rPr>
        <w:t xml:space="preserve">I клас – автоматичні гематологічні аналізатори, що визначають до 20 параметрів, включаючи розрахункові показники червоної крові та тромбоцитів, гістограми розподілу лейкоцитів, еритроцитів і тромбоцитів за об'ємом, а також частково диференціювання лейкоцитів на три популяції – лімфоцити, моноцити і гранулоцити. До </w:t>
      </w:r>
      <w:proofErr w:type="spellStart"/>
      <w:r w:rsidRPr="007B7AE1">
        <w:rPr>
          <w:rFonts w:ascii="Times New Roman" w:hAnsi="Times New Roman"/>
          <w:sz w:val="28"/>
          <w:szCs w:val="28"/>
          <w:lang w:val="uk-UA"/>
        </w:rPr>
        <w:t>придадів</w:t>
      </w:r>
      <w:proofErr w:type="spellEnd"/>
      <w:r w:rsidRPr="007B7AE1">
        <w:rPr>
          <w:rFonts w:ascii="Times New Roman" w:hAnsi="Times New Roman"/>
          <w:sz w:val="28"/>
          <w:szCs w:val="28"/>
          <w:lang w:val="uk-UA"/>
        </w:rPr>
        <w:t xml:space="preserve"> I класу відносяться, зокрема, наступні гематологічні аналізатори : MEK-6400J / K фірми </w:t>
      </w:r>
      <w:proofErr w:type="spellStart"/>
      <w:r w:rsidRPr="007B7AE1">
        <w:rPr>
          <w:rFonts w:ascii="Times New Roman" w:hAnsi="Times New Roman"/>
          <w:sz w:val="28"/>
          <w:szCs w:val="28"/>
          <w:lang w:val="uk-UA"/>
        </w:rPr>
        <w:t>Nihon</w:t>
      </w:r>
      <w:proofErr w:type="spellEnd"/>
      <w:r w:rsidRPr="007B7AE1">
        <w:rPr>
          <w:rFonts w:ascii="Times New Roman" w:hAnsi="Times New Roman"/>
          <w:sz w:val="28"/>
          <w:szCs w:val="28"/>
          <w:lang w:val="uk-UA"/>
        </w:rPr>
        <w:t xml:space="preserve"> </w:t>
      </w:r>
      <w:proofErr w:type="spellStart"/>
      <w:r w:rsidRPr="007B7AE1">
        <w:rPr>
          <w:rFonts w:ascii="Times New Roman" w:hAnsi="Times New Roman"/>
          <w:sz w:val="28"/>
          <w:szCs w:val="28"/>
          <w:lang w:val="uk-UA"/>
        </w:rPr>
        <w:t>Kohden</w:t>
      </w:r>
      <w:proofErr w:type="spellEnd"/>
      <w:r w:rsidRPr="007B7AE1">
        <w:rPr>
          <w:rFonts w:ascii="Times New Roman" w:hAnsi="Times New Roman"/>
          <w:sz w:val="28"/>
          <w:szCs w:val="28"/>
          <w:lang w:val="uk-UA"/>
        </w:rPr>
        <w:t xml:space="preserve"> (Японія), </w:t>
      </w:r>
      <w:proofErr w:type="spellStart"/>
      <w:r w:rsidRPr="007B7AE1">
        <w:rPr>
          <w:rFonts w:ascii="Times New Roman" w:hAnsi="Times New Roman"/>
          <w:sz w:val="28"/>
          <w:szCs w:val="28"/>
          <w:lang w:val="uk-UA"/>
        </w:rPr>
        <w:t>Адвія</w:t>
      </w:r>
      <w:proofErr w:type="spellEnd"/>
      <w:r w:rsidRPr="007B7AE1">
        <w:rPr>
          <w:rFonts w:ascii="Times New Roman" w:hAnsi="Times New Roman"/>
          <w:sz w:val="28"/>
          <w:szCs w:val="28"/>
          <w:lang w:val="uk-UA"/>
        </w:rPr>
        <w:t xml:space="preserve"> 60 фірми </w:t>
      </w:r>
      <w:proofErr w:type="spellStart"/>
      <w:r w:rsidRPr="007B7AE1">
        <w:rPr>
          <w:rFonts w:ascii="Times New Roman" w:hAnsi="Times New Roman"/>
          <w:sz w:val="28"/>
          <w:szCs w:val="28"/>
          <w:lang w:val="uk-UA"/>
        </w:rPr>
        <w:t>Bayer</w:t>
      </w:r>
      <w:proofErr w:type="spellEnd"/>
      <w:r w:rsidRPr="007B7AE1">
        <w:rPr>
          <w:rFonts w:ascii="Times New Roman" w:hAnsi="Times New Roman"/>
          <w:sz w:val="28"/>
          <w:szCs w:val="28"/>
          <w:lang w:val="uk-UA"/>
        </w:rPr>
        <w:t xml:space="preserve"> (Німеччина), COULTER </w:t>
      </w:r>
      <w:proofErr w:type="spellStart"/>
      <w:r w:rsidRPr="007B7AE1">
        <w:rPr>
          <w:rFonts w:ascii="Times New Roman" w:hAnsi="Times New Roman"/>
          <w:sz w:val="28"/>
          <w:szCs w:val="28"/>
          <w:lang w:val="uk-UA"/>
        </w:rPr>
        <w:t>Ac</w:t>
      </w:r>
      <w:proofErr w:type="spellEnd"/>
      <w:r w:rsidRPr="007B7AE1">
        <w:rPr>
          <w:rFonts w:ascii="Times New Roman" w:hAnsi="Times New Roman"/>
          <w:sz w:val="28"/>
          <w:szCs w:val="28"/>
          <w:lang w:val="uk-UA"/>
        </w:rPr>
        <w:t xml:space="preserve"> * T фірми </w:t>
      </w:r>
      <w:proofErr w:type="spellStart"/>
      <w:r w:rsidRPr="007B7AE1">
        <w:rPr>
          <w:rFonts w:ascii="Times New Roman" w:hAnsi="Times New Roman"/>
          <w:sz w:val="28"/>
          <w:szCs w:val="28"/>
          <w:lang w:val="uk-UA"/>
        </w:rPr>
        <w:t>Beckman</w:t>
      </w:r>
      <w:proofErr w:type="spellEnd"/>
      <w:r w:rsidRPr="007B7AE1">
        <w:rPr>
          <w:rFonts w:ascii="Times New Roman" w:hAnsi="Times New Roman"/>
          <w:sz w:val="28"/>
          <w:szCs w:val="28"/>
          <w:lang w:val="uk-UA"/>
        </w:rPr>
        <w:t xml:space="preserve"> </w:t>
      </w:r>
      <w:proofErr w:type="spellStart"/>
      <w:r w:rsidRPr="007B7AE1">
        <w:rPr>
          <w:rFonts w:ascii="Times New Roman" w:hAnsi="Times New Roman"/>
          <w:sz w:val="28"/>
          <w:szCs w:val="28"/>
          <w:lang w:val="uk-UA"/>
        </w:rPr>
        <w:t>Coulter</w:t>
      </w:r>
      <w:proofErr w:type="spellEnd"/>
      <w:r w:rsidRPr="007B7AE1">
        <w:rPr>
          <w:rFonts w:ascii="Times New Roman" w:hAnsi="Times New Roman"/>
          <w:sz w:val="28"/>
          <w:szCs w:val="28"/>
          <w:lang w:val="uk-UA"/>
        </w:rPr>
        <w:t xml:space="preserve"> (Франція). </w:t>
      </w:r>
    </w:p>
    <w:p w:rsidR="004F4904" w:rsidRPr="007B7AE1" w:rsidRDefault="00AC32B1" w:rsidP="00550173">
      <w:pPr>
        <w:widowControl w:val="0"/>
        <w:spacing w:after="0" w:line="360" w:lineRule="auto"/>
        <w:ind w:firstLine="709"/>
        <w:jc w:val="both"/>
        <w:rPr>
          <w:rFonts w:ascii="Times New Roman" w:hAnsi="Times New Roman"/>
          <w:sz w:val="28"/>
          <w:szCs w:val="28"/>
          <w:lang w:val="uk-UA"/>
        </w:rPr>
      </w:pPr>
      <w:r w:rsidRPr="007B7AE1">
        <w:rPr>
          <w:rFonts w:ascii="Times New Roman" w:hAnsi="Times New Roman"/>
          <w:sz w:val="28"/>
          <w:szCs w:val="28"/>
          <w:lang w:val="uk-UA"/>
        </w:rPr>
        <w:t xml:space="preserve">II клас – високотехнологічні гематологічні аналізатори, що дозволяють </w:t>
      </w:r>
      <w:r w:rsidRPr="007B7AE1">
        <w:rPr>
          <w:rFonts w:ascii="Times New Roman" w:hAnsi="Times New Roman"/>
          <w:sz w:val="28"/>
          <w:szCs w:val="28"/>
          <w:lang w:val="uk-UA"/>
        </w:rPr>
        <w:lastRenderedPageBreak/>
        <w:t>проводити розгорнутий аналіз крові, в тому числі повне диференціювання лейкоцитів за 5-ма параметрами (</w:t>
      </w:r>
      <w:proofErr w:type="spellStart"/>
      <w:r w:rsidRPr="007B7AE1">
        <w:rPr>
          <w:rFonts w:ascii="Times New Roman" w:hAnsi="Times New Roman"/>
          <w:sz w:val="28"/>
          <w:szCs w:val="28"/>
          <w:lang w:val="uk-UA"/>
        </w:rPr>
        <w:t>нейтрофіли</w:t>
      </w:r>
      <w:proofErr w:type="spellEnd"/>
      <w:r w:rsidRPr="007B7AE1">
        <w:rPr>
          <w:rFonts w:ascii="Times New Roman" w:hAnsi="Times New Roman"/>
          <w:sz w:val="28"/>
          <w:szCs w:val="28"/>
          <w:lang w:val="uk-UA"/>
        </w:rPr>
        <w:t xml:space="preserve">, еозинофіли, базофіли, моноцити і лімфоцити), гістограми розподілу лейкоцитів, еритроцитів і тромбоцитів за об’ємом, </w:t>
      </w:r>
      <w:proofErr w:type="spellStart"/>
      <w:r w:rsidRPr="007B7AE1">
        <w:rPr>
          <w:rFonts w:ascii="Times New Roman" w:hAnsi="Times New Roman"/>
          <w:sz w:val="28"/>
          <w:szCs w:val="28"/>
          <w:lang w:val="uk-UA"/>
        </w:rPr>
        <w:t>скатерограми</w:t>
      </w:r>
      <w:proofErr w:type="spellEnd"/>
      <w:r w:rsidRPr="007B7AE1">
        <w:rPr>
          <w:rFonts w:ascii="Times New Roman" w:hAnsi="Times New Roman"/>
          <w:sz w:val="28"/>
          <w:szCs w:val="28"/>
          <w:lang w:val="uk-UA"/>
        </w:rPr>
        <w:t xml:space="preserve"> (</w:t>
      </w:r>
      <w:proofErr w:type="spellStart"/>
      <w:r w:rsidRPr="007B7AE1">
        <w:rPr>
          <w:rFonts w:ascii="Times New Roman" w:hAnsi="Times New Roman"/>
          <w:sz w:val="28"/>
          <w:szCs w:val="28"/>
          <w:lang w:val="uk-UA"/>
        </w:rPr>
        <w:t>Pentra</w:t>
      </w:r>
      <w:proofErr w:type="spellEnd"/>
      <w:r w:rsidRPr="007B7AE1">
        <w:rPr>
          <w:rFonts w:ascii="Times New Roman" w:hAnsi="Times New Roman"/>
          <w:sz w:val="28"/>
          <w:szCs w:val="28"/>
          <w:lang w:val="uk-UA"/>
        </w:rPr>
        <w:t xml:space="preserve">- 60, </w:t>
      </w:r>
      <w:proofErr w:type="spellStart"/>
      <w:r w:rsidRPr="007B7AE1">
        <w:rPr>
          <w:rFonts w:ascii="Times New Roman" w:hAnsi="Times New Roman"/>
          <w:sz w:val="28"/>
          <w:szCs w:val="28"/>
          <w:lang w:val="uk-UA"/>
        </w:rPr>
        <w:t>Cell-Dyn</w:t>
      </w:r>
      <w:proofErr w:type="spellEnd"/>
      <w:r w:rsidRPr="007B7AE1">
        <w:rPr>
          <w:rFonts w:ascii="Times New Roman" w:hAnsi="Times New Roman"/>
          <w:sz w:val="28"/>
          <w:szCs w:val="28"/>
          <w:lang w:val="uk-UA"/>
        </w:rPr>
        <w:t xml:space="preserve"> 3700, МЕК-8222). </w:t>
      </w:r>
    </w:p>
    <w:p w:rsidR="000965EE" w:rsidRPr="007B7AE1" w:rsidRDefault="00AC32B1" w:rsidP="00550173">
      <w:pPr>
        <w:widowControl w:val="0"/>
        <w:spacing w:after="0" w:line="360" w:lineRule="auto"/>
        <w:ind w:firstLine="709"/>
        <w:jc w:val="both"/>
        <w:rPr>
          <w:rFonts w:ascii="Times New Roman" w:hAnsi="Times New Roman"/>
          <w:sz w:val="28"/>
          <w:szCs w:val="28"/>
          <w:lang w:val="uk-UA"/>
        </w:rPr>
      </w:pPr>
      <w:r w:rsidRPr="007B7AE1">
        <w:rPr>
          <w:rFonts w:ascii="Times New Roman" w:hAnsi="Times New Roman"/>
          <w:sz w:val="28"/>
          <w:szCs w:val="28"/>
          <w:lang w:val="uk-UA"/>
        </w:rPr>
        <w:t xml:space="preserve">III клас – складні аналітичні системи, які виконують не тільки розгорнутий аналіз крові з диференціюванням лейкоцитів по 5 параметрам, але і підрахунок і аналіз </w:t>
      </w:r>
      <w:proofErr w:type="spellStart"/>
      <w:r w:rsidRPr="007B7AE1">
        <w:rPr>
          <w:rFonts w:ascii="Times New Roman" w:hAnsi="Times New Roman"/>
          <w:sz w:val="28"/>
          <w:szCs w:val="28"/>
          <w:lang w:val="uk-UA"/>
        </w:rPr>
        <w:t>ретикулоцитів</w:t>
      </w:r>
      <w:proofErr w:type="spellEnd"/>
      <w:r w:rsidRPr="007B7AE1">
        <w:rPr>
          <w:rFonts w:ascii="Times New Roman" w:hAnsi="Times New Roman"/>
          <w:sz w:val="28"/>
          <w:szCs w:val="28"/>
          <w:lang w:val="uk-UA"/>
        </w:rPr>
        <w:t xml:space="preserve">, деяких </w:t>
      </w:r>
      <w:proofErr w:type="spellStart"/>
      <w:r w:rsidRPr="007B7AE1">
        <w:rPr>
          <w:rFonts w:ascii="Times New Roman" w:hAnsi="Times New Roman"/>
          <w:sz w:val="28"/>
          <w:szCs w:val="28"/>
          <w:lang w:val="uk-UA"/>
        </w:rPr>
        <w:t>субпопуляцій</w:t>
      </w:r>
      <w:proofErr w:type="spellEnd"/>
      <w:r w:rsidRPr="007B7AE1">
        <w:rPr>
          <w:rFonts w:ascii="Times New Roman" w:hAnsi="Times New Roman"/>
          <w:sz w:val="28"/>
          <w:szCs w:val="28"/>
          <w:lang w:val="uk-UA"/>
        </w:rPr>
        <w:t xml:space="preserve"> лімфоцитів; при необхідності комплектуються блоком для автоматичного приготування і забарвлення мазків із заданих зразків крові (</w:t>
      </w:r>
      <w:proofErr w:type="spellStart"/>
      <w:r w:rsidRPr="007B7AE1">
        <w:rPr>
          <w:rFonts w:ascii="Times New Roman" w:hAnsi="Times New Roman"/>
          <w:sz w:val="28"/>
          <w:szCs w:val="28"/>
          <w:lang w:val="uk-UA"/>
        </w:rPr>
        <w:t>Sysmex</w:t>
      </w:r>
      <w:proofErr w:type="spellEnd"/>
      <w:r w:rsidRPr="007B7AE1">
        <w:rPr>
          <w:rFonts w:ascii="Times New Roman" w:hAnsi="Times New Roman"/>
          <w:sz w:val="28"/>
          <w:szCs w:val="28"/>
          <w:lang w:val="uk-UA"/>
        </w:rPr>
        <w:t xml:space="preserve"> ХЕ-2100, </w:t>
      </w:r>
      <w:proofErr w:type="spellStart"/>
      <w:r w:rsidRPr="007B7AE1">
        <w:rPr>
          <w:rFonts w:ascii="Times New Roman" w:hAnsi="Times New Roman"/>
          <w:sz w:val="28"/>
          <w:szCs w:val="28"/>
          <w:lang w:val="uk-UA"/>
        </w:rPr>
        <w:t>Coulter</w:t>
      </w:r>
      <w:proofErr w:type="spellEnd"/>
      <w:r w:rsidRPr="007B7AE1">
        <w:rPr>
          <w:rFonts w:ascii="Times New Roman" w:hAnsi="Times New Roman"/>
          <w:sz w:val="28"/>
          <w:szCs w:val="28"/>
          <w:lang w:val="uk-UA"/>
        </w:rPr>
        <w:t xml:space="preserve"> LH750, </w:t>
      </w:r>
      <w:proofErr w:type="spellStart"/>
      <w:r w:rsidRPr="007B7AE1">
        <w:rPr>
          <w:rFonts w:ascii="Times New Roman" w:hAnsi="Times New Roman"/>
          <w:sz w:val="28"/>
          <w:szCs w:val="28"/>
          <w:lang w:val="uk-UA"/>
        </w:rPr>
        <w:t>Advia</w:t>
      </w:r>
      <w:proofErr w:type="spellEnd"/>
      <w:r w:rsidRPr="007B7AE1">
        <w:rPr>
          <w:rFonts w:ascii="Times New Roman" w:hAnsi="Times New Roman"/>
          <w:sz w:val="28"/>
          <w:szCs w:val="28"/>
          <w:lang w:val="uk-UA"/>
        </w:rPr>
        <w:t xml:space="preserve"> 2120, </w:t>
      </w:r>
      <w:proofErr w:type="spellStart"/>
      <w:r w:rsidRPr="007B7AE1">
        <w:rPr>
          <w:rFonts w:ascii="Times New Roman" w:hAnsi="Times New Roman"/>
          <w:sz w:val="28"/>
          <w:szCs w:val="28"/>
          <w:lang w:val="uk-UA"/>
        </w:rPr>
        <w:t>Pentra</w:t>
      </w:r>
      <w:proofErr w:type="spellEnd"/>
      <w:r w:rsidRPr="007B7AE1">
        <w:rPr>
          <w:rFonts w:ascii="Times New Roman" w:hAnsi="Times New Roman"/>
          <w:sz w:val="28"/>
          <w:szCs w:val="28"/>
          <w:lang w:val="uk-UA"/>
        </w:rPr>
        <w:t xml:space="preserve"> 120).</w:t>
      </w:r>
    </w:p>
    <w:p w:rsidR="000965EE" w:rsidRPr="007B7AE1" w:rsidRDefault="00AC32B1" w:rsidP="00550173">
      <w:pPr>
        <w:widowControl w:val="0"/>
        <w:spacing w:after="0" w:line="360" w:lineRule="auto"/>
        <w:ind w:firstLine="709"/>
        <w:jc w:val="both"/>
        <w:rPr>
          <w:rFonts w:ascii="Times New Roman" w:hAnsi="Times New Roman"/>
          <w:sz w:val="28"/>
          <w:szCs w:val="28"/>
          <w:lang w:val="uk-UA"/>
        </w:rPr>
      </w:pPr>
      <w:r w:rsidRPr="007B7AE1">
        <w:rPr>
          <w:rFonts w:ascii="Times New Roman" w:hAnsi="Times New Roman"/>
          <w:sz w:val="28"/>
          <w:szCs w:val="28"/>
          <w:lang w:val="uk-UA"/>
        </w:rPr>
        <w:t xml:space="preserve"> В основі роботи аналізаторів I-го класу лежить </w:t>
      </w:r>
      <w:proofErr w:type="spellStart"/>
      <w:r w:rsidRPr="007B7AE1">
        <w:rPr>
          <w:rFonts w:ascii="Times New Roman" w:hAnsi="Times New Roman"/>
          <w:sz w:val="28"/>
          <w:szCs w:val="28"/>
          <w:lang w:val="uk-UA"/>
        </w:rPr>
        <w:t>кондуктометричний</w:t>
      </w:r>
      <w:proofErr w:type="spellEnd"/>
      <w:r w:rsidRPr="007B7AE1">
        <w:rPr>
          <w:rFonts w:ascii="Times New Roman" w:hAnsi="Times New Roman"/>
          <w:sz w:val="28"/>
          <w:szCs w:val="28"/>
          <w:lang w:val="uk-UA"/>
        </w:rPr>
        <w:t xml:space="preserve"> метод. аналізатори II і III-го класів використовують у своїй роботі комбінації різних методів. 14 Прилади, засновані на </w:t>
      </w:r>
      <w:proofErr w:type="spellStart"/>
      <w:r w:rsidRPr="007B7AE1">
        <w:rPr>
          <w:rFonts w:ascii="Times New Roman" w:hAnsi="Times New Roman"/>
          <w:sz w:val="28"/>
          <w:szCs w:val="28"/>
          <w:lang w:val="uk-UA"/>
        </w:rPr>
        <w:t>кондуктометричному</w:t>
      </w:r>
      <w:proofErr w:type="spellEnd"/>
      <w:r w:rsidRPr="007B7AE1">
        <w:rPr>
          <w:rFonts w:ascii="Times New Roman" w:hAnsi="Times New Roman"/>
          <w:sz w:val="28"/>
          <w:szCs w:val="28"/>
          <w:lang w:val="uk-UA"/>
        </w:rPr>
        <w:t xml:space="preserve"> методі, підраховують частинки, розведені фізіологічним розчинником, шляхом пропускання їх через отвір малого діаметру (апертуру) і реєстрації змін електричного опору, викликаних проходженням клітин. По обидва боки від апертури знаходяться електроди, підключені до вимірювального пристрою, через які проходить постійний електричний струм. Так як електричний опір (імпеданс) клітин значно вище в порівнянні з фізіологічним розчинником, в той момент, коли клітина буде проходити через апертуру, опір в електричному ланцюзі різко зросте – вимірювальний пристрій зареєструє імпульс</w:t>
      </w:r>
      <w:r w:rsidR="008B2318" w:rsidRPr="007B7AE1">
        <w:rPr>
          <w:rFonts w:ascii="Times New Roman" w:hAnsi="Times New Roman"/>
          <w:sz w:val="28"/>
          <w:szCs w:val="28"/>
          <w:lang w:val="uk-UA"/>
        </w:rPr>
        <w:t xml:space="preserve"> [25</w:t>
      </w:r>
      <w:r w:rsidR="000965EE" w:rsidRPr="007B7AE1">
        <w:rPr>
          <w:rFonts w:ascii="Times New Roman" w:hAnsi="Times New Roman"/>
          <w:sz w:val="28"/>
          <w:szCs w:val="28"/>
          <w:lang w:val="uk-UA"/>
        </w:rPr>
        <w:t>]</w:t>
      </w:r>
      <w:r w:rsidRPr="007B7AE1">
        <w:rPr>
          <w:rFonts w:ascii="Times New Roman" w:hAnsi="Times New Roman"/>
          <w:sz w:val="28"/>
          <w:szCs w:val="28"/>
          <w:lang w:val="uk-UA"/>
        </w:rPr>
        <w:t>.</w:t>
      </w:r>
    </w:p>
    <w:p w:rsidR="000965EE" w:rsidRPr="007B7AE1" w:rsidRDefault="00AC32B1" w:rsidP="00550173">
      <w:pPr>
        <w:widowControl w:val="0"/>
        <w:spacing w:after="0" w:line="360" w:lineRule="auto"/>
        <w:ind w:firstLine="709"/>
        <w:jc w:val="both"/>
        <w:rPr>
          <w:rFonts w:ascii="Times New Roman" w:hAnsi="Times New Roman"/>
          <w:sz w:val="28"/>
          <w:szCs w:val="28"/>
          <w:lang w:val="uk-UA"/>
        </w:rPr>
      </w:pPr>
      <w:r w:rsidRPr="007B7AE1">
        <w:rPr>
          <w:rFonts w:ascii="Times New Roman" w:hAnsi="Times New Roman"/>
          <w:sz w:val="28"/>
          <w:szCs w:val="28"/>
          <w:lang w:val="uk-UA"/>
        </w:rPr>
        <w:t xml:space="preserve"> Підрахувавши число імпульсів в певному об’ємі суспензії частинок, можна визначити число клітин, а аналіз амплітуди імпульсів дозволяє визначити об’єм виміряних частинок. До безперечних достоїнств </w:t>
      </w:r>
      <w:proofErr w:type="spellStart"/>
      <w:r w:rsidRPr="007B7AE1">
        <w:rPr>
          <w:rFonts w:ascii="Times New Roman" w:hAnsi="Times New Roman"/>
          <w:sz w:val="28"/>
          <w:szCs w:val="28"/>
          <w:lang w:val="uk-UA"/>
        </w:rPr>
        <w:t>кондуктометричного</w:t>
      </w:r>
      <w:proofErr w:type="spellEnd"/>
      <w:r w:rsidRPr="007B7AE1">
        <w:rPr>
          <w:rFonts w:ascii="Times New Roman" w:hAnsi="Times New Roman"/>
          <w:sz w:val="28"/>
          <w:szCs w:val="28"/>
          <w:lang w:val="uk-UA"/>
        </w:rPr>
        <w:t xml:space="preserve"> методу відноситься висока точність підрахунку частинок, так як число клітин, що проходять через апертуру і </w:t>
      </w:r>
      <w:proofErr w:type="spellStart"/>
      <w:r w:rsidRPr="007B7AE1">
        <w:rPr>
          <w:rFonts w:ascii="Times New Roman" w:hAnsi="Times New Roman"/>
          <w:sz w:val="28"/>
          <w:szCs w:val="28"/>
          <w:lang w:val="uk-UA"/>
        </w:rPr>
        <w:t>проразовуємих</w:t>
      </w:r>
      <w:proofErr w:type="spellEnd"/>
      <w:r w:rsidRPr="007B7AE1">
        <w:rPr>
          <w:rFonts w:ascii="Times New Roman" w:hAnsi="Times New Roman"/>
          <w:sz w:val="28"/>
          <w:szCs w:val="28"/>
          <w:lang w:val="uk-UA"/>
        </w:rPr>
        <w:t xml:space="preserve"> приладом, на кілька порядків вище, ніж при визначенні в камері типу </w:t>
      </w:r>
      <w:proofErr w:type="spellStart"/>
      <w:r w:rsidRPr="007B7AE1">
        <w:rPr>
          <w:rFonts w:ascii="Times New Roman" w:hAnsi="Times New Roman"/>
          <w:sz w:val="28"/>
          <w:szCs w:val="28"/>
          <w:lang w:val="uk-UA"/>
        </w:rPr>
        <w:t>Горяєва</w:t>
      </w:r>
      <w:proofErr w:type="spellEnd"/>
      <w:r w:rsidRPr="007B7AE1">
        <w:rPr>
          <w:rFonts w:ascii="Times New Roman" w:hAnsi="Times New Roman"/>
          <w:sz w:val="28"/>
          <w:szCs w:val="28"/>
          <w:lang w:val="uk-UA"/>
        </w:rPr>
        <w:t xml:space="preserve">. Концентрація лейкоцитів, еритроцитів і тромбоцитів в гематологічному аналізаторі визначається </w:t>
      </w:r>
      <w:proofErr w:type="spellStart"/>
      <w:r w:rsidRPr="007B7AE1">
        <w:rPr>
          <w:rFonts w:ascii="Times New Roman" w:hAnsi="Times New Roman"/>
          <w:sz w:val="28"/>
          <w:szCs w:val="28"/>
          <w:lang w:val="uk-UA"/>
        </w:rPr>
        <w:t>кондуктометричним</w:t>
      </w:r>
      <w:proofErr w:type="spellEnd"/>
      <w:r w:rsidRPr="007B7AE1">
        <w:rPr>
          <w:rFonts w:ascii="Times New Roman" w:hAnsi="Times New Roman"/>
          <w:sz w:val="28"/>
          <w:szCs w:val="28"/>
          <w:lang w:val="uk-UA"/>
        </w:rPr>
        <w:t xml:space="preserve"> методом в двох незалежних вимірювальних каналах (один - для вимірювання концентрації лейкоцитів, інший - для вимірювання концентрації еритроцитів і тромбоцитів). </w:t>
      </w:r>
    </w:p>
    <w:p w:rsidR="000965EE" w:rsidRPr="007B7AE1" w:rsidRDefault="00AC32B1" w:rsidP="00550173">
      <w:pPr>
        <w:widowControl w:val="0"/>
        <w:spacing w:after="0" w:line="360" w:lineRule="auto"/>
        <w:ind w:firstLine="709"/>
        <w:jc w:val="both"/>
        <w:rPr>
          <w:rFonts w:ascii="Times New Roman" w:hAnsi="Times New Roman"/>
          <w:sz w:val="28"/>
          <w:szCs w:val="28"/>
          <w:lang w:val="uk-UA"/>
        </w:rPr>
      </w:pPr>
      <w:r w:rsidRPr="007B7AE1">
        <w:rPr>
          <w:rFonts w:ascii="Times New Roman" w:hAnsi="Times New Roman"/>
          <w:sz w:val="28"/>
          <w:szCs w:val="28"/>
          <w:lang w:val="uk-UA"/>
        </w:rPr>
        <w:lastRenderedPageBreak/>
        <w:t xml:space="preserve">Розподіл еритроцитів і тромбоцитів в сучасних аналізаторах проводиться по вимірюванню амплітуди електричного сигналу: тромбоцити (невеликі за розміром клітини) при проходженні вимірювального каналу генерують електричні імпульси низької амплітуди, а порівняно великі клітини – еритроцити і лейкоцити – імпульси високої амплітуди. Для виключення з рахунку тромбоцитів, які мають суттєво менші розміри у порівнянні з еритроцитами і лейкоцитами, використовуються порогові значення. Враховуються всі частинки </w:t>
      </w:r>
      <w:r w:rsidR="007C6F47" w:rsidRPr="007B7AE1">
        <w:rPr>
          <w:rFonts w:ascii="Times New Roman" w:hAnsi="Times New Roman"/>
          <w:sz w:val="28"/>
          <w:szCs w:val="28"/>
          <w:lang w:val="uk-UA"/>
        </w:rPr>
        <w:t xml:space="preserve">розміром більше 36 </w:t>
      </w:r>
      <w:proofErr w:type="spellStart"/>
      <w:r w:rsidR="007C6F47" w:rsidRPr="007B7AE1">
        <w:rPr>
          <w:rFonts w:ascii="Times New Roman" w:hAnsi="Times New Roman"/>
          <w:sz w:val="28"/>
          <w:szCs w:val="28"/>
          <w:lang w:val="uk-UA"/>
        </w:rPr>
        <w:t>фл</w:t>
      </w:r>
      <w:proofErr w:type="spellEnd"/>
      <w:r w:rsidR="007C6F47" w:rsidRPr="007B7AE1">
        <w:rPr>
          <w:rFonts w:ascii="Times New Roman" w:hAnsi="Times New Roman"/>
          <w:sz w:val="28"/>
          <w:szCs w:val="28"/>
          <w:lang w:val="uk-UA"/>
        </w:rPr>
        <w:t xml:space="preserve"> [26</w:t>
      </w:r>
      <w:r w:rsidR="000965EE" w:rsidRPr="007B7AE1">
        <w:rPr>
          <w:rFonts w:ascii="Times New Roman" w:hAnsi="Times New Roman"/>
          <w:sz w:val="28"/>
          <w:szCs w:val="28"/>
          <w:lang w:val="uk-UA"/>
        </w:rPr>
        <w:t>].</w:t>
      </w:r>
      <w:r w:rsidRPr="007B7AE1">
        <w:rPr>
          <w:rFonts w:ascii="Times New Roman" w:hAnsi="Times New Roman"/>
          <w:sz w:val="28"/>
          <w:szCs w:val="28"/>
          <w:lang w:val="uk-UA"/>
        </w:rPr>
        <w:t xml:space="preserve"> </w:t>
      </w:r>
    </w:p>
    <w:p w:rsidR="000965EE" w:rsidRPr="007B7AE1" w:rsidRDefault="00AC32B1" w:rsidP="00550173">
      <w:pPr>
        <w:widowControl w:val="0"/>
        <w:spacing w:after="0" w:line="360" w:lineRule="auto"/>
        <w:ind w:firstLine="709"/>
        <w:jc w:val="both"/>
        <w:rPr>
          <w:rFonts w:ascii="Times New Roman" w:hAnsi="Times New Roman"/>
          <w:sz w:val="28"/>
          <w:szCs w:val="28"/>
          <w:lang w:val="uk-UA"/>
        </w:rPr>
      </w:pPr>
      <w:r w:rsidRPr="007B7AE1">
        <w:rPr>
          <w:rFonts w:ascii="Times New Roman" w:hAnsi="Times New Roman"/>
          <w:sz w:val="28"/>
          <w:szCs w:val="28"/>
          <w:lang w:val="uk-UA"/>
        </w:rPr>
        <w:t>Після лізису еритроцитів в суспензії залишаються лейкоцити. З першого рахунку імпульсів високої амплітуди віднімають імпульси високої амплітуди другого рахунку (лейкоцити). Різниця імпульсів високої амплітуди до і після лізису відповідає кількості еритроцитів – RBC (</w:t>
      </w:r>
      <w:proofErr w:type="spellStart"/>
      <w:r w:rsidRPr="007B7AE1">
        <w:rPr>
          <w:rFonts w:ascii="Times New Roman" w:hAnsi="Times New Roman"/>
          <w:sz w:val="28"/>
          <w:szCs w:val="28"/>
          <w:lang w:val="uk-UA"/>
        </w:rPr>
        <w:t>Red</w:t>
      </w:r>
      <w:proofErr w:type="spellEnd"/>
      <w:r w:rsidRPr="007B7AE1">
        <w:rPr>
          <w:rFonts w:ascii="Times New Roman" w:hAnsi="Times New Roman"/>
          <w:sz w:val="28"/>
          <w:szCs w:val="28"/>
          <w:lang w:val="uk-UA"/>
        </w:rPr>
        <w:t xml:space="preserve"> </w:t>
      </w:r>
      <w:proofErr w:type="spellStart"/>
      <w:r w:rsidRPr="007B7AE1">
        <w:rPr>
          <w:rFonts w:ascii="Times New Roman" w:hAnsi="Times New Roman"/>
          <w:sz w:val="28"/>
          <w:szCs w:val="28"/>
          <w:lang w:val="uk-UA"/>
        </w:rPr>
        <w:t>Blood</w:t>
      </w:r>
      <w:proofErr w:type="spellEnd"/>
      <w:r w:rsidRPr="007B7AE1">
        <w:rPr>
          <w:rFonts w:ascii="Times New Roman" w:hAnsi="Times New Roman"/>
          <w:sz w:val="28"/>
          <w:szCs w:val="28"/>
          <w:lang w:val="uk-UA"/>
        </w:rPr>
        <w:t xml:space="preserve"> </w:t>
      </w:r>
      <w:proofErr w:type="spellStart"/>
      <w:r w:rsidRPr="007B7AE1">
        <w:rPr>
          <w:rFonts w:ascii="Times New Roman" w:hAnsi="Times New Roman"/>
          <w:sz w:val="28"/>
          <w:szCs w:val="28"/>
          <w:lang w:val="uk-UA"/>
        </w:rPr>
        <w:t>Cells</w:t>
      </w:r>
      <w:proofErr w:type="spellEnd"/>
      <w:r w:rsidRPr="007B7AE1">
        <w:rPr>
          <w:rFonts w:ascii="Times New Roman" w:hAnsi="Times New Roman"/>
          <w:sz w:val="28"/>
          <w:szCs w:val="28"/>
          <w:lang w:val="uk-UA"/>
        </w:rPr>
        <w:t xml:space="preserve">). Так як в нормі в крові людини кількість еритроцитів в тисячу разів перевищує число лейкоцитів, при визначенні концентрації еритроцитів проводиться розведення крові в десятки тисяч разів, і підраховуються всі 15 частинки, характерного для еритроцита об’єму. Незначною помилкою, пов'язаною з появою на 1000 еритроцитів одного лейкоцита, нехтують. Для визначення концентрації лейкоцитів кров розводять в сотні разів і додають </w:t>
      </w:r>
      <w:proofErr w:type="spellStart"/>
      <w:r w:rsidRPr="007B7AE1">
        <w:rPr>
          <w:rFonts w:ascii="Times New Roman" w:hAnsi="Times New Roman"/>
          <w:sz w:val="28"/>
          <w:szCs w:val="28"/>
          <w:lang w:val="uk-UA"/>
        </w:rPr>
        <w:t>гемолітик</w:t>
      </w:r>
      <w:proofErr w:type="spellEnd"/>
      <w:r w:rsidRPr="007B7AE1">
        <w:rPr>
          <w:rFonts w:ascii="Times New Roman" w:hAnsi="Times New Roman"/>
          <w:sz w:val="28"/>
          <w:szCs w:val="28"/>
          <w:lang w:val="uk-UA"/>
        </w:rPr>
        <w:t xml:space="preserve"> – спеціальний реагент, </w:t>
      </w:r>
      <w:proofErr w:type="spellStart"/>
      <w:r w:rsidRPr="007B7AE1">
        <w:rPr>
          <w:rFonts w:ascii="Times New Roman" w:hAnsi="Times New Roman"/>
          <w:sz w:val="28"/>
          <w:szCs w:val="28"/>
          <w:lang w:val="uk-UA"/>
        </w:rPr>
        <w:t>лізуючий</w:t>
      </w:r>
      <w:proofErr w:type="spellEnd"/>
      <w:r w:rsidRPr="007B7AE1">
        <w:rPr>
          <w:rFonts w:ascii="Times New Roman" w:hAnsi="Times New Roman"/>
          <w:sz w:val="28"/>
          <w:szCs w:val="28"/>
          <w:lang w:val="uk-UA"/>
        </w:rPr>
        <w:t xml:space="preserve"> еритроцити. </w:t>
      </w:r>
      <w:proofErr w:type="spellStart"/>
      <w:r w:rsidRPr="007B7AE1">
        <w:rPr>
          <w:rFonts w:ascii="Times New Roman" w:hAnsi="Times New Roman"/>
          <w:sz w:val="28"/>
          <w:szCs w:val="28"/>
          <w:lang w:val="uk-UA"/>
        </w:rPr>
        <w:t>Лизис</w:t>
      </w:r>
      <w:proofErr w:type="spellEnd"/>
      <w:r w:rsidRPr="007B7AE1">
        <w:rPr>
          <w:rFonts w:ascii="Times New Roman" w:hAnsi="Times New Roman"/>
          <w:sz w:val="28"/>
          <w:szCs w:val="28"/>
          <w:lang w:val="uk-UA"/>
        </w:rPr>
        <w:t xml:space="preserve"> повинен бути досить ефективний, щоб усі еритроцити були повністю зруйновані; в іншому випадку фрагменти еритроцитів будуть також підраховані приладом</w:t>
      </w:r>
      <w:r w:rsidR="000965EE" w:rsidRPr="007B7AE1">
        <w:rPr>
          <w:rFonts w:ascii="Times New Roman" w:hAnsi="Times New Roman"/>
          <w:sz w:val="28"/>
          <w:szCs w:val="28"/>
          <w:lang w:val="uk-UA"/>
        </w:rPr>
        <w:t xml:space="preserve"> [2</w:t>
      </w:r>
      <w:r w:rsidR="007C6F47" w:rsidRPr="007B7AE1">
        <w:rPr>
          <w:rFonts w:ascii="Times New Roman" w:hAnsi="Times New Roman"/>
          <w:sz w:val="28"/>
          <w:szCs w:val="28"/>
          <w:lang w:val="uk-UA"/>
        </w:rPr>
        <w:t>7</w:t>
      </w:r>
      <w:r w:rsidR="000965EE" w:rsidRPr="007B7AE1">
        <w:rPr>
          <w:rFonts w:ascii="Times New Roman" w:hAnsi="Times New Roman"/>
          <w:sz w:val="28"/>
          <w:szCs w:val="28"/>
          <w:lang w:val="uk-UA"/>
        </w:rPr>
        <w:t>]</w:t>
      </w:r>
      <w:r w:rsidRPr="007B7AE1">
        <w:rPr>
          <w:rFonts w:ascii="Times New Roman" w:hAnsi="Times New Roman"/>
          <w:sz w:val="28"/>
          <w:szCs w:val="28"/>
          <w:lang w:val="uk-UA"/>
        </w:rPr>
        <w:t xml:space="preserve">. </w:t>
      </w:r>
    </w:p>
    <w:p w:rsidR="000965EE" w:rsidRPr="007B7AE1" w:rsidRDefault="00AC32B1" w:rsidP="00550173">
      <w:pPr>
        <w:widowControl w:val="0"/>
        <w:spacing w:after="0" w:line="360" w:lineRule="auto"/>
        <w:ind w:firstLine="709"/>
        <w:jc w:val="both"/>
        <w:rPr>
          <w:rFonts w:ascii="Times New Roman" w:hAnsi="Times New Roman"/>
          <w:sz w:val="28"/>
          <w:szCs w:val="28"/>
          <w:lang w:val="uk-UA"/>
        </w:rPr>
      </w:pPr>
      <w:r w:rsidRPr="007B7AE1">
        <w:rPr>
          <w:rFonts w:ascii="Times New Roman" w:hAnsi="Times New Roman"/>
          <w:sz w:val="28"/>
          <w:szCs w:val="28"/>
          <w:lang w:val="uk-UA"/>
        </w:rPr>
        <w:t xml:space="preserve">У нормі формені елементи крові мають такі об’єми (в </w:t>
      </w:r>
      <w:proofErr w:type="spellStart"/>
      <w:r w:rsidRPr="007B7AE1">
        <w:rPr>
          <w:rFonts w:ascii="Times New Roman" w:hAnsi="Times New Roman"/>
          <w:sz w:val="28"/>
          <w:szCs w:val="28"/>
          <w:lang w:val="uk-UA"/>
        </w:rPr>
        <w:t>фемтолітрах</w:t>
      </w:r>
      <w:proofErr w:type="spellEnd"/>
      <w:r w:rsidRPr="007B7AE1">
        <w:rPr>
          <w:rFonts w:ascii="Times New Roman" w:hAnsi="Times New Roman"/>
          <w:sz w:val="28"/>
          <w:szCs w:val="28"/>
          <w:lang w:val="uk-UA"/>
        </w:rPr>
        <w:t>):</w:t>
      </w:r>
    </w:p>
    <w:p w:rsidR="000965EE" w:rsidRPr="007B7AE1" w:rsidRDefault="00AC32B1" w:rsidP="00550173">
      <w:pPr>
        <w:widowControl w:val="0"/>
        <w:spacing w:after="0" w:line="360" w:lineRule="auto"/>
        <w:ind w:firstLine="709"/>
        <w:jc w:val="both"/>
        <w:rPr>
          <w:rFonts w:ascii="Times New Roman" w:hAnsi="Times New Roman"/>
          <w:sz w:val="28"/>
          <w:szCs w:val="28"/>
          <w:lang w:val="uk-UA"/>
        </w:rPr>
      </w:pPr>
      <w:r w:rsidRPr="007B7AE1">
        <w:rPr>
          <w:rFonts w:ascii="Times New Roman" w:hAnsi="Times New Roman"/>
          <w:sz w:val="28"/>
          <w:szCs w:val="28"/>
          <w:lang w:val="uk-UA"/>
        </w:rPr>
        <w:t xml:space="preserve"> </w:t>
      </w:r>
      <w:r w:rsidRPr="007B7AE1">
        <w:rPr>
          <w:rFonts w:ascii="Times New Roman" w:hAnsi="Times New Roman"/>
          <w:sz w:val="28"/>
          <w:szCs w:val="28"/>
          <w:lang w:val="uk-UA"/>
        </w:rPr>
        <w:sym w:font="Symbol" w:char="F0B7"/>
      </w:r>
      <w:r w:rsidRPr="007B7AE1">
        <w:rPr>
          <w:rFonts w:ascii="Times New Roman" w:hAnsi="Times New Roman"/>
          <w:sz w:val="28"/>
          <w:szCs w:val="28"/>
          <w:lang w:val="uk-UA"/>
        </w:rPr>
        <w:t xml:space="preserve"> Лейкоцити – 120-1000 </w:t>
      </w:r>
      <w:proofErr w:type="spellStart"/>
      <w:r w:rsidRPr="007B7AE1">
        <w:rPr>
          <w:rFonts w:ascii="Times New Roman" w:hAnsi="Times New Roman"/>
          <w:sz w:val="28"/>
          <w:szCs w:val="28"/>
          <w:lang w:val="uk-UA"/>
        </w:rPr>
        <w:t>фл</w:t>
      </w:r>
      <w:proofErr w:type="spellEnd"/>
      <w:r w:rsidRPr="007B7AE1">
        <w:rPr>
          <w:rFonts w:ascii="Times New Roman" w:hAnsi="Times New Roman"/>
          <w:sz w:val="28"/>
          <w:szCs w:val="28"/>
          <w:lang w:val="uk-UA"/>
        </w:rPr>
        <w:t xml:space="preserve"> (10-15 л). </w:t>
      </w:r>
    </w:p>
    <w:p w:rsidR="000965EE" w:rsidRPr="007B7AE1" w:rsidRDefault="00AC32B1" w:rsidP="00550173">
      <w:pPr>
        <w:widowControl w:val="0"/>
        <w:spacing w:after="0" w:line="360" w:lineRule="auto"/>
        <w:ind w:firstLine="709"/>
        <w:jc w:val="both"/>
        <w:rPr>
          <w:rFonts w:ascii="Times New Roman" w:hAnsi="Times New Roman"/>
          <w:sz w:val="28"/>
          <w:szCs w:val="28"/>
          <w:lang w:val="uk-UA"/>
        </w:rPr>
      </w:pPr>
      <w:r w:rsidRPr="007B7AE1">
        <w:rPr>
          <w:rFonts w:ascii="Times New Roman" w:hAnsi="Times New Roman"/>
          <w:sz w:val="28"/>
          <w:szCs w:val="28"/>
          <w:lang w:val="uk-UA"/>
        </w:rPr>
        <w:sym w:font="Symbol" w:char="F0B7"/>
      </w:r>
      <w:r w:rsidRPr="007B7AE1">
        <w:rPr>
          <w:rFonts w:ascii="Times New Roman" w:hAnsi="Times New Roman"/>
          <w:sz w:val="28"/>
          <w:szCs w:val="28"/>
          <w:lang w:val="uk-UA"/>
        </w:rPr>
        <w:t xml:space="preserve"> Еритроцити – 85-95 </w:t>
      </w:r>
      <w:proofErr w:type="spellStart"/>
      <w:r w:rsidRPr="007B7AE1">
        <w:rPr>
          <w:rFonts w:ascii="Times New Roman" w:hAnsi="Times New Roman"/>
          <w:sz w:val="28"/>
          <w:szCs w:val="28"/>
          <w:lang w:val="uk-UA"/>
        </w:rPr>
        <w:t>фл</w:t>
      </w:r>
      <w:proofErr w:type="spellEnd"/>
      <w:r w:rsidRPr="007B7AE1">
        <w:rPr>
          <w:rFonts w:ascii="Times New Roman" w:hAnsi="Times New Roman"/>
          <w:sz w:val="28"/>
          <w:szCs w:val="28"/>
          <w:lang w:val="uk-UA"/>
        </w:rPr>
        <w:t xml:space="preserve"> (10-15 л). </w:t>
      </w:r>
    </w:p>
    <w:p w:rsidR="000965EE" w:rsidRPr="007B7AE1" w:rsidRDefault="00AC32B1" w:rsidP="00550173">
      <w:pPr>
        <w:widowControl w:val="0"/>
        <w:spacing w:after="0" w:line="360" w:lineRule="auto"/>
        <w:ind w:firstLine="709"/>
        <w:jc w:val="both"/>
        <w:rPr>
          <w:rFonts w:ascii="Times New Roman" w:hAnsi="Times New Roman"/>
          <w:sz w:val="28"/>
          <w:szCs w:val="28"/>
          <w:lang w:val="uk-UA"/>
        </w:rPr>
      </w:pPr>
      <w:r w:rsidRPr="007B7AE1">
        <w:rPr>
          <w:rFonts w:ascii="Times New Roman" w:hAnsi="Times New Roman"/>
          <w:sz w:val="28"/>
          <w:szCs w:val="28"/>
          <w:lang w:val="uk-UA"/>
        </w:rPr>
        <w:sym w:font="Symbol" w:char="F0B7"/>
      </w:r>
      <w:r w:rsidRPr="007B7AE1">
        <w:rPr>
          <w:rFonts w:ascii="Times New Roman" w:hAnsi="Times New Roman"/>
          <w:sz w:val="28"/>
          <w:szCs w:val="28"/>
          <w:lang w:val="uk-UA"/>
        </w:rPr>
        <w:t xml:space="preserve"> Тромбоцити – 2-30 </w:t>
      </w:r>
      <w:proofErr w:type="spellStart"/>
      <w:r w:rsidRPr="007B7AE1">
        <w:rPr>
          <w:rFonts w:ascii="Times New Roman" w:hAnsi="Times New Roman"/>
          <w:sz w:val="28"/>
          <w:szCs w:val="28"/>
          <w:lang w:val="uk-UA"/>
        </w:rPr>
        <w:t>фл</w:t>
      </w:r>
      <w:proofErr w:type="spellEnd"/>
      <w:r w:rsidRPr="007B7AE1">
        <w:rPr>
          <w:rFonts w:ascii="Times New Roman" w:hAnsi="Times New Roman"/>
          <w:sz w:val="28"/>
          <w:szCs w:val="28"/>
          <w:lang w:val="uk-UA"/>
        </w:rPr>
        <w:t xml:space="preserve"> (10-15 л). </w:t>
      </w:r>
    </w:p>
    <w:p w:rsidR="000965EE" w:rsidRPr="007B7AE1" w:rsidRDefault="00AC32B1" w:rsidP="00550173">
      <w:pPr>
        <w:widowControl w:val="0"/>
        <w:spacing w:after="0" w:line="360" w:lineRule="auto"/>
        <w:ind w:firstLine="709"/>
        <w:jc w:val="both"/>
        <w:rPr>
          <w:rFonts w:ascii="Times New Roman" w:hAnsi="Times New Roman"/>
          <w:sz w:val="28"/>
          <w:szCs w:val="28"/>
          <w:lang w:val="uk-UA"/>
        </w:rPr>
      </w:pPr>
      <w:r w:rsidRPr="007B7AE1">
        <w:rPr>
          <w:rFonts w:ascii="Times New Roman" w:hAnsi="Times New Roman"/>
          <w:sz w:val="28"/>
          <w:szCs w:val="28"/>
          <w:lang w:val="uk-UA"/>
        </w:rPr>
        <w:t xml:space="preserve">При підсумовуванні амплітуд імпульсів, одержуваних при підрахунку кількості еритроцитів, виходить величина, що відображає загальний об’єм, який займають еритроцити, тобто гематокрит </w:t>
      </w:r>
      <w:proofErr w:type="spellStart"/>
      <w:r w:rsidRPr="007B7AE1">
        <w:rPr>
          <w:rFonts w:ascii="Times New Roman" w:hAnsi="Times New Roman"/>
          <w:sz w:val="28"/>
          <w:szCs w:val="28"/>
          <w:lang w:val="uk-UA"/>
        </w:rPr>
        <w:t>Hct</w:t>
      </w:r>
      <w:proofErr w:type="spellEnd"/>
      <w:r w:rsidRPr="007B7AE1">
        <w:rPr>
          <w:rFonts w:ascii="Times New Roman" w:hAnsi="Times New Roman"/>
          <w:sz w:val="28"/>
          <w:szCs w:val="28"/>
          <w:lang w:val="uk-UA"/>
        </w:rPr>
        <w:t xml:space="preserve"> (</w:t>
      </w:r>
      <w:proofErr w:type="spellStart"/>
      <w:r w:rsidRPr="007B7AE1">
        <w:rPr>
          <w:rFonts w:ascii="Times New Roman" w:hAnsi="Times New Roman"/>
          <w:sz w:val="28"/>
          <w:szCs w:val="28"/>
          <w:lang w:val="uk-UA"/>
        </w:rPr>
        <w:t>hematocrit</w:t>
      </w:r>
      <w:proofErr w:type="spellEnd"/>
      <w:r w:rsidRPr="007B7AE1">
        <w:rPr>
          <w:rFonts w:ascii="Times New Roman" w:hAnsi="Times New Roman"/>
          <w:sz w:val="28"/>
          <w:szCs w:val="28"/>
          <w:lang w:val="uk-UA"/>
        </w:rPr>
        <w:t>).</w:t>
      </w:r>
    </w:p>
    <w:p w:rsidR="000965EE" w:rsidRPr="007B7AE1" w:rsidRDefault="00AC32B1" w:rsidP="00550173">
      <w:pPr>
        <w:widowControl w:val="0"/>
        <w:spacing w:after="0" w:line="360" w:lineRule="auto"/>
        <w:ind w:firstLine="709"/>
        <w:jc w:val="both"/>
        <w:rPr>
          <w:rFonts w:ascii="Times New Roman" w:hAnsi="Times New Roman"/>
          <w:sz w:val="28"/>
          <w:szCs w:val="28"/>
          <w:lang w:val="uk-UA"/>
        </w:rPr>
      </w:pPr>
      <w:r w:rsidRPr="007B7AE1">
        <w:rPr>
          <w:rFonts w:ascii="Times New Roman" w:hAnsi="Times New Roman"/>
          <w:sz w:val="28"/>
          <w:szCs w:val="28"/>
          <w:lang w:val="uk-UA"/>
        </w:rPr>
        <w:t xml:space="preserve">Розділивши </w:t>
      </w:r>
      <w:proofErr w:type="spellStart"/>
      <w:r w:rsidRPr="007B7AE1">
        <w:rPr>
          <w:rFonts w:ascii="Times New Roman" w:hAnsi="Times New Roman"/>
          <w:sz w:val="28"/>
          <w:szCs w:val="28"/>
          <w:lang w:val="uk-UA"/>
        </w:rPr>
        <w:t>гематокритну</w:t>
      </w:r>
      <w:proofErr w:type="spellEnd"/>
      <w:r w:rsidRPr="007B7AE1">
        <w:rPr>
          <w:rFonts w:ascii="Times New Roman" w:hAnsi="Times New Roman"/>
          <w:sz w:val="28"/>
          <w:szCs w:val="28"/>
          <w:lang w:val="uk-UA"/>
        </w:rPr>
        <w:t xml:space="preserve"> величину на концентрацію еритроцитів (RBC), визначають важливу характеристику еритроцитів – середній об’єм MCV (</w:t>
      </w:r>
      <w:proofErr w:type="spellStart"/>
      <w:r w:rsidRPr="007B7AE1">
        <w:rPr>
          <w:rFonts w:ascii="Times New Roman" w:hAnsi="Times New Roman"/>
          <w:sz w:val="28"/>
          <w:szCs w:val="28"/>
          <w:lang w:val="uk-UA"/>
        </w:rPr>
        <w:t>mean</w:t>
      </w:r>
      <w:proofErr w:type="spellEnd"/>
      <w:r w:rsidRPr="007B7AE1">
        <w:rPr>
          <w:rFonts w:ascii="Times New Roman" w:hAnsi="Times New Roman"/>
          <w:sz w:val="28"/>
          <w:szCs w:val="28"/>
          <w:lang w:val="uk-UA"/>
        </w:rPr>
        <w:t xml:space="preserve"> </w:t>
      </w:r>
      <w:proofErr w:type="spellStart"/>
      <w:r w:rsidRPr="007B7AE1">
        <w:rPr>
          <w:rFonts w:ascii="Times New Roman" w:hAnsi="Times New Roman"/>
          <w:sz w:val="28"/>
          <w:szCs w:val="28"/>
          <w:lang w:val="uk-UA"/>
        </w:rPr>
        <w:t>corpuscular</w:t>
      </w:r>
      <w:proofErr w:type="spellEnd"/>
      <w:r w:rsidRPr="007B7AE1">
        <w:rPr>
          <w:rFonts w:ascii="Times New Roman" w:hAnsi="Times New Roman"/>
          <w:sz w:val="28"/>
          <w:szCs w:val="28"/>
          <w:lang w:val="uk-UA"/>
        </w:rPr>
        <w:t xml:space="preserve"> </w:t>
      </w:r>
      <w:proofErr w:type="spellStart"/>
      <w:r w:rsidRPr="007B7AE1">
        <w:rPr>
          <w:rFonts w:ascii="Times New Roman" w:hAnsi="Times New Roman"/>
          <w:sz w:val="28"/>
          <w:szCs w:val="28"/>
          <w:lang w:val="uk-UA"/>
        </w:rPr>
        <w:t>volume</w:t>
      </w:r>
      <w:proofErr w:type="spellEnd"/>
      <w:r w:rsidRPr="007B7AE1">
        <w:rPr>
          <w:rFonts w:ascii="Times New Roman" w:hAnsi="Times New Roman"/>
          <w:sz w:val="28"/>
          <w:szCs w:val="28"/>
          <w:lang w:val="uk-UA"/>
        </w:rPr>
        <w:t xml:space="preserve">). Очевидно, що аналогічні показники можна отримати і для </w:t>
      </w:r>
      <w:r w:rsidRPr="007B7AE1">
        <w:rPr>
          <w:rFonts w:ascii="Times New Roman" w:hAnsi="Times New Roman"/>
          <w:sz w:val="28"/>
          <w:szCs w:val="28"/>
          <w:lang w:val="uk-UA"/>
        </w:rPr>
        <w:lastRenderedPageBreak/>
        <w:t>тромбоцитів: концентрація тромбоцитів – PLT (</w:t>
      </w:r>
      <w:proofErr w:type="spellStart"/>
      <w:r w:rsidRPr="007B7AE1">
        <w:rPr>
          <w:rFonts w:ascii="Times New Roman" w:hAnsi="Times New Roman"/>
          <w:sz w:val="28"/>
          <w:szCs w:val="28"/>
          <w:lang w:val="uk-UA"/>
        </w:rPr>
        <w:t>platelet</w:t>
      </w:r>
      <w:proofErr w:type="spellEnd"/>
      <w:r w:rsidRPr="007B7AE1">
        <w:rPr>
          <w:rFonts w:ascii="Times New Roman" w:hAnsi="Times New Roman"/>
          <w:sz w:val="28"/>
          <w:szCs w:val="28"/>
          <w:lang w:val="uk-UA"/>
        </w:rPr>
        <w:t xml:space="preserve">), </w:t>
      </w:r>
      <w:proofErr w:type="spellStart"/>
      <w:r w:rsidRPr="007B7AE1">
        <w:rPr>
          <w:rFonts w:ascii="Times New Roman" w:hAnsi="Times New Roman"/>
          <w:sz w:val="28"/>
          <w:szCs w:val="28"/>
          <w:lang w:val="uk-UA"/>
        </w:rPr>
        <w:t>тромбокрит</w:t>
      </w:r>
      <w:proofErr w:type="spellEnd"/>
      <w:r w:rsidRPr="007B7AE1">
        <w:rPr>
          <w:rFonts w:ascii="Times New Roman" w:hAnsi="Times New Roman"/>
          <w:sz w:val="28"/>
          <w:szCs w:val="28"/>
          <w:lang w:val="uk-UA"/>
        </w:rPr>
        <w:t xml:space="preserve"> – РСТ (</w:t>
      </w:r>
      <w:proofErr w:type="spellStart"/>
      <w:r w:rsidRPr="007B7AE1">
        <w:rPr>
          <w:rFonts w:ascii="Times New Roman" w:hAnsi="Times New Roman"/>
          <w:sz w:val="28"/>
          <w:szCs w:val="28"/>
          <w:lang w:val="uk-UA"/>
        </w:rPr>
        <w:t>platelet</w:t>
      </w:r>
      <w:proofErr w:type="spellEnd"/>
      <w:r w:rsidRPr="007B7AE1">
        <w:rPr>
          <w:rFonts w:ascii="Times New Roman" w:hAnsi="Times New Roman"/>
          <w:sz w:val="28"/>
          <w:szCs w:val="28"/>
          <w:lang w:val="uk-UA"/>
        </w:rPr>
        <w:t xml:space="preserve"> </w:t>
      </w:r>
      <w:proofErr w:type="spellStart"/>
      <w:r w:rsidRPr="007B7AE1">
        <w:rPr>
          <w:rFonts w:ascii="Times New Roman" w:hAnsi="Times New Roman"/>
          <w:sz w:val="28"/>
          <w:szCs w:val="28"/>
          <w:lang w:val="uk-UA"/>
        </w:rPr>
        <w:t>crit</w:t>
      </w:r>
      <w:proofErr w:type="spellEnd"/>
      <w:r w:rsidRPr="007B7AE1">
        <w:rPr>
          <w:rFonts w:ascii="Times New Roman" w:hAnsi="Times New Roman"/>
          <w:sz w:val="28"/>
          <w:szCs w:val="28"/>
          <w:lang w:val="uk-UA"/>
        </w:rPr>
        <w:t>), середній об’єм тромбоцитів – MPV (</w:t>
      </w:r>
      <w:proofErr w:type="spellStart"/>
      <w:r w:rsidRPr="007B7AE1">
        <w:rPr>
          <w:rFonts w:ascii="Times New Roman" w:hAnsi="Times New Roman"/>
          <w:sz w:val="28"/>
          <w:szCs w:val="28"/>
          <w:lang w:val="uk-UA"/>
        </w:rPr>
        <w:t>mean</w:t>
      </w:r>
      <w:proofErr w:type="spellEnd"/>
      <w:r w:rsidRPr="007B7AE1">
        <w:rPr>
          <w:rFonts w:ascii="Times New Roman" w:hAnsi="Times New Roman"/>
          <w:sz w:val="28"/>
          <w:szCs w:val="28"/>
          <w:lang w:val="uk-UA"/>
        </w:rPr>
        <w:t xml:space="preserve"> </w:t>
      </w:r>
      <w:proofErr w:type="spellStart"/>
      <w:r w:rsidRPr="007B7AE1">
        <w:rPr>
          <w:rFonts w:ascii="Times New Roman" w:hAnsi="Times New Roman"/>
          <w:sz w:val="28"/>
          <w:szCs w:val="28"/>
          <w:lang w:val="uk-UA"/>
        </w:rPr>
        <w:t>platelet</w:t>
      </w:r>
      <w:proofErr w:type="spellEnd"/>
      <w:r w:rsidRPr="007B7AE1">
        <w:rPr>
          <w:rFonts w:ascii="Times New Roman" w:hAnsi="Times New Roman"/>
          <w:sz w:val="28"/>
          <w:szCs w:val="28"/>
          <w:lang w:val="uk-UA"/>
        </w:rPr>
        <w:t xml:space="preserve"> </w:t>
      </w:r>
      <w:proofErr w:type="spellStart"/>
      <w:r w:rsidRPr="007B7AE1">
        <w:rPr>
          <w:rFonts w:ascii="Times New Roman" w:hAnsi="Times New Roman"/>
          <w:sz w:val="28"/>
          <w:szCs w:val="28"/>
          <w:lang w:val="uk-UA"/>
        </w:rPr>
        <w:t>volume</w:t>
      </w:r>
      <w:proofErr w:type="spellEnd"/>
      <w:r w:rsidRPr="007B7AE1">
        <w:rPr>
          <w:rFonts w:ascii="Times New Roman" w:hAnsi="Times New Roman"/>
          <w:sz w:val="28"/>
          <w:szCs w:val="28"/>
          <w:lang w:val="uk-UA"/>
        </w:rPr>
        <w:t xml:space="preserve">). </w:t>
      </w:r>
    </w:p>
    <w:p w:rsidR="000965EE" w:rsidRPr="007B7AE1" w:rsidRDefault="00AC32B1" w:rsidP="00550173">
      <w:pPr>
        <w:widowControl w:val="0"/>
        <w:spacing w:after="0" w:line="360" w:lineRule="auto"/>
        <w:ind w:firstLine="709"/>
        <w:jc w:val="both"/>
        <w:rPr>
          <w:rFonts w:ascii="Times New Roman" w:hAnsi="Times New Roman"/>
          <w:sz w:val="28"/>
          <w:szCs w:val="28"/>
          <w:lang w:val="uk-UA"/>
        </w:rPr>
      </w:pPr>
      <w:r w:rsidRPr="007B7AE1">
        <w:rPr>
          <w:rFonts w:ascii="Times New Roman" w:hAnsi="Times New Roman"/>
          <w:sz w:val="28"/>
          <w:szCs w:val="28"/>
          <w:lang w:val="uk-UA"/>
        </w:rPr>
        <w:t xml:space="preserve">Вимірювальний пристрій фіксує не тільки число імпульсів, але також їх амплітуду, яка, в свою чергу, залежить від об’єму часточки, що проходить через апертуру. Чим більше об’єм частки, тим більший імпульс вона формує. Підрахувавши число імпульсів певного об’єму, можна побудувати гістограму розподілу частинок за об'ємом, а також розрахувати середній об'єм клітин. </w:t>
      </w:r>
    </w:p>
    <w:p w:rsidR="000C146B" w:rsidRPr="007B7AE1" w:rsidRDefault="00AC32B1" w:rsidP="00550173">
      <w:pPr>
        <w:widowControl w:val="0"/>
        <w:spacing w:after="0" w:line="360" w:lineRule="auto"/>
        <w:ind w:firstLine="709"/>
        <w:jc w:val="both"/>
        <w:rPr>
          <w:rFonts w:ascii="Times New Roman" w:hAnsi="Times New Roman"/>
          <w:sz w:val="28"/>
          <w:szCs w:val="28"/>
          <w:lang w:val="uk-UA"/>
        </w:rPr>
      </w:pPr>
      <w:r w:rsidRPr="007B7AE1">
        <w:rPr>
          <w:rFonts w:ascii="Times New Roman" w:hAnsi="Times New Roman"/>
          <w:sz w:val="28"/>
          <w:szCs w:val="28"/>
          <w:lang w:val="uk-UA"/>
        </w:rPr>
        <w:t xml:space="preserve">Визначення концентрації гемоглобіну (HGB) в аналізаторі засноване на застосуванні </w:t>
      </w:r>
      <w:proofErr w:type="spellStart"/>
      <w:r w:rsidRPr="007B7AE1">
        <w:rPr>
          <w:rFonts w:ascii="Times New Roman" w:hAnsi="Times New Roman"/>
          <w:sz w:val="28"/>
          <w:szCs w:val="28"/>
          <w:lang w:val="uk-UA"/>
        </w:rPr>
        <w:t>гемоглобінцианідного</w:t>
      </w:r>
      <w:proofErr w:type="spellEnd"/>
      <w:r w:rsidRPr="007B7AE1">
        <w:rPr>
          <w:rFonts w:ascii="Times New Roman" w:hAnsi="Times New Roman"/>
          <w:sz w:val="28"/>
          <w:szCs w:val="28"/>
          <w:lang w:val="uk-UA"/>
        </w:rPr>
        <w:t xml:space="preserve"> методу. У спеціальній кюветі лейкоцитарного вимірювального каналу проводиться вимірювання оптичної густини </w:t>
      </w:r>
      <w:proofErr w:type="spellStart"/>
      <w:r w:rsidRPr="007B7AE1">
        <w:rPr>
          <w:rFonts w:ascii="Times New Roman" w:hAnsi="Times New Roman"/>
          <w:sz w:val="28"/>
          <w:szCs w:val="28"/>
          <w:lang w:val="uk-UA"/>
        </w:rPr>
        <w:t>гемолізату</w:t>
      </w:r>
      <w:proofErr w:type="spellEnd"/>
      <w:r w:rsidRPr="007B7AE1">
        <w:rPr>
          <w:rFonts w:ascii="Times New Roman" w:hAnsi="Times New Roman"/>
          <w:sz w:val="28"/>
          <w:szCs w:val="28"/>
          <w:lang w:val="uk-UA"/>
        </w:rPr>
        <w:t xml:space="preserve">, що утворюється після лізису еритроцитів. До складу </w:t>
      </w:r>
      <w:proofErr w:type="spellStart"/>
      <w:r w:rsidRPr="007B7AE1">
        <w:rPr>
          <w:rFonts w:ascii="Times New Roman" w:hAnsi="Times New Roman"/>
          <w:sz w:val="28"/>
          <w:szCs w:val="28"/>
          <w:lang w:val="uk-UA"/>
        </w:rPr>
        <w:t>лізуючого</w:t>
      </w:r>
      <w:proofErr w:type="spellEnd"/>
      <w:r w:rsidRPr="007B7AE1">
        <w:rPr>
          <w:rFonts w:ascii="Times New Roman" w:hAnsi="Times New Roman"/>
          <w:sz w:val="28"/>
          <w:szCs w:val="28"/>
          <w:lang w:val="uk-UA"/>
        </w:rPr>
        <w:t xml:space="preserve"> реагенту входять сполуки, що переводять гемоглобін, який вивільняється з еритроцитів, з </w:t>
      </w:r>
      <w:proofErr w:type="spellStart"/>
      <w:r w:rsidRPr="007B7AE1">
        <w:rPr>
          <w:rFonts w:ascii="Times New Roman" w:hAnsi="Times New Roman"/>
          <w:sz w:val="28"/>
          <w:szCs w:val="28"/>
          <w:lang w:val="uk-UA"/>
        </w:rPr>
        <w:t>окси</w:t>
      </w:r>
      <w:proofErr w:type="spellEnd"/>
      <w:r w:rsidRPr="007B7AE1">
        <w:rPr>
          <w:rFonts w:ascii="Times New Roman" w:hAnsi="Times New Roman"/>
          <w:sz w:val="28"/>
          <w:szCs w:val="28"/>
          <w:lang w:val="uk-UA"/>
        </w:rPr>
        <w:t xml:space="preserve">- в </w:t>
      </w:r>
      <w:proofErr w:type="spellStart"/>
      <w:r w:rsidRPr="007B7AE1">
        <w:rPr>
          <w:rFonts w:ascii="Times New Roman" w:hAnsi="Times New Roman"/>
          <w:sz w:val="28"/>
          <w:szCs w:val="28"/>
          <w:lang w:val="uk-UA"/>
        </w:rPr>
        <w:t>метформу</w:t>
      </w:r>
      <w:proofErr w:type="spellEnd"/>
      <w:r w:rsidRPr="007B7AE1">
        <w:rPr>
          <w:rFonts w:ascii="Times New Roman" w:hAnsi="Times New Roman"/>
          <w:sz w:val="28"/>
          <w:szCs w:val="28"/>
          <w:lang w:val="uk-UA"/>
        </w:rPr>
        <w:t xml:space="preserve">. Потім метгемоглобін, з'єднуючись з </w:t>
      </w:r>
      <w:proofErr w:type="spellStart"/>
      <w:r w:rsidRPr="007B7AE1">
        <w:rPr>
          <w:rFonts w:ascii="Times New Roman" w:hAnsi="Times New Roman"/>
          <w:sz w:val="28"/>
          <w:szCs w:val="28"/>
          <w:lang w:val="uk-UA"/>
        </w:rPr>
        <w:t>цианідним</w:t>
      </w:r>
      <w:proofErr w:type="spellEnd"/>
      <w:r w:rsidRPr="007B7AE1">
        <w:rPr>
          <w:rFonts w:ascii="Times New Roman" w:hAnsi="Times New Roman"/>
          <w:sz w:val="28"/>
          <w:szCs w:val="28"/>
          <w:lang w:val="uk-UA"/>
        </w:rPr>
        <w:t xml:space="preserve"> радикалом, що також входить до складу </w:t>
      </w:r>
      <w:proofErr w:type="spellStart"/>
      <w:r w:rsidRPr="007B7AE1">
        <w:rPr>
          <w:rFonts w:ascii="Times New Roman" w:hAnsi="Times New Roman"/>
          <w:sz w:val="28"/>
          <w:szCs w:val="28"/>
          <w:lang w:val="uk-UA"/>
        </w:rPr>
        <w:t>гемолітика</w:t>
      </w:r>
      <w:proofErr w:type="spellEnd"/>
      <w:r w:rsidRPr="007B7AE1">
        <w:rPr>
          <w:rFonts w:ascii="Times New Roman" w:hAnsi="Times New Roman"/>
          <w:sz w:val="28"/>
          <w:szCs w:val="28"/>
          <w:lang w:val="uk-UA"/>
        </w:rPr>
        <w:t xml:space="preserve">, утворює </w:t>
      </w:r>
      <w:proofErr w:type="spellStart"/>
      <w:r w:rsidRPr="007B7AE1">
        <w:rPr>
          <w:rFonts w:ascii="Times New Roman" w:hAnsi="Times New Roman"/>
          <w:sz w:val="28"/>
          <w:szCs w:val="28"/>
          <w:lang w:val="uk-UA"/>
        </w:rPr>
        <w:t>цианметгемоглобін</w:t>
      </w:r>
      <w:proofErr w:type="spellEnd"/>
      <w:r w:rsidRPr="007B7AE1">
        <w:rPr>
          <w:rFonts w:ascii="Times New Roman" w:hAnsi="Times New Roman"/>
          <w:sz w:val="28"/>
          <w:szCs w:val="28"/>
          <w:lang w:val="uk-UA"/>
        </w:rPr>
        <w:t xml:space="preserve">, який і піддається </w:t>
      </w:r>
      <w:proofErr w:type="spellStart"/>
      <w:r w:rsidRPr="007B7AE1">
        <w:rPr>
          <w:rFonts w:ascii="Times New Roman" w:hAnsi="Times New Roman"/>
          <w:sz w:val="28"/>
          <w:szCs w:val="28"/>
          <w:lang w:val="uk-UA"/>
        </w:rPr>
        <w:t>фотометрірованню</w:t>
      </w:r>
      <w:proofErr w:type="spellEnd"/>
      <w:r w:rsidRPr="007B7AE1">
        <w:rPr>
          <w:rFonts w:ascii="Times New Roman" w:hAnsi="Times New Roman"/>
          <w:sz w:val="28"/>
          <w:szCs w:val="28"/>
          <w:lang w:val="uk-UA"/>
        </w:rPr>
        <w:t>. Вимірювання проводиться на довжині хвилі 540 нм. З отриманої оптичної густини віднімається оптична густина холостої проби, результат помножується на калібрувальний коефіцієнт, і отримане зн</w:t>
      </w:r>
      <w:r w:rsidR="000C146B" w:rsidRPr="007B7AE1">
        <w:rPr>
          <w:rFonts w:ascii="Times New Roman" w:hAnsi="Times New Roman"/>
          <w:sz w:val="28"/>
          <w:szCs w:val="28"/>
          <w:lang w:val="uk-UA"/>
        </w:rPr>
        <w:t>ачення виводиться на дисплей</w:t>
      </w:r>
      <w:r w:rsidR="000965EE" w:rsidRPr="007B7AE1">
        <w:rPr>
          <w:rFonts w:ascii="Times New Roman" w:hAnsi="Times New Roman"/>
          <w:sz w:val="28"/>
          <w:szCs w:val="28"/>
          <w:lang w:val="uk-UA"/>
        </w:rPr>
        <w:t>.</w:t>
      </w:r>
    </w:p>
    <w:p w:rsidR="000C146B" w:rsidRPr="007B7AE1" w:rsidRDefault="00AC32B1" w:rsidP="00550173">
      <w:pPr>
        <w:widowControl w:val="0"/>
        <w:spacing w:after="0" w:line="360" w:lineRule="auto"/>
        <w:ind w:firstLine="709"/>
        <w:jc w:val="both"/>
        <w:rPr>
          <w:rFonts w:ascii="Times New Roman" w:hAnsi="Times New Roman"/>
          <w:sz w:val="28"/>
          <w:szCs w:val="28"/>
          <w:lang w:val="uk-UA"/>
        </w:rPr>
      </w:pPr>
      <w:r w:rsidRPr="007B7AE1">
        <w:rPr>
          <w:rFonts w:ascii="Times New Roman" w:hAnsi="Times New Roman"/>
          <w:sz w:val="28"/>
          <w:szCs w:val="28"/>
          <w:lang w:val="uk-UA"/>
        </w:rPr>
        <w:t xml:space="preserve">Основні показники, які отримують за допомогою гематологічних аналізаторів: </w:t>
      </w:r>
    </w:p>
    <w:p w:rsidR="000C146B" w:rsidRPr="007B7AE1" w:rsidRDefault="00AC32B1" w:rsidP="00550173">
      <w:pPr>
        <w:widowControl w:val="0"/>
        <w:spacing w:after="0" w:line="360" w:lineRule="auto"/>
        <w:ind w:firstLine="709"/>
        <w:jc w:val="both"/>
        <w:rPr>
          <w:rFonts w:ascii="Times New Roman" w:hAnsi="Times New Roman"/>
          <w:sz w:val="28"/>
          <w:szCs w:val="28"/>
          <w:lang w:val="uk-UA"/>
        </w:rPr>
      </w:pPr>
      <w:r w:rsidRPr="007B7AE1">
        <w:rPr>
          <w:rFonts w:ascii="Times New Roman" w:hAnsi="Times New Roman"/>
          <w:sz w:val="28"/>
          <w:szCs w:val="28"/>
          <w:lang w:val="uk-UA"/>
        </w:rPr>
        <w:t>RBC (</w:t>
      </w:r>
      <w:proofErr w:type="spellStart"/>
      <w:r w:rsidRPr="007B7AE1">
        <w:rPr>
          <w:rFonts w:ascii="Times New Roman" w:hAnsi="Times New Roman"/>
          <w:sz w:val="28"/>
          <w:szCs w:val="28"/>
          <w:lang w:val="uk-UA"/>
        </w:rPr>
        <w:t>red</w:t>
      </w:r>
      <w:proofErr w:type="spellEnd"/>
      <w:r w:rsidRPr="007B7AE1">
        <w:rPr>
          <w:rFonts w:ascii="Times New Roman" w:hAnsi="Times New Roman"/>
          <w:sz w:val="28"/>
          <w:szCs w:val="28"/>
          <w:lang w:val="uk-UA"/>
        </w:rPr>
        <w:t xml:space="preserve"> </w:t>
      </w:r>
      <w:proofErr w:type="spellStart"/>
      <w:r w:rsidRPr="007B7AE1">
        <w:rPr>
          <w:rFonts w:ascii="Times New Roman" w:hAnsi="Times New Roman"/>
          <w:sz w:val="28"/>
          <w:szCs w:val="28"/>
          <w:lang w:val="uk-UA"/>
        </w:rPr>
        <w:t>blood</w:t>
      </w:r>
      <w:proofErr w:type="spellEnd"/>
      <w:r w:rsidRPr="007B7AE1">
        <w:rPr>
          <w:rFonts w:ascii="Times New Roman" w:hAnsi="Times New Roman"/>
          <w:sz w:val="28"/>
          <w:szCs w:val="28"/>
          <w:lang w:val="uk-UA"/>
        </w:rPr>
        <w:t xml:space="preserve"> </w:t>
      </w:r>
      <w:proofErr w:type="spellStart"/>
      <w:r w:rsidRPr="007B7AE1">
        <w:rPr>
          <w:rFonts w:ascii="Times New Roman" w:hAnsi="Times New Roman"/>
          <w:sz w:val="28"/>
          <w:szCs w:val="28"/>
          <w:lang w:val="uk-UA"/>
        </w:rPr>
        <w:t>cells</w:t>
      </w:r>
      <w:proofErr w:type="spellEnd"/>
      <w:r w:rsidRPr="007B7AE1">
        <w:rPr>
          <w:rFonts w:ascii="Times New Roman" w:hAnsi="Times New Roman"/>
          <w:sz w:val="28"/>
          <w:szCs w:val="28"/>
          <w:lang w:val="uk-UA"/>
        </w:rPr>
        <w:t xml:space="preserve">) – кількість еритроцитів (х 1012 / л); </w:t>
      </w:r>
    </w:p>
    <w:p w:rsidR="000C146B" w:rsidRPr="007B7AE1" w:rsidRDefault="00AC32B1" w:rsidP="00550173">
      <w:pPr>
        <w:widowControl w:val="0"/>
        <w:spacing w:after="0" w:line="360" w:lineRule="auto"/>
        <w:ind w:firstLine="709"/>
        <w:jc w:val="both"/>
        <w:rPr>
          <w:rFonts w:ascii="Times New Roman" w:hAnsi="Times New Roman"/>
          <w:sz w:val="28"/>
          <w:szCs w:val="28"/>
          <w:lang w:val="uk-UA"/>
        </w:rPr>
      </w:pPr>
      <w:r w:rsidRPr="007B7AE1">
        <w:rPr>
          <w:rFonts w:ascii="Times New Roman" w:hAnsi="Times New Roman"/>
          <w:sz w:val="28"/>
          <w:szCs w:val="28"/>
          <w:lang w:val="uk-UA"/>
        </w:rPr>
        <w:t>HGB (</w:t>
      </w:r>
      <w:proofErr w:type="spellStart"/>
      <w:r w:rsidRPr="007B7AE1">
        <w:rPr>
          <w:rFonts w:ascii="Times New Roman" w:hAnsi="Times New Roman"/>
          <w:sz w:val="28"/>
          <w:szCs w:val="28"/>
          <w:lang w:val="uk-UA"/>
        </w:rPr>
        <w:t>hemoglobin</w:t>
      </w:r>
      <w:proofErr w:type="spellEnd"/>
      <w:r w:rsidRPr="007B7AE1">
        <w:rPr>
          <w:rFonts w:ascii="Times New Roman" w:hAnsi="Times New Roman"/>
          <w:sz w:val="28"/>
          <w:szCs w:val="28"/>
          <w:lang w:val="uk-UA"/>
        </w:rPr>
        <w:t xml:space="preserve">) – концентрація гемоглобіну (г / </w:t>
      </w:r>
      <w:proofErr w:type="spellStart"/>
      <w:r w:rsidRPr="007B7AE1">
        <w:rPr>
          <w:rFonts w:ascii="Times New Roman" w:hAnsi="Times New Roman"/>
          <w:sz w:val="28"/>
          <w:szCs w:val="28"/>
          <w:lang w:val="uk-UA"/>
        </w:rPr>
        <w:t>дл</w:t>
      </w:r>
      <w:proofErr w:type="spellEnd"/>
      <w:r w:rsidRPr="007B7AE1">
        <w:rPr>
          <w:rFonts w:ascii="Times New Roman" w:hAnsi="Times New Roman"/>
          <w:sz w:val="28"/>
          <w:szCs w:val="28"/>
          <w:lang w:val="uk-UA"/>
        </w:rPr>
        <w:t xml:space="preserve"> або г / л);</w:t>
      </w:r>
    </w:p>
    <w:p w:rsidR="000C146B" w:rsidRPr="007B7AE1" w:rsidRDefault="00AC32B1" w:rsidP="00550173">
      <w:pPr>
        <w:widowControl w:val="0"/>
        <w:spacing w:after="0" w:line="360" w:lineRule="auto"/>
        <w:ind w:firstLine="709"/>
        <w:jc w:val="both"/>
        <w:rPr>
          <w:rFonts w:ascii="Times New Roman" w:hAnsi="Times New Roman"/>
          <w:sz w:val="28"/>
          <w:szCs w:val="28"/>
          <w:lang w:val="uk-UA"/>
        </w:rPr>
      </w:pPr>
      <w:r w:rsidRPr="007B7AE1">
        <w:rPr>
          <w:rFonts w:ascii="Times New Roman" w:hAnsi="Times New Roman"/>
          <w:sz w:val="28"/>
          <w:szCs w:val="28"/>
          <w:lang w:val="uk-UA"/>
        </w:rPr>
        <w:t xml:space="preserve"> HCT (</w:t>
      </w:r>
      <w:proofErr w:type="spellStart"/>
      <w:r w:rsidRPr="007B7AE1">
        <w:rPr>
          <w:rFonts w:ascii="Times New Roman" w:hAnsi="Times New Roman"/>
          <w:sz w:val="28"/>
          <w:szCs w:val="28"/>
          <w:lang w:val="uk-UA"/>
        </w:rPr>
        <w:t>hematocrit</w:t>
      </w:r>
      <w:proofErr w:type="spellEnd"/>
      <w:r w:rsidRPr="007B7AE1">
        <w:rPr>
          <w:rFonts w:ascii="Times New Roman" w:hAnsi="Times New Roman"/>
          <w:sz w:val="28"/>
          <w:szCs w:val="28"/>
          <w:lang w:val="uk-UA"/>
        </w:rPr>
        <w:t xml:space="preserve">) – гематокрит (%); </w:t>
      </w:r>
    </w:p>
    <w:p w:rsidR="000965EE" w:rsidRPr="007B7AE1" w:rsidRDefault="00AC32B1" w:rsidP="00550173">
      <w:pPr>
        <w:widowControl w:val="0"/>
        <w:spacing w:after="0" w:line="360" w:lineRule="auto"/>
        <w:ind w:firstLine="709"/>
        <w:jc w:val="both"/>
        <w:rPr>
          <w:rFonts w:ascii="Times New Roman" w:hAnsi="Times New Roman"/>
          <w:sz w:val="28"/>
          <w:szCs w:val="28"/>
          <w:lang w:val="uk-UA"/>
        </w:rPr>
      </w:pPr>
      <w:r w:rsidRPr="007B7AE1">
        <w:rPr>
          <w:rFonts w:ascii="Times New Roman" w:hAnsi="Times New Roman"/>
          <w:sz w:val="28"/>
          <w:szCs w:val="28"/>
          <w:lang w:val="uk-UA"/>
        </w:rPr>
        <w:t>MCV (</w:t>
      </w:r>
      <w:proofErr w:type="spellStart"/>
      <w:r w:rsidRPr="007B7AE1">
        <w:rPr>
          <w:rFonts w:ascii="Times New Roman" w:hAnsi="Times New Roman"/>
          <w:sz w:val="28"/>
          <w:szCs w:val="28"/>
          <w:lang w:val="uk-UA"/>
        </w:rPr>
        <w:t>mean</w:t>
      </w:r>
      <w:proofErr w:type="spellEnd"/>
      <w:r w:rsidRPr="007B7AE1">
        <w:rPr>
          <w:rFonts w:ascii="Times New Roman" w:hAnsi="Times New Roman"/>
          <w:sz w:val="28"/>
          <w:szCs w:val="28"/>
          <w:lang w:val="uk-UA"/>
        </w:rPr>
        <w:t xml:space="preserve"> </w:t>
      </w:r>
      <w:proofErr w:type="spellStart"/>
      <w:r w:rsidRPr="007B7AE1">
        <w:rPr>
          <w:rFonts w:ascii="Times New Roman" w:hAnsi="Times New Roman"/>
          <w:sz w:val="28"/>
          <w:szCs w:val="28"/>
          <w:lang w:val="uk-UA"/>
        </w:rPr>
        <w:t>corpuscular</w:t>
      </w:r>
      <w:proofErr w:type="spellEnd"/>
      <w:r w:rsidRPr="007B7AE1">
        <w:rPr>
          <w:rFonts w:ascii="Times New Roman" w:hAnsi="Times New Roman"/>
          <w:sz w:val="28"/>
          <w:szCs w:val="28"/>
          <w:lang w:val="uk-UA"/>
        </w:rPr>
        <w:t xml:space="preserve"> </w:t>
      </w:r>
      <w:proofErr w:type="spellStart"/>
      <w:r w:rsidRPr="007B7AE1">
        <w:rPr>
          <w:rFonts w:ascii="Times New Roman" w:hAnsi="Times New Roman"/>
          <w:sz w:val="28"/>
          <w:szCs w:val="28"/>
          <w:lang w:val="uk-UA"/>
        </w:rPr>
        <w:t>volume</w:t>
      </w:r>
      <w:proofErr w:type="spellEnd"/>
      <w:r w:rsidRPr="007B7AE1">
        <w:rPr>
          <w:rFonts w:ascii="Times New Roman" w:hAnsi="Times New Roman"/>
          <w:sz w:val="28"/>
          <w:szCs w:val="28"/>
          <w:lang w:val="uk-UA"/>
        </w:rPr>
        <w:t>) – середній об’єм (розмір) еритроцита (</w:t>
      </w:r>
      <w:proofErr w:type="spellStart"/>
      <w:r w:rsidRPr="007B7AE1">
        <w:rPr>
          <w:rFonts w:ascii="Times New Roman" w:hAnsi="Times New Roman"/>
          <w:sz w:val="28"/>
          <w:szCs w:val="28"/>
          <w:lang w:val="uk-UA"/>
        </w:rPr>
        <w:t>фл</w:t>
      </w:r>
      <w:proofErr w:type="spellEnd"/>
      <w:r w:rsidRPr="007B7AE1">
        <w:rPr>
          <w:rFonts w:ascii="Times New Roman" w:hAnsi="Times New Roman"/>
          <w:sz w:val="28"/>
          <w:szCs w:val="28"/>
          <w:lang w:val="uk-UA"/>
        </w:rPr>
        <w:t>); MCH (</w:t>
      </w:r>
      <w:proofErr w:type="spellStart"/>
      <w:r w:rsidRPr="007B7AE1">
        <w:rPr>
          <w:rFonts w:ascii="Times New Roman" w:hAnsi="Times New Roman"/>
          <w:sz w:val="28"/>
          <w:szCs w:val="28"/>
          <w:lang w:val="uk-UA"/>
        </w:rPr>
        <w:t>mean</w:t>
      </w:r>
      <w:proofErr w:type="spellEnd"/>
      <w:r w:rsidRPr="007B7AE1">
        <w:rPr>
          <w:rFonts w:ascii="Times New Roman" w:hAnsi="Times New Roman"/>
          <w:sz w:val="28"/>
          <w:szCs w:val="28"/>
          <w:lang w:val="uk-UA"/>
        </w:rPr>
        <w:t xml:space="preserve"> </w:t>
      </w:r>
      <w:proofErr w:type="spellStart"/>
      <w:r w:rsidRPr="007B7AE1">
        <w:rPr>
          <w:rFonts w:ascii="Times New Roman" w:hAnsi="Times New Roman"/>
          <w:sz w:val="28"/>
          <w:szCs w:val="28"/>
          <w:lang w:val="uk-UA"/>
        </w:rPr>
        <w:t>corpuscular</w:t>
      </w:r>
      <w:proofErr w:type="spellEnd"/>
      <w:r w:rsidRPr="007B7AE1">
        <w:rPr>
          <w:rFonts w:ascii="Times New Roman" w:hAnsi="Times New Roman"/>
          <w:sz w:val="28"/>
          <w:szCs w:val="28"/>
          <w:lang w:val="uk-UA"/>
        </w:rPr>
        <w:t xml:space="preserve"> </w:t>
      </w:r>
      <w:proofErr w:type="spellStart"/>
      <w:r w:rsidRPr="007B7AE1">
        <w:rPr>
          <w:rFonts w:ascii="Times New Roman" w:hAnsi="Times New Roman"/>
          <w:sz w:val="28"/>
          <w:szCs w:val="28"/>
          <w:lang w:val="uk-UA"/>
        </w:rPr>
        <w:t>hemoglobin</w:t>
      </w:r>
      <w:proofErr w:type="spellEnd"/>
      <w:r w:rsidRPr="007B7AE1">
        <w:rPr>
          <w:rFonts w:ascii="Times New Roman" w:hAnsi="Times New Roman"/>
          <w:sz w:val="28"/>
          <w:szCs w:val="28"/>
          <w:lang w:val="uk-UA"/>
        </w:rPr>
        <w:t>) – середній вміст гемоглобіну в еритроциті (</w:t>
      </w:r>
      <w:proofErr w:type="spellStart"/>
      <w:r w:rsidRPr="007B7AE1">
        <w:rPr>
          <w:rFonts w:ascii="Times New Roman" w:hAnsi="Times New Roman"/>
          <w:sz w:val="28"/>
          <w:szCs w:val="28"/>
          <w:lang w:val="uk-UA"/>
        </w:rPr>
        <w:t>пг</w:t>
      </w:r>
      <w:proofErr w:type="spellEnd"/>
      <w:r w:rsidRPr="007B7AE1">
        <w:rPr>
          <w:rFonts w:ascii="Times New Roman" w:hAnsi="Times New Roman"/>
          <w:sz w:val="28"/>
          <w:szCs w:val="28"/>
          <w:lang w:val="uk-UA"/>
        </w:rPr>
        <w:t xml:space="preserve">); </w:t>
      </w:r>
    </w:p>
    <w:p w:rsidR="00C236DB" w:rsidRPr="007B7AE1" w:rsidRDefault="00AC32B1" w:rsidP="00550173">
      <w:pPr>
        <w:widowControl w:val="0"/>
        <w:spacing w:after="0" w:line="360" w:lineRule="auto"/>
        <w:ind w:firstLine="709"/>
        <w:jc w:val="both"/>
        <w:rPr>
          <w:lang w:val="uk-UA"/>
        </w:rPr>
      </w:pPr>
      <w:r w:rsidRPr="007B7AE1">
        <w:rPr>
          <w:rFonts w:ascii="Times New Roman" w:hAnsi="Times New Roman"/>
          <w:sz w:val="28"/>
          <w:szCs w:val="28"/>
          <w:lang w:val="uk-UA"/>
        </w:rPr>
        <w:t>MCHC (</w:t>
      </w:r>
      <w:proofErr w:type="spellStart"/>
      <w:r w:rsidRPr="007B7AE1">
        <w:rPr>
          <w:rFonts w:ascii="Times New Roman" w:hAnsi="Times New Roman"/>
          <w:sz w:val="28"/>
          <w:szCs w:val="28"/>
          <w:lang w:val="uk-UA"/>
        </w:rPr>
        <w:t>mean</w:t>
      </w:r>
      <w:proofErr w:type="spellEnd"/>
      <w:r w:rsidRPr="007B7AE1">
        <w:rPr>
          <w:rFonts w:ascii="Times New Roman" w:hAnsi="Times New Roman"/>
          <w:sz w:val="28"/>
          <w:szCs w:val="28"/>
          <w:lang w:val="uk-UA"/>
        </w:rPr>
        <w:t xml:space="preserve"> </w:t>
      </w:r>
      <w:proofErr w:type="spellStart"/>
      <w:r w:rsidRPr="007B7AE1">
        <w:rPr>
          <w:rFonts w:ascii="Times New Roman" w:hAnsi="Times New Roman"/>
          <w:sz w:val="28"/>
          <w:szCs w:val="28"/>
          <w:lang w:val="uk-UA"/>
        </w:rPr>
        <w:t>corpuscular</w:t>
      </w:r>
      <w:proofErr w:type="spellEnd"/>
      <w:r w:rsidRPr="007B7AE1">
        <w:rPr>
          <w:rFonts w:ascii="Times New Roman" w:hAnsi="Times New Roman"/>
          <w:sz w:val="28"/>
          <w:szCs w:val="28"/>
          <w:lang w:val="uk-UA"/>
        </w:rPr>
        <w:t xml:space="preserve"> </w:t>
      </w:r>
      <w:proofErr w:type="spellStart"/>
      <w:r w:rsidRPr="007B7AE1">
        <w:rPr>
          <w:rFonts w:ascii="Times New Roman" w:hAnsi="Times New Roman"/>
          <w:sz w:val="28"/>
          <w:szCs w:val="28"/>
          <w:lang w:val="uk-UA"/>
        </w:rPr>
        <w:t>hemoglobin</w:t>
      </w:r>
      <w:proofErr w:type="spellEnd"/>
      <w:r w:rsidRPr="007B7AE1">
        <w:rPr>
          <w:rFonts w:ascii="Times New Roman" w:hAnsi="Times New Roman"/>
          <w:sz w:val="28"/>
          <w:szCs w:val="28"/>
          <w:lang w:val="uk-UA"/>
        </w:rPr>
        <w:t xml:space="preserve"> </w:t>
      </w:r>
      <w:proofErr w:type="spellStart"/>
      <w:r w:rsidRPr="007B7AE1">
        <w:rPr>
          <w:rFonts w:ascii="Times New Roman" w:hAnsi="Times New Roman"/>
          <w:sz w:val="28"/>
          <w:szCs w:val="28"/>
          <w:lang w:val="uk-UA"/>
        </w:rPr>
        <w:t>concentration</w:t>
      </w:r>
      <w:proofErr w:type="spellEnd"/>
      <w:r w:rsidRPr="007B7AE1">
        <w:rPr>
          <w:rFonts w:ascii="Times New Roman" w:hAnsi="Times New Roman"/>
          <w:sz w:val="28"/>
          <w:szCs w:val="28"/>
          <w:lang w:val="uk-UA"/>
        </w:rPr>
        <w:t>) – середня концентрація ге</w:t>
      </w:r>
      <w:r w:rsidR="000965EE" w:rsidRPr="007B7AE1">
        <w:rPr>
          <w:rFonts w:ascii="Times New Roman" w:hAnsi="Times New Roman"/>
          <w:sz w:val="28"/>
          <w:szCs w:val="28"/>
          <w:lang w:val="uk-UA"/>
        </w:rPr>
        <w:t xml:space="preserve">моглобіну в еритроциті (г / </w:t>
      </w:r>
      <w:proofErr w:type="spellStart"/>
      <w:r w:rsidR="000965EE" w:rsidRPr="007B7AE1">
        <w:rPr>
          <w:rFonts w:ascii="Times New Roman" w:hAnsi="Times New Roman"/>
          <w:sz w:val="28"/>
          <w:szCs w:val="28"/>
          <w:lang w:val="uk-UA"/>
        </w:rPr>
        <w:t>дл</w:t>
      </w:r>
      <w:proofErr w:type="spellEnd"/>
      <w:r w:rsidR="000965EE" w:rsidRPr="007B7AE1">
        <w:rPr>
          <w:rFonts w:ascii="Times New Roman" w:hAnsi="Times New Roman"/>
          <w:sz w:val="28"/>
          <w:szCs w:val="28"/>
          <w:lang w:val="uk-UA"/>
        </w:rPr>
        <w:t>) та інші.</w:t>
      </w:r>
    </w:p>
    <w:p w:rsidR="00C236DB" w:rsidRPr="007B7AE1" w:rsidRDefault="00C236DB" w:rsidP="00550173">
      <w:pPr>
        <w:widowControl w:val="0"/>
        <w:spacing w:after="0" w:line="360" w:lineRule="auto"/>
        <w:ind w:firstLine="709"/>
        <w:jc w:val="both"/>
        <w:rPr>
          <w:lang w:val="uk-UA"/>
        </w:rPr>
      </w:pPr>
    </w:p>
    <w:p w:rsidR="00116202" w:rsidRPr="007B7AE1" w:rsidRDefault="00116202" w:rsidP="00550173">
      <w:pPr>
        <w:widowControl w:val="0"/>
        <w:spacing w:after="0" w:line="360" w:lineRule="auto"/>
        <w:ind w:firstLine="709"/>
        <w:jc w:val="center"/>
        <w:rPr>
          <w:rFonts w:ascii="Times New Roman" w:hAnsi="Times New Roman"/>
          <w:sz w:val="28"/>
          <w:szCs w:val="28"/>
          <w:lang w:val="uk-UA"/>
        </w:rPr>
      </w:pPr>
      <w:r w:rsidRPr="007B7AE1">
        <w:rPr>
          <w:rFonts w:ascii="Times New Roman" w:hAnsi="Times New Roman"/>
          <w:sz w:val="28"/>
          <w:szCs w:val="28"/>
          <w:lang w:val="uk-UA"/>
        </w:rPr>
        <w:t>3.2.</w:t>
      </w:r>
      <w:r w:rsidR="00B42F99" w:rsidRPr="007B7AE1">
        <w:rPr>
          <w:rFonts w:ascii="Times New Roman" w:hAnsi="Times New Roman"/>
          <w:sz w:val="28"/>
          <w:szCs w:val="28"/>
          <w:lang w:val="uk-UA"/>
        </w:rPr>
        <w:t xml:space="preserve"> </w:t>
      </w:r>
      <w:r w:rsidR="00C236DB" w:rsidRPr="007B7AE1">
        <w:rPr>
          <w:rFonts w:ascii="Times New Roman" w:hAnsi="Times New Roman"/>
          <w:sz w:val="28"/>
          <w:szCs w:val="28"/>
          <w:lang w:val="uk-UA"/>
        </w:rPr>
        <w:t>Ручний метод підрахунку</w:t>
      </w:r>
    </w:p>
    <w:p w:rsidR="004921AD" w:rsidRPr="007B7AE1" w:rsidRDefault="004921AD" w:rsidP="00550173">
      <w:pPr>
        <w:widowControl w:val="0"/>
        <w:spacing w:after="0" w:line="360" w:lineRule="auto"/>
        <w:ind w:firstLine="709"/>
        <w:jc w:val="center"/>
        <w:rPr>
          <w:rFonts w:ascii="Times New Roman" w:hAnsi="Times New Roman"/>
          <w:sz w:val="28"/>
          <w:szCs w:val="28"/>
          <w:lang w:val="uk-UA"/>
        </w:rPr>
      </w:pPr>
    </w:p>
    <w:p w:rsidR="004921AD" w:rsidRPr="007B7AE1" w:rsidRDefault="004921AD" w:rsidP="00550173">
      <w:pPr>
        <w:widowControl w:val="0"/>
        <w:spacing w:after="0" w:line="360" w:lineRule="auto"/>
        <w:ind w:firstLine="709"/>
        <w:jc w:val="both"/>
        <w:rPr>
          <w:rFonts w:ascii="Times New Roman" w:hAnsi="Times New Roman"/>
          <w:sz w:val="28"/>
          <w:szCs w:val="28"/>
          <w:lang w:val="uk-UA"/>
        </w:rPr>
      </w:pPr>
      <w:r w:rsidRPr="007B7AE1">
        <w:rPr>
          <w:rFonts w:ascii="Times New Roman" w:hAnsi="Times New Roman"/>
          <w:sz w:val="28"/>
          <w:szCs w:val="28"/>
          <w:lang w:val="uk-UA"/>
        </w:rPr>
        <w:lastRenderedPageBreak/>
        <w:t>При ручному методі для підрахунку клітин зразок набирали в різні пробірки</w:t>
      </w:r>
      <w:r w:rsidR="00F048C2" w:rsidRPr="007B7AE1">
        <w:rPr>
          <w:rFonts w:ascii="Times New Roman" w:hAnsi="Times New Roman"/>
          <w:sz w:val="28"/>
          <w:szCs w:val="28"/>
          <w:lang w:val="uk-UA"/>
        </w:rPr>
        <w:t xml:space="preserve"> [28]</w:t>
      </w:r>
      <w:r w:rsidRPr="007B7AE1">
        <w:rPr>
          <w:rFonts w:ascii="Times New Roman" w:hAnsi="Times New Roman"/>
          <w:sz w:val="28"/>
          <w:szCs w:val="28"/>
          <w:lang w:val="uk-UA"/>
        </w:rPr>
        <w:t>. Для підрахунку еритроцитів потрібна пробірка з фізіологічним розчином, для лейкоцитів - пробірка з оцтовою кислотою, яка розчиняла лейкоцити, для визначення гемоглобіну - з соляною кислотою. Розчинник в пробірку додає лаборант самостійно, тобто допустимі похибки, а при похибки на етапі розведення, буде похибка і на етапі підрахунку.</w:t>
      </w:r>
    </w:p>
    <w:p w:rsidR="00AC32B1" w:rsidRPr="007B7AE1" w:rsidRDefault="004921AD" w:rsidP="00550173">
      <w:pPr>
        <w:widowControl w:val="0"/>
        <w:spacing w:after="0" w:line="360" w:lineRule="auto"/>
        <w:ind w:firstLine="709"/>
        <w:jc w:val="both"/>
        <w:rPr>
          <w:rFonts w:ascii="Times New Roman" w:hAnsi="Times New Roman"/>
          <w:sz w:val="28"/>
          <w:szCs w:val="28"/>
          <w:lang w:val="uk-UA"/>
        </w:rPr>
      </w:pPr>
      <w:r w:rsidRPr="007B7AE1">
        <w:rPr>
          <w:rFonts w:ascii="Times New Roman" w:hAnsi="Times New Roman"/>
          <w:sz w:val="28"/>
          <w:szCs w:val="28"/>
          <w:lang w:val="uk-UA"/>
        </w:rPr>
        <w:t xml:space="preserve">Що ж являє собою камера </w:t>
      </w:r>
      <w:proofErr w:type="spellStart"/>
      <w:r w:rsidRPr="007B7AE1">
        <w:rPr>
          <w:rFonts w:ascii="Times New Roman" w:hAnsi="Times New Roman"/>
          <w:sz w:val="28"/>
          <w:szCs w:val="28"/>
          <w:lang w:val="uk-UA"/>
        </w:rPr>
        <w:t>Горяєва</w:t>
      </w:r>
      <w:proofErr w:type="spellEnd"/>
      <w:r w:rsidRPr="007B7AE1">
        <w:rPr>
          <w:rFonts w:ascii="Times New Roman" w:hAnsi="Times New Roman"/>
          <w:sz w:val="28"/>
          <w:szCs w:val="28"/>
          <w:lang w:val="uk-UA"/>
        </w:rPr>
        <w:t xml:space="preserve"> - це товсте предметне скло з заглибленнями, розкреслений на 225 квадратів, 25 з яких розграфлена ще на 16 малих квадратів. У маленьких квадратиках рахували еритроцити, у великих - лейкоцити. Була формула, згідно з якою перераховували кількість клітин на обсяг з урахуванням розведення зразка.</w:t>
      </w:r>
    </w:p>
    <w:p w:rsidR="007F000C" w:rsidRPr="007B7AE1" w:rsidRDefault="007F000C" w:rsidP="00550173">
      <w:pPr>
        <w:widowControl w:val="0"/>
        <w:spacing w:after="0" w:line="360" w:lineRule="auto"/>
        <w:ind w:firstLine="709"/>
        <w:jc w:val="both"/>
        <w:rPr>
          <w:rFonts w:ascii="Times New Roman" w:hAnsi="Times New Roman"/>
          <w:sz w:val="28"/>
          <w:szCs w:val="28"/>
          <w:lang w:val="uk-UA"/>
        </w:rPr>
      </w:pPr>
      <w:r w:rsidRPr="007B7AE1">
        <w:rPr>
          <w:noProof/>
          <w:lang w:val="ru-RU" w:eastAsia="ru-RU"/>
        </w:rPr>
        <w:drawing>
          <wp:inline distT="0" distB="0" distL="0" distR="0" wp14:anchorId="41CDD3B5" wp14:editId="103F99ED">
            <wp:extent cx="2713616" cy="2033517"/>
            <wp:effectExtent l="0" t="0" r="0" b="5080"/>
            <wp:docPr id="9" name="Рисунок 9" descr="Камера Горяева — Википед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Камера Горяева — Википедия"/>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720802" cy="2038902"/>
                    </a:xfrm>
                    <a:prstGeom prst="rect">
                      <a:avLst/>
                    </a:prstGeom>
                    <a:noFill/>
                    <a:ln>
                      <a:noFill/>
                    </a:ln>
                  </pic:spPr>
                </pic:pic>
              </a:graphicData>
            </a:graphic>
          </wp:inline>
        </w:drawing>
      </w:r>
      <w:r w:rsidRPr="007B7AE1">
        <w:rPr>
          <w:noProof/>
          <w:lang w:val="ru-RU" w:eastAsia="ru-RU"/>
        </w:rPr>
        <w:drawing>
          <wp:inline distT="0" distB="0" distL="0" distR="0" wp14:anchorId="7300E466" wp14:editId="04470BF4">
            <wp:extent cx="2606722" cy="2606722"/>
            <wp:effectExtent l="0" t="0" r="3175" b="3175"/>
            <wp:docPr id="10" name="Рисунок 10" descr="Купить стеклянную камеру Горяева 2 х сеточную для подсчета клеток  лейкоцитов эритроцитов и тромбоцитов в крови челове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Купить стеклянную камеру Горяева 2 х сеточную для подсчета клеток  лейкоцитов эритроцитов и тромбоцитов в крови человека"/>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608236" cy="2608236"/>
                    </a:xfrm>
                    <a:prstGeom prst="rect">
                      <a:avLst/>
                    </a:prstGeom>
                    <a:noFill/>
                    <a:ln>
                      <a:noFill/>
                    </a:ln>
                  </pic:spPr>
                </pic:pic>
              </a:graphicData>
            </a:graphic>
          </wp:inline>
        </w:drawing>
      </w:r>
    </w:p>
    <w:p w:rsidR="008F5CBD" w:rsidRPr="007B7AE1" w:rsidRDefault="008F5CBD" w:rsidP="00550173">
      <w:pPr>
        <w:widowControl w:val="0"/>
        <w:spacing w:after="0" w:line="360" w:lineRule="auto"/>
        <w:ind w:firstLine="709"/>
        <w:jc w:val="both"/>
        <w:rPr>
          <w:rFonts w:ascii="Times New Roman" w:hAnsi="Times New Roman"/>
          <w:sz w:val="28"/>
          <w:szCs w:val="28"/>
          <w:lang w:val="uk-UA"/>
        </w:rPr>
      </w:pPr>
    </w:p>
    <w:p w:rsidR="004921AD" w:rsidRPr="007B7AE1" w:rsidRDefault="004921AD" w:rsidP="00550173">
      <w:pPr>
        <w:widowControl w:val="0"/>
        <w:spacing w:after="0" w:line="360" w:lineRule="auto"/>
        <w:ind w:firstLine="709"/>
        <w:jc w:val="both"/>
        <w:rPr>
          <w:rFonts w:ascii="Times New Roman" w:hAnsi="Times New Roman"/>
          <w:sz w:val="28"/>
          <w:szCs w:val="28"/>
          <w:lang w:val="uk-UA"/>
        </w:rPr>
      </w:pPr>
      <w:r w:rsidRPr="007B7AE1">
        <w:rPr>
          <w:rFonts w:ascii="Times New Roman" w:hAnsi="Times New Roman"/>
          <w:sz w:val="28"/>
          <w:szCs w:val="28"/>
          <w:lang w:val="uk-UA"/>
        </w:rPr>
        <w:t>Тромбоцити - дуже маленькі клітини і підрахувати їх таким чином дуже складно і робилося це тільки за запитом лікаря. У рутинному дослідженні тромбоц</w:t>
      </w:r>
      <w:r w:rsidR="00AC32B1" w:rsidRPr="007B7AE1">
        <w:rPr>
          <w:rFonts w:ascii="Times New Roman" w:hAnsi="Times New Roman"/>
          <w:sz w:val="28"/>
          <w:szCs w:val="28"/>
          <w:lang w:val="uk-UA"/>
        </w:rPr>
        <w:t>ити ручним способом не рахують.</w:t>
      </w:r>
    </w:p>
    <w:p w:rsidR="004921AD" w:rsidRPr="007B7AE1" w:rsidRDefault="004921AD" w:rsidP="00550173">
      <w:pPr>
        <w:widowControl w:val="0"/>
        <w:spacing w:after="0" w:line="360" w:lineRule="auto"/>
        <w:ind w:firstLine="709"/>
        <w:jc w:val="both"/>
        <w:rPr>
          <w:rFonts w:ascii="Times New Roman" w:hAnsi="Times New Roman"/>
          <w:sz w:val="28"/>
          <w:szCs w:val="28"/>
          <w:lang w:val="uk-UA"/>
        </w:rPr>
      </w:pPr>
      <w:r w:rsidRPr="007B7AE1">
        <w:rPr>
          <w:rFonts w:ascii="Times New Roman" w:hAnsi="Times New Roman"/>
          <w:sz w:val="28"/>
          <w:szCs w:val="28"/>
          <w:lang w:val="uk-UA"/>
        </w:rPr>
        <w:t>Як проводився пі</w:t>
      </w:r>
      <w:r w:rsidR="00AC32B1" w:rsidRPr="007B7AE1">
        <w:rPr>
          <w:rFonts w:ascii="Times New Roman" w:hAnsi="Times New Roman"/>
          <w:sz w:val="28"/>
          <w:szCs w:val="28"/>
          <w:lang w:val="uk-UA"/>
        </w:rPr>
        <w:t>драхунок лейкоцитарної формули.</w:t>
      </w:r>
    </w:p>
    <w:p w:rsidR="004921AD" w:rsidRPr="007B7AE1" w:rsidRDefault="004921AD" w:rsidP="00550173">
      <w:pPr>
        <w:widowControl w:val="0"/>
        <w:spacing w:after="0" w:line="360" w:lineRule="auto"/>
        <w:ind w:firstLine="709"/>
        <w:jc w:val="both"/>
        <w:rPr>
          <w:rFonts w:ascii="Times New Roman" w:hAnsi="Times New Roman"/>
          <w:sz w:val="28"/>
          <w:szCs w:val="28"/>
          <w:lang w:val="uk-UA"/>
        </w:rPr>
      </w:pPr>
      <w:proofErr w:type="spellStart"/>
      <w:r w:rsidRPr="007B7AE1">
        <w:rPr>
          <w:rFonts w:ascii="Times New Roman" w:hAnsi="Times New Roman"/>
          <w:sz w:val="28"/>
          <w:szCs w:val="28"/>
          <w:lang w:val="uk-UA"/>
        </w:rPr>
        <w:t>Нейтрофіли</w:t>
      </w:r>
      <w:proofErr w:type="spellEnd"/>
      <w:r w:rsidRPr="007B7AE1">
        <w:rPr>
          <w:rFonts w:ascii="Times New Roman" w:hAnsi="Times New Roman"/>
          <w:sz w:val="28"/>
          <w:szCs w:val="28"/>
          <w:lang w:val="uk-UA"/>
        </w:rPr>
        <w:t>, лімфоцити, моноцити, еозинофіли, базофіли і відрізняються за зовнішнім виглядом і за формою ядра. Лікарю треба було нарахувати 100 лейкоцитів, а в процесі підрахунку визначити який вид лейкоцита він бачить. Таким чином отримуємо процентне співвідношення. А щоб лікар не заплутався, існує спеціальний лічильник з клавішами під різні клітини.</w:t>
      </w:r>
    </w:p>
    <w:p w:rsidR="004921AD" w:rsidRPr="007B7AE1" w:rsidRDefault="004921AD" w:rsidP="00550173">
      <w:pPr>
        <w:widowControl w:val="0"/>
        <w:spacing w:after="0" w:line="360" w:lineRule="auto"/>
        <w:ind w:firstLine="709"/>
        <w:jc w:val="both"/>
        <w:rPr>
          <w:rFonts w:ascii="Times New Roman" w:hAnsi="Times New Roman"/>
          <w:sz w:val="28"/>
          <w:szCs w:val="28"/>
          <w:lang w:val="uk-UA"/>
        </w:rPr>
      </w:pPr>
      <w:r w:rsidRPr="007B7AE1">
        <w:rPr>
          <w:rFonts w:ascii="Times New Roman" w:hAnsi="Times New Roman"/>
          <w:sz w:val="28"/>
          <w:szCs w:val="28"/>
          <w:lang w:val="uk-UA"/>
        </w:rPr>
        <w:lastRenderedPageBreak/>
        <w:t xml:space="preserve">Гемоглобін ручним методом визначався «на око», зі зміни фарбування крові, яка прореагувала  з соляною кислотою. Кількісний результат видавався відповідно кольоровій шкали. Інтенсивність кольору прямо пропорційна вмісту гемоглобіну. В автоматичних аналізаторах </w:t>
      </w:r>
      <w:proofErr w:type="spellStart"/>
      <w:r w:rsidR="00AC32B1" w:rsidRPr="007B7AE1">
        <w:rPr>
          <w:rFonts w:ascii="Times New Roman" w:hAnsi="Times New Roman"/>
          <w:sz w:val="28"/>
          <w:szCs w:val="28"/>
          <w:lang w:val="uk-UA"/>
        </w:rPr>
        <w:t>вбудован</w:t>
      </w:r>
      <w:proofErr w:type="spellEnd"/>
      <w:r w:rsidR="00AC32B1" w:rsidRPr="007B7AE1">
        <w:rPr>
          <w:rFonts w:ascii="Times New Roman" w:hAnsi="Times New Roman"/>
          <w:sz w:val="28"/>
          <w:szCs w:val="28"/>
          <w:lang w:val="uk-UA"/>
        </w:rPr>
        <w:t xml:space="preserve"> фотометр з цією метою.</w:t>
      </w:r>
    </w:p>
    <w:p w:rsidR="004921AD" w:rsidRPr="007B7AE1" w:rsidRDefault="004921AD" w:rsidP="00550173">
      <w:pPr>
        <w:widowControl w:val="0"/>
        <w:spacing w:after="0" w:line="360" w:lineRule="auto"/>
        <w:ind w:firstLine="709"/>
        <w:jc w:val="both"/>
        <w:rPr>
          <w:rFonts w:ascii="Times New Roman" w:hAnsi="Times New Roman"/>
          <w:sz w:val="28"/>
          <w:szCs w:val="28"/>
          <w:lang w:val="uk-UA"/>
        </w:rPr>
      </w:pPr>
      <w:r w:rsidRPr="007B7AE1">
        <w:rPr>
          <w:rFonts w:ascii="Times New Roman" w:hAnsi="Times New Roman"/>
          <w:sz w:val="28"/>
          <w:szCs w:val="28"/>
          <w:lang w:val="uk-UA"/>
        </w:rPr>
        <w:t>Тобто в умовах відсутності обладнання - ручний підрахунок клітин крові прекрасне рішення, і ми визнаємо, що мікроскопія зразка крові - «золотий» стандарт, але такий метод чудово доповнює автоматизований підрахунок клітин крові, який дозволяє швидко і точно досліджувати велику кількість зразків.</w:t>
      </w:r>
    </w:p>
    <w:p w:rsidR="00DD1142" w:rsidRPr="007B7AE1" w:rsidRDefault="00F12350" w:rsidP="00550173">
      <w:pPr>
        <w:widowControl w:val="0"/>
        <w:spacing w:after="0" w:line="360" w:lineRule="auto"/>
        <w:ind w:firstLine="709"/>
        <w:jc w:val="both"/>
        <w:rPr>
          <w:rFonts w:ascii="Times New Roman" w:hAnsi="Times New Roman"/>
          <w:sz w:val="28"/>
          <w:szCs w:val="28"/>
          <w:lang w:val="uk-UA"/>
        </w:rPr>
      </w:pPr>
      <w:r w:rsidRPr="007B7AE1">
        <w:rPr>
          <w:rFonts w:ascii="Times New Roman" w:hAnsi="Times New Roman"/>
          <w:sz w:val="28"/>
          <w:szCs w:val="28"/>
          <w:lang w:val="uk-UA"/>
        </w:rPr>
        <w:t>З огляду на, що автоматичний і ручний метод підрахунку володіють різною похибкою і від</w:t>
      </w:r>
      <w:r w:rsidR="00543CBF">
        <w:rPr>
          <w:rFonts w:ascii="Times New Roman" w:hAnsi="Times New Roman"/>
          <w:sz w:val="28"/>
          <w:szCs w:val="28"/>
          <w:lang w:val="uk-UA"/>
        </w:rPr>
        <w:t>творюваністю, більш діагностичним</w:t>
      </w:r>
      <w:r w:rsidRPr="007B7AE1">
        <w:rPr>
          <w:rFonts w:ascii="Times New Roman" w:hAnsi="Times New Roman"/>
          <w:sz w:val="28"/>
          <w:szCs w:val="28"/>
          <w:lang w:val="uk-UA"/>
        </w:rPr>
        <w:t xml:space="preserve"> є автоматичний підрахунок клітин. При мікроскопії відбувається диференціювання незрілих форм гранулоцитів на </w:t>
      </w:r>
      <w:proofErr w:type="spellStart"/>
      <w:r w:rsidRPr="007B7AE1">
        <w:rPr>
          <w:rFonts w:ascii="Times New Roman" w:hAnsi="Times New Roman"/>
          <w:sz w:val="28"/>
          <w:szCs w:val="28"/>
          <w:lang w:val="uk-UA"/>
        </w:rPr>
        <w:t>проміелоціти</w:t>
      </w:r>
      <w:proofErr w:type="spellEnd"/>
      <w:r w:rsidRPr="007B7AE1">
        <w:rPr>
          <w:rFonts w:ascii="Times New Roman" w:hAnsi="Times New Roman"/>
          <w:sz w:val="28"/>
          <w:szCs w:val="28"/>
          <w:lang w:val="uk-UA"/>
        </w:rPr>
        <w:t xml:space="preserve">, </w:t>
      </w:r>
      <w:proofErr w:type="spellStart"/>
      <w:r w:rsidRPr="007B7AE1">
        <w:rPr>
          <w:rFonts w:ascii="Times New Roman" w:hAnsi="Times New Roman"/>
          <w:sz w:val="28"/>
          <w:szCs w:val="28"/>
          <w:lang w:val="uk-UA"/>
        </w:rPr>
        <w:t>міелоціти</w:t>
      </w:r>
      <w:proofErr w:type="spellEnd"/>
      <w:r w:rsidRPr="007B7AE1">
        <w:rPr>
          <w:rFonts w:ascii="Times New Roman" w:hAnsi="Times New Roman"/>
          <w:sz w:val="28"/>
          <w:szCs w:val="28"/>
          <w:lang w:val="uk-UA"/>
        </w:rPr>
        <w:t xml:space="preserve"> і </w:t>
      </w:r>
      <w:proofErr w:type="spellStart"/>
      <w:r w:rsidRPr="007B7AE1">
        <w:rPr>
          <w:rFonts w:ascii="Times New Roman" w:hAnsi="Times New Roman"/>
          <w:sz w:val="28"/>
          <w:szCs w:val="28"/>
          <w:lang w:val="uk-UA"/>
        </w:rPr>
        <w:t>метамієлоцити</w:t>
      </w:r>
      <w:proofErr w:type="spellEnd"/>
      <w:r w:rsidRPr="007B7AE1">
        <w:rPr>
          <w:rFonts w:ascii="Times New Roman" w:hAnsi="Times New Roman"/>
          <w:sz w:val="28"/>
          <w:szCs w:val="28"/>
          <w:lang w:val="uk-UA"/>
        </w:rPr>
        <w:t xml:space="preserve">, вказуються </w:t>
      </w:r>
      <w:proofErr w:type="spellStart"/>
      <w:r w:rsidRPr="007B7AE1">
        <w:rPr>
          <w:rFonts w:ascii="Times New Roman" w:hAnsi="Times New Roman"/>
          <w:sz w:val="28"/>
          <w:szCs w:val="28"/>
          <w:lang w:val="uk-UA"/>
        </w:rPr>
        <w:t>паличкоядерні</w:t>
      </w:r>
      <w:proofErr w:type="spellEnd"/>
      <w:r w:rsidRPr="007B7AE1">
        <w:rPr>
          <w:rFonts w:ascii="Times New Roman" w:hAnsi="Times New Roman"/>
          <w:sz w:val="28"/>
          <w:szCs w:val="28"/>
          <w:lang w:val="uk-UA"/>
        </w:rPr>
        <w:t xml:space="preserve"> </w:t>
      </w:r>
      <w:proofErr w:type="spellStart"/>
      <w:r w:rsidRPr="007B7AE1">
        <w:rPr>
          <w:rFonts w:ascii="Times New Roman" w:hAnsi="Times New Roman"/>
          <w:sz w:val="28"/>
          <w:szCs w:val="28"/>
          <w:lang w:val="uk-UA"/>
        </w:rPr>
        <w:t>нейтрофіли</w:t>
      </w:r>
      <w:proofErr w:type="spellEnd"/>
      <w:r w:rsidRPr="007B7AE1">
        <w:rPr>
          <w:rFonts w:ascii="Times New Roman" w:hAnsi="Times New Roman"/>
          <w:sz w:val="28"/>
          <w:szCs w:val="28"/>
          <w:lang w:val="uk-UA"/>
        </w:rPr>
        <w:t xml:space="preserve">, плазматичні клітини і, при виявленні, відзначаються лімфоцити різного ступеня зрілості, значна варіація розмірів клітин </w:t>
      </w:r>
      <w:proofErr w:type="spellStart"/>
      <w:r w:rsidRPr="007B7AE1">
        <w:rPr>
          <w:rFonts w:ascii="Times New Roman" w:hAnsi="Times New Roman"/>
          <w:sz w:val="28"/>
          <w:szCs w:val="28"/>
          <w:lang w:val="uk-UA"/>
        </w:rPr>
        <w:t>лімфоїдного</w:t>
      </w:r>
      <w:proofErr w:type="spellEnd"/>
      <w:r w:rsidRPr="007B7AE1">
        <w:rPr>
          <w:rFonts w:ascii="Times New Roman" w:hAnsi="Times New Roman"/>
          <w:sz w:val="28"/>
          <w:szCs w:val="28"/>
          <w:lang w:val="uk-UA"/>
        </w:rPr>
        <w:t xml:space="preserve"> ряду; поліморфізм </w:t>
      </w:r>
      <w:proofErr w:type="spellStart"/>
      <w:r w:rsidRPr="007B7AE1">
        <w:rPr>
          <w:rFonts w:ascii="Times New Roman" w:hAnsi="Times New Roman"/>
          <w:sz w:val="28"/>
          <w:szCs w:val="28"/>
          <w:lang w:val="uk-UA"/>
        </w:rPr>
        <w:t>ядер</w:t>
      </w:r>
      <w:proofErr w:type="spellEnd"/>
      <w:r w:rsidRPr="007B7AE1">
        <w:rPr>
          <w:rFonts w:ascii="Times New Roman" w:hAnsi="Times New Roman"/>
          <w:sz w:val="28"/>
          <w:szCs w:val="28"/>
          <w:lang w:val="uk-UA"/>
        </w:rPr>
        <w:t xml:space="preserve"> лімфоцитів; крайова </w:t>
      </w:r>
      <w:proofErr w:type="spellStart"/>
      <w:r w:rsidRPr="007B7AE1">
        <w:rPr>
          <w:rFonts w:ascii="Times New Roman" w:hAnsi="Times New Roman"/>
          <w:sz w:val="28"/>
          <w:szCs w:val="28"/>
          <w:lang w:val="uk-UA"/>
        </w:rPr>
        <w:t>базофилия</w:t>
      </w:r>
      <w:proofErr w:type="spellEnd"/>
      <w:r w:rsidRPr="007B7AE1">
        <w:rPr>
          <w:rFonts w:ascii="Times New Roman" w:hAnsi="Times New Roman"/>
          <w:sz w:val="28"/>
          <w:szCs w:val="28"/>
          <w:lang w:val="uk-UA"/>
        </w:rPr>
        <w:t xml:space="preserve"> і </w:t>
      </w:r>
      <w:proofErr w:type="spellStart"/>
      <w:r w:rsidRPr="007B7AE1">
        <w:rPr>
          <w:rFonts w:ascii="Times New Roman" w:hAnsi="Times New Roman"/>
          <w:sz w:val="28"/>
          <w:szCs w:val="28"/>
          <w:lang w:val="uk-UA"/>
        </w:rPr>
        <w:t>вакуолізація</w:t>
      </w:r>
      <w:proofErr w:type="spellEnd"/>
      <w:r w:rsidRPr="007B7AE1">
        <w:rPr>
          <w:rFonts w:ascii="Times New Roman" w:hAnsi="Times New Roman"/>
          <w:sz w:val="28"/>
          <w:szCs w:val="28"/>
          <w:lang w:val="uk-UA"/>
        </w:rPr>
        <w:t xml:space="preserve"> цитоплазми лімфоцитів, нерівний контур ядра і цитоплазми. </w:t>
      </w:r>
    </w:p>
    <w:p w:rsidR="00F12350" w:rsidRDefault="00F12350" w:rsidP="00550173">
      <w:pPr>
        <w:widowControl w:val="0"/>
        <w:spacing w:after="0" w:line="360" w:lineRule="auto"/>
        <w:ind w:firstLine="709"/>
        <w:jc w:val="both"/>
        <w:rPr>
          <w:rFonts w:ascii="Times New Roman" w:hAnsi="Times New Roman"/>
          <w:sz w:val="28"/>
          <w:szCs w:val="28"/>
          <w:lang w:val="uk-UA"/>
        </w:rPr>
      </w:pPr>
      <w:r w:rsidRPr="007B7AE1">
        <w:rPr>
          <w:rFonts w:ascii="Times New Roman" w:hAnsi="Times New Roman"/>
          <w:sz w:val="28"/>
          <w:szCs w:val="28"/>
          <w:lang w:val="uk-UA"/>
        </w:rPr>
        <w:t xml:space="preserve">При візуальному диференціальному підрахунку є три головних джерела помилок: нерівномірний розподіл клітин в препараті, </w:t>
      </w:r>
      <w:proofErr w:type="spellStart"/>
      <w:r w:rsidRPr="007B7AE1">
        <w:rPr>
          <w:rFonts w:ascii="Times New Roman" w:hAnsi="Times New Roman"/>
          <w:sz w:val="28"/>
          <w:szCs w:val="28"/>
          <w:lang w:val="uk-UA"/>
        </w:rPr>
        <w:t>нераспознованіе</w:t>
      </w:r>
      <w:proofErr w:type="spellEnd"/>
      <w:r w:rsidRPr="007B7AE1">
        <w:rPr>
          <w:rFonts w:ascii="Times New Roman" w:hAnsi="Times New Roman"/>
          <w:sz w:val="28"/>
          <w:szCs w:val="28"/>
          <w:lang w:val="uk-UA"/>
        </w:rPr>
        <w:t xml:space="preserve"> клітин і наявності похибки при повторних аналізах. Даний метод складно стандартизувати і усунути "людський" фактор аналітичних помилок</w:t>
      </w:r>
      <w:r w:rsidR="00121E0B" w:rsidRPr="007B7AE1">
        <w:rPr>
          <w:rFonts w:ascii="Times New Roman" w:hAnsi="Times New Roman"/>
          <w:sz w:val="28"/>
          <w:szCs w:val="28"/>
          <w:lang w:val="uk-UA"/>
        </w:rPr>
        <w:t xml:space="preserve"> </w:t>
      </w:r>
      <w:r w:rsidR="006214B1" w:rsidRPr="007B7AE1">
        <w:rPr>
          <w:rFonts w:ascii="Times New Roman" w:hAnsi="Times New Roman"/>
          <w:sz w:val="28"/>
          <w:szCs w:val="28"/>
          <w:lang w:val="uk-UA"/>
        </w:rPr>
        <w:t>[29</w:t>
      </w:r>
      <w:r w:rsidR="00121E0B" w:rsidRPr="007B7AE1">
        <w:rPr>
          <w:rFonts w:ascii="Times New Roman" w:hAnsi="Times New Roman"/>
          <w:sz w:val="28"/>
          <w:szCs w:val="28"/>
          <w:lang w:val="uk-UA"/>
        </w:rPr>
        <w:t>]</w:t>
      </w:r>
      <w:r w:rsidRPr="007B7AE1">
        <w:rPr>
          <w:rFonts w:ascii="Times New Roman" w:hAnsi="Times New Roman"/>
          <w:sz w:val="28"/>
          <w:szCs w:val="28"/>
          <w:lang w:val="uk-UA"/>
        </w:rPr>
        <w:t>.</w:t>
      </w:r>
    </w:p>
    <w:p w:rsidR="00687D93" w:rsidRDefault="00687D93" w:rsidP="00687D93">
      <w:pPr>
        <w:widowControl w:val="0"/>
        <w:spacing w:after="0" w:line="360" w:lineRule="auto"/>
        <w:ind w:firstLine="709"/>
        <w:jc w:val="both"/>
        <w:rPr>
          <w:rFonts w:ascii="Times New Roman" w:eastAsia="Calibri" w:hAnsi="Times New Roman"/>
          <w:b/>
          <w:sz w:val="28"/>
          <w:szCs w:val="28"/>
          <w:lang w:val="uk-UA"/>
        </w:rPr>
      </w:pPr>
      <w:r w:rsidRPr="00CF074C">
        <w:rPr>
          <w:rFonts w:ascii="Times New Roman" w:eastAsia="Calibri" w:hAnsi="Times New Roman"/>
          <w:b/>
          <w:sz w:val="28"/>
          <w:szCs w:val="28"/>
          <w:lang w:val="uk-UA"/>
        </w:rPr>
        <w:t xml:space="preserve">Висновок </w:t>
      </w:r>
      <w:r>
        <w:rPr>
          <w:rFonts w:ascii="Times New Roman" w:eastAsia="Calibri" w:hAnsi="Times New Roman"/>
          <w:b/>
          <w:sz w:val="28"/>
          <w:szCs w:val="28"/>
          <w:lang w:val="uk-UA"/>
        </w:rPr>
        <w:t>до Р</w:t>
      </w:r>
      <w:r w:rsidRPr="00CF074C">
        <w:rPr>
          <w:rFonts w:ascii="Times New Roman" w:eastAsia="Calibri" w:hAnsi="Times New Roman"/>
          <w:b/>
          <w:sz w:val="28"/>
          <w:szCs w:val="28"/>
          <w:lang w:val="uk-UA"/>
        </w:rPr>
        <w:t>озді</w:t>
      </w:r>
      <w:r>
        <w:rPr>
          <w:rFonts w:ascii="Times New Roman" w:eastAsia="Calibri" w:hAnsi="Times New Roman"/>
          <w:b/>
          <w:sz w:val="28"/>
          <w:szCs w:val="28"/>
          <w:lang w:val="uk-UA"/>
        </w:rPr>
        <w:t>лу 3</w:t>
      </w:r>
    </w:p>
    <w:p w:rsidR="008D3D64" w:rsidRPr="00656224" w:rsidRDefault="00535239" w:rsidP="00535239">
      <w:pPr>
        <w:widowControl w:val="0"/>
        <w:spacing w:after="0" w:line="360" w:lineRule="auto"/>
        <w:ind w:firstLine="709"/>
        <w:jc w:val="both"/>
        <w:rPr>
          <w:rFonts w:ascii="Times New Roman" w:eastAsia="Calibri" w:hAnsi="Times New Roman"/>
          <w:sz w:val="28"/>
          <w:szCs w:val="28"/>
          <w:lang w:val="uk-UA"/>
        </w:rPr>
      </w:pPr>
      <w:r w:rsidRPr="007B7AE1">
        <w:rPr>
          <w:rFonts w:ascii="Times New Roman" w:hAnsi="Times New Roman"/>
          <w:sz w:val="28"/>
          <w:szCs w:val="28"/>
          <w:lang w:val="uk-UA"/>
        </w:rPr>
        <w:t>З огляду на, що автоматичний і ручний метод підрахунку володіють різною похибкою і від</w:t>
      </w:r>
      <w:r>
        <w:rPr>
          <w:rFonts w:ascii="Times New Roman" w:hAnsi="Times New Roman"/>
          <w:sz w:val="28"/>
          <w:szCs w:val="28"/>
          <w:lang w:val="uk-UA"/>
        </w:rPr>
        <w:t>творюваністю, більш діагностичним</w:t>
      </w:r>
      <w:r w:rsidRPr="007B7AE1">
        <w:rPr>
          <w:rFonts w:ascii="Times New Roman" w:hAnsi="Times New Roman"/>
          <w:sz w:val="28"/>
          <w:szCs w:val="28"/>
          <w:lang w:val="uk-UA"/>
        </w:rPr>
        <w:t xml:space="preserve"> є</w:t>
      </w:r>
      <w:r>
        <w:rPr>
          <w:rFonts w:ascii="Times New Roman" w:hAnsi="Times New Roman"/>
          <w:sz w:val="28"/>
          <w:szCs w:val="28"/>
          <w:lang w:val="uk-UA"/>
        </w:rPr>
        <w:t xml:space="preserve"> автоматичний підрахунок клітин, окрім того саме він дозволяє </w:t>
      </w:r>
      <w:r>
        <w:rPr>
          <w:rFonts w:ascii="Times New Roman" w:eastAsia="Calibri" w:hAnsi="Times New Roman"/>
          <w:sz w:val="28"/>
          <w:szCs w:val="28"/>
          <w:lang w:val="uk-UA"/>
        </w:rPr>
        <w:t>опрацьовувати великий обсяг проб</w:t>
      </w:r>
      <w:r w:rsidR="00656224" w:rsidRPr="00656224">
        <w:rPr>
          <w:rFonts w:ascii="Times New Roman" w:eastAsia="Calibri" w:hAnsi="Times New Roman"/>
          <w:sz w:val="28"/>
          <w:szCs w:val="28"/>
          <w:lang w:val="uk-UA"/>
        </w:rPr>
        <w:t>. Принцип дії всіх гематологічних аналізаторів схожий, проте, в залежності від моделі</w:t>
      </w:r>
      <w:r w:rsidR="00656224">
        <w:rPr>
          <w:rFonts w:ascii="Times New Roman" w:eastAsia="Calibri" w:hAnsi="Times New Roman"/>
          <w:sz w:val="28"/>
          <w:szCs w:val="28"/>
          <w:lang w:val="uk-UA"/>
        </w:rPr>
        <w:t xml:space="preserve"> та вартості</w:t>
      </w:r>
      <w:r w:rsidR="00656224" w:rsidRPr="00656224">
        <w:rPr>
          <w:rFonts w:ascii="Times New Roman" w:eastAsia="Calibri" w:hAnsi="Times New Roman"/>
          <w:sz w:val="28"/>
          <w:szCs w:val="28"/>
          <w:lang w:val="uk-UA"/>
        </w:rPr>
        <w:t>, ряд опцій може відрізнятися.</w:t>
      </w:r>
    </w:p>
    <w:p w:rsidR="000F3469" w:rsidRPr="00535239" w:rsidRDefault="00661595" w:rsidP="00535239">
      <w:pPr>
        <w:widowControl w:val="0"/>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Таким чином, визначившись з методом підрахунку лейкоцитарних показників, наступним етапом буде оцінка отриманих результатів, встановлення ступеню їх відхилення від норми, поєднання всіх визначених показників стану крові та постановка вірного діагнозу. </w:t>
      </w:r>
    </w:p>
    <w:p w:rsidR="00120995" w:rsidRPr="007B7AE1" w:rsidRDefault="00F21913" w:rsidP="00550173">
      <w:pPr>
        <w:widowControl w:val="0"/>
        <w:spacing w:after="0" w:line="360" w:lineRule="auto"/>
        <w:ind w:firstLine="709"/>
        <w:jc w:val="center"/>
        <w:rPr>
          <w:rFonts w:ascii="Times New Roman" w:eastAsia="Calibri" w:hAnsi="Times New Roman"/>
          <w:b/>
          <w:sz w:val="28"/>
          <w:szCs w:val="28"/>
          <w:lang w:val="uk-UA"/>
        </w:rPr>
      </w:pPr>
      <w:r w:rsidRPr="007B7AE1">
        <w:rPr>
          <w:rFonts w:ascii="Times New Roman" w:eastAsia="Calibri" w:hAnsi="Times New Roman"/>
          <w:b/>
          <w:sz w:val="28"/>
          <w:szCs w:val="28"/>
          <w:lang w:val="uk-UA"/>
        </w:rPr>
        <w:lastRenderedPageBreak/>
        <w:t>4. НОРМАТИВИ І РЕФЕРЕНТНІ ВЕЛИЧИНИ. ВІДХИЛЕННЯ ПОКАЗНИКІВ ЛЕЙКОЦИТАРНОЇ ФОРМУЛИ ВІД НОРМИ</w:t>
      </w:r>
    </w:p>
    <w:p w:rsidR="00667779" w:rsidRPr="007B7AE1" w:rsidRDefault="00667779" w:rsidP="00550173">
      <w:pPr>
        <w:widowControl w:val="0"/>
        <w:spacing w:after="0" w:line="360" w:lineRule="auto"/>
        <w:ind w:firstLine="709"/>
        <w:jc w:val="both"/>
        <w:rPr>
          <w:rFonts w:ascii="Times New Roman" w:hAnsi="Times New Roman"/>
          <w:b/>
          <w:sz w:val="28"/>
          <w:szCs w:val="28"/>
          <w:lang w:val="uk-UA"/>
        </w:rPr>
      </w:pPr>
    </w:p>
    <w:p w:rsidR="00120995" w:rsidRPr="007B7AE1" w:rsidRDefault="00120995" w:rsidP="00550173">
      <w:pPr>
        <w:widowControl w:val="0"/>
        <w:spacing w:after="0" w:line="360" w:lineRule="auto"/>
        <w:ind w:firstLine="709"/>
        <w:jc w:val="both"/>
        <w:rPr>
          <w:rFonts w:ascii="Times New Roman" w:hAnsi="Times New Roman"/>
          <w:i/>
          <w:sz w:val="28"/>
          <w:szCs w:val="28"/>
          <w:lang w:val="uk-UA"/>
        </w:rPr>
      </w:pPr>
      <w:proofErr w:type="spellStart"/>
      <w:r w:rsidRPr="007B7AE1">
        <w:rPr>
          <w:rFonts w:ascii="Times New Roman" w:hAnsi="Times New Roman"/>
          <w:i/>
          <w:sz w:val="28"/>
          <w:szCs w:val="28"/>
          <w:u w:val="single"/>
          <w:lang w:val="uk-UA"/>
        </w:rPr>
        <w:t>Розшифровка</w:t>
      </w:r>
      <w:proofErr w:type="spellEnd"/>
      <w:r w:rsidRPr="007B7AE1">
        <w:rPr>
          <w:rFonts w:ascii="Times New Roman" w:hAnsi="Times New Roman"/>
          <w:i/>
          <w:sz w:val="28"/>
          <w:szCs w:val="28"/>
          <w:u w:val="single"/>
          <w:lang w:val="uk-UA"/>
        </w:rPr>
        <w:t xml:space="preserve"> аналізу з лейкоцитарною формулою</w:t>
      </w:r>
      <w:r w:rsidRPr="007B7AE1">
        <w:rPr>
          <w:rFonts w:ascii="Times New Roman" w:hAnsi="Times New Roman"/>
          <w:i/>
          <w:sz w:val="28"/>
          <w:szCs w:val="28"/>
          <w:lang w:val="uk-UA"/>
        </w:rPr>
        <w:t xml:space="preserve">. </w:t>
      </w:r>
    </w:p>
    <w:p w:rsidR="00120995" w:rsidRPr="007B7AE1" w:rsidRDefault="00120995" w:rsidP="00550173">
      <w:pPr>
        <w:widowControl w:val="0"/>
        <w:spacing w:after="0" w:line="360" w:lineRule="auto"/>
        <w:ind w:firstLine="709"/>
        <w:jc w:val="both"/>
        <w:rPr>
          <w:rFonts w:ascii="Times New Roman" w:hAnsi="Times New Roman"/>
          <w:sz w:val="28"/>
          <w:szCs w:val="28"/>
          <w:lang w:val="uk-UA"/>
        </w:rPr>
      </w:pPr>
      <w:r w:rsidRPr="007B7AE1">
        <w:rPr>
          <w:rFonts w:ascii="Times New Roman" w:hAnsi="Times New Roman"/>
          <w:sz w:val="28"/>
          <w:szCs w:val="28"/>
          <w:lang w:val="uk-UA"/>
        </w:rPr>
        <w:t xml:space="preserve">Існує кілька критеріїв, за якими фахівець оцінює стан крові та співвідношення лейкоцитів. Зсув лейкоцитарної формули вліво і вправо. Дослідження </w:t>
      </w:r>
      <w:proofErr w:type="spellStart"/>
      <w:r w:rsidRPr="007B7AE1">
        <w:rPr>
          <w:rFonts w:ascii="Times New Roman" w:hAnsi="Times New Roman"/>
          <w:sz w:val="28"/>
          <w:szCs w:val="28"/>
          <w:lang w:val="uk-UA"/>
        </w:rPr>
        <w:t>нейтрофілів</w:t>
      </w:r>
      <w:proofErr w:type="spellEnd"/>
      <w:r w:rsidRPr="007B7AE1">
        <w:rPr>
          <w:rFonts w:ascii="Times New Roman" w:hAnsi="Times New Roman"/>
          <w:sz w:val="28"/>
          <w:szCs w:val="28"/>
          <w:lang w:val="uk-UA"/>
        </w:rPr>
        <w:t xml:space="preserve"> в мазку крові має особливе значення. Лікар робить висновок про наявність або швидкості розвитку патології, виходячи не тільки з їх кількості. Не останню роль відіграє «вік» клітин, зокрема, переважання «молодих» форм </w:t>
      </w:r>
      <w:proofErr w:type="spellStart"/>
      <w:r w:rsidRPr="007B7AE1">
        <w:rPr>
          <w:rFonts w:ascii="Times New Roman" w:hAnsi="Times New Roman"/>
          <w:sz w:val="28"/>
          <w:szCs w:val="28"/>
          <w:lang w:val="uk-UA"/>
        </w:rPr>
        <w:t>нейтрофілів</w:t>
      </w:r>
      <w:proofErr w:type="spellEnd"/>
      <w:r w:rsidRPr="007B7AE1">
        <w:rPr>
          <w:rFonts w:ascii="Times New Roman" w:hAnsi="Times New Roman"/>
          <w:sz w:val="28"/>
          <w:szCs w:val="28"/>
          <w:lang w:val="uk-UA"/>
        </w:rPr>
        <w:t xml:space="preserve"> над «зрілими» або навпаки. Зрушенням результат аналізу називається тому, що запис формули крові підпорядкована певному порядку - спочатку йде облік молодих форм </w:t>
      </w:r>
      <w:proofErr w:type="spellStart"/>
      <w:r w:rsidRPr="007B7AE1">
        <w:rPr>
          <w:rFonts w:ascii="Times New Roman" w:hAnsi="Times New Roman"/>
          <w:sz w:val="28"/>
          <w:szCs w:val="28"/>
          <w:lang w:val="uk-UA"/>
        </w:rPr>
        <w:t>нейтрофілів</w:t>
      </w:r>
      <w:proofErr w:type="spellEnd"/>
      <w:r w:rsidRPr="007B7AE1">
        <w:rPr>
          <w:rFonts w:ascii="Times New Roman" w:hAnsi="Times New Roman"/>
          <w:sz w:val="28"/>
          <w:szCs w:val="28"/>
          <w:lang w:val="uk-UA"/>
        </w:rPr>
        <w:t>, а потім більш зрілих клітин в порядку зростання. Таким чином, при виникненні дисбалансу показники «зсуваються» в ту ч</w:t>
      </w:r>
      <w:r w:rsidR="00372603" w:rsidRPr="007B7AE1">
        <w:rPr>
          <w:rFonts w:ascii="Times New Roman" w:hAnsi="Times New Roman"/>
          <w:sz w:val="28"/>
          <w:szCs w:val="28"/>
          <w:lang w:val="uk-UA"/>
        </w:rPr>
        <w:t xml:space="preserve">и іншу сторону </w:t>
      </w:r>
      <w:r w:rsidR="00372603" w:rsidRPr="007B7AE1">
        <w:rPr>
          <w:rFonts w:ascii="Times New Roman" w:hAnsi="Times New Roman"/>
          <w:color w:val="000000"/>
          <w:sz w:val="28"/>
          <w:szCs w:val="28"/>
          <w:lang w:val="uk-UA"/>
        </w:rPr>
        <w:t>[</w:t>
      </w:r>
      <w:r w:rsidR="006214B1" w:rsidRPr="007B7AE1">
        <w:rPr>
          <w:rFonts w:ascii="Times New Roman" w:hAnsi="Times New Roman"/>
          <w:color w:val="000000"/>
          <w:sz w:val="28"/>
          <w:szCs w:val="28"/>
          <w:lang w:val="uk-UA"/>
        </w:rPr>
        <w:t>30</w:t>
      </w:r>
      <w:r w:rsidR="00372603" w:rsidRPr="007B7AE1">
        <w:rPr>
          <w:rFonts w:ascii="Times New Roman" w:hAnsi="Times New Roman"/>
          <w:color w:val="000000"/>
          <w:sz w:val="28"/>
          <w:szCs w:val="28"/>
          <w:lang w:val="uk-UA"/>
        </w:rPr>
        <w:t xml:space="preserve">]. </w:t>
      </w:r>
      <w:r w:rsidRPr="007B7AE1">
        <w:rPr>
          <w:rFonts w:ascii="Times New Roman" w:hAnsi="Times New Roman"/>
          <w:sz w:val="28"/>
          <w:szCs w:val="28"/>
          <w:lang w:val="uk-UA"/>
        </w:rPr>
        <w:t xml:space="preserve">Збільшення кількості «молодих» </w:t>
      </w:r>
      <w:proofErr w:type="spellStart"/>
      <w:r w:rsidRPr="007B7AE1">
        <w:rPr>
          <w:rFonts w:ascii="Times New Roman" w:hAnsi="Times New Roman"/>
          <w:sz w:val="28"/>
          <w:szCs w:val="28"/>
          <w:lang w:val="uk-UA"/>
        </w:rPr>
        <w:t>нейтрофілів</w:t>
      </w:r>
      <w:proofErr w:type="spellEnd"/>
      <w:r w:rsidRPr="007B7AE1">
        <w:rPr>
          <w:rFonts w:ascii="Times New Roman" w:hAnsi="Times New Roman"/>
          <w:sz w:val="28"/>
          <w:szCs w:val="28"/>
          <w:lang w:val="uk-UA"/>
        </w:rPr>
        <w:t xml:space="preserve"> означає зсув лейкоцитарної формули вліво і може означати наявність різних патологічних процесів в організмі. Він вказує на запалення, некротичні процеси в тканинах, інфекційні захворювання, отруєння їжею або газом, а також проявляється при прийомі різних медикаментів. Але зрушення </w:t>
      </w:r>
      <w:proofErr w:type="spellStart"/>
      <w:r w:rsidRPr="007B7AE1">
        <w:rPr>
          <w:rFonts w:ascii="Times New Roman" w:hAnsi="Times New Roman"/>
          <w:sz w:val="28"/>
          <w:szCs w:val="28"/>
          <w:lang w:val="uk-UA"/>
        </w:rPr>
        <w:t>лейкоформули</w:t>
      </w:r>
      <w:proofErr w:type="spellEnd"/>
      <w:r w:rsidRPr="007B7AE1">
        <w:rPr>
          <w:rFonts w:ascii="Times New Roman" w:hAnsi="Times New Roman"/>
          <w:sz w:val="28"/>
          <w:szCs w:val="28"/>
          <w:lang w:val="uk-UA"/>
        </w:rPr>
        <w:t xml:space="preserve"> вліво не обов'язково свідчить про патологію - тимчасовий дисбаланс клітин може виникати після важких фізичних навантажень і досить швидко приходить в норму.</w:t>
      </w:r>
    </w:p>
    <w:p w:rsidR="00120995" w:rsidRPr="007B7AE1" w:rsidRDefault="00120995" w:rsidP="00550173">
      <w:pPr>
        <w:widowControl w:val="0"/>
        <w:spacing w:after="0" w:line="360" w:lineRule="auto"/>
        <w:ind w:firstLine="709"/>
        <w:jc w:val="both"/>
        <w:rPr>
          <w:rFonts w:ascii="Times New Roman" w:hAnsi="Times New Roman"/>
          <w:sz w:val="28"/>
          <w:szCs w:val="28"/>
          <w:lang w:val="uk-UA"/>
        </w:rPr>
      </w:pPr>
      <w:r w:rsidRPr="007B7AE1">
        <w:rPr>
          <w:rFonts w:ascii="Times New Roman" w:hAnsi="Times New Roman"/>
          <w:sz w:val="28"/>
          <w:szCs w:val="28"/>
          <w:lang w:val="uk-UA"/>
        </w:rPr>
        <w:t xml:space="preserve">Зворотна ситуація, тобто зсув лейкоцитарної формули вправо, означає переважання зрілих </w:t>
      </w:r>
      <w:proofErr w:type="spellStart"/>
      <w:r w:rsidRPr="007B7AE1">
        <w:rPr>
          <w:rFonts w:ascii="Times New Roman" w:hAnsi="Times New Roman"/>
          <w:sz w:val="28"/>
          <w:szCs w:val="28"/>
          <w:lang w:val="uk-UA"/>
        </w:rPr>
        <w:t>нейтрофілів</w:t>
      </w:r>
      <w:proofErr w:type="spellEnd"/>
      <w:r w:rsidRPr="007B7AE1">
        <w:rPr>
          <w:rFonts w:ascii="Times New Roman" w:hAnsi="Times New Roman"/>
          <w:sz w:val="28"/>
          <w:szCs w:val="28"/>
          <w:lang w:val="uk-UA"/>
        </w:rPr>
        <w:t xml:space="preserve"> над молодими. Такий розподіл білих кров'яних тілець свідчить про променевої хвороби, нестачі вітаміну B12, а також про хвороби печінки і нирок. Зрушення вправо характерний для пацієнтів, в недавньому часі перенесли переливання крові.</w:t>
      </w:r>
    </w:p>
    <w:p w:rsidR="00120995" w:rsidRPr="007B7AE1" w:rsidRDefault="00120995" w:rsidP="00550173">
      <w:pPr>
        <w:widowControl w:val="0"/>
        <w:spacing w:after="0" w:line="360" w:lineRule="auto"/>
        <w:ind w:firstLine="709"/>
        <w:jc w:val="both"/>
        <w:rPr>
          <w:rFonts w:ascii="Times New Roman" w:hAnsi="Times New Roman"/>
          <w:sz w:val="28"/>
          <w:szCs w:val="28"/>
          <w:lang w:val="uk-UA"/>
        </w:rPr>
      </w:pPr>
      <w:r w:rsidRPr="007B7AE1">
        <w:rPr>
          <w:rFonts w:ascii="Times New Roman" w:hAnsi="Times New Roman"/>
          <w:sz w:val="28"/>
          <w:szCs w:val="28"/>
          <w:lang w:val="uk-UA"/>
        </w:rPr>
        <w:t xml:space="preserve">Збільшення числа </w:t>
      </w:r>
      <w:proofErr w:type="spellStart"/>
      <w:r w:rsidRPr="007B7AE1">
        <w:rPr>
          <w:rFonts w:ascii="Times New Roman" w:hAnsi="Times New Roman"/>
          <w:sz w:val="28"/>
          <w:szCs w:val="28"/>
          <w:lang w:val="uk-UA"/>
        </w:rPr>
        <w:t>нейтрофілів</w:t>
      </w:r>
      <w:proofErr w:type="spellEnd"/>
      <w:r w:rsidRPr="007B7AE1">
        <w:rPr>
          <w:rFonts w:ascii="Times New Roman" w:hAnsi="Times New Roman"/>
          <w:sz w:val="28"/>
          <w:szCs w:val="28"/>
          <w:lang w:val="uk-UA"/>
        </w:rPr>
        <w:t xml:space="preserve"> в крові може бути ознакою багатьох захворювань, а також різних специфічних станів пацієнта. Цей ефект можна спостерігати при виникненні інфекційних </w:t>
      </w:r>
      <w:proofErr w:type="spellStart"/>
      <w:r w:rsidRPr="007B7AE1">
        <w:rPr>
          <w:rFonts w:ascii="Times New Roman" w:hAnsi="Times New Roman"/>
          <w:sz w:val="28"/>
          <w:szCs w:val="28"/>
          <w:lang w:val="uk-UA"/>
        </w:rPr>
        <w:t>хвороб</w:t>
      </w:r>
      <w:proofErr w:type="spellEnd"/>
      <w:r w:rsidRPr="007B7AE1">
        <w:rPr>
          <w:rFonts w:ascii="Times New Roman" w:hAnsi="Times New Roman"/>
          <w:sz w:val="28"/>
          <w:szCs w:val="28"/>
          <w:lang w:val="uk-UA"/>
        </w:rPr>
        <w:t xml:space="preserve">, в тому числі і грибкових (наприклад, </w:t>
      </w:r>
      <w:proofErr w:type="spellStart"/>
      <w:r w:rsidRPr="007B7AE1">
        <w:rPr>
          <w:rFonts w:ascii="Times New Roman" w:hAnsi="Times New Roman"/>
          <w:sz w:val="28"/>
          <w:szCs w:val="28"/>
          <w:lang w:val="uk-UA"/>
        </w:rPr>
        <w:t>кандидоз</w:t>
      </w:r>
      <w:proofErr w:type="spellEnd"/>
      <w:r w:rsidRPr="007B7AE1">
        <w:rPr>
          <w:rFonts w:ascii="Times New Roman" w:hAnsi="Times New Roman"/>
          <w:sz w:val="28"/>
          <w:szCs w:val="28"/>
          <w:lang w:val="uk-UA"/>
        </w:rPr>
        <w:t xml:space="preserve">), ревматизмі, підвищенні рівня глюкози в крові при діабеті, наявності ракових пухлин будь-якої локалізації, отруєннях свинцем або ртуттю. </w:t>
      </w:r>
      <w:r w:rsidRPr="007B7AE1">
        <w:rPr>
          <w:rFonts w:ascii="Times New Roman" w:hAnsi="Times New Roman"/>
          <w:sz w:val="28"/>
          <w:szCs w:val="28"/>
          <w:lang w:val="uk-UA"/>
        </w:rPr>
        <w:lastRenderedPageBreak/>
        <w:t xml:space="preserve">Також велика кількість </w:t>
      </w:r>
      <w:proofErr w:type="spellStart"/>
      <w:r w:rsidRPr="007B7AE1">
        <w:rPr>
          <w:rFonts w:ascii="Times New Roman" w:hAnsi="Times New Roman"/>
          <w:sz w:val="28"/>
          <w:szCs w:val="28"/>
          <w:lang w:val="uk-UA"/>
        </w:rPr>
        <w:t>нейтрофілів</w:t>
      </w:r>
      <w:proofErr w:type="spellEnd"/>
      <w:r w:rsidRPr="007B7AE1">
        <w:rPr>
          <w:rFonts w:ascii="Times New Roman" w:hAnsi="Times New Roman"/>
          <w:sz w:val="28"/>
          <w:szCs w:val="28"/>
          <w:lang w:val="uk-UA"/>
        </w:rPr>
        <w:t xml:space="preserve"> в крові спостерігається після важких емоційних, фізичних, больових навантажень, а також під впливом </w:t>
      </w:r>
      <w:proofErr w:type="spellStart"/>
      <w:r w:rsidRPr="007B7AE1">
        <w:rPr>
          <w:rFonts w:ascii="Times New Roman" w:hAnsi="Times New Roman"/>
          <w:sz w:val="28"/>
          <w:szCs w:val="28"/>
          <w:lang w:val="uk-UA"/>
        </w:rPr>
        <w:t>екстремально</w:t>
      </w:r>
      <w:proofErr w:type="spellEnd"/>
      <w:r w:rsidR="00372603" w:rsidRPr="007B7AE1">
        <w:rPr>
          <w:rFonts w:ascii="Times New Roman" w:hAnsi="Times New Roman"/>
          <w:sz w:val="28"/>
          <w:szCs w:val="28"/>
          <w:lang w:val="uk-UA"/>
        </w:rPr>
        <w:t xml:space="preserve"> низьких або високих температур </w:t>
      </w:r>
      <w:r w:rsidR="00372603" w:rsidRPr="007B7AE1">
        <w:rPr>
          <w:rFonts w:ascii="Times New Roman" w:hAnsi="Times New Roman"/>
          <w:color w:val="000000"/>
          <w:sz w:val="28"/>
          <w:szCs w:val="28"/>
          <w:lang w:val="uk-UA"/>
        </w:rPr>
        <w:t>[</w:t>
      </w:r>
      <w:r w:rsidR="006978E9" w:rsidRPr="007B7AE1">
        <w:rPr>
          <w:rFonts w:ascii="Times New Roman" w:hAnsi="Times New Roman"/>
          <w:color w:val="000000"/>
          <w:sz w:val="28"/>
          <w:szCs w:val="28"/>
          <w:lang w:val="uk-UA"/>
        </w:rPr>
        <w:t>3</w:t>
      </w:r>
      <w:r w:rsidR="004627FD" w:rsidRPr="007B7AE1">
        <w:rPr>
          <w:rFonts w:ascii="Times New Roman" w:hAnsi="Times New Roman"/>
          <w:color w:val="000000"/>
          <w:sz w:val="28"/>
          <w:szCs w:val="28"/>
          <w:lang w:val="uk-UA"/>
        </w:rPr>
        <w:t>1</w:t>
      </w:r>
      <w:r w:rsidR="00372603" w:rsidRPr="007B7AE1">
        <w:rPr>
          <w:rFonts w:ascii="Times New Roman" w:hAnsi="Times New Roman"/>
          <w:color w:val="000000"/>
          <w:sz w:val="28"/>
          <w:szCs w:val="28"/>
          <w:lang w:val="uk-UA"/>
        </w:rPr>
        <w:t>].</w:t>
      </w:r>
    </w:p>
    <w:p w:rsidR="00120995" w:rsidRPr="007B7AE1" w:rsidRDefault="008C7473" w:rsidP="00550173">
      <w:pPr>
        <w:widowControl w:val="0"/>
        <w:spacing w:after="0" w:line="360" w:lineRule="auto"/>
        <w:ind w:firstLine="709"/>
        <w:jc w:val="both"/>
        <w:rPr>
          <w:rFonts w:ascii="Times New Roman" w:hAnsi="Times New Roman"/>
          <w:sz w:val="28"/>
          <w:szCs w:val="28"/>
          <w:lang w:val="uk-UA"/>
        </w:rPr>
      </w:pPr>
      <w:r w:rsidRPr="007B7AE1">
        <w:rPr>
          <w:rFonts w:ascii="Times New Roman" w:hAnsi="Times New Roman"/>
          <w:sz w:val="28"/>
          <w:szCs w:val="28"/>
          <w:lang w:val="uk-UA"/>
        </w:rPr>
        <w:t>ПІДВИЩЕННЯ ПОКАЗНИКІВ</w:t>
      </w:r>
    </w:p>
    <w:p w:rsidR="00120995" w:rsidRPr="007B7AE1" w:rsidRDefault="00120995" w:rsidP="00550173">
      <w:pPr>
        <w:widowControl w:val="0"/>
        <w:spacing w:after="0" w:line="360" w:lineRule="auto"/>
        <w:ind w:firstLine="709"/>
        <w:jc w:val="both"/>
        <w:rPr>
          <w:rFonts w:ascii="Times New Roman" w:hAnsi="Times New Roman"/>
          <w:sz w:val="28"/>
          <w:szCs w:val="28"/>
          <w:lang w:val="uk-UA"/>
        </w:rPr>
      </w:pPr>
      <w:r w:rsidRPr="007B7AE1">
        <w:rPr>
          <w:rFonts w:ascii="Times New Roman" w:hAnsi="Times New Roman"/>
          <w:sz w:val="28"/>
          <w:szCs w:val="28"/>
          <w:lang w:val="uk-UA"/>
        </w:rPr>
        <w:t>Перевищення норми лімфоцитів служить свідченням наявності інфекційного захворювання, патологій крові, отруєння свинцем або миш'яком, а також може бути наслідком прийому деяких лікарських препаратів.</w:t>
      </w:r>
    </w:p>
    <w:p w:rsidR="00120995" w:rsidRPr="007B7AE1" w:rsidRDefault="00120995" w:rsidP="00550173">
      <w:pPr>
        <w:widowControl w:val="0"/>
        <w:spacing w:after="0" w:line="360" w:lineRule="auto"/>
        <w:ind w:firstLine="709"/>
        <w:jc w:val="both"/>
        <w:rPr>
          <w:rFonts w:ascii="Times New Roman" w:hAnsi="Times New Roman"/>
          <w:sz w:val="28"/>
          <w:szCs w:val="28"/>
          <w:lang w:val="uk-UA"/>
        </w:rPr>
      </w:pPr>
      <w:r w:rsidRPr="007B7AE1">
        <w:rPr>
          <w:rFonts w:ascii="Times New Roman" w:hAnsi="Times New Roman"/>
          <w:sz w:val="28"/>
          <w:szCs w:val="28"/>
          <w:lang w:val="uk-UA"/>
        </w:rPr>
        <w:t xml:space="preserve">Після перенесеного інфекційного захворювання в крові пацієнта підвищений рівень моноцитів. Також такий стан крові характерно для людей з </w:t>
      </w:r>
      <w:proofErr w:type="spellStart"/>
      <w:r w:rsidRPr="007B7AE1">
        <w:rPr>
          <w:rFonts w:ascii="Times New Roman" w:hAnsi="Times New Roman"/>
          <w:sz w:val="28"/>
          <w:szCs w:val="28"/>
          <w:lang w:val="uk-UA"/>
        </w:rPr>
        <w:t>аутоімунними</w:t>
      </w:r>
      <w:proofErr w:type="spellEnd"/>
      <w:r w:rsidRPr="007B7AE1">
        <w:rPr>
          <w:rFonts w:ascii="Times New Roman" w:hAnsi="Times New Roman"/>
          <w:sz w:val="28"/>
          <w:szCs w:val="28"/>
          <w:lang w:val="uk-UA"/>
        </w:rPr>
        <w:t xml:space="preserve"> захворюваннями, злоякісними пухлинами і при отруєнні тетрахлоретаном і фосфором. Перед тим як загинути, лейкоцити здатні передавати специфічний сигнал про небезпеку знаходяться поруч клітинам. До такого висновку прийшли вчені з Австралії, проаналізували поведінку клітин за допомогою спеціального пристрою, здатного робити кілька сотень знімків в секунду.</w:t>
      </w:r>
    </w:p>
    <w:p w:rsidR="00120995" w:rsidRPr="007B7AE1" w:rsidRDefault="00120995" w:rsidP="00550173">
      <w:pPr>
        <w:widowControl w:val="0"/>
        <w:spacing w:after="0" w:line="360" w:lineRule="auto"/>
        <w:ind w:firstLine="709"/>
        <w:jc w:val="both"/>
        <w:rPr>
          <w:rFonts w:ascii="Times New Roman" w:hAnsi="Times New Roman"/>
          <w:sz w:val="28"/>
          <w:szCs w:val="28"/>
          <w:lang w:val="uk-UA"/>
        </w:rPr>
      </w:pPr>
      <w:r w:rsidRPr="007B7AE1">
        <w:rPr>
          <w:rFonts w:ascii="Times New Roman" w:hAnsi="Times New Roman"/>
          <w:sz w:val="28"/>
          <w:szCs w:val="28"/>
          <w:lang w:val="uk-UA"/>
        </w:rPr>
        <w:t xml:space="preserve">Підвищений рівень еозинофілів спостерігається при алергії на антибіотики, ліки від туберкульозу і судомних станів, паразитарних інвазій, деяких патологіях шкіри і </w:t>
      </w:r>
      <w:proofErr w:type="spellStart"/>
      <w:r w:rsidRPr="007B7AE1">
        <w:rPr>
          <w:rFonts w:ascii="Times New Roman" w:hAnsi="Times New Roman"/>
          <w:sz w:val="28"/>
          <w:szCs w:val="28"/>
          <w:lang w:val="uk-UA"/>
        </w:rPr>
        <w:t>легенів</w:t>
      </w:r>
      <w:proofErr w:type="spellEnd"/>
      <w:r w:rsidRPr="007B7AE1">
        <w:rPr>
          <w:rFonts w:ascii="Times New Roman" w:hAnsi="Times New Roman"/>
          <w:sz w:val="28"/>
          <w:szCs w:val="28"/>
          <w:lang w:val="uk-UA"/>
        </w:rPr>
        <w:t>, гострому перебігу інфекційного захворювання.</w:t>
      </w:r>
    </w:p>
    <w:p w:rsidR="00120995" w:rsidRPr="007B7AE1" w:rsidRDefault="00120995" w:rsidP="00550173">
      <w:pPr>
        <w:widowControl w:val="0"/>
        <w:spacing w:after="0" w:line="360" w:lineRule="auto"/>
        <w:ind w:firstLine="709"/>
        <w:jc w:val="both"/>
        <w:rPr>
          <w:rFonts w:ascii="Times New Roman" w:hAnsi="Times New Roman"/>
          <w:sz w:val="28"/>
          <w:szCs w:val="28"/>
          <w:lang w:val="uk-UA"/>
        </w:rPr>
      </w:pPr>
      <w:r w:rsidRPr="007B7AE1">
        <w:rPr>
          <w:rFonts w:ascii="Times New Roman" w:hAnsi="Times New Roman"/>
          <w:sz w:val="28"/>
          <w:szCs w:val="28"/>
          <w:lang w:val="uk-UA"/>
        </w:rPr>
        <w:t xml:space="preserve">Грип, вітряна віспа, туберкульоз - ці захворювання здатні викликати підвищення в крові кількості базофілів. Крім цього концентрація білих кров'яних тілець даного типу зростає при алергічних реакціях, виразковий коліт, в результаті </w:t>
      </w:r>
      <w:proofErr w:type="spellStart"/>
      <w:r w:rsidRPr="007B7AE1">
        <w:rPr>
          <w:rFonts w:ascii="Times New Roman" w:hAnsi="Times New Roman"/>
          <w:sz w:val="28"/>
          <w:szCs w:val="28"/>
          <w:lang w:val="uk-UA"/>
        </w:rPr>
        <w:t>гіперчутливості</w:t>
      </w:r>
      <w:proofErr w:type="spellEnd"/>
      <w:r w:rsidRPr="007B7AE1">
        <w:rPr>
          <w:rFonts w:ascii="Times New Roman" w:hAnsi="Times New Roman"/>
          <w:sz w:val="28"/>
          <w:szCs w:val="28"/>
          <w:lang w:val="uk-UA"/>
        </w:rPr>
        <w:t xml:space="preserve"> до будь-яких харчових продуктів, а також може вказувати на наявність ракових пухлин в організмі</w:t>
      </w:r>
      <w:r w:rsidR="007754DC" w:rsidRPr="007B7AE1">
        <w:rPr>
          <w:rFonts w:ascii="Times New Roman" w:hAnsi="Times New Roman"/>
          <w:sz w:val="28"/>
          <w:szCs w:val="28"/>
          <w:lang w:val="uk-UA"/>
        </w:rPr>
        <w:t xml:space="preserve"> </w:t>
      </w:r>
      <w:r w:rsidR="007754DC" w:rsidRPr="007B7AE1">
        <w:rPr>
          <w:rFonts w:ascii="Times New Roman" w:hAnsi="Times New Roman"/>
          <w:color w:val="000000"/>
          <w:sz w:val="28"/>
          <w:szCs w:val="28"/>
          <w:lang w:val="uk-UA"/>
        </w:rPr>
        <w:t>[</w:t>
      </w:r>
      <w:r w:rsidR="006978E9" w:rsidRPr="007B7AE1">
        <w:rPr>
          <w:rFonts w:ascii="Times New Roman" w:hAnsi="Times New Roman"/>
          <w:color w:val="000000"/>
          <w:sz w:val="28"/>
          <w:szCs w:val="28"/>
          <w:lang w:val="uk-UA"/>
        </w:rPr>
        <w:t>3</w:t>
      </w:r>
      <w:r w:rsidR="004627FD" w:rsidRPr="007B7AE1">
        <w:rPr>
          <w:rFonts w:ascii="Times New Roman" w:hAnsi="Times New Roman"/>
          <w:color w:val="000000"/>
          <w:sz w:val="28"/>
          <w:szCs w:val="28"/>
          <w:lang w:val="uk-UA"/>
        </w:rPr>
        <w:t>2</w:t>
      </w:r>
      <w:r w:rsidR="007754DC" w:rsidRPr="007B7AE1">
        <w:rPr>
          <w:rFonts w:ascii="Times New Roman" w:hAnsi="Times New Roman"/>
          <w:color w:val="000000"/>
          <w:sz w:val="28"/>
          <w:szCs w:val="28"/>
          <w:lang w:val="uk-UA"/>
        </w:rPr>
        <w:t>].</w:t>
      </w:r>
    </w:p>
    <w:p w:rsidR="00120995" w:rsidRPr="007B7AE1" w:rsidRDefault="008C7473" w:rsidP="00550173">
      <w:pPr>
        <w:widowControl w:val="0"/>
        <w:spacing w:after="0" w:line="360" w:lineRule="auto"/>
        <w:ind w:firstLine="709"/>
        <w:jc w:val="both"/>
        <w:rPr>
          <w:rFonts w:ascii="Times New Roman" w:hAnsi="Times New Roman"/>
          <w:sz w:val="28"/>
          <w:szCs w:val="28"/>
          <w:lang w:val="uk-UA"/>
        </w:rPr>
      </w:pPr>
      <w:r w:rsidRPr="007B7AE1">
        <w:rPr>
          <w:rFonts w:ascii="Times New Roman" w:hAnsi="Times New Roman"/>
          <w:sz w:val="28"/>
          <w:szCs w:val="28"/>
          <w:lang w:val="uk-UA"/>
        </w:rPr>
        <w:t>ЗНИЖЕННЯ ПОКАЗНИКІВ</w:t>
      </w:r>
    </w:p>
    <w:p w:rsidR="00120995" w:rsidRPr="007B7AE1" w:rsidRDefault="00120995" w:rsidP="00550173">
      <w:pPr>
        <w:widowControl w:val="0"/>
        <w:spacing w:after="0" w:line="360" w:lineRule="auto"/>
        <w:ind w:firstLine="709"/>
        <w:jc w:val="both"/>
        <w:rPr>
          <w:rFonts w:ascii="Times New Roman" w:hAnsi="Times New Roman"/>
          <w:sz w:val="28"/>
          <w:szCs w:val="28"/>
          <w:lang w:val="uk-UA"/>
        </w:rPr>
      </w:pPr>
      <w:r w:rsidRPr="007B7AE1">
        <w:rPr>
          <w:rFonts w:ascii="Times New Roman" w:hAnsi="Times New Roman"/>
          <w:sz w:val="28"/>
          <w:szCs w:val="28"/>
          <w:lang w:val="uk-UA"/>
        </w:rPr>
        <w:t xml:space="preserve">Якщо концентрація </w:t>
      </w:r>
      <w:proofErr w:type="spellStart"/>
      <w:r w:rsidRPr="007B7AE1">
        <w:rPr>
          <w:rFonts w:ascii="Times New Roman" w:hAnsi="Times New Roman"/>
          <w:sz w:val="28"/>
          <w:szCs w:val="28"/>
          <w:lang w:val="uk-UA"/>
        </w:rPr>
        <w:t>нейтрофілів</w:t>
      </w:r>
      <w:proofErr w:type="spellEnd"/>
      <w:r w:rsidRPr="007B7AE1">
        <w:rPr>
          <w:rFonts w:ascii="Times New Roman" w:hAnsi="Times New Roman"/>
          <w:sz w:val="28"/>
          <w:szCs w:val="28"/>
          <w:lang w:val="uk-UA"/>
        </w:rPr>
        <w:t xml:space="preserve"> в крові істотно знижена, то лікар може діагностувати одне з інфекційних захворювань (черевний тиф, туберкульоз), підвищену чутливість до медикаментів (антибіотики, </w:t>
      </w:r>
      <w:proofErr w:type="spellStart"/>
      <w:r w:rsidRPr="007B7AE1">
        <w:rPr>
          <w:rFonts w:ascii="Times New Roman" w:hAnsi="Times New Roman"/>
          <w:sz w:val="28"/>
          <w:szCs w:val="28"/>
          <w:lang w:val="uk-UA"/>
        </w:rPr>
        <w:t>антигістамінні</w:t>
      </w:r>
      <w:proofErr w:type="spellEnd"/>
      <w:r w:rsidRPr="007B7AE1">
        <w:rPr>
          <w:rFonts w:ascii="Times New Roman" w:hAnsi="Times New Roman"/>
          <w:sz w:val="28"/>
          <w:szCs w:val="28"/>
          <w:lang w:val="uk-UA"/>
        </w:rPr>
        <w:t xml:space="preserve"> і протизапальні препарати), анемію і анафілактичний шок.</w:t>
      </w:r>
    </w:p>
    <w:p w:rsidR="00120995" w:rsidRPr="007B7AE1" w:rsidRDefault="00120995" w:rsidP="00550173">
      <w:pPr>
        <w:widowControl w:val="0"/>
        <w:spacing w:after="0" w:line="360" w:lineRule="auto"/>
        <w:ind w:firstLine="709"/>
        <w:jc w:val="both"/>
        <w:rPr>
          <w:rFonts w:ascii="Times New Roman" w:hAnsi="Times New Roman"/>
          <w:sz w:val="28"/>
          <w:szCs w:val="28"/>
          <w:lang w:val="uk-UA"/>
        </w:rPr>
      </w:pPr>
      <w:r w:rsidRPr="007B7AE1">
        <w:rPr>
          <w:rFonts w:ascii="Times New Roman" w:hAnsi="Times New Roman"/>
          <w:sz w:val="28"/>
          <w:szCs w:val="28"/>
          <w:lang w:val="uk-UA"/>
        </w:rPr>
        <w:t xml:space="preserve">Лімфоцити в лейкоцитарній формулі мають знижені показники при </w:t>
      </w:r>
      <w:proofErr w:type="spellStart"/>
      <w:r w:rsidRPr="007B7AE1">
        <w:rPr>
          <w:rFonts w:ascii="Times New Roman" w:hAnsi="Times New Roman"/>
          <w:sz w:val="28"/>
          <w:szCs w:val="28"/>
          <w:lang w:val="uk-UA"/>
        </w:rPr>
        <w:t>імунодефіцитних</w:t>
      </w:r>
      <w:proofErr w:type="spellEnd"/>
      <w:r w:rsidRPr="007B7AE1">
        <w:rPr>
          <w:rFonts w:ascii="Times New Roman" w:hAnsi="Times New Roman"/>
          <w:sz w:val="28"/>
          <w:szCs w:val="28"/>
          <w:lang w:val="uk-UA"/>
        </w:rPr>
        <w:t xml:space="preserve"> станах, гострих запальних процесах в організмі, ниркової недостатності і системний червоний вовчак. Крім цього, збільшення кількості </w:t>
      </w:r>
      <w:r w:rsidRPr="007B7AE1">
        <w:rPr>
          <w:rFonts w:ascii="Times New Roman" w:hAnsi="Times New Roman"/>
          <w:sz w:val="28"/>
          <w:szCs w:val="28"/>
          <w:lang w:val="uk-UA"/>
        </w:rPr>
        <w:lastRenderedPageBreak/>
        <w:t>частинок властиво людям, які зазнали впливу рентгенологічного випромінювання.</w:t>
      </w:r>
    </w:p>
    <w:p w:rsidR="00120995" w:rsidRPr="007B7AE1" w:rsidRDefault="00120995" w:rsidP="00550173">
      <w:pPr>
        <w:widowControl w:val="0"/>
        <w:spacing w:after="0" w:line="360" w:lineRule="auto"/>
        <w:ind w:firstLine="709"/>
        <w:jc w:val="both"/>
        <w:rPr>
          <w:rFonts w:ascii="Times New Roman" w:hAnsi="Times New Roman"/>
          <w:sz w:val="28"/>
          <w:szCs w:val="28"/>
          <w:lang w:val="uk-UA"/>
        </w:rPr>
      </w:pPr>
      <w:r w:rsidRPr="007B7AE1">
        <w:rPr>
          <w:rFonts w:ascii="Times New Roman" w:hAnsi="Times New Roman"/>
          <w:sz w:val="28"/>
          <w:szCs w:val="28"/>
          <w:lang w:val="uk-UA"/>
        </w:rPr>
        <w:t xml:space="preserve">Не менш серйозними причинами буває викликано зниження кількості моноцитів в аналізі крові. До причин належать </w:t>
      </w:r>
      <w:proofErr w:type="spellStart"/>
      <w:r w:rsidRPr="007B7AE1">
        <w:rPr>
          <w:rFonts w:ascii="Times New Roman" w:hAnsi="Times New Roman"/>
          <w:sz w:val="28"/>
          <w:szCs w:val="28"/>
          <w:lang w:val="uk-UA"/>
        </w:rPr>
        <w:t>онкогематологічні</w:t>
      </w:r>
      <w:proofErr w:type="spellEnd"/>
      <w:r w:rsidRPr="007B7AE1">
        <w:rPr>
          <w:rFonts w:ascii="Times New Roman" w:hAnsi="Times New Roman"/>
          <w:sz w:val="28"/>
          <w:szCs w:val="28"/>
          <w:lang w:val="uk-UA"/>
        </w:rPr>
        <w:t xml:space="preserve"> захворювання, </w:t>
      </w:r>
      <w:proofErr w:type="spellStart"/>
      <w:r w:rsidRPr="007B7AE1">
        <w:rPr>
          <w:rFonts w:ascii="Times New Roman" w:hAnsi="Times New Roman"/>
          <w:sz w:val="28"/>
          <w:szCs w:val="28"/>
          <w:lang w:val="uk-UA"/>
        </w:rPr>
        <w:t>піогенні</w:t>
      </w:r>
      <w:proofErr w:type="spellEnd"/>
      <w:r w:rsidRPr="007B7AE1">
        <w:rPr>
          <w:rFonts w:ascii="Times New Roman" w:hAnsi="Times New Roman"/>
          <w:sz w:val="28"/>
          <w:szCs w:val="28"/>
          <w:lang w:val="uk-UA"/>
        </w:rPr>
        <w:t xml:space="preserve"> інфекції та </w:t>
      </w:r>
      <w:proofErr w:type="spellStart"/>
      <w:r w:rsidRPr="007B7AE1">
        <w:rPr>
          <w:rFonts w:ascii="Times New Roman" w:hAnsi="Times New Roman"/>
          <w:sz w:val="28"/>
          <w:szCs w:val="28"/>
          <w:lang w:val="uk-UA"/>
        </w:rPr>
        <w:t>апластична</w:t>
      </w:r>
      <w:proofErr w:type="spellEnd"/>
      <w:r w:rsidRPr="007B7AE1">
        <w:rPr>
          <w:rFonts w:ascii="Times New Roman" w:hAnsi="Times New Roman"/>
          <w:sz w:val="28"/>
          <w:szCs w:val="28"/>
          <w:lang w:val="uk-UA"/>
        </w:rPr>
        <w:t xml:space="preserve"> анемія. До того ж ефект у вигляді зменшення кількості моноцитів викликає прийом деяких лікарських препаратів і стан сильного шоку.</w:t>
      </w:r>
    </w:p>
    <w:p w:rsidR="00120995" w:rsidRPr="007B7AE1" w:rsidRDefault="00120995" w:rsidP="00550173">
      <w:pPr>
        <w:widowControl w:val="0"/>
        <w:spacing w:after="0" w:line="360" w:lineRule="auto"/>
        <w:ind w:firstLine="709"/>
        <w:jc w:val="both"/>
        <w:rPr>
          <w:rFonts w:ascii="Times New Roman" w:hAnsi="Times New Roman"/>
          <w:sz w:val="28"/>
          <w:szCs w:val="28"/>
          <w:lang w:val="uk-UA"/>
        </w:rPr>
      </w:pPr>
      <w:r w:rsidRPr="007B7AE1">
        <w:rPr>
          <w:rFonts w:ascii="Times New Roman" w:hAnsi="Times New Roman"/>
          <w:sz w:val="28"/>
          <w:szCs w:val="28"/>
          <w:lang w:val="uk-UA"/>
        </w:rPr>
        <w:t>Сам початок запалення можна діагностувати, якщо рівень еозинофілів значно знижений. Також це трапляється при тяжкому перебігу гнійної інфекції і при отруєнні важкими металами.</w:t>
      </w:r>
    </w:p>
    <w:p w:rsidR="00120995" w:rsidRDefault="00120995" w:rsidP="00550173">
      <w:pPr>
        <w:widowControl w:val="0"/>
        <w:spacing w:after="0" w:line="360" w:lineRule="auto"/>
        <w:ind w:firstLine="709"/>
        <w:jc w:val="both"/>
        <w:rPr>
          <w:rFonts w:ascii="Times New Roman" w:hAnsi="Times New Roman"/>
          <w:sz w:val="28"/>
          <w:szCs w:val="28"/>
          <w:lang w:val="uk-UA"/>
        </w:rPr>
      </w:pPr>
      <w:r w:rsidRPr="007B7AE1">
        <w:rPr>
          <w:rFonts w:ascii="Times New Roman" w:hAnsi="Times New Roman"/>
          <w:sz w:val="28"/>
          <w:szCs w:val="28"/>
          <w:lang w:val="uk-UA"/>
        </w:rPr>
        <w:t xml:space="preserve">Вагітність, сильний стрес і період овуляції можуть бути природними причинами зменшення кількості базофілів в крові. Серед патологічних причин присутні інфекційні захворювання і синдром </w:t>
      </w:r>
      <w:proofErr w:type="spellStart"/>
      <w:r w:rsidRPr="007B7AE1">
        <w:rPr>
          <w:rFonts w:ascii="Times New Roman" w:hAnsi="Times New Roman"/>
          <w:sz w:val="28"/>
          <w:szCs w:val="28"/>
          <w:lang w:val="uk-UA"/>
        </w:rPr>
        <w:t>Кушинга</w:t>
      </w:r>
      <w:proofErr w:type="spellEnd"/>
      <w:r w:rsidRPr="007B7AE1">
        <w:rPr>
          <w:rFonts w:ascii="Times New Roman" w:hAnsi="Times New Roman"/>
          <w:sz w:val="28"/>
          <w:szCs w:val="28"/>
          <w:lang w:val="uk-UA"/>
        </w:rPr>
        <w:t>.</w:t>
      </w:r>
    </w:p>
    <w:p w:rsidR="002F6B55" w:rsidRPr="002F6B55" w:rsidRDefault="002F6B55" w:rsidP="002F6B55">
      <w:pPr>
        <w:widowControl w:val="0"/>
        <w:spacing w:after="0" w:line="360" w:lineRule="auto"/>
        <w:ind w:firstLine="709"/>
        <w:jc w:val="both"/>
        <w:rPr>
          <w:rFonts w:ascii="Times New Roman" w:eastAsia="Calibri" w:hAnsi="Times New Roman"/>
          <w:b/>
          <w:sz w:val="28"/>
          <w:szCs w:val="28"/>
          <w:lang w:val="uk-UA"/>
        </w:rPr>
      </w:pPr>
      <w:r w:rsidRPr="00CF074C">
        <w:rPr>
          <w:rFonts w:ascii="Times New Roman" w:eastAsia="Calibri" w:hAnsi="Times New Roman"/>
          <w:b/>
          <w:sz w:val="28"/>
          <w:szCs w:val="28"/>
          <w:lang w:val="uk-UA"/>
        </w:rPr>
        <w:t xml:space="preserve">Висновок </w:t>
      </w:r>
      <w:r>
        <w:rPr>
          <w:rFonts w:ascii="Times New Roman" w:eastAsia="Calibri" w:hAnsi="Times New Roman"/>
          <w:b/>
          <w:sz w:val="28"/>
          <w:szCs w:val="28"/>
          <w:lang w:val="uk-UA"/>
        </w:rPr>
        <w:t>до Р</w:t>
      </w:r>
      <w:r w:rsidRPr="00CF074C">
        <w:rPr>
          <w:rFonts w:ascii="Times New Roman" w:eastAsia="Calibri" w:hAnsi="Times New Roman"/>
          <w:b/>
          <w:sz w:val="28"/>
          <w:szCs w:val="28"/>
          <w:lang w:val="uk-UA"/>
        </w:rPr>
        <w:t>озді</w:t>
      </w:r>
      <w:r>
        <w:rPr>
          <w:rFonts w:ascii="Times New Roman" w:eastAsia="Calibri" w:hAnsi="Times New Roman"/>
          <w:b/>
          <w:sz w:val="28"/>
          <w:szCs w:val="28"/>
          <w:lang w:val="uk-UA"/>
        </w:rPr>
        <w:t xml:space="preserve">лу 4 </w:t>
      </w:r>
    </w:p>
    <w:p w:rsidR="00120995" w:rsidRPr="007B7AE1" w:rsidRDefault="00120995" w:rsidP="00550173">
      <w:pPr>
        <w:widowControl w:val="0"/>
        <w:spacing w:after="0" w:line="360" w:lineRule="auto"/>
        <w:ind w:firstLine="709"/>
        <w:jc w:val="both"/>
        <w:rPr>
          <w:rFonts w:ascii="Times New Roman" w:hAnsi="Times New Roman"/>
          <w:sz w:val="28"/>
          <w:szCs w:val="28"/>
          <w:lang w:val="uk-UA"/>
        </w:rPr>
      </w:pPr>
      <w:r w:rsidRPr="007B7AE1">
        <w:rPr>
          <w:rFonts w:ascii="Times New Roman" w:hAnsi="Times New Roman"/>
          <w:sz w:val="28"/>
          <w:szCs w:val="28"/>
          <w:lang w:val="uk-UA"/>
        </w:rPr>
        <w:t>Лейкоцитарна формула допомагає лікареві діагностувати та відстежувати рівень ефективності лікування при алергічних реакціях, запаленнях, різних хворобах крові і інших патологіях.</w:t>
      </w:r>
      <w:r w:rsidR="00DE117D">
        <w:rPr>
          <w:rFonts w:ascii="Times New Roman" w:hAnsi="Times New Roman"/>
          <w:sz w:val="28"/>
          <w:szCs w:val="28"/>
          <w:lang w:val="uk-UA"/>
        </w:rPr>
        <w:t xml:space="preserve"> У розділі 4 розглянуто приклади </w:t>
      </w:r>
      <w:proofErr w:type="spellStart"/>
      <w:r w:rsidR="00DE117D">
        <w:rPr>
          <w:rFonts w:ascii="Times New Roman" w:hAnsi="Times New Roman"/>
          <w:sz w:val="28"/>
          <w:szCs w:val="28"/>
          <w:lang w:val="uk-UA"/>
        </w:rPr>
        <w:t>рошифрування</w:t>
      </w:r>
      <w:proofErr w:type="spellEnd"/>
      <w:r w:rsidR="00DE117D">
        <w:rPr>
          <w:rFonts w:ascii="Times New Roman" w:hAnsi="Times New Roman"/>
          <w:sz w:val="28"/>
          <w:szCs w:val="28"/>
          <w:lang w:val="uk-UA"/>
        </w:rPr>
        <w:t xml:space="preserve"> </w:t>
      </w:r>
      <w:proofErr w:type="spellStart"/>
      <w:r w:rsidR="00DE117D">
        <w:rPr>
          <w:rFonts w:ascii="Times New Roman" w:hAnsi="Times New Roman"/>
          <w:sz w:val="28"/>
          <w:szCs w:val="28"/>
          <w:lang w:val="uk-UA"/>
        </w:rPr>
        <w:t>підвищенних</w:t>
      </w:r>
      <w:proofErr w:type="spellEnd"/>
      <w:r w:rsidR="00DE117D">
        <w:rPr>
          <w:rFonts w:ascii="Times New Roman" w:hAnsi="Times New Roman"/>
          <w:sz w:val="28"/>
          <w:szCs w:val="28"/>
          <w:lang w:val="uk-UA"/>
        </w:rPr>
        <w:t xml:space="preserve"> та </w:t>
      </w:r>
      <w:proofErr w:type="spellStart"/>
      <w:r w:rsidR="00DE117D">
        <w:rPr>
          <w:rFonts w:ascii="Times New Roman" w:hAnsi="Times New Roman"/>
          <w:sz w:val="28"/>
          <w:szCs w:val="28"/>
          <w:lang w:val="uk-UA"/>
        </w:rPr>
        <w:t>зниженних</w:t>
      </w:r>
      <w:proofErr w:type="spellEnd"/>
      <w:r w:rsidR="00DE117D">
        <w:rPr>
          <w:rFonts w:ascii="Times New Roman" w:hAnsi="Times New Roman"/>
          <w:sz w:val="28"/>
          <w:szCs w:val="28"/>
          <w:lang w:val="uk-UA"/>
        </w:rPr>
        <w:t xml:space="preserve"> лейкоцитарних показників. </w:t>
      </w:r>
      <w:r w:rsidRPr="007B7AE1">
        <w:rPr>
          <w:rFonts w:ascii="Times New Roman" w:hAnsi="Times New Roman"/>
          <w:sz w:val="28"/>
          <w:szCs w:val="28"/>
          <w:lang w:val="uk-UA"/>
        </w:rPr>
        <w:t xml:space="preserve"> </w:t>
      </w:r>
      <w:r w:rsidR="00DE117D">
        <w:rPr>
          <w:rFonts w:ascii="Times New Roman" w:hAnsi="Times New Roman"/>
          <w:sz w:val="28"/>
          <w:szCs w:val="28"/>
          <w:lang w:val="uk-UA"/>
        </w:rPr>
        <w:t>Саме цей аналіз має</w:t>
      </w:r>
      <w:r w:rsidRPr="007B7AE1">
        <w:rPr>
          <w:rFonts w:ascii="Times New Roman" w:hAnsi="Times New Roman"/>
          <w:sz w:val="28"/>
          <w:szCs w:val="28"/>
          <w:lang w:val="uk-UA"/>
        </w:rPr>
        <w:t xml:space="preserve"> такі переваги, як висока точність, об'єктивність і відтворюваність</w:t>
      </w:r>
      <w:r w:rsidR="00DE117D">
        <w:rPr>
          <w:rFonts w:ascii="Times New Roman" w:hAnsi="Times New Roman"/>
          <w:sz w:val="28"/>
          <w:szCs w:val="28"/>
          <w:lang w:val="uk-UA"/>
        </w:rPr>
        <w:t xml:space="preserve"> та</w:t>
      </w:r>
      <w:r w:rsidRPr="007B7AE1">
        <w:rPr>
          <w:rFonts w:ascii="Times New Roman" w:hAnsi="Times New Roman"/>
          <w:sz w:val="28"/>
          <w:szCs w:val="28"/>
          <w:lang w:val="uk-UA"/>
        </w:rPr>
        <w:t xml:space="preserve"> по праву може вважатися одним з найбільш показових методів дослідження крові. </w:t>
      </w:r>
    </w:p>
    <w:p w:rsidR="001E627B" w:rsidRPr="007B7AE1" w:rsidRDefault="001E627B" w:rsidP="00550173">
      <w:pPr>
        <w:widowControl w:val="0"/>
        <w:spacing w:after="0" w:line="360" w:lineRule="auto"/>
        <w:ind w:firstLine="709"/>
        <w:jc w:val="both"/>
        <w:rPr>
          <w:rFonts w:ascii="Times New Roman" w:hAnsi="Times New Roman"/>
          <w:sz w:val="28"/>
          <w:szCs w:val="28"/>
          <w:lang w:val="uk-UA"/>
        </w:rPr>
      </w:pPr>
    </w:p>
    <w:p w:rsidR="004251A8" w:rsidRPr="007B7AE1" w:rsidRDefault="004251A8" w:rsidP="00550173">
      <w:pPr>
        <w:widowControl w:val="0"/>
        <w:spacing w:after="0" w:line="360" w:lineRule="auto"/>
        <w:ind w:firstLine="709"/>
        <w:jc w:val="both"/>
        <w:rPr>
          <w:rFonts w:ascii="Times New Roman" w:hAnsi="Times New Roman"/>
          <w:sz w:val="28"/>
          <w:szCs w:val="28"/>
          <w:lang w:val="uk-UA"/>
        </w:rPr>
      </w:pPr>
    </w:p>
    <w:p w:rsidR="00CE3B86" w:rsidRPr="007B7AE1" w:rsidRDefault="00CE3B86">
      <w:pPr>
        <w:spacing w:after="160" w:line="259" w:lineRule="auto"/>
        <w:rPr>
          <w:rFonts w:ascii="Times New Roman" w:eastAsia="Calibri" w:hAnsi="Times New Roman"/>
          <w:b/>
          <w:sz w:val="28"/>
          <w:szCs w:val="28"/>
          <w:lang w:val="uk-UA"/>
        </w:rPr>
      </w:pPr>
      <w:r w:rsidRPr="007B7AE1">
        <w:rPr>
          <w:rFonts w:ascii="Times New Roman" w:eastAsia="Calibri" w:hAnsi="Times New Roman"/>
          <w:b/>
          <w:sz w:val="28"/>
          <w:szCs w:val="28"/>
          <w:lang w:val="uk-UA"/>
        </w:rPr>
        <w:br w:type="page"/>
      </w:r>
    </w:p>
    <w:p w:rsidR="004251A8" w:rsidRPr="007B7AE1" w:rsidRDefault="004251A8" w:rsidP="00550173">
      <w:pPr>
        <w:widowControl w:val="0"/>
        <w:spacing w:after="0" w:line="360" w:lineRule="auto"/>
        <w:ind w:firstLine="709"/>
        <w:jc w:val="center"/>
        <w:rPr>
          <w:rFonts w:ascii="Times New Roman" w:eastAsia="Calibri" w:hAnsi="Times New Roman"/>
          <w:b/>
          <w:sz w:val="28"/>
          <w:szCs w:val="28"/>
          <w:lang w:val="uk-UA"/>
        </w:rPr>
      </w:pPr>
      <w:r w:rsidRPr="007B7AE1">
        <w:rPr>
          <w:rFonts w:ascii="Times New Roman" w:eastAsia="Calibri" w:hAnsi="Times New Roman"/>
          <w:b/>
          <w:sz w:val="28"/>
          <w:szCs w:val="28"/>
          <w:lang w:val="uk-UA"/>
        </w:rPr>
        <w:lastRenderedPageBreak/>
        <w:t>5. ХАРАКТЕРИСТИКА ЗМІН ЛЕЙКОЦИТАРНИХ ПОКАЗНИКІВ ПРИ РІЗНИХ ІНФЕКЦІЙНИХ ЗАХВОРЮВАННЯХ</w:t>
      </w:r>
    </w:p>
    <w:p w:rsidR="004251A8" w:rsidRPr="007B7AE1" w:rsidRDefault="004251A8" w:rsidP="00550173">
      <w:pPr>
        <w:widowControl w:val="0"/>
        <w:spacing w:after="0" w:line="360" w:lineRule="auto"/>
        <w:ind w:firstLine="709"/>
        <w:jc w:val="center"/>
        <w:rPr>
          <w:rFonts w:ascii="Times New Roman" w:eastAsia="Calibri" w:hAnsi="Times New Roman"/>
          <w:b/>
          <w:sz w:val="28"/>
          <w:szCs w:val="28"/>
          <w:lang w:val="uk-UA"/>
        </w:rPr>
      </w:pPr>
    </w:p>
    <w:p w:rsidR="004251A8" w:rsidRPr="007B7AE1" w:rsidRDefault="004251A8" w:rsidP="00550173">
      <w:pPr>
        <w:pStyle w:val="a6"/>
        <w:widowControl w:val="0"/>
        <w:shd w:val="clear" w:color="auto" w:fill="FFFFFF"/>
        <w:spacing w:before="0" w:beforeAutospacing="0" w:after="0" w:afterAutospacing="0" w:line="360" w:lineRule="auto"/>
        <w:ind w:firstLine="708"/>
        <w:jc w:val="both"/>
        <w:rPr>
          <w:sz w:val="28"/>
          <w:szCs w:val="28"/>
          <w:lang w:val="uk-UA"/>
        </w:rPr>
      </w:pPr>
      <w:r w:rsidRPr="007B7AE1">
        <w:rPr>
          <w:rStyle w:val="a7"/>
          <w:b w:val="0"/>
          <w:sz w:val="28"/>
          <w:szCs w:val="28"/>
          <w:lang w:val="uk-UA"/>
        </w:rPr>
        <w:t>Лейкоцитарна формула</w:t>
      </w:r>
      <w:r w:rsidRPr="007B7AE1">
        <w:rPr>
          <w:sz w:val="28"/>
          <w:szCs w:val="28"/>
          <w:lang w:val="uk-UA"/>
        </w:rPr>
        <w:t> - це відсоткове співвідношення різних видів </w:t>
      </w:r>
      <w:r w:rsidRPr="007B7AE1">
        <w:rPr>
          <w:rStyle w:val="a7"/>
          <w:b w:val="0"/>
          <w:sz w:val="28"/>
          <w:szCs w:val="28"/>
          <w:lang w:val="uk-UA"/>
        </w:rPr>
        <w:t>лейкоцитів</w:t>
      </w:r>
      <w:r w:rsidRPr="007B7AE1">
        <w:rPr>
          <w:sz w:val="28"/>
          <w:szCs w:val="28"/>
          <w:lang w:val="uk-UA"/>
        </w:rPr>
        <w:t>. Має велике значення в діагностиці інфекційних та гематологічних захворювань.</w:t>
      </w:r>
    </w:p>
    <w:p w:rsidR="004251A8" w:rsidRPr="007B7AE1" w:rsidRDefault="004251A8" w:rsidP="00550173">
      <w:pPr>
        <w:pStyle w:val="a6"/>
        <w:widowControl w:val="0"/>
        <w:shd w:val="clear" w:color="auto" w:fill="FFFFFF"/>
        <w:spacing w:before="0" w:beforeAutospacing="0" w:after="0" w:afterAutospacing="0" w:line="360" w:lineRule="auto"/>
        <w:ind w:firstLine="708"/>
        <w:jc w:val="both"/>
        <w:rPr>
          <w:sz w:val="28"/>
          <w:szCs w:val="28"/>
          <w:lang w:val="uk-UA"/>
        </w:rPr>
      </w:pPr>
      <w:r w:rsidRPr="007B7AE1">
        <w:rPr>
          <w:rStyle w:val="a7"/>
          <w:b w:val="0"/>
          <w:sz w:val="28"/>
          <w:szCs w:val="28"/>
          <w:lang w:val="uk-UA"/>
        </w:rPr>
        <w:t>Лейкоцити</w:t>
      </w:r>
      <w:r w:rsidRPr="007B7AE1">
        <w:rPr>
          <w:sz w:val="28"/>
          <w:szCs w:val="28"/>
          <w:lang w:val="uk-UA"/>
        </w:rPr>
        <w:t>, або як їх ще називають, білі </w:t>
      </w:r>
      <w:r w:rsidRPr="007B7AE1">
        <w:rPr>
          <w:rStyle w:val="a7"/>
          <w:b w:val="0"/>
          <w:sz w:val="28"/>
          <w:szCs w:val="28"/>
          <w:lang w:val="uk-UA"/>
        </w:rPr>
        <w:t>кров’яні</w:t>
      </w:r>
      <w:r w:rsidRPr="007B7AE1">
        <w:rPr>
          <w:sz w:val="28"/>
          <w:szCs w:val="28"/>
          <w:lang w:val="uk-UA"/>
        </w:rPr>
        <w:t> тільця, основною функцією яких є захист організму від чужорідних агентів.</w:t>
      </w:r>
      <w:r w:rsidRPr="007B7AE1">
        <w:rPr>
          <w:sz w:val="28"/>
          <w:szCs w:val="28"/>
          <w:lang w:val="uk-UA"/>
        </w:rPr>
        <w:br/>
        <w:t>Фізіологічне зростання можливе при вагітності, після фізичного та психоемоційного перенавантаження. Лейкоцитоз, тобто підвищення рівня, характерний для бактерійних інфекцій, запалення, інтоксикації та алергії. Лейкопенія (зниження) є ознакою вірусних інфекцій та анафілактичного шоку.</w:t>
      </w:r>
    </w:p>
    <w:p w:rsidR="004251A8" w:rsidRPr="007B7AE1" w:rsidRDefault="004251A8" w:rsidP="00550173">
      <w:pPr>
        <w:pStyle w:val="a6"/>
        <w:widowControl w:val="0"/>
        <w:shd w:val="clear" w:color="auto" w:fill="FFFFFF"/>
        <w:spacing w:before="0" w:beforeAutospacing="0" w:after="0" w:afterAutospacing="0" w:line="360" w:lineRule="auto"/>
        <w:jc w:val="center"/>
        <w:rPr>
          <w:sz w:val="28"/>
          <w:szCs w:val="28"/>
          <w:lang w:val="uk-UA"/>
        </w:rPr>
      </w:pPr>
      <w:r w:rsidRPr="007B7AE1">
        <w:rPr>
          <w:noProof/>
          <w:sz w:val="28"/>
          <w:szCs w:val="28"/>
        </w:rPr>
        <w:drawing>
          <wp:inline distT="0" distB="0" distL="0" distR="0" wp14:anchorId="34A23C86" wp14:editId="4EF8B2F3">
            <wp:extent cx="1905000" cy="1695450"/>
            <wp:effectExtent l="0" t="0" r="0" b="0"/>
            <wp:docPr id="15" name="Рисунок 15" descr="https://www.medis.com.ua/UserFiles/Image/news/Dovidnyk/%D0%BB%D0%B5%D0%B9%D0%BA%D0%BE%D1%86%D0%B8%D1%82%D0%B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https://www.medis.com.ua/UserFiles/Image/news/Dovidnyk/%D0%BB%D0%B5%D0%B9%D0%BA%D0%BE%D1%86%D0%B8%D1%82%D0%B8.pn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905000" cy="1695450"/>
                    </a:xfrm>
                    <a:prstGeom prst="rect">
                      <a:avLst/>
                    </a:prstGeom>
                    <a:noFill/>
                    <a:ln>
                      <a:noFill/>
                    </a:ln>
                  </pic:spPr>
                </pic:pic>
              </a:graphicData>
            </a:graphic>
          </wp:inline>
        </w:drawing>
      </w:r>
    </w:p>
    <w:p w:rsidR="004251A8" w:rsidRPr="007B7AE1" w:rsidRDefault="004251A8" w:rsidP="00550173">
      <w:pPr>
        <w:pStyle w:val="a6"/>
        <w:widowControl w:val="0"/>
        <w:shd w:val="clear" w:color="auto" w:fill="FFFFFF"/>
        <w:spacing w:before="0" w:beforeAutospacing="0" w:after="0" w:afterAutospacing="0" w:line="360" w:lineRule="auto"/>
        <w:ind w:firstLine="708"/>
        <w:jc w:val="both"/>
        <w:rPr>
          <w:sz w:val="28"/>
          <w:szCs w:val="28"/>
          <w:lang w:val="uk-UA"/>
        </w:rPr>
      </w:pPr>
      <w:r w:rsidRPr="007B7AE1">
        <w:rPr>
          <w:rStyle w:val="a7"/>
          <w:b w:val="0"/>
          <w:sz w:val="28"/>
          <w:szCs w:val="28"/>
          <w:lang w:val="uk-UA"/>
        </w:rPr>
        <w:t>Базофіли</w:t>
      </w:r>
      <w:r w:rsidRPr="007B7AE1">
        <w:rPr>
          <w:sz w:val="28"/>
          <w:szCs w:val="28"/>
          <w:lang w:val="uk-UA"/>
        </w:rPr>
        <w:t xml:space="preserve"> – так звані «тучні клітини», які беруть участь у запальних процесах та алергічних реакціях. Збільшення кількості яких притаманне для вітряної віспи, алергічних реакцій, хронічних захворювань шлунково-кишкового тракту, </w:t>
      </w:r>
      <w:proofErr w:type="spellStart"/>
      <w:r w:rsidRPr="007B7AE1">
        <w:rPr>
          <w:sz w:val="28"/>
          <w:szCs w:val="28"/>
          <w:lang w:val="uk-UA"/>
        </w:rPr>
        <w:t>хвороб</w:t>
      </w:r>
      <w:proofErr w:type="spellEnd"/>
      <w:r w:rsidRPr="007B7AE1">
        <w:rPr>
          <w:sz w:val="28"/>
          <w:szCs w:val="28"/>
          <w:lang w:val="uk-UA"/>
        </w:rPr>
        <w:t> </w:t>
      </w:r>
      <w:r w:rsidRPr="007B7AE1">
        <w:rPr>
          <w:rStyle w:val="a7"/>
          <w:b w:val="0"/>
          <w:sz w:val="28"/>
          <w:szCs w:val="28"/>
          <w:lang w:val="uk-UA"/>
        </w:rPr>
        <w:t>крові</w:t>
      </w:r>
      <w:r w:rsidRPr="007B7AE1">
        <w:rPr>
          <w:sz w:val="28"/>
          <w:szCs w:val="28"/>
          <w:lang w:val="uk-UA"/>
        </w:rPr>
        <w:t>. </w:t>
      </w:r>
    </w:p>
    <w:p w:rsidR="004251A8" w:rsidRPr="007B7AE1" w:rsidRDefault="004251A8" w:rsidP="00550173">
      <w:pPr>
        <w:pStyle w:val="a6"/>
        <w:widowControl w:val="0"/>
        <w:shd w:val="clear" w:color="auto" w:fill="FFFFFF"/>
        <w:spacing w:before="0" w:beforeAutospacing="0" w:after="0" w:afterAutospacing="0" w:line="360" w:lineRule="auto"/>
        <w:jc w:val="center"/>
        <w:rPr>
          <w:sz w:val="28"/>
          <w:szCs w:val="28"/>
          <w:lang w:val="uk-UA"/>
        </w:rPr>
      </w:pPr>
      <w:r w:rsidRPr="007B7AE1">
        <w:rPr>
          <w:noProof/>
          <w:sz w:val="28"/>
          <w:szCs w:val="28"/>
        </w:rPr>
        <w:drawing>
          <wp:inline distT="0" distB="0" distL="0" distR="0" wp14:anchorId="35F5FF0D" wp14:editId="39466958">
            <wp:extent cx="1905000" cy="876300"/>
            <wp:effectExtent l="0" t="0" r="0" b="0"/>
            <wp:docPr id="14" name="Рисунок 14" descr="https://www.medis.com.ua/UserFiles/Image/news/Dovidnyk/%D0%B1%D0%B0%D0%B7%D0%BE%D1%84%D1%96%D0%BB%D0%B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https://www.medis.com.ua/UserFiles/Image/news/Dovidnyk/%D0%B1%D0%B0%D0%B7%D0%BE%D1%84%D1%96%D0%BB%D0%B8.pn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905000" cy="876300"/>
                    </a:xfrm>
                    <a:prstGeom prst="rect">
                      <a:avLst/>
                    </a:prstGeom>
                    <a:noFill/>
                    <a:ln>
                      <a:noFill/>
                    </a:ln>
                  </pic:spPr>
                </pic:pic>
              </a:graphicData>
            </a:graphic>
          </wp:inline>
        </w:drawing>
      </w:r>
    </w:p>
    <w:p w:rsidR="001E6B39" w:rsidRDefault="001E6B39" w:rsidP="001E6B39">
      <w:pPr>
        <w:pStyle w:val="a6"/>
        <w:widowControl w:val="0"/>
        <w:shd w:val="clear" w:color="auto" w:fill="FFFFFF"/>
        <w:spacing w:before="0" w:beforeAutospacing="0" w:after="0" w:afterAutospacing="0" w:line="360" w:lineRule="auto"/>
        <w:jc w:val="both"/>
        <w:rPr>
          <w:rStyle w:val="a7"/>
          <w:b w:val="0"/>
          <w:sz w:val="28"/>
          <w:szCs w:val="28"/>
          <w:lang w:val="uk-UA"/>
        </w:rPr>
      </w:pPr>
    </w:p>
    <w:p w:rsidR="004251A8" w:rsidRPr="007B7AE1" w:rsidRDefault="004251A8" w:rsidP="001E6B39">
      <w:pPr>
        <w:pStyle w:val="a6"/>
        <w:widowControl w:val="0"/>
        <w:shd w:val="clear" w:color="auto" w:fill="FFFFFF"/>
        <w:spacing w:before="0" w:beforeAutospacing="0" w:after="0" w:afterAutospacing="0" w:line="360" w:lineRule="auto"/>
        <w:ind w:firstLine="708"/>
        <w:jc w:val="both"/>
        <w:rPr>
          <w:sz w:val="28"/>
          <w:szCs w:val="28"/>
          <w:lang w:val="uk-UA"/>
        </w:rPr>
      </w:pPr>
      <w:r w:rsidRPr="007B7AE1">
        <w:rPr>
          <w:rStyle w:val="a7"/>
          <w:b w:val="0"/>
          <w:sz w:val="28"/>
          <w:szCs w:val="28"/>
          <w:lang w:val="uk-UA"/>
        </w:rPr>
        <w:t>Еозинофіли</w:t>
      </w:r>
      <w:r w:rsidRPr="007B7AE1">
        <w:rPr>
          <w:sz w:val="28"/>
          <w:szCs w:val="28"/>
          <w:lang w:val="uk-UA"/>
        </w:rPr>
        <w:t xml:space="preserve"> – беруть участь у боротьбі за паразитарними інвазіями та </w:t>
      </w:r>
      <w:r w:rsidR="001E6B39">
        <w:rPr>
          <w:sz w:val="28"/>
          <w:szCs w:val="28"/>
          <w:lang w:val="uk-UA"/>
        </w:rPr>
        <w:t xml:space="preserve">алергією. </w:t>
      </w:r>
      <w:r w:rsidRPr="007B7AE1">
        <w:rPr>
          <w:sz w:val="28"/>
          <w:szCs w:val="28"/>
          <w:lang w:val="uk-UA"/>
        </w:rPr>
        <w:t xml:space="preserve">Підвищення рівня еозинофілів характерне для паразитарних захворювань, бронхіальної астми, алергій, екземи, скарлатини. Зниження - для </w:t>
      </w:r>
      <w:r w:rsidRPr="007B7AE1">
        <w:rPr>
          <w:sz w:val="28"/>
          <w:szCs w:val="28"/>
          <w:lang w:val="uk-UA"/>
        </w:rPr>
        <w:lastRenderedPageBreak/>
        <w:t>черевного тифу, дизентерії, сепсису.</w:t>
      </w:r>
    </w:p>
    <w:p w:rsidR="004251A8" w:rsidRPr="007B7AE1" w:rsidRDefault="004251A8" w:rsidP="00550173">
      <w:pPr>
        <w:pStyle w:val="a6"/>
        <w:widowControl w:val="0"/>
        <w:shd w:val="clear" w:color="auto" w:fill="FFFFFF"/>
        <w:spacing w:before="0" w:beforeAutospacing="0" w:after="0" w:afterAutospacing="0" w:line="360" w:lineRule="auto"/>
        <w:jc w:val="center"/>
        <w:rPr>
          <w:sz w:val="28"/>
          <w:szCs w:val="28"/>
          <w:lang w:val="uk-UA"/>
        </w:rPr>
      </w:pPr>
      <w:r w:rsidRPr="007B7AE1">
        <w:rPr>
          <w:noProof/>
          <w:sz w:val="28"/>
          <w:szCs w:val="28"/>
        </w:rPr>
        <w:drawing>
          <wp:inline distT="0" distB="0" distL="0" distR="0" wp14:anchorId="5D4423B8" wp14:editId="1A1B2004">
            <wp:extent cx="1905000" cy="1143000"/>
            <wp:effectExtent l="0" t="0" r="0" b="0"/>
            <wp:docPr id="13" name="Рисунок 13" descr="https://www.medis.com.ua/UserFiles/Image/news/Dovidnyk/%D0%B5%D0%BE%D0%B7%D0%B8%D0%BD%D0%BE%D1%84%D1%96%D0%BB%D0%B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https://www.medis.com.ua/UserFiles/Image/news/Dovidnyk/%D0%B5%D0%BE%D0%B7%D0%B8%D0%BD%D0%BE%D1%84%D1%96%D0%BB%D0%B8.pn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905000" cy="1143000"/>
                    </a:xfrm>
                    <a:prstGeom prst="rect">
                      <a:avLst/>
                    </a:prstGeom>
                    <a:noFill/>
                    <a:ln>
                      <a:noFill/>
                    </a:ln>
                  </pic:spPr>
                </pic:pic>
              </a:graphicData>
            </a:graphic>
          </wp:inline>
        </w:drawing>
      </w:r>
    </w:p>
    <w:p w:rsidR="000C4511" w:rsidRPr="007B7AE1" w:rsidRDefault="004251A8" w:rsidP="00550173">
      <w:pPr>
        <w:pStyle w:val="a6"/>
        <w:widowControl w:val="0"/>
        <w:shd w:val="clear" w:color="auto" w:fill="FFFFFF"/>
        <w:spacing w:before="0" w:beforeAutospacing="0" w:after="0" w:afterAutospacing="0" w:line="360" w:lineRule="auto"/>
        <w:ind w:firstLine="708"/>
        <w:jc w:val="both"/>
        <w:rPr>
          <w:sz w:val="28"/>
          <w:szCs w:val="28"/>
          <w:lang w:val="uk-UA"/>
        </w:rPr>
      </w:pPr>
      <w:proofErr w:type="spellStart"/>
      <w:r w:rsidRPr="007B7AE1">
        <w:rPr>
          <w:rStyle w:val="a7"/>
          <w:b w:val="0"/>
          <w:sz w:val="28"/>
          <w:szCs w:val="28"/>
          <w:lang w:val="uk-UA"/>
        </w:rPr>
        <w:t>Нейтрофіли</w:t>
      </w:r>
      <w:proofErr w:type="spellEnd"/>
      <w:r w:rsidRPr="007B7AE1">
        <w:rPr>
          <w:sz w:val="28"/>
          <w:szCs w:val="28"/>
          <w:lang w:val="uk-UA"/>
        </w:rPr>
        <w:t> – забезпечують боротьбу з бактерійними інфекціями та видалення загиблих клітин в результаті цієї боротьби. В </w:t>
      </w:r>
      <w:r w:rsidRPr="007B7AE1">
        <w:rPr>
          <w:rStyle w:val="a7"/>
          <w:b w:val="0"/>
          <w:sz w:val="28"/>
          <w:szCs w:val="28"/>
          <w:lang w:val="uk-UA"/>
        </w:rPr>
        <w:t>крові</w:t>
      </w:r>
      <w:r w:rsidRPr="007B7AE1">
        <w:rPr>
          <w:sz w:val="28"/>
          <w:szCs w:val="28"/>
          <w:lang w:val="uk-UA"/>
        </w:rPr>
        <w:t xml:space="preserve"> присутні </w:t>
      </w:r>
      <w:proofErr w:type="spellStart"/>
      <w:r w:rsidRPr="007B7AE1">
        <w:rPr>
          <w:sz w:val="28"/>
          <w:szCs w:val="28"/>
          <w:lang w:val="uk-UA"/>
        </w:rPr>
        <w:t>сегментоядерні</w:t>
      </w:r>
      <w:proofErr w:type="spellEnd"/>
      <w:r w:rsidRPr="007B7AE1">
        <w:rPr>
          <w:sz w:val="28"/>
          <w:szCs w:val="28"/>
          <w:lang w:val="uk-UA"/>
        </w:rPr>
        <w:t xml:space="preserve">  та невелика кількість </w:t>
      </w:r>
      <w:proofErr w:type="spellStart"/>
      <w:r w:rsidRPr="007B7AE1">
        <w:rPr>
          <w:sz w:val="28"/>
          <w:szCs w:val="28"/>
          <w:lang w:val="uk-UA"/>
        </w:rPr>
        <w:t>паличкоядерних</w:t>
      </w:r>
      <w:proofErr w:type="spellEnd"/>
      <w:r w:rsidRPr="007B7AE1">
        <w:rPr>
          <w:sz w:val="28"/>
          <w:szCs w:val="28"/>
          <w:lang w:val="uk-UA"/>
        </w:rPr>
        <w:t xml:space="preserve"> </w:t>
      </w:r>
      <w:proofErr w:type="spellStart"/>
      <w:r w:rsidRPr="007B7AE1">
        <w:rPr>
          <w:sz w:val="28"/>
          <w:szCs w:val="28"/>
          <w:lang w:val="uk-UA"/>
        </w:rPr>
        <w:t>нейтрофілів</w:t>
      </w:r>
      <w:proofErr w:type="spellEnd"/>
      <w:r w:rsidRPr="007B7AE1">
        <w:rPr>
          <w:sz w:val="28"/>
          <w:szCs w:val="28"/>
          <w:lang w:val="uk-UA"/>
        </w:rPr>
        <w:t>.</w:t>
      </w:r>
      <w:r w:rsidRPr="007B7AE1">
        <w:rPr>
          <w:sz w:val="28"/>
          <w:szCs w:val="28"/>
          <w:lang w:val="uk-UA"/>
        </w:rPr>
        <w:br/>
      </w:r>
    </w:p>
    <w:p w:rsidR="004251A8" w:rsidRPr="007B7AE1" w:rsidRDefault="004251A8" w:rsidP="00550173">
      <w:pPr>
        <w:pStyle w:val="a6"/>
        <w:widowControl w:val="0"/>
        <w:shd w:val="clear" w:color="auto" w:fill="FFFFFF"/>
        <w:spacing w:before="0" w:beforeAutospacing="0" w:after="0" w:afterAutospacing="0" w:line="360" w:lineRule="auto"/>
        <w:jc w:val="both"/>
        <w:rPr>
          <w:sz w:val="28"/>
          <w:szCs w:val="28"/>
          <w:lang w:val="uk-UA"/>
        </w:rPr>
      </w:pPr>
      <w:r w:rsidRPr="007B7AE1">
        <w:rPr>
          <w:sz w:val="28"/>
          <w:szCs w:val="28"/>
          <w:lang w:val="uk-UA"/>
        </w:rPr>
        <w:t>Діагностичне значення мають такі зміни як:</w:t>
      </w:r>
      <w:r w:rsidRPr="007B7AE1">
        <w:rPr>
          <w:sz w:val="28"/>
          <w:szCs w:val="28"/>
          <w:lang w:val="uk-UA"/>
        </w:rPr>
        <w:br/>
        <w:t xml:space="preserve">- зсув вліво – збільшення в  крові </w:t>
      </w:r>
      <w:proofErr w:type="spellStart"/>
      <w:r w:rsidRPr="007B7AE1">
        <w:rPr>
          <w:sz w:val="28"/>
          <w:szCs w:val="28"/>
          <w:lang w:val="uk-UA"/>
        </w:rPr>
        <w:t>паличкоядерних</w:t>
      </w:r>
      <w:proofErr w:type="spellEnd"/>
      <w:r w:rsidRPr="007B7AE1">
        <w:rPr>
          <w:sz w:val="28"/>
          <w:szCs w:val="28"/>
          <w:lang w:val="uk-UA"/>
        </w:rPr>
        <w:t xml:space="preserve"> </w:t>
      </w:r>
      <w:proofErr w:type="spellStart"/>
      <w:r w:rsidRPr="007B7AE1">
        <w:rPr>
          <w:sz w:val="28"/>
          <w:szCs w:val="28"/>
          <w:lang w:val="uk-UA"/>
        </w:rPr>
        <w:t>нейтрофілів</w:t>
      </w:r>
      <w:proofErr w:type="spellEnd"/>
      <w:r w:rsidRPr="007B7AE1">
        <w:rPr>
          <w:sz w:val="28"/>
          <w:szCs w:val="28"/>
          <w:lang w:val="uk-UA"/>
        </w:rPr>
        <w:t>, відображає важкість патологічного процесу. Зсув лейкоцитарної формули вліво є прогностичною ознакою інфекційних захворювань, стану після кровотеч та захворювань </w:t>
      </w:r>
      <w:r w:rsidRPr="007B7AE1">
        <w:rPr>
          <w:rStyle w:val="a7"/>
          <w:b w:val="0"/>
          <w:sz w:val="28"/>
          <w:szCs w:val="28"/>
          <w:lang w:val="uk-UA"/>
        </w:rPr>
        <w:t>крові</w:t>
      </w:r>
      <w:r w:rsidRPr="007B7AE1">
        <w:rPr>
          <w:sz w:val="28"/>
          <w:szCs w:val="28"/>
          <w:lang w:val="uk-UA"/>
        </w:rPr>
        <w:t>.</w:t>
      </w:r>
      <w:r w:rsidRPr="007B7AE1">
        <w:rPr>
          <w:sz w:val="28"/>
          <w:szCs w:val="28"/>
          <w:lang w:val="uk-UA"/>
        </w:rPr>
        <w:br/>
        <w:t xml:space="preserve">- зсув вправо – збільшення частки </w:t>
      </w:r>
      <w:proofErr w:type="spellStart"/>
      <w:r w:rsidRPr="007B7AE1">
        <w:rPr>
          <w:sz w:val="28"/>
          <w:szCs w:val="28"/>
          <w:lang w:val="uk-UA"/>
        </w:rPr>
        <w:t>сегменточядерних</w:t>
      </w:r>
      <w:proofErr w:type="spellEnd"/>
      <w:r w:rsidRPr="007B7AE1">
        <w:rPr>
          <w:sz w:val="28"/>
          <w:szCs w:val="28"/>
          <w:lang w:val="uk-UA"/>
        </w:rPr>
        <w:t xml:space="preserve"> </w:t>
      </w:r>
      <w:proofErr w:type="spellStart"/>
      <w:r w:rsidRPr="007B7AE1">
        <w:rPr>
          <w:sz w:val="28"/>
          <w:szCs w:val="28"/>
          <w:lang w:val="uk-UA"/>
        </w:rPr>
        <w:t>нейтрофілів</w:t>
      </w:r>
      <w:proofErr w:type="spellEnd"/>
      <w:r w:rsidRPr="007B7AE1">
        <w:rPr>
          <w:sz w:val="28"/>
          <w:szCs w:val="28"/>
          <w:lang w:val="uk-UA"/>
        </w:rPr>
        <w:t xml:space="preserve"> спостерігається при спадковій </w:t>
      </w:r>
      <w:proofErr w:type="spellStart"/>
      <w:r w:rsidRPr="007B7AE1">
        <w:rPr>
          <w:sz w:val="28"/>
          <w:szCs w:val="28"/>
          <w:lang w:val="uk-UA"/>
        </w:rPr>
        <w:t>гіперсегментації</w:t>
      </w:r>
      <w:proofErr w:type="spellEnd"/>
      <w:r w:rsidRPr="007B7AE1">
        <w:rPr>
          <w:sz w:val="28"/>
          <w:szCs w:val="28"/>
          <w:lang w:val="uk-UA"/>
        </w:rPr>
        <w:t xml:space="preserve">, </w:t>
      </w:r>
      <w:proofErr w:type="spellStart"/>
      <w:r w:rsidRPr="007B7AE1">
        <w:rPr>
          <w:sz w:val="28"/>
          <w:szCs w:val="28"/>
          <w:lang w:val="uk-UA"/>
        </w:rPr>
        <w:t>мегалобастних</w:t>
      </w:r>
      <w:proofErr w:type="spellEnd"/>
      <w:r w:rsidRPr="007B7AE1">
        <w:rPr>
          <w:sz w:val="28"/>
          <w:szCs w:val="28"/>
          <w:lang w:val="uk-UA"/>
        </w:rPr>
        <w:t xml:space="preserve"> анеміях, захворюваннях нирок та печінки.</w:t>
      </w:r>
    </w:p>
    <w:p w:rsidR="004251A8" w:rsidRPr="007B7AE1" w:rsidRDefault="004251A8" w:rsidP="00550173">
      <w:pPr>
        <w:pStyle w:val="a6"/>
        <w:widowControl w:val="0"/>
        <w:shd w:val="clear" w:color="auto" w:fill="FFFFFF"/>
        <w:spacing w:before="0" w:beforeAutospacing="0" w:after="0" w:afterAutospacing="0" w:line="360" w:lineRule="auto"/>
        <w:jc w:val="center"/>
        <w:rPr>
          <w:rFonts w:ascii="Segue UI" w:hAnsi="Segue UI"/>
          <w:color w:val="555555"/>
          <w:lang w:val="uk-UA"/>
        </w:rPr>
      </w:pPr>
      <w:r w:rsidRPr="007B7AE1">
        <w:rPr>
          <w:rFonts w:ascii="Segue UI" w:hAnsi="Segue UI"/>
          <w:noProof/>
          <w:color w:val="555555"/>
        </w:rPr>
        <w:drawing>
          <wp:inline distT="0" distB="0" distL="0" distR="0" wp14:anchorId="1DA7E896" wp14:editId="4D927FA2">
            <wp:extent cx="3048000" cy="2762250"/>
            <wp:effectExtent l="0" t="0" r="0" b="0"/>
            <wp:docPr id="12" name="Рисунок 12" descr="https://www.medis.com.ua/UserFiles/Image/news/Dovidnyk/%D0%BD%D0%B5%D0%B9%D1%82%D1%80%D0%BE%D1%84%D1%96%D0%BB%D0%B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https://www.medis.com.ua/UserFiles/Image/news/Dovidnyk/%D0%BD%D0%B5%D0%B9%D1%82%D1%80%D0%BE%D1%84%D1%96%D0%BB%D0%B8.pn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048000" cy="2762250"/>
                    </a:xfrm>
                    <a:prstGeom prst="rect">
                      <a:avLst/>
                    </a:prstGeom>
                    <a:noFill/>
                    <a:ln>
                      <a:noFill/>
                    </a:ln>
                  </pic:spPr>
                </pic:pic>
              </a:graphicData>
            </a:graphic>
          </wp:inline>
        </w:drawing>
      </w:r>
    </w:p>
    <w:p w:rsidR="004251A8" w:rsidRPr="007B7AE1" w:rsidRDefault="004251A8" w:rsidP="00550173">
      <w:pPr>
        <w:widowControl w:val="0"/>
        <w:spacing w:after="0" w:line="360" w:lineRule="auto"/>
        <w:ind w:firstLine="709"/>
        <w:jc w:val="both"/>
        <w:rPr>
          <w:rFonts w:ascii="Times New Roman" w:hAnsi="Times New Roman"/>
          <w:sz w:val="28"/>
          <w:szCs w:val="28"/>
          <w:lang w:val="uk-UA"/>
        </w:rPr>
      </w:pPr>
    </w:p>
    <w:p w:rsidR="00EC6680" w:rsidRPr="007B7AE1" w:rsidRDefault="00EC6680" w:rsidP="00550173">
      <w:pPr>
        <w:widowControl w:val="0"/>
        <w:spacing w:after="0" w:line="360" w:lineRule="auto"/>
        <w:ind w:firstLine="709"/>
        <w:jc w:val="both"/>
        <w:rPr>
          <w:rFonts w:ascii="Times New Roman" w:eastAsia="Times New Roman" w:hAnsi="Times New Roman"/>
          <w:bCs/>
          <w:sz w:val="28"/>
          <w:szCs w:val="28"/>
          <w:lang w:val="uk-UA" w:eastAsia="ru-RU"/>
        </w:rPr>
      </w:pPr>
      <w:r w:rsidRPr="007B7AE1">
        <w:rPr>
          <w:rFonts w:ascii="Times New Roman" w:eastAsia="Times New Roman" w:hAnsi="Times New Roman"/>
          <w:bCs/>
          <w:sz w:val="28"/>
          <w:szCs w:val="28"/>
          <w:lang w:val="uk-UA" w:eastAsia="ru-RU"/>
        </w:rPr>
        <w:t>Ознаки бактеріальної інфекції за аналізом крові.</w:t>
      </w:r>
    </w:p>
    <w:p w:rsidR="00EC6680" w:rsidRPr="007B7AE1" w:rsidRDefault="00EC6680" w:rsidP="00550173">
      <w:pPr>
        <w:widowControl w:val="0"/>
        <w:spacing w:after="0" w:line="360" w:lineRule="auto"/>
        <w:ind w:firstLine="709"/>
        <w:jc w:val="both"/>
        <w:rPr>
          <w:rFonts w:ascii="Times New Roman" w:eastAsia="Times New Roman" w:hAnsi="Times New Roman"/>
          <w:bCs/>
          <w:sz w:val="28"/>
          <w:szCs w:val="28"/>
          <w:lang w:val="uk-UA" w:eastAsia="ru-RU"/>
        </w:rPr>
      </w:pPr>
      <w:r w:rsidRPr="007B7AE1">
        <w:rPr>
          <w:rFonts w:ascii="Times New Roman" w:eastAsia="Times New Roman" w:hAnsi="Times New Roman"/>
          <w:bCs/>
          <w:sz w:val="28"/>
          <w:szCs w:val="28"/>
          <w:lang w:val="uk-UA" w:eastAsia="ru-RU"/>
        </w:rPr>
        <w:t xml:space="preserve">Людський організм постійно стикається із зовнішніми загрозами у вигляді патогенних мікроорганізмів. При підготовці до можливого пошкодження в крові </w:t>
      </w:r>
      <w:r w:rsidRPr="007B7AE1">
        <w:rPr>
          <w:rFonts w:ascii="Times New Roman" w:eastAsia="Times New Roman" w:hAnsi="Times New Roman"/>
          <w:bCs/>
          <w:sz w:val="28"/>
          <w:szCs w:val="28"/>
          <w:lang w:val="uk-UA" w:eastAsia="ru-RU"/>
        </w:rPr>
        <w:lastRenderedPageBreak/>
        <w:t xml:space="preserve">швидко утворюється мобільний пул циркулюючих </w:t>
      </w:r>
      <w:proofErr w:type="spellStart"/>
      <w:r w:rsidRPr="007B7AE1">
        <w:rPr>
          <w:rFonts w:ascii="Times New Roman" w:eastAsia="Times New Roman" w:hAnsi="Times New Roman"/>
          <w:bCs/>
          <w:sz w:val="28"/>
          <w:szCs w:val="28"/>
          <w:lang w:val="uk-UA" w:eastAsia="ru-RU"/>
        </w:rPr>
        <w:t>нейтрофілів</w:t>
      </w:r>
      <w:proofErr w:type="spellEnd"/>
      <w:r w:rsidRPr="007B7AE1">
        <w:rPr>
          <w:rFonts w:ascii="Times New Roman" w:eastAsia="Times New Roman" w:hAnsi="Times New Roman"/>
          <w:bCs/>
          <w:sz w:val="28"/>
          <w:szCs w:val="28"/>
          <w:lang w:val="uk-UA" w:eastAsia="ru-RU"/>
        </w:rPr>
        <w:t xml:space="preserve">, в результаті прискореного виходу гранулоцитів з червоного кісткового мозку, припинення виходу </w:t>
      </w:r>
      <w:proofErr w:type="spellStart"/>
      <w:r w:rsidRPr="007B7AE1">
        <w:rPr>
          <w:rFonts w:ascii="Times New Roman" w:eastAsia="Times New Roman" w:hAnsi="Times New Roman"/>
          <w:bCs/>
          <w:sz w:val="28"/>
          <w:szCs w:val="28"/>
          <w:lang w:val="uk-UA" w:eastAsia="ru-RU"/>
        </w:rPr>
        <w:t>нейтрофілів</w:t>
      </w:r>
      <w:proofErr w:type="spellEnd"/>
      <w:r w:rsidRPr="007B7AE1">
        <w:rPr>
          <w:rFonts w:ascii="Times New Roman" w:eastAsia="Times New Roman" w:hAnsi="Times New Roman"/>
          <w:bCs/>
          <w:sz w:val="28"/>
          <w:szCs w:val="28"/>
          <w:lang w:val="uk-UA" w:eastAsia="ru-RU"/>
        </w:rPr>
        <w:t xml:space="preserve"> в тканини і мобілізацією пристінкового пулу елементів.</w:t>
      </w:r>
    </w:p>
    <w:p w:rsidR="00EC6680" w:rsidRPr="007B7AE1" w:rsidRDefault="00EC6680" w:rsidP="00550173">
      <w:pPr>
        <w:widowControl w:val="0"/>
        <w:spacing w:after="0" w:line="360" w:lineRule="auto"/>
        <w:ind w:firstLine="709"/>
        <w:jc w:val="both"/>
        <w:rPr>
          <w:rFonts w:ascii="Times New Roman" w:eastAsia="Times New Roman" w:hAnsi="Times New Roman"/>
          <w:bCs/>
          <w:sz w:val="28"/>
          <w:szCs w:val="28"/>
          <w:lang w:val="uk-UA" w:eastAsia="ru-RU"/>
        </w:rPr>
      </w:pPr>
      <w:r w:rsidRPr="007B7AE1">
        <w:rPr>
          <w:rFonts w:ascii="Times New Roman" w:eastAsia="Times New Roman" w:hAnsi="Times New Roman"/>
          <w:bCs/>
          <w:sz w:val="28"/>
          <w:szCs w:val="28"/>
          <w:lang w:val="uk-UA" w:eastAsia="ru-RU"/>
        </w:rPr>
        <w:t xml:space="preserve">При гострих бактеріальних інфекціях кількість цих елементів в крові різко збільшується, можуть з'являтися менш зрілі клітини. (Зрушення вліво). Інтенсивне руйнування зрілих </w:t>
      </w:r>
      <w:proofErr w:type="spellStart"/>
      <w:r w:rsidRPr="007B7AE1">
        <w:rPr>
          <w:rFonts w:ascii="Times New Roman" w:eastAsia="Times New Roman" w:hAnsi="Times New Roman"/>
          <w:bCs/>
          <w:sz w:val="28"/>
          <w:szCs w:val="28"/>
          <w:lang w:val="uk-UA" w:eastAsia="ru-RU"/>
        </w:rPr>
        <w:t>нейтрофілів</w:t>
      </w:r>
      <w:proofErr w:type="spellEnd"/>
      <w:r w:rsidRPr="007B7AE1">
        <w:rPr>
          <w:rFonts w:ascii="Times New Roman" w:eastAsia="Times New Roman" w:hAnsi="Times New Roman"/>
          <w:bCs/>
          <w:sz w:val="28"/>
          <w:szCs w:val="28"/>
          <w:lang w:val="uk-UA" w:eastAsia="ru-RU"/>
        </w:rPr>
        <w:t xml:space="preserve"> в тканинах призводить до активної продукції кістковим мозком більш юних клітин. У крові збільшується кількість як самих лейкоцитів, так і окремої фракції - </w:t>
      </w:r>
      <w:proofErr w:type="spellStart"/>
      <w:r w:rsidRPr="007B7AE1">
        <w:rPr>
          <w:rFonts w:ascii="Times New Roman" w:eastAsia="Times New Roman" w:hAnsi="Times New Roman"/>
          <w:bCs/>
          <w:sz w:val="28"/>
          <w:szCs w:val="28"/>
          <w:lang w:val="uk-UA" w:eastAsia="ru-RU"/>
        </w:rPr>
        <w:t>нейтрофілів</w:t>
      </w:r>
      <w:proofErr w:type="spellEnd"/>
      <w:r w:rsidRPr="007B7AE1">
        <w:rPr>
          <w:rFonts w:ascii="Times New Roman" w:eastAsia="Times New Roman" w:hAnsi="Times New Roman"/>
          <w:bCs/>
          <w:sz w:val="28"/>
          <w:szCs w:val="28"/>
          <w:lang w:val="uk-UA" w:eastAsia="ru-RU"/>
        </w:rPr>
        <w:t>.</w:t>
      </w:r>
    </w:p>
    <w:p w:rsidR="00EC6680" w:rsidRPr="007B7AE1" w:rsidRDefault="00EC6680" w:rsidP="00550173">
      <w:pPr>
        <w:widowControl w:val="0"/>
        <w:spacing w:after="0" w:line="360" w:lineRule="auto"/>
        <w:ind w:firstLine="709"/>
        <w:jc w:val="both"/>
        <w:rPr>
          <w:rFonts w:ascii="Times New Roman" w:eastAsia="Times New Roman" w:hAnsi="Times New Roman"/>
          <w:bCs/>
          <w:sz w:val="28"/>
          <w:szCs w:val="28"/>
          <w:lang w:val="uk-UA" w:eastAsia="ru-RU"/>
        </w:rPr>
      </w:pPr>
      <w:r w:rsidRPr="007B7AE1">
        <w:rPr>
          <w:rFonts w:ascii="Times New Roman" w:eastAsia="Times New Roman" w:hAnsi="Times New Roman"/>
          <w:bCs/>
          <w:sz w:val="28"/>
          <w:szCs w:val="28"/>
          <w:lang w:val="uk-UA" w:eastAsia="ru-RU"/>
        </w:rPr>
        <w:t xml:space="preserve">Чим вище кількість цих клітин, тим активніший запальний процес в організмі. Нерідко ці зміни допомагають виявити ознаки бактеріальної інфекції за аналізом крові у дорослих. При запальному процесі бактеріальної етіології, характерне підвищення в плазмі крові деяких запальних білків (фібриногену, </w:t>
      </w:r>
      <w:proofErr w:type="spellStart"/>
      <w:r w:rsidRPr="007B7AE1">
        <w:rPr>
          <w:rFonts w:ascii="Times New Roman" w:eastAsia="Times New Roman" w:hAnsi="Times New Roman"/>
          <w:bCs/>
          <w:sz w:val="28"/>
          <w:szCs w:val="28"/>
          <w:lang w:val="uk-UA" w:eastAsia="ru-RU"/>
        </w:rPr>
        <w:t>церулоплазміну</w:t>
      </w:r>
      <w:proofErr w:type="spellEnd"/>
      <w:r w:rsidRPr="007B7AE1">
        <w:rPr>
          <w:rFonts w:ascii="Times New Roman" w:eastAsia="Times New Roman" w:hAnsi="Times New Roman"/>
          <w:bCs/>
          <w:sz w:val="28"/>
          <w:szCs w:val="28"/>
          <w:lang w:val="uk-UA" w:eastAsia="ru-RU"/>
        </w:rPr>
        <w:t xml:space="preserve">, </w:t>
      </w:r>
      <w:proofErr w:type="spellStart"/>
      <w:r w:rsidRPr="007B7AE1">
        <w:rPr>
          <w:rFonts w:ascii="Times New Roman" w:eastAsia="Times New Roman" w:hAnsi="Times New Roman"/>
          <w:bCs/>
          <w:sz w:val="28"/>
          <w:szCs w:val="28"/>
          <w:lang w:val="uk-UA" w:eastAsia="ru-RU"/>
        </w:rPr>
        <w:t>імуноглобулінів</w:t>
      </w:r>
      <w:proofErr w:type="spellEnd"/>
      <w:r w:rsidRPr="007B7AE1">
        <w:rPr>
          <w:rFonts w:ascii="Times New Roman" w:eastAsia="Times New Roman" w:hAnsi="Times New Roman"/>
          <w:bCs/>
          <w:sz w:val="28"/>
          <w:szCs w:val="28"/>
          <w:lang w:val="uk-UA" w:eastAsia="ru-RU"/>
        </w:rPr>
        <w:t>). Деякі з цих білків приєднуються до еритроцитів, отже, ШОЕ збільшується в рази.</w:t>
      </w:r>
    </w:p>
    <w:p w:rsidR="00EC6680" w:rsidRPr="007B7AE1" w:rsidRDefault="00EC6680" w:rsidP="00550173">
      <w:pPr>
        <w:widowControl w:val="0"/>
        <w:spacing w:after="0" w:line="360" w:lineRule="auto"/>
        <w:ind w:firstLine="709"/>
        <w:jc w:val="both"/>
        <w:rPr>
          <w:rFonts w:ascii="Times New Roman" w:eastAsia="Times New Roman" w:hAnsi="Times New Roman"/>
          <w:bCs/>
          <w:sz w:val="28"/>
          <w:szCs w:val="28"/>
          <w:lang w:val="uk-UA" w:eastAsia="ru-RU"/>
        </w:rPr>
      </w:pPr>
      <w:r w:rsidRPr="007B7AE1">
        <w:rPr>
          <w:rFonts w:ascii="Times New Roman" w:eastAsia="Times New Roman" w:hAnsi="Times New Roman"/>
          <w:bCs/>
          <w:sz w:val="28"/>
          <w:szCs w:val="28"/>
          <w:lang w:val="uk-UA" w:eastAsia="ru-RU"/>
        </w:rPr>
        <w:t>Аналіз крові при вірусної інфекції.</w:t>
      </w:r>
    </w:p>
    <w:p w:rsidR="00EC6680" w:rsidRPr="007B7AE1" w:rsidRDefault="00EC6680" w:rsidP="00550173">
      <w:pPr>
        <w:widowControl w:val="0"/>
        <w:spacing w:after="0" w:line="360" w:lineRule="auto"/>
        <w:ind w:firstLine="709"/>
        <w:jc w:val="both"/>
        <w:rPr>
          <w:rFonts w:ascii="Times New Roman" w:eastAsia="Times New Roman" w:hAnsi="Times New Roman"/>
          <w:bCs/>
          <w:sz w:val="28"/>
          <w:szCs w:val="28"/>
          <w:lang w:val="uk-UA" w:eastAsia="ru-RU"/>
        </w:rPr>
      </w:pPr>
      <w:r w:rsidRPr="007B7AE1">
        <w:rPr>
          <w:rFonts w:ascii="Times New Roman" w:eastAsia="Times New Roman" w:hAnsi="Times New Roman"/>
          <w:bCs/>
          <w:sz w:val="28"/>
          <w:szCs w:val="28"/>
          <w:lang w:val="uk-UA" w:eastAsia="ru-RU"/>
        </w:rPr>
        <w:t xml:space="preserve">Вірусу для реплікації необхідна повноцінна клітина організму, яку він використовує як полігон для виробництва власного </w:t>
      </w:r>
      <w:proofErr w:type="spellStart"/>
      <w:r w:rsidRPr="007B7AE1">
        <w:rPr>
          <w:rFonts w:ascii="Times New Roman" w:eastAsia="Times New Roman" w:hAnsi="Times New Roman"/>
          <w:bCs/>
          <w:sz w:val="28"/>
          <w:szCs w:val="28"/>
          <w:lang w:val="uk-UA" w:eastAsia="ru-RU"/>
        </w:rPr>
        <w:t>геному</w:t>
      </w:r>
      <w:proofErr w:type="spellEnd"/>
      <w:r w:rsidRPr="007B7AE1">
        <w:rPr>
          <w:rFonts w:ascii="Times New Roman" w:eastAsia="Times New Roman" w:hAnsi="Times New Roman"/>
          <w:bCs/>
          <w:sz w:val="28"/>
          <w:szCs w:val="28"/>
          <w:lang w:val="uk-UA" w:eastAsia="ru-RU"/>
        </w:rPr>
        <w:t xml:space="preserve">, тому вірус знаходить і вражає певні клітини, що містять на своїй поверхні специфічні рецептори. Для того, щоб клітини імунної системи могли відрізняти інфіковану клітину від здорової і знищити її, як «мітки зараженості» виступають білки головного комплексу </w:t>
      </w:r>
      <w:proofErr w:type="spellStart"/>
      <w:r w:rsidRPr="007B7AE1">
        <w:rPr>
          <w:rFonts w:ascii="Times New Roman" w:eastAsia="Times New Roman" w:hAnsi="Times New Roman"/>
          <w:bCs/>
          <w:sz w:val="28"/>
          <w:szCs w:val="28"/>
          <w:lang w:val="uk-UA" w:eastAsia="ru-RU"/>
        </w:rPr>
        <w:t>гістосумісності</w:t>
      </w:r>
      <w:proofErr w:type="spellEnd"/>
      <w:r w:rsidRPr="007B7AE1">
        <w:rPr>
          <w:rFonts w:ascii="Times New Roman" w:eastAsia="Times New Roman" w:hAnsi="Times New Roman"/>
          <w:bCs/>
          <w:sz w:val="28"/>
          <w:szCs w:val="28"/>
          <w:lang w:val="uk-UA" w:eastAsia="ru-RU"/>
        </w:rPr>
        <w:t xml:space="preserve"> класу I (MHC I). Так активуються Т-лімфоцити, що мають на своїй поверхні певні рецептори, за допомогою яких вони розпізнають мічені, а значить інфіковані клітини.</w:t>
      </w:r>
    </w:p>
    <w:p w:rsidR="00EC6680" w:rsidRPr="007B7AE1" w:rsidRDefault="00EC6680" w:rsidP="00550173">
      <w:pPr>
        <w:widowControl w:val="0"/>
        <w:spacing w:after="0" w:line="360" w:lineRule="auto"/>
        <w:ind w:firstLine="709"/>
        <w:jc w:val="both"/>
        <w:rPr>
          <w:rFonts w:ascii="Times New Roman" w:eastAsia="Times New Roman" w:hAnsi="Times New Roman"/>
          <w:bCs/>
          <w:sz w:val="28"/>
          <w:szCs w:val="28"/>
          <w:lang w:val="uk-UA" w:eastAsia="ru-RU"/>
        </w:rPr>
      </w:pPr>
      <w:r w:rsidRPr="007B7AE1">
        <w:rPr>
          <w:rFonts w:ascii="Times New Roman" w:eastAsia="Times New Roman" w:hAnsi="Times New Roman"/>
          <w:bCs/>
          <w:sz w:val="28"/>
          <w:szCs w:val="28"/>
          <w:lang w:val="uk-UA" w:eastAsia="ru-RU"/>
        </w:rPr>
        <w:t>У зв'язку з цим, при гострих вірусних захворюваннях в ОАК збільшуватися кількість лімфоцитів і / або моноцитів. Загальна кількість лейкоцитів зазвичай знижено або в межах вікової норми.</w:t>
      </w:r>
    </w:p>
    <w:p w:rsidR="00550173" w:rsidRDefault="00EC6680" w:rsidP="00550173">
      <w:pPr>
        <w:widowControl w:val="0"/>
        <w:spacing w:after="0" w:line="360" w:lineRule="auto"/>
        <w:ind w:firstLine="709"/>
        <w:jc w:val="both"/>
        <w:rPr>
          <w:rFonts w:ascii="Times New Roman" w:eastAsia="Times New Roman" w:hAnsi="Times New Roman"/>
          <w:bCs/>
          <w:sz w:val="28"/>
          <w:szCs w:val="28"/>
          <w:lang w:val="uk-UA" w:eastAsia="ru-RU"/>
        </w:rPr>
      </w:pPr>
      <w:r w:rsidRPr="007B7AE1">
        <w:rPr>
          <w:rFonts w:ascii="Times New Roman" w:eastAsia="Times New Roman" w:hAnsi="Times New Roman"/>
          <w:bCs/>
          <w:sz w:val="28"/>
          <w:szCs w:val="28"/>
          <w:lang w:val="uk-UA" w:eastAsia="ru-RU"/>
        </w:rPr>
        <w:t xml:space="preserve">Однак при патологічному процесі вірусної етіології аналіз крові може відповідати і нормальних показників здорової людини, а при перебігу бактеріального процесу кількість лейкоцитів і абсолютне число </w:t>
      </w:r>
      <w:proofErr w:type="spellStart"/>
      <w:r w:rsidRPr="007B7AE1">
        <w:rPr>
          <w:rFonts w:ascii="Times New Roman" w:eastAsia="Times New Roman" w:hAnsi="Times New Roman"/>
          <w:bCs/>
          <w:sz w:val="28"/>
          <w:szCs w:val="28"/>
          <w:lang w:val="uk-UA" w:eastAsia="ru-RU"/>
        </w:rPr>
        <w:t>нейтрофілів</w:t>
      </w:r>
      <w:proofErr w:type="spellEnd"/>
      <w:r w:rsidRPr="007B7AE1">
        <w:rPr>
          <w:rFonts w:ascii="Times New Roman" w:eastAsia="Times New Roman" w:hAnsi="Times New Roman"/>
          <w:bCs/>
          <w:sz w:val="28"/>
          <w:szCs w:val="28"/>
          <w:lang w:val="uk-UA" w:eastAsia="ru-RU"/>
        </w:rPr>
        <w:t xml:space="preserve"> не завжди є надійним маркером. Саме тому для призначення ефективного і </w:t>
      </w:r>
      <w:r w:rsidRPr="007B7AE1">
        <w:rPr>
          <w:rFonts w:ascii="Times New Roman" w:eastAsia="Times New Roman" w:hAnsi="Times New Roman"/>
          <w:bCs/>
          <w:sz w:val="28"/>
          <w:szCs w:val="28"/>
          <w:lang w:val="uk-UA" w:eastAsia="ru-RU"/>
        </w:rPr>
        <w:lastRenderedPageBreak/>
        <w:t>адекватного лікування кожен випадок повинен оцінюватися лікарем індивідуально.</w:t>
      </w:r>
    </w:p>
    <w:p w:rsidR="003B3AC3" w:rsidRDefault="003B3AC3" w:rsidP="003B3AC3">
      <w:pPr>
        <w:widowControl w:val="0"/>
        <w:spacing w:after="0" w:line="360" w:lineRule="auto"/>
        <w:ind w:firstLine="709"/>
        <w:jc w:val="both"/>
        <w:rPr>
          <w:rFonts w:ascii="Times New Roman" w:eastAsia="Calibri" w:hAnsi="Times New Roman"/>
          <w:b/>
          <w:sz w:val="28"/>
          <w:szCs w:val="28"/>
          <w:lang w:val="uk-UA"/>
        </w:rPr>
      </w:pPr>
      <w:r w:rsidRPr="00CF074C">
        <w:rPr>
          <w:rFonts w:ascii="Times New Roman" w:eastAsia="Calibri" w:hAnsi="Times New Roman"/>
          <w:b/>
          <w:sz w:val="28"/>
          <w:szCs w:val="28"/>
          <w:lang w:val="uk-UA"/>
        </w:rPr>
        <w:t xml:space="preserve">Висновок </w:t>
      </w:r>
      <w:r>
        <w:rPr>
          <w:rFonts w:ascii="Times New Roman" w:eastAsia="Calibri" w:hAnsi="Times New Roman"/>
          <w:b/>
          <w:sz w:val="28"/>
          <w:szCs w:val="28"/>
          <w:lang w:val="uk-UA"/>
        </w:rPr>
        <w:t>до Р</w:t>
      </w:r>
      <w:r w:rsidRPr="00CF074C">
        <w:rPr>
          <w:rFonts w:ascii="Times New Roman" w:eastAsia="Calibri" w:hAnsi="Times New Roman"/>
          <w:b/>
          <w:sz w:val="28"/>
          <w:szCs w:val="28"/>
          <w:lang w:val="uk-UA"/>
        </w:rPr>
        <w:t>озді</w:t>
      </w:r>
      <w:r>
        <w:rPr>
          <w:rFonts w:ascii="Times New Roman" w:eastAsia="Calibri" w:hAnsi="Times New Roman"/>
          <w:b/>
          <w:sz w:val="28"/>
          <w:szCs w:val="28"/>
          <w:lang w:val="uk-UA"/>
        </w:rPr>
        <w:t>лу 5</w:t>
      </w:r>
    </w:p>
    <w:p w:rsidR="00703C33" w:rsidRDefault="00703C33" w:rsidP="00703C33">
      <w:pPr>
        <w:widowControl w:val="0"/>
        <w:spacing w:after="0" w:line="360" w:lineRule="auto"/>
        <w:ind w:firstLine="709"/>
        <w:jc w:val="both"/>
        <w:rPr>
          <w:rFonts w:ascii="Times New Roman" w:eastAsia="Times New Roman" w:hAnsi="Times New Roman"/>
          <w:bCs/>
          <w:sz w:val="28"/>
          <w:szCs w:val="28"/>
          <w:lang w:val="uk-UA" w:eastAsia="ru-RU"/>
        </w:rPr>
      </w:pPr>
      <w:r>
        <w:rPr>
          <w:rFonts w:ascii="Times New Roman" w:eastAsia="Times New Roman" w:hAnsi="Times New Roman"/>
          <w:bCs/>
          <w:sz w:val="28"/>
          <w:szCs w:val="28"/>
          <w:lang w:val="uk-UA" w:eastAsia="ru-RU"/>
        </w:rPr>
        <w:t xml:space="preserve">Так, саме </w:t>
      </w:r>
      <w:r w:rsidRPr="00703C33">
        <w:rPr>
          <w:rFonts w:ascii="Times New Roman" w:eastAsia="Times New Roman" w:hAnsi="Times New Roman"/>
          <w:bCs/>
          <w:sz w:val="28"/>
          <w:szCs w:val="28"/>
          <w:lang w:val="uk-UA" w:eastAsia="ru-RU"/>
        </w:rPr>
        <w:t>Шилінг</w:t>
      </w:r>
      <w:r>
        <w:rPr>
          <w:rFonts w:ascii="Times New Roman" w:eastAsia="Times New Roman" w:hAnsi="Times New Roman"/>
          <w:bCs/>
          <w:sz w:val="28"/>
          <w:szCs w:val="28"/>
          <w:lang w:val="uk-UA" w:eastAsia="ru-RU"/>
        </w:rPr>
        <w:t>ом вперше</w:t>
      </w:r>
      <w:r w:rsidRPr="00703C33">
        <w:rPr>
          <w:rFonts w:ascii="Times New Roman" w:eastAsia="Times New Roman" w:hAnsi="Times New Roman"/>
          <w:bCs/>
          <w:sz w:val="28"/>
          <w:szCs w:val="28"/>
          <w:lang w:val="uk-UA" w:eastAsia="ru-RU"/>
        </w:rPr>
        <w:t xml:space="preserve"> </w:t>
      </w:r>
      <w:r>
        <w:rPr>
          <w:rFonts w:ascii="Times New Roman" w:eastAsia="Times New Roman" w:hAnsi="Times New Roman"/>
          <w:bCs/>
          <w:sz w:val="28"/>
          <w:szCs w:val="28"/>
          <w:lang w:val="uk-UA" w:eastAsia="ru-RU"/>
        </w:rPr>
        <w:t xml:space="preserve">були встановлені </w:t>
      </w:r>
      <w:r w:rsidRPr="00703C33">
        <w:rPr>
          <w:rFonts w:ascii="Times New Roman" w:eastAsia="Times New Roman" w:hAnsi="Times New Roman"/>
          <w:bCs/>
          <w:sz w:val="28"/>
          <w:szCs w:val="28"/>
          <w:lang w:val="uk-UA" w:eastAsia="ru-RU"/>
        </w:rPr>
        <w:t xml:space="preserve">схематичні типові порушення лейкоцитарної формули при інфекційних захворюваннях. У гострій стадії захворювання настає збільшення </w:t>
      </w:r>
      <w:proofErr w:type="spellStart"/>
      <w:r w:rsidRPr="00703C33">
        <w:rPr>
          <w:rFonts w:ascii="Times New Roman" w:eastAsia="Times New Roman" w:hAnsi="Times New Roman"/>
          <w:bCs/>
          <w:sz w:val="28"/>
          <w:szCs w:val="28"/>
          <w:lang w:val="uk-UA" w:eastAsia="ru-RU"/>
        </w:rPr>
        <w:t>нейтрофі</w:t>
      </w:r>
      <w:r>
        <w:rPr>
          <w:rFonts w:ascii="Times New Roman" w:eastAsia="Times New Roman" w:hAnsi="Times New Roman"/>
          <w:bCs/>
          <w:sz w:val="28"/>
          <w:szCs w:val="28"/>
          <w:lang w:val="uk-UA" w:eastAsia="ru-RU"/>
        </w:rPr>
        <w:t>льних</w:t>
      </w:r>
      <w:proofErr w:type="spellEnd"/>
      <w:r>
        <w:rPr>
          <w:rFonts w:ascii="Times New Roman" w:eastAsia="Times New Roman" w:hAnsi="Times New Roman"/>
          <w:bCs/>
          <w:sz w:val="28"/>
          <w:szCs w:val="28"/>
          <w:lang w:val="uk-UA" w:eastAsia="ru-RU"/>
        </w:rPr>
        <w:t xml:space="preserve"> клітин і зрушення вліво («</w:t>
      </w:r>
      <w:proofErr w:type="spellStart"/>
      <w:r>
        <w:rPr>
          <w:rFonts w:ascii="Times New Roman" w:eastAsia="Times New Roman" w:hAnsi="Times New Roman"/>
          <w:bCs/>
          <w:sz w:val="28"/>
          <w:szCs w:val="28"/>
          <w:lang w:val="uk-UA" w:eastAsia="ru-RU"/>
        </w:rPr>
        <w:t>нейтрофильная</w:t>
      </w:r>
      <w:proofErr w:type="spellEnd"/>
      <w:r>
        <w:rPr>
          <w:rFonts w:ascii="Times New Roman" w:eastAsia="Times New Roman" w:hAnsi="Times New Roman"/>
          <w:bCs/>
          <w:sz w:val="28"/>
          <w:szCs w:val="28"/>
          <w:lang w:val="uk-UA" w:eastAsia="ru-RU"/>
        </w:rPr>
        <w:t xml:space="preserve"> бойова фаза»). </w:t>
      </w:r>
      <w:r w:rsidRPr="00703C33">
        <w:rPr>
          <w:rFonts w:ascii="Times New Roman" w:eastAsia="Times New Roman" w:hAnsi="Times New Roman"/>
          <w:bCs/>
          <w:sz w:val="28"/>
          <w:szCs w:val="28"/>
          <w:lang w:val="uk-UA" w:eastAsia="ru-RU"/>
        </w:rPr>
        <w:t xml:space="preserve">Коли гострі явища вщухають, </w:t>
      </w:r>
      <w:proofErr w:type="spellStart"/>
      <w:r w:rsidRPr="00703C33">
        <w:rPr>
          <w:rFonts w:ascii="Times New Roman" w:eastAsia="Times New Roman" w:hAnsi="Times New Roman"/>
          <w:bCs/>
          <w:sz w:val="28"/>
          <w:szCs w:val="28"/>
          <w:lang w:val="uk-UA" w:eastAsia="ru-RU"/>
        </w:rPr>
        <w:t>нейтрофіли</w:t>
      </w:r>
      <w:proofErr w:type="spellEnd"/>
      <w:r w:rsidRPr="00703C33">
        <w:rPr>
          <w:rFonts w:ascii="Times New Roman" w:eastAsia="Times New Roman" w:hAnsi="Times New Roman"/>
          <w:bCs/>
          <w:sz w:val="28"/>
          <w:szCs w:val="28"/>
          <w:lang w:val="uk-UA" w:eastAsia="ru-RU"/>
        </w:rPr>
        <w:t xml:space="preserve"> і зрушення вліво зменшуються, а моноцити збільшуються ( «</w:t>
      </w:r>
      <w:proofErr w:type="spellStart"/>
      <w:r w:rsidRPr="00703C33">
        <w:rPr>
          <w:rFonts w:ascii="Times New Roman" w:eastAsia="Times New Roman" w:hAnsi="Times New Roman"/>
          <w:bCs/>
          <w:sz w:val="28"/>
          <w:szCs w:val="28"/>
          <w:lang w:val="uk-UA" w:eastAsia="ru-RU"/>
        </w:rPr>
        <w:t>моноцитарна</w:t>
      </w:r>
      <w:proofErr w:type="spellEnd"/>
      <w:r w:rsidRPr="00703C33">
        <w:rPr>
          <w:rFonts w:ascii="Times New Roman" w:eastAsia="Times New Roman" w:hAnsi="Times New Roman"/>
          <w:bCs/>
          <w:sz w:val="28"/>
          <w:szCs w:val="28"/>
          <w:lang w:val="uk-UA" w:eastAsia="ru-RU"/>
        </w:rPr>
        <w:t xml:space="preserve"> захисна фаза»).</w:t>
      </w:r>
      <w:r>
        <w:rPr>
          <w:rFonts w:ascii="Times New Roman" w:eastAsia="Times New Roman" w:hAnsi="Times New Roman"/>
          <w:bCs/>
          <w:sz w:val="28"/>
          <w:szCs w:val="28"/>
          <w:lang w:val="uk-UA" w:eastAsia="ru-RU"/>
        </w:rPr>
        <w:t xml:space="preserve"> </w:t>
      </w:r>
      <w:r w:rsidRPr="00703C33">
        <w:rPr>
          <w:rFonts w:ascii="Times New Roman" w:eastAsia="Times New Roman" w:hAnsi="Times New Roman"/>
          <w:bCs/>
          <w:sz w:val="28"/>
          <w:szCs w:val="28"/>
          <w:lang w:val="uk-UA" w:eastAsia="ru-RU"/>
        </w:rPr>
        <w:t>У період одужання в крові підвищується вміст лімфоцитів і еозинофілів ( «</w:t>
      </w:r>
      <w:proofErr w:type="spellStart"/>
      <w:r w:rsidRPr="00703C33">
        <w:rPr>
          <w:rFonts w:ascii="Times New Roman" w:eastAsia="Times New Roman" w:hAnsi="Times New Roman"/>
          <w:bCs/>
          <w:sz w:val="28"/>
          <w:szCs w:val="28"/>
          <w:lang w:val="uk-UA" w:eastAsia="ru-RU"/>
        </w:rPr>
        <w:t>лимфоцитарно</w:t>
      </w:r>
      <w:proofErr w:type="spellEnd"/>
      <w:r w:rsidRPr="00703C33">
        <w:rPr>
          <w:rFonts w:ascii="Times New Roman" w:eastAsia="Times New Roman" w:hAnsi="Times New Roman"/>
          <w:bCs/>
          <w:sz w:val="28"/>
          <w:szCs w:val="28"/>
          <w:lang w:val="uk-UA" w:eastAsia="ru-RU"/>
        </w:rPr>
        <w:t xml:space="preserve">-еозинофільна оздоровча фаза»). </w:t>
      </w:r>
    </w:p>
    <w:p w:rsidR="00703C33" w:rsidRPr="007B7AE1" w:rsidRDefault="00703C33" w:rsidP="00703C33">
      <w:pPr>
        <w:widowControl w:val="0"/>
        <w:spacing w:after="0" w:line="360" w:lineRule="auto"/>
        <w:ind w:firstLine="709"/>
        <w:jc w:val="both"/>
        <w:rPr>
          <w:rFonts w:ascii="Times New Roman" w:eastAsia="Times New Roman" w:hAnsi="Times New Roman"/>
          <w:bCs/>
          <w:sz w:val="28"/>
          <w:szCs w:val="28"/>
          <w:lang w:val="uk-UA" w:eastAsia="ru-RU"/>
        </w:rPr>
      </w:pPr>
      <w:bookmarkStart w:id="0" w:name="_GoBack"/>
      <w:bookmarkEnd w:id="0"/>
      <w:r w:rsidRPr="00703C33">
        <w:rPr>
          <w:rFonts w:ascii="Times New Roman" w:eastAsia="Times New Roman" w:hAnsi="Times New Roman"/>
          <w:bCs/>
          <w:sz w:val="28"/>
          <w:szCs w:val="28"/>
          <w:lang w:val="uk-UA" w:eastAsia="ru-RU"/>
        </w:rPr>
        <w:t>Незважаючи на схематичність вчення Шилінга про фазах лейкоцитарних реакцій при інфекційних захворюваннях, воно є хорошою базою для сучасного розуміння динаміки змін лейкоцитарних ре</w:t>
      </w:r>
      <w:r>
        <w:rPr>
          <w:rFonts w:ascii="Times New Roman" w:eastAsia="Times New Roman" w:hAnsi="Times New Roman"/>
          <w:bCs/>
          <w:sz w:val="28"/>
          <w:szCs w:val="28"/>
          <w:lang w:val="uk-UA" w:eastAsia="ru-RU"/>
        </w:rPr>
        <w:t xml:space="preserve">акцій на різних стадіях хвороби та використовується навіть у сучасній медицині. </w:t>
      </w:r>
    </w:p>
    <w:p w:rsidR="00550173" w:rsidRPr="007B7AE1" w:rsidRDefault="00550173" w:rsidP="00550173">
      <w:pPr>
        <w:widowControl w:val="0"/>
        <w:spacing w:after="0" w:line="259" w:lineRule="auto"/>
        <w:rPr>
          <w:rFonts w:ascii="Times New Roman" w:eastAsia="Times New Roman" w:hAnsi="Times New Roman"/>
          <w:bCs/>
          <w:sz w:val="28"/>
          <w:szCs w:val="28"/>
          <w:lang w:val="uk-UA" w:eastAsia="ru-RU"/>
        </w:rPr>
      </w:pPr>
      <w:r w:rsidRPr="007B7AE1">
        <w:rPr>
          <w:rFonts w:ascii="Times New Roman" w:eastAsia="Times New Roman" w:hAnsi="Times New Roman"/>
          <w:bCs/>
          <w:sz w:val="28"/>
          <w:szCs w:val="28"/>
          <w:lang w:val="uk-UA" w:eastAsia="ru-RU"/>
        </w:rPr>
        <w:br w:type="page"/>
      </w:r>
    </w:p>
    <w:p w:rsidR="00D00C9A" w:rsidRPr="007B7AE1" w:rsidRDefault="00D00C9A" w:rsidP="00550173">
      <w:pPr>
        <w:widowControl w:val="0"/>
        <w:spacing w:after="0" w:line="360" w:lineRule="auto"/>
        <w:ind w:firstLine="709"/>
        <w:jc w:val="center"/>
        <w:rPr>
          <w:rFonts w:ascii="Times New Roman" w:eastAsia="Times New Roman" w:hAnsi="Times New Roman"/>
          <w:b/>
          <w:bCs/>
          <w:sz w:val="28"/>
          <w:szCs w:val="28"/>
          <w:lang w:val="uk-UA" w:eastAsia="ru-RU"/>
        </w:rPr>
      </w:pPr>
      <w:r w:rsidRPr="007B7AE1">
        <w:rPr>
          <w:rFonts w:ascii="Times New Roman" w:eastAsia="Times New Roman" w:hAnsi="Times New Roman"/>
          <w:b/>
          <w:bCs/>
          <w:sz w:val="28"/>
          <w:szCs w:val="28"/>
          <w:lang w:val="uk-UA" w:eastAsia="ru-RU"/>
        </w:rPr>
        <w:lastRenderedPageBreak/>
        <w:t>ВИСНОВКИ</w:t>
      </w:r>
    </w:p>
    <w:p w:rsidR="00D00C9A" w:rsidRPr="007B7AE1" w:rsidRDefault="00D00C9A" w:rsidP="00550173">
      <w:pPr>
        <w:widowControl w:val="0"/>
        <w:spacing w:after="0" w:line="360" w:lineRule="auto"/>
        <w:jc w:val="both"/>
        <w:rPr>
          <w:rFonts w:ascii="Times New Roman" w:hAnsi="Times New Roman"/>
          <w:sz w:val="28"/>
          <w:szCs w:val="28"/>
          <w:lang w:val="uk-UA"/>
        </w:rPr>
      </w:pPr>
    </w:p>
    <w:p w:rsidR="00432B44" w:rsidRPr="007B7AE1" w:rsidRDefault="00432B44" w:rsidP="00550173">
      <w:pPr>
        <w:widowControl w:val="0"/>
        <w:spacing w:after="0" w:line="360" w:lineRule="auto"/>
        <w:ind w:firstLine="709"/>
        <w:jc w:val="both"/>
        <w:rPr>
          <w:rFonts w:ascii="Times New Roman" w:hAnsi="Times New Roman"/>
          <w:sz w:val="28"/>
          <w:szCs w:val="28"/>
          <w:lang w:val="uk-UA"/>
        </w:rPr>
      </w:pPr>
      <w:r w:rsidRPr="007B7AE1">
        <w:rPr>
          <w:rFonts w:ascii="Times New Roman" w:hAnsi="Times New Roman"/>
          <w:sz w:val="28"/>
          <w:szCs w:val="28"/>
          <w:lang w:val="uk-UA"/>
        </w:rPr>
        <w:t xml:space="preserve">Лейкоцитарна формула допомагає лікареві діагностувати та відстежувати рівень ефективності лікування при алергічних реакціях, запаленнях, різних хворобах крові і інших патологіях. Маючи такі переваги, як висока точність, об'єктивність і відтворюваність, аналіз по праву може вважатися одним з найбільш показових методів дослідження крові. </w:t>
      </w:r>
    </w:p>
    <w:p w:rsidR="0076129F" w:rsidRPr="007B7AE1" w:rsidRDefault="0076129F" w:rsidP="00550173">
      <w:pPr>
        <w:widowControl w:val="0"/>
        <w:spacing w:after="0" w:line="360" w:lineRule="auto"/>
        <w:ind w:firstLine="709"/>
        <w:jc w:val="both"/>
        <w:rPr>
          <w:rFonts w:ascii="Times New Roman" w:hAnsi="Times New Roman"/>
          <w:sz w:val="28"/>
          <w:szCs w:val="28"/>
          <w:lang w:val="uk-UA"/>
        </w:rPr>
      </w:pPr>
      <w:r w:rsidRPr="007B7AE1">
        <w:rPr>
          <w:rFonts w:ascii="Times New Roman" w:hAnsi="Times New Roman"/>
          <w:sz w:val="28"/>
          <w:szCs w:val="28"/>
          <w:lang w:val="uk-UA"/>
        </w:rPr>
        <w:t>Гемоглобін ручним методом визначався «на око», зі зміни фа</w:t>
      </w:r>
      <w:r w:rsidR="000574A8" w:rsidRPr="007B7AE1">
        <w:rPr>
          <w:rFonts w:ascii="Times New Roman" w:hAnsi="Times New Roman"/>
          <w:sz w:val="28"/>
          <w:szCs w:val="28"/>
          <w:lang w:val="uk-UA"/>
        </w:rPr>
        <w:t>рбування крові, яка прореагувал</w:t>
      </w:r>
      <w:r w:rsidR="00CE5A7C" w:rsidRPr="007B7AE1">
        <w:rPr>
          <w:rFonts w:ascii="Times New Roman" w:hAnsi="Times New Roman"/>
          <w:sz w:val="28"/>
          <w:szCs w:val="28"/>
          <w:lang w:val="uk-UA"/>
        </w:rPr>
        <w:t>а</w:t>
      </w:r>
      <w:r w:rsidRPr="007B7AE1">
        <w:rPr>
          <w:rFonts w:ascii="Times New Roman" w:hAnsi="Times New Roman"/>
          <w:sz w:val="28"/>
          <w:szCs w:val="28"/>
          <w:lang w:val="uk-UA"/>
        </w:rPr>
        <w:t xml:space="preserve">  з соляною кислотою. Кількісний результат видавався відповідно кольоровій шкали. Інтенсивність кольору прямо пропорційна вмісту гемоглобіну. В автоматичних аналізаторах вбудован</w:t>
      </w:r>
      <w:r w:rsidR="00CE5A7C" w:rsidRPr="007B7AE1">
        <w:rPr>
          <w:rFonts w:ascii="Times New Roman" w:hAnsi="Times New Roman"/>
          <w:sz w:val="28"/>
          <w:szCs w:val="28"/>
          <w:lang w:val="uk-UA"/>
        </w:rPr>
        <w:t>о</w:t>
      </w:r>
      <w:r w:rsidRPr="007B7AE1">
        <w:rPr>
          <w:rFonts w:ascii="Times New Roman" w:hAnsi="Times New Roman"/>
          <w:sz w:val="28"/>
          <w:szCs w:val="28"/>
          <w:lang w:val="uk-UA"/>
        </w:rPr>
        <w:t xml:space="preserve"> фотометр з цією метою.</w:t>
      </w:r>
    </w:p>
    <w:p w:rsidR="003E5DF0" w:rsidRPr="007B7AE1" w:rsidRDefault="0076129F" w:rsidP="00550173">
      <w:pPr>
        <w:widowControl w:val="0"/>
        <w:spacing w:after="0" w:line="360" w:lineRule="auto"/>
        <w:ind w:firstLine="709"/>
        <w:jc w:val="both"/>
        <w:rPr>
          <w:rFonts w:ascii="Times New Roman" w:hAnsi="Times New Roman"/>
          <w:sz w:val="28"/>
          <w:szCs w:val="28"/>
          <w:lang w:val="uk-UA"/>
        </w:rPr>
      </w:pPr>
      <w:r w:rsidRPr="007B7AE1">
        <w:rPr>
          <w:rFonts w:ascii="Times New Roman" w:hAnsi="Times New Roman"/>
          <w:sz w:val="28"/>
          <w:szCs w:val="28"/>
          <w:lang w:val="uk-UA"/>
        </w:rPr>
        <w:t xml:space="preserve">Тобто в умовах відсутності обладнання ручний підрахунок клітин крові </w:t>
      </w:r>
      <w:r w:rsidR="00CE5A7C" w:rsidRPr="007B7AE1">
        <w:rPr>
          <w:rFonts w:ascii="Times New Roman" w:hAnsi="Times New Roman"/>
          <w:sz w:val="28"/>
          <w:szCs w:val="28"/>
          <w:lang w:val="uk-UA"/>
        </w:rPr>
        <w:t xml:space="preserve">- </w:t>
      </w:r>
      <w:r w:rsidRPr="007B7AE1">
        <w:rPr>
          <w:rFonts w:ascii="Times New Roman" w:hAnsi="Times New Roman"/>
          <w:sz w:val="28"/>
          <w:szCs w:val="28"/>
          <w:lang w:val="uk-UA"/>
        </w:rPr>
        <w:t>прекрасне рішення, і ми визнаємо, що мікроскопія зразка крові - «золотий» стандарт, але такий метод чудово доповнює автоматизований підрахунок клітин крові, який дозволяє швидко і точно досліджувати велику кількість зразків.</w:t>
      </w:r>
      <w:r w:rsidR="003E5DF0" w:rsidRPr="007B7AE1">
        <w:rPr>
          <w:rFonts w:ascii="Times New Roman" w:hAnsi="Times New Roman"/>
          <w:sz w:val="28"/>
          <w:szCs w:val="28"/>
          <w:lang w:val="uk-UA"/>
        </w:rPr>
        <w:br w:type="page"/>
      </w:r>
    </w:p>
    <w:p w:rsidR="006A6050" w:rsidRPr="007B7AE1" w:rsidRDefault="00D00C9A" w:rsidP="00550173">
      <w:pPr>
        <w:widowControl w:val="0"/>
        <w:spacing w:after="0" w:line="360" w:lineRule="auto"/>
        <w:jc w:val="center"/>
        <w:rPr>
          <w:rFonts w:ascii="Times New Roman" w:eastAsia="Calibri" w:hAnsi="Times New Roman"/>
          <w:b/>
          <w:sz w:val="28"/>
          <w:szCs w:val="28"/>
          <w:lang w:val="uk-UA"/>
        </w:rPr>
      </w:pPr>
      <w:r w:rsidRPr="007B7AE1">
        <w:rPr>
          <w:rFonts w:ascii="Times New Roman" w:eastAsia="Calibri" w:hAnsi="Times New Roman"/>
          <w:b/>
          <w:sz w:val="28"/>
          <w:szCs w:val="28"/>
          <w:lang w:val="uk-UA"/>
        </w:rPr>
        <w:lastRenderedPageBreak/>
        <w:t>СПИСОК ЛІТЕРАТУРИ</w:t>
      </w:r>
    </w:p>
    <w:p w:rsidR="006A6050" w:rsidRPr="007B7AE1" w:rsidRDefault="006A6050" w:rsidP="00550173">
      <w:pPr>
        <w:widowControl w:val="0"/>
        <w:spacing w:after="0" w:line="360" w:lineRule="auto"/>
        <w:jc w:val="center"/>
        <w:rPr>
          <w:rFonts w:ascii="Times New Roman" w:eastAsia="Calibri" w:hAnsi="Times New Roman"/>
          <w:sz w:val="28"/>
          <w:szCs w:val="28"/>
          <w:lang w:val="uk-UA"/>
        </w:rPr>
      </w:pPr>
    </w:p>
    <w:p w:rsidR="006A6050" w:rsidRPr="007B7AE1" w:rsidRDefault="006A6050" w:rsidP="00550173">
      <w:pPr>
        <w:widowControl w:val="0"/>
        <w:spacing w:after="0" w:line="360" w:lineRule="auto"/>
        <w:jc w:val="both"/>
        <w:rPr>
          <w:rFonts w:ascii="Times New Roman" w:hAnsi="Times New Roman"/>
          <w:color w:val="000000" w:themeColor="text1"/>
          <w:sz w:val="28"/>
          <w:szCs w:val="28"/>
          <w:lang w:val="uk-UA"/>
        </w:rPr>
      </w:pPr>
      <w:r w:rsidRPr="007B7AE1">
        <w:rPr>
          <w:rFonts w:ascii="Times New Roman" w:hAnsi="Times New Roman"/>
          <w:color w:val="000000" w:themeColor="text1"/>
          <w:sz w:val="28"/>
          <w:szCs w:val="28"/>
          <w:lang w:val="uk-UA"/>
        </w:rPr>
        <w:t xml:space="preserve">1. </w:t>
      </w:r>
      <w:proofErr w:type="spellStart"/>
      <w:r w:rsidRPr="007B7AE1">
        <w:rPr>
          <w:rFonts w:ascii="Times New Roman" w:hAnsi="Times New Roman"/>
          <w:color w:val="000000" w:themeColor="text1"/>
          <w:sz w:val="28"/>
          <w:szCs w:val="28"/>
          <w:lang w:val="uk-UA"/>
        </w:rPr>
        <w:t>Terry</w:t>
      </w:r>
      <w:proofErr w:type="spellEnd"/>
      <w:r w:rsidRPr="007B7AE1">
        <w:rPr>
          <w:rFonts w:ascii="Times New Roman" w:hAnsi="Times New Roman"/>
          <w:color w:val="000000" w:themeColor="text1"/>
          <w:sz w:val="28"/>
          <w:szCs w:val="28"/>
          <w:lang w:val="uk-UA"/>
        </w:rPr>
        <w:t xml:space="preserve"> </w:t>
      </w:r>
      <w:proofErr w:type="spellStart"/>
      <w:r w:rsidRPr="007B7AE1">
        <w:rPr>
          <w:rFonts w:ascii="Times New Roman" w:hAnsi="Times New Roman"/>
          <w:color w:val="000000" w:themeColor="text1"/>
          <w:sz w:val="28"/>
          <w:szCs w:val="28"/>
          <w:lang w:val="uk-UA"/>
        </w:rPr>
        <w:t>Hamblin</w:t>
      </w:r>
      <w:proofErr w:type="spellEnd"/>
      <w:r w:rsidRPr="007B7AE1">
        <w:rPr>
          <w:rFonts w:ascii="Times New Roman" w:hAnsi="Times New Roman"/>
          <w:color w:val="000000" w:themeColor="text1"/>
          <w:sz w:val="28"/>
          <w:szCs w:val="28"/>
          <w:lang w:val="uk-UA"/>
        </w:rPr>
        <w:t xml:space="preserve">. </w:t>
      </w:r>
      <w:proofErr w:type="spellStart"/>
      <w:r w:rsidRPr="007B7AE1">
        <w:rPr>
          <w:rFonts w:ascii="Times New Roman" w:hAnsi="Times New Roman"/>
          <w:color w:val="000000" w:themeColor="text1"/>
          <w:sz w:val="28"/>
          <w:szCs w:val="28"/>
          <w:lang w:val="uk-UA"/>
        </w:rPr>
        <w:t>Historical</w:t>
      </w:r>
      <w:proofErr w:type="spellEnd"/>
      <w:r w:rsidRPr="007B7AE1">
        <w:rPr>
          <w:rFonts w:ascii="Times New Roman" w:hAnsi="Times New Roman"/>
          <w:color w:val="000000" w:themeColor="text1"/>
          <w:sz w:val="28"/>
          <w:szCs w:val="28"/>
          <w:lang w:val="uk-UA"/>
        </w:rPr>
        <w:t xml:space="preserve"> </w:t>
      </w:r>
      <w:proofErr w:type="spellStart"/>
      <w:r w:rsidRPr="007B7AE1">
        <w:rPr>
          <w:rFonts w:ascii="Times New Roman" w:hAnsi="Times New Roman"/>
          <w:color w:val="000000" w:themeColor="text1"/>
          <w:sz w:val="28"/>
          <w:szCs w:val="28"/>
          <w:lang w:val="uk-UA"/>
        </w:rPr>
        <w:t>aspects</w:t>
      </w:r>
      <w:proofErr w:type="spellEnd"/>
      <w:r w:rsidRPr="007B7AE1">
        <w:rPr>
          <w:rFonts w:ascii="Times New Roman" w:hAnsi="Times New Roman"/>
          <w:color w:val="000000" w:themeColor="text1"/>
          <w:sz w:val="28"/>
          <w:szCs w:val="28"/>
          <w:lang w:val="uk-UA"/>
        </w:rPr>
        <w:t xml:space="preserve"> </w:t>
      </w:r>
      <w:proofErr w:type="spellStart"/>
      <w:r w:rsidRPr="007B7AE1">
        <w:rPr>
          <w:rFonts w:ascii="Times New Roman" w:hAnsi="Times New Roman"/>
          <w:color w:val="000000" w:themeColor="text1"/>
          <w:sz w:val="28"/>
          <w:szCs w:val="28"/>
          <w:lang w:val="uk-UA"/>
        </w:rPr>
        <w:t>of</w:t>
      </w:r>
      <w:proofErr w:type="spellEnd"/>
      <w:r w:rsidRPr="007B7AE1">
        <w:rPr>
          <w:rFonts w:ascii="Times New Roman" w:hAnsi="Times New Roman"/>
          <w:color w:val="000000" w:themeColor="text1"/>
          <w:sz w:val="28"/>
          <w:szCs w:val="28"/>
          <w:lang w:val="uk-UA"/>
        </w:rPr>
        <w:t xml:space="preserve"> </w:t>
      </w:r>
      <w:proofErr w:type="spellStart"/>
      <w:r w:rsidRPr="007B7AE1">
        <w:rPr>
          <w:rFonts w:ascii="Times New Roman" w:hAnsi="Times New Roman"/>
          <w:color w:val="000000" w:themeColor="text1"/>
          <w:sz w:val="28"/>
          <w:szCs w:val="28"/>
          <w:lang w:val="uk-UA"/>
        </w:rPr>
        <w:t>chronic</w:t>
      </w:r>
      <w:proofErr w:type="spellEnd"/>
      <w:r w:rsidRPr="007B7AE1">
        <w:rPr>
          <w:rFonts w:ascii="Times New Roman" w:hAnsi="Times New Roman"/>
          <w:color w:val="000000" w:themeColor="text1"/>
          <w:sz w:val="28"/>
          <w:szCs w:val="28"/>
          <w:lang w:val="uk-UA"/>
        </w:rPr>
        <w:t xml:space="preserve"> </w:t>
      </w:r>
      <w:proofErr w:type="spellStart"/>
      <w:r w:rsidRPr="007B7AE1">
        <w:rPr>
          <w:rFonts w:ascii="Times New Roman" w:hAnsi="Times New Roman"/>
          <w:color w:val="000000" w:themeColor="text1"/>
          <w:sz w:val="28"/>
          <w:szCs w:val="28"/>
          <w:lang w:val="uk-UA"/>
        </w:rPr>
        <w:t>lymphocytic</w:t>
      </w:r>
      <w:proofErr w:type="spellEnd"/>
      <w:r w:rsidRPr="007B7AE1">
        <w:rPr>
          <w:rFonts w:ascii="Times New Roman" w:hAnsi="Times New Roman"/>
          <w:color w:val="000000" w:themeColor="text1"/>
          <w:sz w:val="28"/>
          <w:szCs w:val="28"/>
          <w:lang w:val="uk-UA"/>
        </w:rPr>
        <w:t xml:space="preserve"> </w:t>
      </w:r>
      <w:proofErr w:type="spellStart"/>
      <w:r w:rsidRPr="007B7AE1">
        <w:rPr>
          <w:rFonts w:ascii="Times New Roman" w:hAnsi="Times New Roman"/>
          <w:color w:val="000000" w:themeColor="text1"/>
          <w:sz w:val="28"/>
          <w:szCs w:val="28"/>
          <w:lang w:val="uk-UA"/>
        </w:rPr>
        <w:t>leukaemia</w:t>
      </w:r>
      <w:proofErr w:type="spellEnd"/>
      <w:r w:rsidRPr="007B7AE1">
        <w:rPr>
          <w:rFonts w:ascii="Times New Roman" w:hAnsi="Times New Roman"/>
          <w:color w:val="000000" w:themeColor="text1"/>
          <w:sz w:val="28"/>
          <w:szCs w:val="28"/>
          <w:lang w:val="uk-UA"/>
        </w:rPr>
        <w:t xml:space="preserve"> // </w:t>
      </w:r>
      <w:proofErr w:type="spellStart"/>
      <w:r w:rsidRPr="007B7AE1">
        <w:rPr>
          <w:rFonts w:ascii="Times New Roman" w:hAnsi="Times New Roman"/>
          <w:color w:val="000000" w:themeColor="text1"/>
          <w:sz w:val="28"/>
          <w:szCs w:val="28"/>
          <w:lang w:val="uk-UA"/>
        </w:rPr>
        <w:t>British</w:t>
      </w:r>
      <w:proofErr w:type="spellEnd"/>
      <w:r w:rsidRPr="007B7AE1">
        <w:rPr>
          <w:rFonts w:ascii="Times New Roman" w:hAnsi="Times New Roman"/>
          <w:color w:val="000000" w:themeColor="text1"/>
          <w:sz w:val="28"/>
          <w:szCs w:val="28"/>
          <w:lang w:val="uk-UA"/>
        </w:rPr>
        <w:t xml:space="preserve"> </w:t>
      </w:r>
      <w:proofErr w:type="spellStart"/>
      <w:r w:rsidRPr="007B7AE1">
        <w:rPr>
          <w:rFonts w:ascii="Times New Roman" w:hAnsi="Times New Roman"/>
          <w:color w:val="000000" w:themeColor="text1"/>
          <w:sz w:val="28"/>
          <w:szCs w:val="28"/>
          <w:lang w:val="uk-UA"/>
        </w:rPr>
        <w:t>Journal</w:t>
      </w:r>
      <w:proofErr w:type="spellEnd"/>
      <w:r w:rsidRPr="007B7AE1">
        <w:rPr>
          <w:rFonts w:ascii="Times New Roman" w:hAnsi="Times New Roman"/>
          <w:color w:val="000000" w:themeColor="text1"/>
          <w:sz w:val="28"/>
          <w:szCs w:val="28"/>
          <w:lang w:val="uk-UA"/>
        </w:rPr>
        <w:t xml:space="preserve"> </w:t>
      </w:r>
      <w:proofErr w:type="spellStart"/>
      <w:r w:rsidRPr="007B7AE1">
        <w:rPr>
          <w:rFonts w:ascii="Times New Roman" w:hAnsi="Times New Roman"/>
          <w:color w:val="000000" w:themeColor="text1"/>
          <w:sz w:val="28"/>
          <w:szCs w:val="28"/>
          <w:lang w:val="uk-UA"/>
        </w:rPr>
        <w:t>of</w:t>
      </w:r>
      <w:proofErr w:type="spellEnd"/>
      <w:r w:rsidRPr="007B7AE1">
        <w:rPr>
          <w:rFonts w:ascii="Times New Roman" w:hAnsi="Times New Roman"/>
          <w:color w:val="000000" w:themeColor="text1"/>
          <w:sz w:val="28"/>
          <w:szCs w:val="28"/>
          <w:lang w:val="uk-UA"/>
        </w:rPr>
        <w:t xml:space="preserve"> </w:t>
      </w:r>
      <w:proofErr w:type="spellStart"/>
      <w:r w:rsidRPr="007B7AE1">
        <w:rPr>
          <w:rFonts w:ascii="Times New Roman" w:hAnsi="Times New Roman"/>
          <w:color w:val="000000" w:themeColor="text1"/>
          <w:sz w:val="28"/>
          <w:szCs w:val="28"/>
          <w:lang w:val="uk-UA"/>
        </w:rPr>
        <w:t>Haematology</w:t>
      </w:r>
      <w:proofErr w:type="spellEnd"/>
      <w:r w:rsidRPr="007B7AE1">
        <w:rPr>
          <w:rFonts w:ascii="Times New Roman" w:hAnsi="Times New Roman"/>
          <w:color w:val="000000" w:themeColor="text1"/>
          <w:sz w:val="28"/>
          <w:szCs w:val="28"/>
          <w:lang w:val="uk-UA"/>
        </w:rPr>
        <w:t xml:space="preserve">. – 2008. – v 111. – </w:t>
      </w:r>
      <w:proofErr w:type="spellStart"/>
      <w:r w:rsidRPr="007B7AE1">
        <w:rPr>
          <w:rFonts w:ascii="Times New Roman" w:hAnsi="Times New Roman"/>
          <w:color w:val="000000" w:themeColor="text1"/>
          <w:sz w:val="28"/>
          <w:szCs w:val="28"/>
          <w:lang w:val="uk-UA"/>
        </w:rPr>
        <w:t>is</w:t>
      </w:r>
      <w:proofErr w:type="spellEnd"/>
      <w:r w:rsidRPr="007B7AE1">
        <w:rPr>
          <w:rFonts w:ascii="Times New Roman" w:hAnsi="Times New Roman"/>
          <w:color w:val="000000" w:themeColor="text1"/>
          <w:sz w:val="28"/>
          <w:szCs w:val="28"/>
          <w:lang w:val="uk-UA"/>
        </w:rPr>
        <w:t>. 4. – p. 1023-1034.</w:t>
      </w:r>
    </w:p>
    <w:p w:rsidR="006A6050" w:rsidRPr="007B7AE1" w:rsidRDefault="006A6050" w:rsidP="00550173">
      <w:pPr>
        <w:widowControl w:val="0"/>
        <w:spacing w:after="0" w:line="360" w:lineRule="auto"/>
        <w:jc w:val="both"/>
        <w:rPr>
          <w:rFonts w:ascii="Times New Roman" w:hAnsi="Times New Roman"/>
          <w:color w:val="000000" w:themeColor="text1"/>
          <w:sz w:val="28"/>
          <w:szCs w:val="28"/>
          <w:lang w:val="uk-UA"/>
        </w:rPr>
      </w:pPr>
      <w:r w:rsidRPr="007B7AE1">
        <w:rPr>
          <w:rFonts w:ascii="Times New Roman" w:hAnsi="Times New Roman"/>
          <w:color w:val="000000" w:themeColor="text1"/>
          <w:sz w:val="28"/>
          <w:szCs w:val="28"/>
          <w:lang w:val="uk-UA"/>
        </w:rPr>
        <w:t xml:space="preserve">2. </w:t>
      </w:r>
      <w:proofErr w:type="spellStart"/>
      <w:r w:rsidRPr="007B7AE1">
        <w:rPr>
          <w:rFonts w:ascii="Times New Roman" w:hAnsi="Times New Roman"/>
          <w:color w:val="000000" w:themeColor="text1"/>
          <w:sz w:val="28"/>
          <w:szCs w:val="28"/>
          <w:lang w:val="uk-UA"/>
        </w:rPr>
        <w:t>Varley</w:t>
      </w:r>
      <w:proofErr w:type="spellEnd"/>
      <w:r w:rsidRPr="007B7AE1">
        <w:rPr>
          <w:rFonts w:ascii="Times New Roman" w:hAnsi="Times New Roman"/>
          <w:color w:val="000000" w:themeColor="text1"/>
          <w:sz w:val="28"/>
          <w:szCs w:val="28"/>
          <w:lang w:val="uk-UA"/>
        </w:rPr>
        <w:t xml:space="preserve"> H. </w:t>
      </w:r>
      <w:proofErr w:type="spellStart"/>
      <w:r w:rsidRPr="007B7AE1">
        <w:rPr>
          <w:rFonts w:ascii="Times New Roman" w:hAnsi="Times New Roman"/>
          <w:color w:val="000000" w:themeColor="text1"/>
          <w:sz w:val="28"/>
          <w:szCs w:val="28"/>
          <w:lang w:val="uk-UA"/>
        </w:rPr>
        <w:t>Et</w:t>
      </w:r>
      <w:proofErr w:type="spellEnd"/>
      <w:r w:rsidRPr="007B7AE1">
        <w:rPr>
          <w:rFonts w:ascii="Times New Roman" w:hAnsi="Times New Roman"/>
          <w:color w:val="000000" w:themeColor="text1"/>
          <w:sz w:val="28"/>
          <w:szCs w:val="28"/>
          <w:lang w:val="uk-UA"/>
        </w:rPr>
        <w:t xml:space="preserve"> </w:t>
      </w:r>
      <w:proofErr w:type="spellStart"/>
      <w:r w:rsidRPr="007B7AE1">
        <w:rPr>
          <w:rFonts w:ascii="Times New Roman" w:hAnsi="Times New Roman"/>
          <w:color w:val="000000" w:themeColor="text1"/>
          <w:sz w:val="28"/>
          <w:szCs w:val="28"/>
          <w:lang w:val="uk-UA"/>
        </w:rPr>
        <w:t>al</w:t>
      </w:r>
      <w:proofErr w:type="spellEnd"/>
      <w:r w:rsidRPr="007B7AE1">
        <w:rPr>
          <w:rFonts w:ascii="Times New Roman" w:hAnsi="Times New Roman"/>
          <w:color w:val="000000" w:themeColor="text1"/>
          <w:sz w:val="28"/>
          <w:szCs w:val="28"/>
          <w:lang w:val="uk-UA"/>
        </w:rPr>
        <w:t xml:space="preserve">. </w:t>
      </w:r>
      <w:proofErr w:type="spellStart"/>
      <w:r w:rsidRPr="007B7AE1">
        <w:rPr>
          <w:rFonts w:ascii="Times New Roman" w:hAnsi="Times New Roman"/>
          <w:color w:val="000000" w:themeColor="text1"/>
          <w:sz w:val="28"/>
          <w:szCs w:val="28"/>
          <w:lang w:val="uk-UA"/>
        </w:rPr>
        <w:t>Practical</w:t>
      </w:r>
      <w:proofErr w:type="spellEnd"/>
      <w:r w:rsidRPr="007B7AE1">
        <w:rPr>
          <w:rFonts w:ascii="Times New Roman" w:hAnsi="Times New Roman"/>
          <w:color w:val="000000" w:themeColor="text1"/>
          <w:sz w:val="28"/>
          <w:szCs w:val="28"/>
          <w:lang w:val="uk-UA"/>
        </w:rPr>
        <w:t xml:space="preserve"> </w:t>
      </w:r>
      <w:proofErr w:type="spellStart"/>
      <w:r w:rsidRPr="007B7AE1">
        <w:rPr>
          <w:rFonts w:ascii="Times New Roman" w:hAnsi="Times New Roman"/>
          <w:color w:val="000000" w:themeColor="text1"/>
          <w:sz w:val="28"/>
          <w:szCs w:val="28"/>
          <w:lang w:val="uk-UA"/>
        </w:rPr>
        <w:t>clinical</w:t>
      </w:r>
      <w:proofErr w:type="spellEnd"/>
      <w:r w:rsidRPr="007B7AE1">
        <w:rPr>
          <w:rFonts w:ascii="Times New Roman" w:hAnsi="Times New Roman"/>
          <w:color w:val="000000" w:themeColor="text1"/>
          <w:sz w:val="28"/>
          <w:szCs w:val="28"/>
          <w:lang w:val="uk-UA"/>
        </w:rPr>
        <w:t xml:space="preserve"> </w:t>
      </w:r>
      <w:proofErr w:type="spellStart"/>
      <w:r w:rsidRPr="007B7AE1">
        <w:rPr>
          <w:rFonts w:ascii="Times New Roman" w:hAnsi="Times New Roman"/>
          <w:color w:val="000000" w:themeColor="text1"/>
          <w:sz w:val="28"/>
          <w:szCs w:val="28"/>
          <w:lang w:val="uk-UA"/>
        </w:rPr>
        <w:t>biochemistry</w:t>
      </w:r>
      <w:proofErr w:type="spellEnd"/>
      <w:r w:rsidRPr="007B7AE1">
        <w:rPr>
          <w:rFonts w:ascii="Times New Roman" w:hAnsi="Times New Roman"/>
          <w:color w:val="000000" w:themeColor="text1"/>
          <w:sz w:val="28"/>
          <w:szCs w:val="28"/>
          <w:lang w:val="uk-UA"/>
        </w:rPr>
        <w:t xml:space="preserve"> // </w:t>
      </w:r>
      <w:proofErr w:type="spellStart"/>
      <w:r w:rsidRPr="007B7AE1">
        <w:rPr>
          <w:rFonts w:ascii="Times New Roman" w:hAnsi="Times New Roman"/>
          <w:color w:val="000000" w:themeColor="text1"/>
          <w:sz w:val="28"/>
          <w:szCs w:val="28"/>
          <w:lang w:val="uk-UA"/>
        </w:rPr>
        <w:t>Practical</w:t>
      </w:r>
      <w:proofErr w:type="spellEnd"/>
      <w:r w:rsidRPr="007B7AE1">
        <w:rPr>
          <w:rFonts w:ascii="Times New Roman" w:hAnsi="Times New Roman"/>
          <w:color w:val="000000" w:themeColor="text1"/>
          <w:sz w:val="28"/>
          <w:szCs w:val="28"/>
          <w:lang w:val="uk-UA"/>
        </w:rPr>
        <w:t xml:space="preserve"> </w:t>
      </w:r>
      <w:proofErr w:type="spellStart"/>
      <w:r w:rsidRPr="007B7AE1">
        <w:rPr>
          <w:rFonts w:ascii="Times New Roman" w:hAnsi="Times New Roman"/>
          <w:color w:val="000000" w:themeColor="text1"/>
          <w:sz w:val="28"/>
          <w:szCs w:val="28"/>
          <w:lang w:val="uk-UA"/>
        </w:rPr>
        <w:t>clinical</w:t>
      </w:r>
      <w:proofErr w:type="spellEnd"/>
      <w:r w:rsidRPr="007B7AE1">
        <w:rPr>
          <w:rFonts w:ascii="Times New Roman" w:hAnsi="Times New Roman"/>
          <w:color w:val="000000" w:themeColor="text1"/>
          <w:sz w:val="28"/>
          <w:szCs w:val="28"/>
          <w:lang w:val="uk-UA"/>
        </w:rPr>
        <w:t xml:space="preserve"> </w:t>
      </w:r>
      <w:proofErr w:type="spellStart"/>
      <w:r w:rsidRPr="007B7AE1">
        <w:rPr>
          <w:rFonts w:ascii="Times New Roman" w:hAnsi="Times New Roman"/>
          <w:color w:val="000000" w:themeColor="text1"/>
          <w:sz w:val="28"/>
          <w:szCs w:val="28"/>
          <w:lang w:val="uk-UA"/>
        </w:rPr>
        <w:t>biochemistry</w:t>
      </w:r>
      <w:proofErr w:type="spellEnd"/>
      <w:r w:rsidRPr="007B7AE1">
        <w:rPr>
          <w:rFonts w:ascii="Times New Roman" w:hAnsi="Times New Roman"/>
          <w:color w:val="000000" w:themeColor="text1"/>
          <w:sz w:val="28"/>
          <w:szCs w:val="28"/>
          <w:lang w:val="uk-UA"/>
        </w:rPr>
        <w:t>. – 1954. – 551р.</w:t>
      </w:r>
    </w:p>
    <w:p w:rsidR="006A6050" w:rsidRPr="007B7AE1" w:rsidRDefault="006A6050" w:rsidP="00550173">
      <w:pPr>
        <w:widowControl w:val="0"/>
        <w:spacing w:after="0" w:line="360" w:lineRule="auto"/>
        <w:jc w:val="both"/>
        <w:rPr>
          <w:rFonts w:ascii="Times New Roman" w:hAnsi="Times New Roman"/>
          <w:color w:val="000000" w:themeColor="text1"/>
          <w:sz w:val="28"/>
          <w:szCs w:val="28"/>
          <w:lang w:val="uk-UA"/>
        </w:rPr>
      </w:pPr>
      <w:r w:rsidRPr="007B7AE1">
        <w:rPr>
          <w:rFonts w:ascii="Times New Roman" w:hAnsi="Times New Roman"/>
          <w:color w:val="000000" w:themeColor="text1"/>
          <w:sz w:val="28"/>
          <w:szCs w:val="28"/>
          <w:lang w:val="uk-UA"/>
        </w:rPr>
        <w:t xml:space="preserve">3. Шевченко О. М. Гематологічні механізми </w:t>
      </w:r>
      <w:proofErr w:type="spellStart"/>
      <w:r w:rsidRPr="007B7AE1">
        <w:rPr>
          <w:rFonts w:ascii="Times New Roman" w:hAnsi="Times New Roman"/>
          <w:color w:val="000000" w:themeColor="text1"/>
          <w:sz w:val="28"/>
          <w:szCs w:val="28"/>
          <w:lang w:val="uk-UA"/>
        </w:rPr>
        <w:t>хронізації</w:t>
      </w:r>
      <w:proofErr w:type="spellEnd"/>
      <w:r w:rsidRPr="007B7AE1">
        <w:rPr>
          <w:rFonts w:ascii="Times New Roman" w:hAnsi="Times New Roman"/>
          <w:color w:val="000000" w:themeColor="text1"/>
          <w:sz w:val="28"/>
          <w:szCs w:val="28"/>
          <w:lang w:val="uk-UA"/>
        </w:rPr>
        <w:t xml:space="preserve"> запалення : </w:t>
      </w:r>
      <w:proofErr w:type="spellStart"/>
      <w:r w:rsidRPr="007B7AE1">
        <w:rPr>
          <w:rFonts w:ascii="Times New Roman" w:hAnsi="Times New Roman"/>
          <w:color w:val="000000" w:themeColor="text1"/>
          <w:sz w:val="28"/>
          <w:szCs w:val="28"/>
          <w:lang w:val="uk-UA"/>
        </w:rPr>
        <w:t>дис</w:t>
      </w:r>
      <w:proofErr w:type="spellEnd"/>
      <w:r w:rsidRPr="007B7AE1">
        <w:rPr>
          <w:rFonts w:ascii="Times New Roman" w:hAnsi="Times New Roman"/>
          <w:color w:val="000000" w:themeColor="text1"/>
          <w:sz w:val="28"/>
          <w:szCs w:val="28"/>
          <w:lang w:val="uk-UA"/>
        </w:rPr>
        <w:t xml:space="preserve">. – ступеня </w:t>
      </w:r>
      <w:proofErr w:type="spellStart"/>
      <w:r w:rsidRPr="007B7AE1">
        <w:rPr>
          <w:rFonts w:ascii="Times New Roman" w:hAnsi="Times New Roman"/>
          <w:color w:val="000000" w:themeColor="text1"/>
          <w:sz w:val="28"/>
          <w:szCs w:val="28"/>
          <w:lang w:val="uk-UA"/>
        </w:rPr>
        <w:t>докт</w:t>
      </w:r>
      <w:proofErr w:type="spellEnd"/>
      <w:r w:rsidRPr="007B7AE1">
        <w:rPr>
          <w:rFonts w:ascii="Times New Roman" w:hAnsi="Times New Roman"/>
          <w:color w:val="000000" w:themeColor="text1"/>
          <w:sz w:val="28"/>
          <w:szCs w:val="28"/>
          <w:lang w:val="uk-UA"/>
        </w:rPr>
        <w:t>. Мед. Наук/ОМ Шевченко.–Харків, 2005.–32 с.</w:t>
      </w:r>
    </w:p>
    <w:p w:rsidR="006A6050" w:rsidRPr="007B7AE1" w:rsidRDefault="006A6050" w:rsidP="00550173">
      <w:pPr>
        <w:widowControl w:val="0"/>
        <w:spacing w:after="0" w:line="360" w:lineRule="auto"/>
        <w:jc w:val="both"/>
        <w:rPr>
          <w:rFonts w:ascii="Times New Roman" w:hAnsi="Times New Roman"/>
          <w:color w:val="000000" w:themeColor="text1"/>
          <w:sz w:val="28"/>
          <w:szCs w:val="28"/>
          <w:lang w:val="uk-UA"/>
        </w:rPr>
      </w:pPr>
      <w:r w:rsidRPr="007B7AE1">
        <w:rPr>
          <w:rFonts w:ascii="Times New Roman" w:hAnsi="Times New Roman"/>
          <w:color w:val="000000" w:themeColor="text1"/>
          <w:sz w:val="28"/>
          <w:szCs w:val="28"/>
          <w:lang w:val="uk-UA"/>
        </w:rPr>
        <w:t xml:space="preserve">4. </w:t>
      </w:r>
      <w:proofErr w:type="spellStart"/>
      <w:r w:rsidRPr="007B7AE1">
        <w:rPr>
          <w:rFonts w:ascii="Times New Roman" w:hAnsi="Times New Roman"/>
          <w:color w:val="000000" w:themeColor="text1"/>
          <w:sz w:val="28"/>
          <w:szCs w:val="28"/>
          <w:lang w:val="uk-UA"/>
        </w:rPr>
        <w:t>Шубич</w:t>
      </w:r>
      <w:proofErr w:type="spellEnd"/>
      <w:r w:rsidRPr="007B7AE1">
        <w:rPr>
          <w:rFonts w:ascii="Times New Roman" w:hAnsi="Times New Roman"/>
          <w:color w:val="000000" w:themeColor="text1"/>
          <w:sz w:val="28"/>
          <w:szCs w:val="28"/>
          <w:lang w:val="uk-UA"/>
        </w:rPr>
        <w:t xml:space="preserve"> М. Г., </w:t>
      </w:r>
      <w:proofErr w:type="spellStart"/>
      <w:r w:rsidRPr="007B7AE1">
        <w:rPr>
          <w:rFonts w:ascii="Times New Roman" w:hAnsi="Times New Roman"/>
          <w:color w:val="000000" w:themeColor="text1"/>
          <w:sz w:val="28"/>
          <w:szCs w:val="28"/>
          <w:lang w:val="uk-UA"/>
        </w:rPr>
        <w:t>Тивкова</w:t>
      </w:r>
      <w:proofErr w:type="spellEnd"/>
      <w:r w:rsidRPr="007B7AE1">
        <w:rPr>
          <w:rFonts w:ascii="Times New Roman" w:hAnsi="Times New Roman"/>
          <w:color w:val="000000" w:themeColor="text1"/>
          <w:sz w:val="28"/>
          <w:szCs w:val="28"/>
          <w:lang w:val="uk-UA"/>
        </w:rPr>
        <w:t xml:space="preserve"> И. В. </w:t>
      </w:r>
      <w:proofErr w:type="spellStart"/>
      <w:r w:rsidRPr="007B7AE1">
        <w:rPr>
          <w:rFonts w:ascii="Times New Roman" w:hAnsi="Times New Roman"/>
          <w:color w:val="000000" w:themeColor="text1"/>
          <w:sz w:val="28"/>
          <w:szCs w:val="28"/>
          <w:lang w:val="uk-UA"/>
        </w:rPr>
        <w:t>Фагоцитарная</w:t>
      </w:r>
      <w:proofErr w:type="spellEnd"/>
      <w:r w:rsidRPr="007B7AE1">
        <w:rPr>
          <w:rFonts w:ascii="Times New Roman" w:hAnsi="Times New Roman"/>
          <w:color w:val="000000" w:themeColor="text1"/>
          <w:sz w:val="28"/>
          <w:szCs w:val="28"/>
          <w:lang w:val="uk-UA"/>
        </w:rPr>
        <w:t xml:space="preserve"> </w:t>
      </w:r>
      <w:proofErr w:type="spellStart"/>
      <w:r w:rsidRPr="007B7AE1">
        <w:rPr>
          <w:rFonts w:ascii="Times New Roman" w:hAnsi="Times New Roman"/>
          <w:color w:val="000000" w:themeColor="text1"/>
          <w:sz w:val="28"/>
          <w:szCs w:val="28"/>
          <w:lang w:val="uk-UA"/>
        </w:rPr>
        <w:t>революция</w:t>
      </w:r>
      <w:proofErr w:type="spellEnd"/>
      <w:r w:rsidRPr="007B7AE1">
        <w:rPr>
          <w:rFonts w:ascii="Times New Roman" w:hAnsi="Times New Roman"/>
          <w:color w:val="000000" w:themeColor="text1"/>
          <w:sz w:val="28"/>
          <w:szCs w:val="28"/>
          <w:lang w:val="uk-UA"/>
        </w:rPr>
        <w:t xml:space="preserve"> в </w:t>
      </w:r>
      <w:proofErr w:type="spellStart"/>
      <w:r w:rsidRPr="007B7AE1">
        <w:rPr>
          <w:rFonts w:ascii="Times New Roman" w:hAnsi="Times New Roman"/>
          <w:color w:val="000000" w:themeColor="text1"/>
          <w:sz w:val="28"/>
          <w:szCs w:val="28"/>
          <w:lang w:val="uk-UA"/>
        </w:rPr>
        <w:t>медицине</w:t>
      </w:r>
      <w:proofErr w:type="spellEnd"/>
      <w:r w:rsidRPr="007B7AE1">
        <w:rPr>
          <w:rFonts w:ascii="Times New Roman" w:hAnsi="Times New Roman"/>
          <w:color w:val="000000" w:themeColor="text1"/>
          <w:sz w:val="28"/>
          <w:szCs w:val="28"/>
          <w:lang w:val="uk-UA"/>
        </w:rPr>
        <w:t xml:space="preserve"> (к 100-летию </w:t>
      </w:r>
      <w:proofErr w:type="spellStart"/>
      <w:r w:rsidRPr="007B7AE1">
        <w:rPr>
          <w:rFonts w:ascii="Times New Roman" w:hAnsi="Times New Roman"/>
          <w:color w:val="000000" w:themeColor="text1"/>
          <w:sz w:val="28"/>
          <w:szCs w:val="28"/>
          <w:lang w:val="uk-UA"/>
        </w:rPr>
        <w:t>присуждения</w:t>
      </w:r>
      <w:proofErr w:type="spellEnd"/>
      <w:r w:rsidRPr="007B7AE1">
        <w:rPr>
          <w:rFonts w:ascii="Times New Roman" w:hAnsi="Times New Roman"/>
          <w:color w:val="000000" w:themeColor="text1"/>
          <w:sz w:val="28"/>
          <w:szCs w:val="28"/>
          <w:lang w:val="uk-UA"/>
        </w:rPr>
        <w:t xml:space="preserve"> ИИ Мечникову </w:t>
      </w:r>
      <w:proofErr w:type="spellStart"/>
      <w:r w:rsidRPr="007B7AE1">
        <w:rPr>
          <w:rFonts w:ascii="Times New Roman" w:hAnsi="Times New Roman"/>
          <w:color w:val="000000" w:themeColor="text1"/>
          <w:sz w:val="28"/>
          <w:szCs w:val="28"/>
          <w:lang w:val="uk-UA"/>
        </w:rPr>
        <w:t>Нобелевской</w:t>
      </w:r>
      <w:proofErr w:type="spellEnd"/>
      <w:r w:rsidRPr="007B7AE1">
        <w:rPr>
          <w:rFonts w:ascii="Times New Roman" w:hAnsi="Times New Roman"/>
          <w:color w:val="000000" w:themeColor="text1"/>
          <w:sz w:val="28"/>
          <w:szCs w:val="28"/>
          <w:lang w:val="uk-UA"/>
        </w:rPr>
        <w:t xml:space="preserve"> </w:t>
      </w:r>
      <w:proofErr w:type="spellStart"/>
      <w:r w:rsidRPr="007B7AE1">
        <w:rPr>
          <w:rFonts w:ascii="Times New Roman" w:hAnsi="Times New Roman"/>
          <w:color w:val="000000" w:themeColor="text1"/>
          <w:sz w:val="28"/>
          <w:szCs w:val="28"/>
          <w:lang w:val="uk-UA"/>
        </w:rPr>
        <w:t>премии</w:t>
      </w:r>
      <w:proofErr w:type="spellEnd"/>
      <w:r w:rsidRPr="007B7AE1">
        <w:rPr>
          <w:rFonts w:ascii="Times New Roman" w:hAnsi="Times New Roman"/>
          <w:color w:val="000000" w:themeColor="text1"/>
          <w:sz w:val="28"/>
          <w:szCs w:val="28"/>
          <w:lang w:val="uk-UA"/>
        </w:rPr>
        <w:t>, 1908 г.) //</w:t>
      </w:r>
      <w:proofErr w:type="spellStart"/>
      <w:r w:rsidRPr="007B7AE1">
        <w:rPr>
          <w:rFonts w:ascii="Times New Roman" w:hAnsi="Times New Roman"/>
          <w:color w:val="000000" w:themeColor="text1"/>
          <w:sz w:val="28"/>
          <w:szCs w:val="28"/>
          <w:lang w:val="uk-UA"/>
        </w:rPr>
        <w:t>Морфология</w:t>
      </w:r>
      <w:proofErr w:type="spellEnd"/>
      <w:r w:rsidRPr="007B7AE1">
        <w:rPr>
          <w:rFonts w:ascii="Times New Roman" w:hAnsi="Times New Roman"/>
          <w:color w:val="000000" w:themeColor="text1"/>
          <w:sz w:val="28"/>
          <w:szCs w:val="28"/>
          <w:lang w:val="uk-UA"/>
        </w:rPr>
        <w:t>. – 2009. – Т. 135. – №. 1. – С. 70-75.</w:t>
      </w:r>
    </w:p>
    <w:p w:rsidR="006A6050" w:rsidRPr="007B7AE1" w:rsidRDefault="006A6050" w:rsidP="00550173">
      <w:pPr>
        <w:widowControl w:val="0"/>
        <w:spacing w:after="0" w:line="360" w:lineRule="auto"/>
        <w:jc w:val="both"/>
        <w:rPr>
          <w:rFonts w:ascii="Times New Roman" w:hAnsi="Times New Roman"/>
          <w:color w:val="000000" w:themeColor="text1"/>
          <w:sz w:val="28"/>
          <w:szCs w:val="28"/>
          <w:lang w:val="uk-UA"/>
        </w:rPr>
      </w:pPr>
      <w:r w:rsidRPr="007B7AE1">
        <w:rPr>
          <w:rFonts w:ascii="Times New Roman" w:hAnsi="Times New Roman"/>
          <w:color w:val="000000" w:themeColor="text1"/>
          <w:sz w:val="28"/>
          <w:szCs w:val="28"/>
          <w:lang w:val="uk-UA"/>
        </w:rPr>
        <w:t xml:space="preserve">5. </w:t>
      </w:r>
      <w:proofErr w:type="spellStart"/>
      <w:r w:rsidRPr="007B7AE1">
        <w:rPr>
          <w:rFonts w:ascii="Times New Roman" w:hAnsi="Times New Roman"/>
          <w:color w:val="000000" w:themeColor="text1"/>
          <w:sz w:val="28"/>
          <w:szCs w:val="28"/>
          <w:lang w:val="uk-UA"/>
        </w:rPr>
        <w:t>Иржак</w:t>
      </w:r>
      <w:proofErr w:type="spellEnd"/>
      <w:r w:rsidRPr="007B7AE1">
        <w:rPr>
          <w:rFonts w:ascii="Times New Roman" w:hAnsi="Times New Roman"/>
          <w:color w:val="000000" w:themeColor="text1"/>
          <w:sz w:val="28"/>
          <w:szCs w:val="28"/>
          <w:lang w:val="uk-UA"/>
        </w:rPr>
        <w:t xml:space="preserve"> Л. И. Состав и </w:t>
      </w:r>
      <w:proofErr w:type="spellStart"/>
      <w:r w:rsidRPr="007B7AE1">
        <w:rPr>
          <w:rFonts w:ascii="Times New Roman" w:hAnsi="Times New Roman"/>
          <w:color w:val="000000" w:themeColor="text1"/>
          <w:sz w:val="28"/>
          <w:szCs w:val="28"/>
          <w:lang w:val="uk-UA"/>
        </w:rPr>
        <w:t>функции</w:t>
      </w:r>
      <w:proofErr w:type="spellEnd"/>
      <w:r w:rsidRPr="007B7AE1">
        <w:rPr>
          <w:rFonts w:ascii="Times New Roman" w:hAnsi="Times New Roman"/>
          <w:color w:val="000000" w:themeColor="text1"/>
          <w:sz w:val="28"/>
          <w:szCs w:val="28"/>
          <w:lang w:val="uk-UA"/>
        </w:rPr>
        <w:t xml:space="preserve"> крови //</w:t>
      </w:r>
      <w:proofErr w:type="spellStart"/>
      <w:r w:rsidRPr="007B7AE1">
        <w:rPr>
          <w:rFonts w:ascii="Times New Roman" w:hAnsi="Times New Roman"/>
          <w:color w:val="000000" w:themeColor="text1"/>
          <w:sz w:val="28"/>
          <w:szCs w:val="28"/>
          <w:lang w:val="uk-UA"/>
        </w:rPr>
        <w:t>Соросовский</w:t>
      </w:r>
      <w:proofErr w:type="spellEnd"/>
      <w:r w:rsidRPr="007B7AE1">
        <w:rPr>
          <w:rFonts w:ascii="Times New Roman" w:hAnsi="Times New Roman"/>
          <w:color w:val="000000" w:themeColor="text1"/>
          <w:sz w:val="28"/>
          <w:szCs w:val="28"/>
          <w:lang w:val="uk-UA"/>
        </w:rPr>
        <w:t xml:space="preserve"> </w:t>
      </w:r>
      <w:proofErr w:type="spellStart"/>
      <w:r w:rsidRPr="007B7AE1">
        <w:rPr>
          <w:rFonts w:ascii="Times New Roman" w:hAnsi="Times New Roman"/>
          <w:color w:val="000000" w:themeColor="text1"/>
          <w:sz w:val="28"/>
          <w:szCs w:val="28"/>
          <w:lang w:val="uk-UA"/>
        </w:rPr>
        <w:t>образовательный</w:t>
      </w:r>
      <w:proofErr w:type="spellEnd"/>
      <w:r w:rsidRPr="007B7AE1">
        <w:rPr>
          <w:rFonts w:ascii="Times New Roman" w:hAnsi="Times New Roman"/>
          <w:color w:val="000000" w:themeColor="text1"/>
          <w:sz w:val="28"/>
          <w:szCs w:val="28"/>
          <w:lang w:val="uk-UA"/>
        </w:rPr>
        <w:t xml:space="preserve"> журнал. – 2001. – Т. 7. – №. 2. – С. 11-19.</w:t>
      </w:r>
    </w:p>
    <w:p w:rsidR="006A6050" w:rsidRPr="007B7AE1" w:rsidRDefault="006A6050" w:rsidP="00550173">
      <w:pPr>
        <w:widowControl w:val="0"/>
        <w:spacing w:after="0" w:line="360" w:lineRule="auto"/>
        <w:jc w:val="both"/>
        <w:rPr>
          <w:rFonts w:ascii="Times New Roman" w:hAnsi="Times New Roman"/>
          <w:color w:val="000000" w:themeColor="text1"/>
          <w:sz w:val="28"/>
          <w:szCs w:val="28"/>
          <w:lang w:val="uk-UA"/>
        </w:rPr>
      </w:pPr>
      <w:r w:rsidRPr="007B7AE1">
        <w:rPr>
          <w:rFonts w:ascii="Times New Roman" w:hAnsi="Times New Roman"/>
          <w:color w:val="000000" w:themeColor="text1"/>
          <w:sz w:val="28"/>
          <w:szCs w:val="28"/>
          <w:lang w:val="uk-UA"/>
        </w:rPr>
        <w:t xml:space="preserve">6. </w:t>
      </w:r>
      <w:proofErr w:type="spellStart"/>
      <w:r w:rsidRPr="007B7AE1">
        <w:rPr>
          <w:rFonts w:ascii="Times New Roman" w:hAnsi="Times New Roman"/>
          <w:color w:val="000000" w:themeColor="text1"/>
          <w:sz w:val="28"/>
          <w:szCs w:val="28"/>
          <w:lang w:val="uk-UA"/>
        </w:rPr>
        <w:t>Кассирский</w:t>
      </w:r>
      <w:proofErr w:type="spellEnd"/>
      <w:r w:rsidRPr="007B7AE1">
        <w:rPr>
          <w:rFonts w:ascii="Times New Roman" w:hAnsi="Times New Roman"/>
          <w:color w:val="000000" w:themeColor="text1"/>
          <w:sz w:val="28"/>
          <w:szCs w:val="28"/>
          <w:lang w:val="uk-UA"/>
        </w:rPr>
        <w:t xml:space="preserve"> И. А., </w:t>
      </w:r>
      <w:proofErr w:type="spellStart"/>
      <w:r w:rsidRPr="007B7AE1">
        <w:rPr>
          <w:rFonts w:ascii="Times New Roman" w:hAnsi="Times New Roman"/>
          <w:color w:val="000000" w:themeColor="text1"/>
          <w:sz w:val="28"/>
          <w:szCs w:val="28"/>
          <w:lang w:val="uk-UA"/>
        </w:rPr>
        <w:t>Алексеев</w:t>
      </w:r>
      <w:proofErr w:type="spellEnd"/>
      <w:r w:rsidRPr="007B7AE1">
        <w:rPr>
          <w:rFonts w:ascii="Times New Roman" w:hAnsi="Times New Roman"/>
          <w:color w:val="000000" w:themeColor="text1"/>
          <w:sz w:val="28"/>
          <w:szCs w:val="28"/>
          <w:lang w:val="uk-UA"/>
        </w:rPr>
        <w:t xml:space="preserve"> Г. А. </w:t>
      </w:r>
      <w:proofErr w:type="spellStart"/>
      <w:r w:rsidRPr="007B7AE1">
        <w:rPr>
          <w:rFonts w:ascii="Times New Roman" w:hAnsi="Times New Roman"/>
          <w:color w:val="000000" w:themeColor="text1"/>
          <w:sz w:val="28"/>
          <w:szCs w:val="28"/>
          <w:lang w:val="uk-UA"/>
        </w:rPr>
        <w:t>Клиническая</w:t>
      </w:r>
      <w:proofErr w:type="spellEnd"/>
      <w:r w:rsidRPr="007B7AE1">
        <w:rPr>
          <w:rFonts w:ascii="Times New Roman" w:hAnsi="Times New Roman"/>
          <w:color w:val="000000" w:themeColor="text1"/>
          <w:sz w:val="28"/>
          <w:szCs w:val="28"/>
          <w:lang w:val="uk-UA"/>
        </w:rPr>
        <w:t xml:space="preserve"> </w:t>
      </w:r>
      <w:proofErr w:type="spellStart"/>
      <w:r w:rsidRPr="007B7AE1">
        <w:rPr>
          <w:rFonts w:ascii="Times New Roman" w:hAnsi="Times New Roman"/>
          <w:color w:val="000000" w:themeColor="text1"/>
          <w:sz w:val="28"/>
          <w:szCs w:val="28"/>
          <w:lang w:val="uk-UA"/>
        </w:rPr>
        <w:t>гематология</w:t>
      </w:r>
      <w:proofErr w:type="spellEnd"/>
      <w:r w:rsidRPr="007B7AE1">
        <w:rPr>
          <w:rFonts w:ascii="Times New Roman" w:hAnsi="Times New Roman"/>
          <w:color w:val="000000" w:themeColor="text1"/>
          <w:sz w:val="28"/>
          <w:szCs w:val="28"/>
          <w:lang w:val="uk-UA"/>
        </w:rPr>
        <w:t xml:space="preserve">. – </w:t>
      </w:r>
      <w:proofErr w:type="spellStart"/>
      <w:r w:rsidRPr="007B7AE1">
        <w:rPr>
          <w:rFonts w:ascii="Times New Roman" w:hAnsi="Times New Roman"/>
          <w:color w:val="000000" w:themeColor="text1"/>
          <w:sz w:val="28"/>
          <w:szCs w:val="28"/>
          <w:lang w:val="uk-UA"/>
        </w:rPr>
        <w:t>Гос</w:t>
      </w:r>
      <w:proofErr w:type="spellEnd"/>
      <w:r w:rsidRPr="007B7AE1">
        <w:rPr>
          <w:rFonts w:ascii="Times New Roman" w:hAnsi="Times New Roman"/>
          <w:color w:val="000000" w:themeColor="text1"/>
          <w:sz w:val="28"/>
          <w:szCs w:val="28"/>
          <w:lang w:val="uk-UA"/>
        </w:rPr>
        <w:t xml:space="preserve">. </w:t>
      </w:r>
      <w:proofErr w:type="spellStart"/>
      <w:r w:rsidRPr="007B7AE1">
        <w:rPr>
          <w:rFonts w:ascii="Times New Roman" w:hAnsi="Times New Roman"/>
          <w:color w:val="000000" w:themeColor="text1"/>
          <w:sz w:val="28"/>
          <w:szCs w:val="28"/>
          <w:lang w:val="uk-UA"/>
        </w:rPr>
        <w:t>изд</w:t>
      </w:r>
      <w:proofErr w:type="spellEnd"/>
      <w:r w:rsidRPr="007B7AE1">
        <w:rPr>
          <w:rFonts w:ascii="Times New Roman" w:hAnsi="Times New Roman"/>
          <w:color w:val="000000" w:themeColor="text1"/>
          <w:sz w:val="28"/>
          <w:szCs w:val="28"/>
          <w:lang w:val="uk-UA"/>
        </w:rPr>
        <w:t xml:space="preserve">-во мед. </w:t>
      </w:r>
      <w:proofErr w:type="spellStart"/>
      <w:r w:rsidRPr="007B7AE1">
        <w:rPr>
          <w:rFonts w:ascii="Times New Roman" w:hAnsi="Times New Roman"/>
          <w:color w:val="000000" w:themeColor="text1"/>
          <w:sz w:val="28"/>
          <w:szCs w:val="28"/>
          <w:lang w:val="uk-UA"/>
        </w:rPr>
        <w:t>лит-ры</w:t>
      </w:r>
      <w:proofErr w:type="spellEnd"/>
      <w:r w:rsidRPr="007B7AE1">
        <w:rPr>
          <w:rFonts w:ascii="Times New Roman" w:hAnsi="Times New Roman"/>
          <w:color w:val="000000" w:themeColor="text1"/>
          <w:sz w:val="28"/>
          <w:szCs w:val="28"/>
          <w:lang w:val="uk-UA"/>
        </w:rPr>
        <w:t>, 1962.</w:t>
      </w:r>
    </w:p>
    <w:p w:rsidR="006A6050" w:rsidRPr="007B7AE1" w:rsidRDefault="006A6050" w:rsidP="00550173">
      <w:pPr>
        <w:widowControl w:val="0"/>
        <w:spacing w:after="0" w:line="360" w:lineRule="auto"/>
        <w:jc w:val="both"/>
        <w:rPr>
          <w:rFonts w:ascii="Times New Roman" w:hAnsi="Times New Roman"/>
          <w:color w:val="000000" w:themeColor="text1"/>
          <w:sz w:val="28"/>
          <w:szCs w:val="28"/>
          <w:lang w:val="uk-UA"/>
        </w:rPr>
      </w:pPr>
      <w:r w:rsidRPr="007B7AE1">
        <w:rPr>
          <w:rFonts w:ascii="Times New Roman" w:hAnsi="Times New Roman"/>
          <w:color w:val="000000" w:themeColor="text1"/>
          <w:sz w:val="28"/>
          <w:szCs w:val="28"/>
          <w:lang w:val="uk-UA"/>
        </w:rPr>
        <w:t xml:space="preserve">7. </w:t>
      </w:r>
      <w:proofErr w:type="spellStart"/>
      <w:r w:rsidRPr="007B7AE1">
        <w:rPr>
          <w:rFonts w:ascii="Times New Roman" w:hAnsi="Times New Roman"/>
          <w:color w:val="000000" w:themeColor="text1"/>
          <w:sz w:val="28"/>
          <w:szCs w:val="28"/>
          <w:lang w:val="uk-UA"/>
        </w:rPr>
        <w:t>Кондаков</w:t>
      </w:r>
      <w:proofErr w:type="spellEnd"/>
      <w:r w:rsidRPr="007B7AE1">
        <w:rPr>
          <w:rFonts w:ascii="Times New Roman" w:hAnsi="Times New Roman"/>
          <w:color w:val="000000" w:themeColor="text1"/>
          <w:sz w:val="28"/>
          <w:szCs w:val="28"/>
          <w:lang w:val="uk-UA"/>
        </w:rPr>
        <w:t xml:space="preserve"> С. Э., Мельников М. Я., </w:t>
      </w:r>
      <w:proofErr w:type="spellStart"/>
      <w:r w:rsidRPr="007B7AE1">
        <w:rPr>
          <w:rFonts w:ascii="Times New Roman" w:hAnsi="Times New Roman"/>
          <w:color w:val="000000" w:themeColor="text1"/>
          <w:sz w:val="28"/>
          <w:szCs w:val="28"/>
          <w:lang w:val="uk-UA"/>
        </w:rPr>
        <w:t>Токарев</w:t>
      </w:r>
      <w:proofErr w:type="spellEnd"/>
      <w:r w:rsidRPr="007B7AE1">
        <w:rPr>
          <w:rFonts w:ascii="Times New Roman" w:hAnsi="Times New Roman"/>
          <w:color w:val="000000" w:themeColor="text1"/>
          <w:sz w:val="28"/>
          <w:szCs w:val="28"/>
          <w:lang w:val="uk-UA"/>
        </w:rPr>
        <w:t xml:space="preserve"> А. А. </w:t>
      </w:r>
      <w:proofErr w:type="spellStart"/>
      <w:r w:rsidRPr="007B7AE1">
        <w:rPr>
          <w:rFonts w:ascii="Times New Roman" w:hAnsi="Times New Roman"/>
          <w:color w:val="000000" w:themeColor="text1"/>
          <w:sz w:val="28"/>
          <w:szCs w:val="28"/>
          <w:lang w:val="uk-UA"/>
        </w:rPr>
        <w:t>Седиментация</w:t>
      </w:r>
      <w:proofErr w:type="spellEnd"/>
      <w:r w:rsidRPr="007B7AE1">
        <w:rPr>
          <w:rFonts w:ascii="Times New Roman" w:hAnsi="Times New Roman"/>
          <w:color w:val="000000" w:themeColor="text1"/>
          <w:sz w:val="28"/>
          <w:szCs w:val="28"/>
          <w:lang w:val="uk-UA"/>
        </w:rPr>
        <w:t xml:space="preserve"> </w:t>
      </w:r>
      <w:proofErr w:type="spellStart"/>
      <w:r w:rsidRPr="007B7AE1">
        <w:rPr>
          <w:rFonts w:ascii="Times New Roman" w:hAnsi="Times New Roman"/>
          <w:color w:val="000000" w:themeColor="text1"/>
          <w:sz w:val="28"/>
          <w:szCs w:val="28"/>
          <w:lang w:val="uk-UA"/>
        </w:rPr>
        <w:t>форменных</w:t>
      </w:r>
      <w:proofErr w:type="spellEnd"/>
      <w:r w:rsidRPr="007B7AE1">
        <w:rPr>
          <w:rFonts w:ascii="Times New Roman" w:hAnsi="Times New Roman"/>
          <w:color w:val="000000" w:themeColor="text1"/>
          <w:sz w:val="28"/>
          <w:szCs w:val="28"/>
          <w:lang w:val="uk-UA"/>
        </w:rPr>
        <w:t xml:space="preserve"> </w:t>
      </w:r>
      <w:proofErr w:type="spellStart"/>
      <w:r w:rsidRPr="007B7AE1">
        <w:rPr>
          <w:rFonts w:ascii="Times New Roman" w:hAnsi="Times New Roman"/>
          <w:color w:val="000000" w:themeColor="text1"/>
          <w:sz w:val="28"/>
          <w:szCs w:val="28"/>
          <w:lang w:val="uk-UA"/>
        </w:rPr>
        <w:t>элементов</w:t>
      </w:r>
      <w:proofErr w:type="spellEnd"/>
      <w:r w:rsidRPr="007B7AE1">
        <w:rPr>
          <w:rFonts w:ascii="Times New Roman" w:hAnsi="Times New Roman"/>
          <w:color w:val="000000" w:themeColor="text1"/>
          <w:sz w:val="28"/>
          <w:szCs w:val="28"/>
          <w:lang w:val="uk-UA"/>
        </w:rPr>
        <w:t xml:space="preserve"> крови. Модель </w:t>
      </w:r>
      <w:proofErr w:type="spellStart"/>
      <w:r w:rsidRPr="007B7AE1">
        <w:rPr>
          <w:rFonts w:ascii="Times New Roman" w:hAnsi="Times New Roman"/>
          <w:color w:val="000000" w:themeColor="text1"/>
          <w:sz w:val="28"/>
          <w:szCs w:val="28"/>
          <w:lang w:val="uk-UA"/>
        </w:rPr>
        <w:t>активной</w:t>
      </w:r>
      <w:proofErr w:type="spellEnd"/>
      <w:r w:rsidRPr="007B7AE1">
        <w:rPr>
          <w:rFonts w:ascii="Times New Roman" w:hAnsi="Times New Roman"/>
          <w:color w:val="000000" w:themeColor="text1"/>
          <w:sz w:val="28"/>
          <w:szCs w:val="28"/>
          <w:lang w:val="uk-UA"/>
        </w:rPr>
        <w:t xml:space="preserve"> </w:t>
      </w:r>
      <w:proofErr w:type="spellStart"/>
      <w:r w:rsidRPr="007B7AE1">
        <w:rPr>
          <w:rFonts w:ascii="Times New Roman" w:hAnsi="Times New Roman"/>
          <w:color w:val="000000" w:themeColor="text1"/>
          <w:sz w:val="28"/>
          <w:szCs w:val="28"/>
          <w:lang w:val="uk-UA"/>
        </w:rPr>
        <w:t>коллоидной</w:t>
      </w:r>
      <w:proofErr w:type="spellEnd"/>
      <w:r w:rsidRPr="007B7AE1">
        <w:rPr>
          <w:rFonts w:ascii="Times New Roman" w:hAnsi="Times New Roman"/>
          <w:color w:val="000000" w:themeColor="text1"/>
          <w:sz w:val="28"/>
          <w:szCs w:val="28"/>
          <w:lang w:val="uk-UA"/>
        </w:rPr>
        <w:t xml:space="preserve"> </w:t>
      </w:r>
      <w:proofErr w:type="spellStart"/>
      <w:r w:rsidRPr="007B7AE1">
        <w:rPr>
          <w:rFonts w:ascii="Times New Roman" w:hAnsi="Times New Roman"/>
          <w:color w:val="000000" w:themeColor="text1"/>
          <w:sz w:val="28"/>
          <w:szCs w:val="28"/>
          <w:lang w:val="uk-UA"/>
        </w:rPr>
        <w:t>системы</w:t>
      </w:r>
      <w:proofErr w:type="spellEnd"/>
      <w:r w:rsidRPr="007B7AE1">
        <w:rPr>
          <w:rFonts w:ascii="Times New Roman" w:hAnsi="Times New Roman"/>
          <w:color w:val="000000" w:themeColor="text1"/>
          <w:sz w:val="28"/>
          <w:szCs w:val="28"/>
          <w:lang w:val="uk-UA"/>
        </w:rPr>
        <w:t xml:space="preserve"> //</w:t>
      </w:r>
      <w:proofErr w:type="spellStart"/>
      <w:r w:rsidRPr="007B7AE1">
        <w:rPr>
          <w:rFonts w:ascii="Times New Roman" w:hAnsi="Times New Roman"/>
          <w:color w:val="000000" w:themeColor="text1"/>
          <w:sz w:val="28"/>
          <w:szCs w:val="28"/>
          <w:lang w:val="uk-UA"/>
        </w:rPr>
        <w:t>Вестник</w:t>
      </w:r>
      <w:proofErr w:type="spellEnd"/>
      <w:r w:rsidRPr="007B7AE1">
        <w:rPr>
          <w:rFonts w:ascii="Times New Roman" w:hAnsi="Times New Roman"/>
          <w:color w:val="000000" w:themeColor="text1"/>
          <w:sz w:val="28"/>
          <w:szCs w:val="28"/>
          <w:lang w:val="uk-UA"/>
        </w:rPr>
        <w:t xml:space="preserve"> </w:t>
      </w:r>
      <w:proofErr w:type="spellStart"/>
      <w:r w:rsidRPr="007B7AE1">
        <w:rPr>
          <w:rFonts w:ascii="Times New Roman" w:hAnsi="Times New Roman"/>
          <w:color w:val="000000" w:themeColor="text1"/>
          <w:sz w:val="28"/>
          <w:szCs w:val="28"/>
          <w:lang w:val="uk-UA"/>
        </w:rPr>
        <w:t>Московского</w:t>
      </w:r>
      <w:proofErr w:type="spellEnd"/>
      <w:r w:rsidRPr="007B7AE1">
        <w:rPr>
          <w:rFonts w:ascii="Times New Roman" w:hAnsi="Times New Roman"/>
          <w:color w:val="000000" w:themeColor="text1"/>
          <w:sz w:val="28"/>
          <w:szCs w:val="28"/>
          <w:lang w:val="uk-UA"/>
        </w:rPr>
        <w:t xml:space="preserve"> </w:t>
      </w:r>
      <w:proofErr w:type="spellStart"/>
      <w:r w:rsidRPr="007B7AE1">
        <w:rPr>
          <w:rFonts w:ascii="Times New Roman" w:hAnsi="Times New Roman"/>
          <w:color w:val="000000" w:themeColor="text1"/>
          <w:sz w:val="28"/>
          <w:szCs w:val="28"/>
          <w:lang w:val="uk-UA"/>
        </w:rPr>
        <w:t>университета</w:t>
      </w:r>
      <w:proofErr w:type="spellEnd"/>
      <w:r w:rsidRPr="007B7AE1">
        <w:rPr>
          <w:rFonts w:ascii="Times New Roman" w:hAnsi="Times New Roman"/>
          <w:color w:val="000000" w:themeColor="text1"/>
          <w:sz w:val="28"/>
          <w:szCs w:val="28"/>
          <w:lang w:val="uk-UA"/>
        </w:rPr>
        <w:t xml:space="preserve">. </w:t>
      </w:r>
      <w:proofErr w:type="spellStart"/>
      <w:r w:rsidRPr="007B7AE1">
        <w:rPr>
          <w:rFonts w:ascii="Times New Roman" w:hAnsi="Times New Roman"/>
          <w:color w:val="000000" w:themeColor="text1"/>
          <w:sz w:val="28"/>
          <w:szCs w:val="28"/>
          <w:lang w:val="uk-UA"/>
        </w:rPr>
        <w:t>Серия</w:t>
      </w:r>
      <w:proofErr w:type="spellEnd"/>
      <w:r w:rsidRPr="007B7AE1">
        <w:rPr>
          <w:rFonts w:ascii="Times New Roman" w:hAnsi="Times New Roman"/>
          <w:color w:val="000000" w:themeColor="text1"/>
          <w:sz w:val="28"/>
          <w:szCs w:val="28"/>
          <w:lang w:val="uk-UA"/>
        </w:rPr>
        <w:t xml:space="preserve"> 2. </w:t>
      </w:r>
      <w:proofErr w:type="spellStart"/>
      <w:r w:rsidRPr="007B7AE1">
        <w:rPr>
          <w:rFonts w:ascii="Times New Roman" w:hAnsi="Times New Roman"/>
          <w:color w:val="000000" w:themeColor="text1"/>
          <w:sz w:val="28"/>
          <w:szCs w:val="28"/>
          <w:lang w:val="uk-UA"/>
        </w:rPr>
        <w:t>Химия</w:t>
      </w:r>
      <w:proofErr w:type="spellEnd"/>
      <w:r w:rsidRPr="007B7AE1">
        <w:rPr>
          <w:rFonts w:ascii="Times New Roman" w:hAnsi="Times New Roman"/>
          <w:color w:val="000000" w:themeColor="text1"/>
          <w:sz w:val="28"/>
          <w:szCs w:val="28"/>
          <w:lang w:val="uk-UA"/>
        </w:rPr>
        <w:t>. – 2008. – Т. 49. – №. 4.</w:t>
      </w:r>
    </w:p>
    <w:p w:rsidR="006A6050" w:rsidRPr="007B7AE1" w:rsidRDefault="006A6050" w:rsidP="00550173">
      <w:pPr>
        <w:widowControl w:val="0"/>
        <w:spacing w:after="0" w:line="360" w:lineRule="auto"/>
        <w:jc w:val="both"/>
        <w:rPr>
          <w:rFonts w:ascii="Times New Roman" w:hAnsi="Times New Roman"/>
          <w:color w:val="000000" w:themeColor="text1"/>
          <w:sz w:val="28"/>
          <w:szCs w:val="28"/>
          <w:lang w:val="uk-UA"/>
        </w:rPr>
      </w:pPr>
      <w:r w:rsidRPr="007B7AE1">
        <w:rPr>
          <w:rFonts w:ascii="Times New Roman" w:hAnsi="Times New Roman"/>
          <w:color w:val="000000" w:themeColor="text1"/>
          <w:sz w:val="28"/>
          <w:szCs w:val="28"/>
          <w:lang w:val="uk-UA"/>
        </w:rPr>
        <w:t xml:space="preserve">8. </w:t>
      </w:r>
      <w:proofErr w:type="spellStart"/>
      <w:r w:rsidRPr="007B7AE1">
        <w:rPr>
          <w:rFonts w:ascii="Times New Roman" w:hAnsi="Times New Roman"/>
          <w:color w:val="000000" w:themeColor="text1"/>
          <w:sz w:val="28"/>
          <w:szCs w:val="28"/>
          <w:lang w:val="uk-UA"/>
        </w:rPr>
        <w:t>Срослова</w:t>
      </w:r>
      <w:proofErr w:type="spellEnd"/>
      <w:r w:rsidRPr="007B7AE1">
        <w:rPr>
          <w:rFonts w:ascii="Times New Roman" w:hAnsi="Times New Roman"/>
          <w:color w:val="000000" w:themeColor="text1"/>
          <w:sz w:val="28"/>
          <w:szCs w:val="28"/>
          <w:lang w:val="uk-UA"/>
        </w:rPr>
        <w:t xml:space="preserve"> Г. А. </w:t>
      </w:r>
      <w:proofErr w:type="spellStart"/>
      <w:r w:rsidRPr="007B7AE1">
        <w:rPr>
          <w:rFonts w:ascii="Times New Roman" w:hAnsi="Times New Roman"/>
          <w:color w:val="000000" w:themeColor="text1"/>
          <w:sz w:val="28"/>
          <w:szCs w:val="28"/>
          <w:lang w:val="uk-UA"/>
        </w:rPr>
        <w:t>Основные</w:t>
      </w:r>
      <w:proofErr w:type="spellEnd"/>
      <w:r w:rsidRPr="007B7AE1">
        <w:rPr>
          <w:rFonts w:ascii="Times New Roman" w:hAnsi="Times New Roman"/>
          <w:color w:val="000000" w:themeColor="text1"/>
          <w:sz w:val="28"/>
          <w:szCs w:val="28"/>
          <w:lang w:val="uk-UA"/>
        </w:rPr>
        <w:t xml:space="preserve"> </w:t>
      </w:r>
      <w:proofErr w:type="spellStart"/>
      <w:r w:rsidRPr="007B7AE1">
        <w:rPr>
          <w:rFonts w:ascii="Times New Roman" w:hAnsi="Times New Roman"/>
          <w:color w:val="000000" w:themeColor="text1"/>
          <w:sz w:val="28"/>
          <w:szCs w:val="28"/>
          <w:lang w:val="uk-UA"/>
        </w:rPr>
        <w:t>аспекты</w:t>
      </w:r>
      <w:proofErr w:type="spellEnd"/>
      <w:r w:rsidRPr="007B7AE1">
        <w:rPr>
          <w:rFonts w:ascii="Times New Roman" w:hAnsi="Times New Roman"/>
          <w:color w:val="000000" w:themeColor="text1"/>
          <w:sz w:val="28"/>
          <w:szCs w:val="28"/>
          <w:lang w:val="uk-UA"/>
        </w:rPr>
        <w:t xml:space="preserve"> </w:t>
      </w:r>
      <w:proofErr w:type="spellStart"/>
      <w:r w:rsidRPr="007B7AE1">
        <w:rPr>
          <w:rFonts w:ascii="Times New Roman" w:hAnsi="Times New Roman"/>
          <w:color w:val="000000" w:themeColor="text1"/>
          <w:sz w:val="28"/>
          <w:szCs w:val="28"/>
          <w:lang w:val="uk-UA"/>
        </w:rPr>
        <w:t>гематологических</w:t>
      </w:r>
      <w:proofErr w:type="spellEnd"/>
      <w:r w:rsidRPr="007B7AE1">
        <w:rPr>
          <w:rFonts w:ascii="Times New Roman" w:hAnsi="Times New Roman"/>
          <w:color w:val="000000" w:themeColor="text1"/>
          <w:sz w:val="28"/>
          <w:szCs w:val="28"/>
          <w:lang w:val="uk-UA"/>
        </w:rPr>
        <w:t xml:space="preserve"> </w:t>
      </w:r>
      <w:proofErr w:type="spellStart"/>
      <w:r w:rsidRPr="007B7AE1">
        <w:rPr>
          <w:rFonts w:ascii="Times New Roman" w:hAnsi="Times New Roman"/>
          <w:color w:val="000000" w:themeColor="text1"/>
          <w:sz w:val="28"/>
          <w:szCs w:val="28"/>
          <w:lang w:val="uk-UA"/>
        </w:rPr>
        <w:t>показателей</w:t>
      </w:r>
      <w:proofErr w:type="spellEnd"/>
      <w:r w:rsidRPr="007B7AE1">
        <w:rPr>
          <w:rFonts w:ascii="Times New Roman" w:hAnsi="Times New Roman"/>
          <w:color w:val="000000" w:themeColor="text1"/>
          <w:sz w:val="28"/>
          <w:szCs w:val="28"/>
          <w:lang w:val="uk-UA"/>
        </w:rPr>
        <w:t xml:space="preserve"> крови в </w:t>
      </w:r>
      <w:proofErr w:type="spellStart"/>
      <w:r w:rsidRPr="007B7AE1">
        <w:rPr>
          <w:rFonts w:ascii="Times New Roman" w:hAnsi="Times New Roman"/>
          <w:color w:val="000000" w:themeColor="text1"/>
          <w:sz w:val="28"/>
          <w:szCs w:val="28"/>
          <w:lang w:val="uk-UA"/>
        </w:rPr>
        <w:t>зависимости</w:t>
      </w:r>
      <w:proofErr w:type="spellEnd"/>
      <w:r w:rsidRPr="007B7AE1">
        <w:rPr>
          <w:rFonts w:ascii="Times New Roman" w:hAnsi="Times New Roman"/>
          <w:color w:val="000000" w:themeColor="text1"/>
          <w:sz w:val="28"/>
          <w:szCs w:val="28"/>
          <w:lang w:val="uk-UA"/>
        </w:rPr>
        <w:t xml:space="preserve"> от </w:t>
      </w:r>
      <w:proofErr w:type="spellStart"/>
      <w:r w:rsidRPr="007B7AE1">
        <w:rPr>
          <w:rFonts w:ascii="Times New Roman" w:hAnsi="Times New Roman"/>
          <w:color w:val="000000" w:themeColor="text1"/>
          <w:sz w:val="28"/>
          <w:szCs w:val="28"/>
          <w:lang w:val="uk-UA"/>
        </w:rPr>
        <w:t>хронотипа</w:t>
      </w:r>
      <w:proofErr w:type="spellEnd"/>
      <w:r w:rsidRPr="007B7AE1">
        <w:rPr>
          <w:rFonts w:ascii="Times New Roman" w:hAnsi="Times New Roman"/>
          <w:color w:val="000000" w:themeColor="text1"/>
          <w:sz w:val="28"/>
          <w:szCs w:val="28"/>
          <w:lang w:val="uk-UA"/>
        </w:rPr>
        <w:t xml:space="preserve"> </w:t>
      </w:r>
      <w:proofErr w:type="spellStart"/>
      <w:r w:rsidRPr="007B7AE1">
        <w:rPr>
          <w:rFonts w:ascii="Times New Roman" w:hAnsi="Times New Roman"/>
          <w:color w:val="000000" w:themeColor="text1"/>
          <w:sz w:val="28"/>
          <w:szCs w:val="28"/>
          <w:lang w:val="uk-UA"/>
        </w:rPr>
        <w:t>человека</w:t>
      </w:r>
      <w:proofErr w:type="spellEnd"/>
      <w:r w:rsidRPr="007B7AE1">
        <w:rPr>
          <w:rFonts w:ascii="Times New Roman" w:hAnsi="Times New Roman"/>
          <w:color w:val="000000" w:themeColor="text1"/>
          <w:sz w:val="28"/>
          <w:szCs w:val="28"/>
          <w:lang w:val="uk-UA"/>
        </w:rPr>
        <w:t xml:space="preserve"> //</w:t>
      </w:r>
      <w:proofErr w:type="spellStart"/>
      <w:r w:rsidRPr="007B7AE1">
        <w:rPr>
          <w:rFonts w:ascii="Times New Roman" w:hAnsi="Times New Roman"/>
          <w:color w:val="000000" w:themeColor="text1"/>
          <w:sz w:val="28"/>
          <w:szCs w:val="28"/>
          <w:lang w:val="uk-UA"/>
        </w:rPr>
        <w:t>Научный</w:t>
      </w:r>
      <w:proofErr w:type="spellEnd"/>
      <w:r w:rsidRPr="007B7AE1">
        <w:rPr>
          <w:rFonts w:ascii="Times New Roman" w:hAnsi="Times New Roman"/>
          <w:color w:val="000000" w:themeColor="text1"/>
          <w:sz w:val="28"/>
          <w:szCs w:val="28"/>
          <w:lang w:val="uk-UA"/>
        </w:rPr>
        <w:t xml:space="preserve"> </w:t>
      </w:r>
      <w:proofErr w:type="spellStart"/>
      <w:r w:rsidRPr="007B7AE1">
        <w:rPr>
          <w:rFonts w:ascii="Times New Roman" w:hAnsi="Times New Roman"/>
          <w:color w:val="000000" w:themeColor="text1"/>
          <w:sz w:val="28"/>
          <w:szCs w:val="28"/>
          <w:lang w:val="uk-UA"/>
        </w:rPr>
        <w:t>руководитель</w:t>
      </w:r>
      <w:proofErr w:type="spellEnd"/>
      <w:r w:rsidRPr="007B7AE1">
        <w:rPr>
          <w:rFonts w:ascii="Times New Roman" w:hAnsi="Times New Roman"/>
          <w:color w:val="000000" w:themeColor="text1"/>
          <w:sz w:val="28"/>
          <w:szCs w:val="28"/>
          <w:lang w:val="uk-UA"/>
        </w:rPr>
        <w:t>. – 2016. – №. 3. – С. 5-10.</w:t>
      </w:r>
    </w:p>
    <w:p w:rsidR="006A6050" w:rsidRPr="007B7AE1" w:rsidRDefault="006A6050" w:rsidP="00550173">
      <w:pPr>
        <w:widowControl w:val="0"/>
        <w:spacing w:after="0" w:line="360" w:lineRule="auto"/>
        <w:jc w:val="both"/>
        <w:rPr>
          <w:rFonts w:ascii="Times New Roman" w:hAnsi="Times New Roman"/>
          <w:color w:val="000000" w:themeColor="text1"/>
          <w:sz w:val="28"/>
          <w:szCs w:val="28"/>
          <w:lang w:val="uk-UA"/>
        </w:rPr>
      </w:pPr>
      <w:r w:rsidRPr="007B7AE1">
        <w:rPr>
          <w:rFonts w:ascii="Times New Roman" w:hAnsi="Times New Roman"/>
          <w:color w:val="000000" w:themeColor="text1"/>
          <w:sz w:val="28"/>
          <w:szCs w:val="28"/>
          <w:lang w:val="uk-UA"/>
        </w:rPr>
        <w:t xml:space="preserve">9. Макаров М. С. и </w:t>
      </w:r>
      <w:proofErr w:type="spellStart"/>
      <w:r w:rsidRPr="007B7AE1">
        <w:rPr>
          <w:rFonts w:ascii="Times New Roman" w:hAnsi="Times New Roman"/>
          <w:color w:val="000000" w:themeColor="text1"/>
          <w:sz w:val="28"/>
          <w:szCs w:val="28"/>
          <w:lang w:val="uk-UA"/>
        </w:rPr>
        <w:t>др</w:t>
      </w:r>
      <w:proofErr w:type="spellEnd"/>
      <w:r w:rsidRPr="007B7AE1">
        <w:rPr>
          <w:rFonts w:ascii="Times New Roman" w:hAnsi="Times New Roman"/>
          <w:color w:val="000000" w:themeColor="text1"/>
          <w:sz w:val="28"/>
          <w:szCs w:val="28"/>
          <w:lang w:val="uk-UA"/>
        </w:rPr>
        <w:t xml:space="preserve">. </w:t>
      </w:r>
      <w:proofErr w:type="spellStart"/>
      <w:r w:rsidRPr="007B7AE1">
        <w:rPr>
          <w:rFonts w:ascii="Times New Roman" w:hAnsi="Times New Roman"/>
          <w:color w:val="000000" w:themeColor="text1"/>
          <w:sz w:val="28"/>
          <w:szCs w:val="28"/>
          <w:lang w:val="uk-UA"/>
        </w:rPr>
        <w:t>Морфофункциональный</w:t>
      </w:r>
      <w:proofErr w:type="spellEnd"/>
      <w:r w:rsidRPr="007B7AE1">
        <w:rPr>
          <w:rFonts w:ascii="Times New Roman" w:hAnsi="Times New Roman"/>
          <w:color w:val="000000" w:themeColor="text1"/>
          <w:sz w:val="28"/>
          <w:szCs w:val="28"/>
          <w:lang w:val="uk-UA"/>
        </w:rPr>
        <w:t xml:space="preserve"> </w:t>
      </w:r>
      <w:proofErr w:type="spellStart"/>
      <w:r w:rsidRPr="007B7AE1">
        <w:rPr>
          <w:rFonts w:ascii="Times New Roman" w:hAnsi="Times New Roman"/>
          <w:color w:val="000000" w:themeColor="text1"/>
          <w:sz w:val="28"/>
          <w:szCs w:val="28"/>
          <w:lang w:val="uk-UA"/>
        </w:rPr>
        <w:t>анализ</w:t>
      </w:r>
      <w:proofErr w:type="spellEnd"/>
      <w:r w:rsidRPr="007B7AE1">
        <w:rPr>
          <w:rFonts w:ascii="Times New Roman" w:hAnsi="Times New Roman"/>
          <w:color w:val="000000" w:themeColor="text1"/>
          <w:sz w:val="28"/>
          <w:szCs w:val="28"/>
          <w:lang w:val="uk-UA"/>
        </w:rPr>
        <w:t xml:space="preserve"> </w:t>
      </w:r>
      <w:proofErr w:type="spellStart"/>
      <w:r w:rsidRPr="007B7AE1">
        <w:rPr>
          <w:rFonts w:ascii="Times New Roman" w:hAnsi="Times New Roman"/>
          <w:color w:val="000000" w:themeColor="text1"/>
          <w:sz w:val="28"/>
          <w:szCs w:val="28"/>
          <w:lang w:val="uk-UA"/>
        </w:rPr>
        <w:t>тромбоцитов</w:t>
      </w:r>
      <w:proofErr w:type="spellEnd"/>
      <w:r w:rsidRPr="007B7AE1">
        <w:rPr>
          <w:rFonts w:ascii="Times New Roman" w:hAnsi="Times New Roman"/>
          <w:color w:val="000000" w:themeColor="text1"/>
          <w:sz w:val="28"/>
          <w:szCs w:val="28"/>
          <w:lang w:val="uk-UA"/>
        </w:rPr>
        <w:t xml:space="preserve"> </w:t>
      </w:r>
      <w:proofErr w:type="spellStart"/>
      <w:r w:rsidRPr="007B7AE1">
        <w:rPr>
          <w:rFonts w:ascii="Times New Roman" w:hAnsi="Times New Roman"/>
          <w:color w:val="000000" w:themeColor="text1"/>
          <w:sz w:val="28"/>
          <w:szCs w:val="28"/>
          <w:lang w:val="uk-UA"/>
        </w:rPr>
        <w:t>человека</w:t>
      </w:r>
      <w:proofErr w:type="spellEnd"/>
      <w:r w:rsidRPr="007B7AE1">
        <w:rPr>
          <w:rFonts w:ascii="Times New Roman" w:hAnsi="Times New Roman"/>
          <w:color w:val="000000" w:themeColor="text1"/>
          <w:sz w:val="28"/>
          <w:szCs w:val="28"/>
          <w:lang w:val="uk-UA"/>
        </w:rPr>
        <w:t xml:space="preserve"> с </w:t>
      </w:r>
      <w:proofErr w:type="spellStart"/>
      <w:r w:rsidRPr="007B7AE1">
        <w:rPr>
          <w:rFonts w:ascii="Times New Roman" w:hAnsi="Times New Roman"/>
          <w:color w:val="000000" w:themeColor="text1"/>
          <w:sz w:val="28"/>
          <w:szCs w:val="28"/>
          <w:lang w:val="uk-UA"/>
        </w:rPr>
        <w:t>помощью</w:t>
      </w:r>
      <w:proofErr w:type="spellEnd"/>
      <w:r w:rsidRPr="007B7AE1">
        <w:rPr>
          <w:rFonts w:ascii="Times New Roman" w:hAnsi="Times New Roman"/>
          <w:color w:val="000000" w:themeColor="text1"/>
          <w:sz w:val="28"/>
          <w:szCs w:val="28"/>
          <w:lang w:val="uk-UA"/>
        </w:rPr>
        <w:t xml:space="preserve"> </w:t>
      </w:r>
      <w:proofErr w:type="spellStart"/>
      <w:r w:rsidRPr="007B7AE1">
        <w:rPr>
          <w:rFonts w:ascii="Times New Roman" w:hAnsi="Times New Roman"/>
          <w:color w:val="000000" w:themeColor="text1"/>
          <w:sz w:val="28"/>
          <w:szCs w:val="28"/>
          <w:lang w:val="uk-UA"/>
        </w:rPr>
        <w:t>витального</w:t>
      </w:r>
      <w:proofErr w:type="spellEnd"/>
      <w:r w:rsidRPr="007B7AE1">
        <w:rPr>
          <w:rFonts w:ascii="Times New Roman" w:hAnsi="Times New Roman"/>
          <w:color w:val="000000" w:themeColor="text1"/>
          <w:sz w:val="28"/>
          <w:szCs w:val="28"/>
          <w:lang w:val="uk-UA"/>
        </w:rPr>
        <w:t xml:space="preserve"> </w:t>
      </w:r>
      <w:proofErr w:type="spellStart"/>
      <w:r w:rsidRPr="007B7AE1">
        <w:rPr>
          <w:rFonts w:ascii="Times New Roman" w:hAnsi="Times New Roman"/>
          <w:color w:val="000000" w:themeColor="text1"/>
          <w:sz w:val="28"/>
          <w:szCs w:val="28"/>
          <w:lang w:val="uk-UA"/>
        </w:rPr>
        <w:t>окрашивания</w:t>
      </w:r>
      <w:proofErr w:type="spellEnd"/>
      <w:r w:rsidRPr="007B7AE1">
        <w:rPr>
          <w:rFonts w:ascii="Times New Roman" w:hAnsi="Times New Roman"/>
          <w:color w:val="000000" w:themeColor="text1"/>
          <w:sz w:val="28"/>
          <w:szCs w:val="28"/>
          <w:lang w:val="uk-UA"/>
        </w:rPr>
        <w:t xml:space="preserve"> //</w:t>
      </w:r>
      <w:proofErr w:type="spellStart"/>
      <w:r w:rsidRPr="007B7AE1">
        <w:rPr>
          <w:rFonts w:ascii="Times New Roman" w:hAnsi="Times New Roman"/>
          <w:color w:val="000000" w:themeColor="text1"/>
          <w:sz w:val="28"/>
          <w:szCs w:val="28"/>
          <w:lang w:val="uk-UA"/>
        </w:rPr>
        <w:t>Бюллетень</w:t>
      </w:r>
      <w:proofErr w:type="spellEnd"/>
      <w:r w:rsidRPr="007B7AE1">
        <w:rPr>
          <w:rFonts w:ascii="Times New Roman" w:hAnsi="Times New Roman"/>
          <w:color w:val="000000" w:themeColor="text1"/>
          <w:sz w:val="28"/>
          <w:szCs w:val="28"/>
          <w:lang w:val="uk-UA"/>
        </w:rPr>
        <w:t xml:space="preserve"> </w:t>
      </w:r>
      <w:proofErr w:type="spellStart"/>
      <w:r w:rsidRPr="007B7AE1">
        <w:rPr>
          <w:rFonts w:ascii="Times New Roman" w:hAnsi="Times New Roman"/>
          <w:color w:val="000000" w:themeColor="text1"/>
          <w:sz w:val="28"/>
          <w:szCs w:val="28"/>
          <w:lang w:val="uk-UA"/>
        </w:rPr>
        <w:t>экспериментальной</w:t>
      </w:r>
      <w:proofErr w:type="spellEnd"/>
      <w:r w:rsidRPr="007B7AE1">
        <w:rPr>
          <w:rFonts w:ascii="Times New Roman" w:hAnsi="Times New Roman"/>
          <w:color w:val="000000" w:themeColor="text1"/>
          <w:sz w:val="28"/>
          <w:szCs w:val="28"/>
          <w:lang w:val="uk-UA"/>
        </w:rPr>
        <w:t xml:space="preserve"> </w:t>
      </w:r>
      <w:proofErr w:type="spellStart"/>
      <w:r w:rsidRPr="007B7AE1">
        <w:rPr>
          <w:rFonts w:ascii="Times New Roman" w:hAnsi="Times New Roman"/>
          <w:color w:val="000000" w:themeColor="text1"/>
          <w:sz w:val="28"/>
          <w:szCs w:val="28"/>
          <w:lang w:val="uk-UA"/>
        </w:rPr>
        <w:t>биологии</w:t>
      </w:r>
      <w:proofErr w:type="spellEnd"/>
      <w:r w:rsidRPr="007B7AE1">
        <w:rPr>
          <w:rFonts w:ascii="Times New Roman" w:hAnsi="Times New Roman"/>
          <w:color w:val="000000" w:themeColor="text1"/>
          <w:sz w:val="28"/>
          <w:szCs w:val="28"/>
          <w:lang w:val="uk-UA"/>
        </w:rPr>
        <w:t xml:space="preserve"> и </w:t>
      </w:r>
      <w:proofErr w:type="spellStart"/>
      <w:r w:rsidRPr="007B7AE1">
        <w:rPr>
          <w:rFonts w:ascii="Times New Roman" w:hAnsi="Times New Roman"/>
          <w:color w:val="000000" w:themeColor="text1"/>
          <w:sz w:val="28"/>
          <w:szCs w:val="28"/>
          <w:lang w:val="uk-UA"/>
        </w:rPr>
        <w:t>медицины</w:t>
      </w:r>
      <w:proofErr w:type="spellEnd"/>
      <w:r w:rsidRPr="007B7AE1">
        <w:rPr>
          <w:rFonts w:ascii="Times New Roman" w:hAnsi="Times New Roman"/>
          <w:color w:val="000000" w:themeColor="text1"/>
          <w:sz w:val="28"/>
          <w:szCs w:val="28"/>
          <w:lang w:val="uk-UA"/>
        </w:rPr>
        <w:t>. – 2013. – Т. 156. – №. 9. – С. 388-391.</w:t>
      </w:r>
    </w:p>
    <w:p w:rsidR="006A6050" w:rsidRPr="007B7AE1" w:rsidRDefault="006A6050" w:rsidP="00550173">
      <w:pPr>
        <w:widowControl w:val="0"/>
        <w:spacing w:after="0" w:line="360" w:lineRule="auto"/>
        <w:jc w:val="both"/>
        <w:rPr>
          <w:rFonts w:ascii="Times New Roman" w:hAnsi="Times New Roman"/>
          <w:color w:val="000000" w:themeColor="text1"/>
          <w:sz w:val="28"/>
          <w:szCs w:val="28"/>
          <w:lang w:val="uk-UA"/>
        </w:rPr>
      </w:pPr>
      <w:r w:rsidRPr="007B7AE1">
        <w:rPr>
          <w:rFonts w:ascii="Times New Roman" w:hAnsi="Times New Roman"/>
          <w:color w:val="000000" w:themeColor="text1"/>
          <w:sz w:val="28"/>
          <w:szCs w:val="28"/>
          <w:lang w:val="uk-UA"/>
        </w:rPr>
        <w:t xml:space="preserve">10. </w:t>
      </w:r>
      <w:proofErr w:type="spellStart"/>
      <w:r w:rsidRPr="007B7AE1">
        <w:rPr>
          <w:rFonts w:ascii="Times New Roman" w:hAnsi="Times New Roman"/>
          <w:color w:val="000000" w:themeColor="text1"/>
          <w:sz w:val="28"/>
          <w:szCs w:val="28"/>
          <w:lang w:val="uk-UA"/>
        </w:rPr>
        <w:t>Казмірчук</w:t>
      </w:r>
      <w:proofErr w:type="spellEnd"/>
      <w:r w:rsidRPr="007B7AE1">
        <w:rPr>
          <w:rFonts w:ascii="Times New Roman" w:hAnsi="Times New Roman"/>
          <w:color w:val="000000" w:themeColor="text1"/>
          <w:sz w:val="28"/>
          <w:szCs w:val="28"/>
          <w:lang w:val="uk-UA"/>
        </w:rPr>
        <w:t xml:space="preserve"> В. Є. Інтерпретація </w:t>
      </w:r>
      <w:proofErr w:type="spellStart"/>
      <w:r w:rsidRPr="007B7AE1">
        <w:rPr>
          <w:rFonts w:ascii="Times New Roman" w:hAnsi="Times New Roman"/>
          <w:color w:val="000000" w:themeColor="text1"/>
          <w:sz w:val="28"/>
          <w:szCs w:val="28"/>
          <w:lang w:val="uk-UA"/>
        </w:rPr>
        <w:t>лейкограми</w:t>
      </w:r>
      <w:proofErr w:type="spellEnd"/>
      <w:r w:rsidRPr="007B7AE1">
        <w:rPr>
          <w:rFonts w:ascii="Times New Roman" w:hAnsi="Times New Roman"/>
          <w:color w:val="000000" w:themeColor="text1"/>
          <w:sz w:val="28"/>
          <w:szCs w:val="28"/>
          <w:lang w:val="uk-UA"/>
        </w:rPr>
        <w:t xml:space="preserve"> та </w:t>
      </w:r>
      <w:proofErr w:type="spellStart"/>
      <w:r w:rsidRPr="007B7AE1">
        <w:rPr>
          <w:rFonts w:ascii="Times New Roman" w:hAnsi="Times New Roman"/>
          <w:color w:val="000000" w:themeColor="text1"/>
          <w:sz w:val="28"/>
          <w:szCs w:val="28"/>
          <w:lang w:val="uk-UA"/>
        </w:rPr>
        <w:t>імунограми</w:t>
      </w:r>
      <w:proofErr w:type="spellEnd"/>
      <w:r w:rsidRPr="007B7AE1">
        <w:rPr>
          <w:rFonts w:ascii="Times New Roman" w:hAnsi="Times New Roman"/>
          <w:color w:val="000000" w:themeColor="text1"/>
          <w:sz w:val="28"/>
          <w:szCs w:val="28"/>
          <w:lang w:val="uk-UA"/>
        </w:rPr>
        <w:t xml:space="preserve"> згідно з сучасними позиціями //</w:t>
      </w:r>
      <w:proofErr w:type="spellStart"/>
      <w:r w:rsidRPr="007B7AE1">
        <w:rPr>
          <w:rFonts w:ascii="Times New Roman" w:hAnsi="Times New Roman"/>
          <w:color w:val="000000" w:themeColor="text1"/>
          <w:sz w:val="28"/>
          <w:szCs w:val="28"/>
          <w:lang w:val="uk-UA"/>
        </w:rPr>
        <w:t>Внутренняя</w:t>
      </w:r>
      <w:proofErr w:type="spellEnd"/>
      <w:r w:rsidRPr="007B7AE1">
        <w:rPr>
          <w:rFonts w:ascii="Times New Roman" w:hAnsi="Times New Roman"/>
          <w:color w:val="000000" w:themeColor="text1"/>
          <w:sz w:val="28"/>
          <w:szCs w:val="28"/>
          <w:lang w:val="uk-UA"/>
        </w:rPr>
        <w:t xml:space="preserve"> медицина. – 2007. – №. 4. – С. 4.</w:t>
      </w:r>
    </w:p>
    <w:p w:rsidR="006A6050" w:rsidRPr="007B7AE1" w:rsidRDefault="006A6050" w:rsidP="00550173">
      <w:pPr>
        <w:widowControl w:val="0"/>
        <w:spacing w:after="0" w:line="360" w:lineRule="auto"/>
        <w:jc w:val="both"/>
        <w:rPr>
          <w:rFonts w:ascii="Times New Roman" w:hAnsi="Times New Roman"/>
          <w:color w:val="000000" w:themeColor="text1"/>
          <w:sz w:val="28"/>
          <w:szCs w:val="28"/>
          <w:lang w:val="uk-UA"/>
        </w:rPr>
      </w:pPr>
      <w:r w:rsidRPr="007B7AE1">
        <w:rPr>
          <w:rFonts w:ascii="Times New Roman" w:hAnsi="Times New Roman"/>
          <w:color w:val="000000" w:themeColor="text1"/>
          <w:sz w:val="28"/>
          <w:szCs w:val="28"/>
          <w:lang w:val="uk-UA"/>
        </w:rPr>
        <w:t>11. Герасимчук М. Р. Роль лейкоцитів та їхніх індексів в оцінці ендогенної інтоксикації при експериментальній абдомінальній патології //Вісник Вінницького національного медичного університету. – 2014. – №. 18,№ 2. – С. 350-353.</w:t>
      </w:r>
    </w:p>
    <w:p w:rsidR="006A6050" w:rsidRPr="007B7AE1" w:rsidRDefault="006A6050" w:rsidP="00550173">
      <w:pPr>
        <w:widowControl w:val="0"/>
        <w:spacing w:after="0" w:line="360" w:lineRule="auto"/>
        <w:jc w:val="both"/>
        <w:rPr>
          <w:rFonts w:ascii="Times New Roman" w:hAnsi="Times New Roman"/>
          <w:color w:val="000000" w:themeColor="text1"/>
          <w:sz w:val="28"/>
          <w:szCs w:val="28"/>
          <w:lang w:val="uk-UA"/>
        </w:rPr>
      </w:pPr>
      <w:r w:rsidRPr="007B7AE1">
        <w:rPr>
          <w:rFonts w:ascii="Times New Roman" w:hAnsi="Times New Roman"/>
          <w:color w:val="000000" w:themeColor="text1"/>
          <w:sz w:val="28"/>
          <w:szCs w:val="28"/>
          <w:lang w:val="uk-UA"/>
        </w:rPr>
        <w:t xml:space="preserve">12. </w:t>
      </w:r>
      <w:proofErr w:type="spellStart"/>
      <w:r w:rsidRPr="007B7AE1">
        <w:rPr>
          <w:rFonts w:ascii="Times New Roman" w:hAnsi="Times New Roman"/>
          <w:color w:val="000000" w:themeColor="text1"/>
          <w:sz w:val="28"/>
          <w:szCs w:val="28"/>
          <w:lang w:val="uk-UA"/>
        </w:rPr>
        <w:t>Labrouche</w:t>
      </w:r>
      <w:proofErr w:type="spellEnd"/>
      <w:r w:rsidRPr="007B7AE1">
        <w:rPr>
          <w:rFonts w:ascii="Times New Roman" w:hAnsi="Times New Roman"/>
          <w:color w:val="000000" w:themeColor="text1"/>
          <w:sz w:val="28"/>
          <w:szCs w:val="28"/>
          <w:lang w:val="uk-UA"/>
        </w:rPr>
        <w:t xml:space="preserve"> S., </w:t>
      </w:r>
      <w:proofErr w:type="spellStart"/>
      <w:r w:rsidRPr="007B7AE1">
        <w:rPr>
          <w:rFonts w:ascii="Times New Roman" w:hAnsi="Times New Roman"/>
          <w:color w:val="000000" w:themeColor="text1"/>
          <w:sz w:val="28"/>
          <w:szCs w:val="28"/>
          <w:lang w:val="uk-UA"/>
        </w:rPr>
        <w:t>Javorschi</w:t>
      </w:r>
      <w:proofErr w:type="spellEnd"/>
      <w:r w:rsidRPr="007B7AE1">
        <w:rPr>
          <w:rFonts w:ascii="Times New Roman" w:hAnsi="Times New Roman"/>
          <w:color w:val="000000" w:themeColor="text1"/>
          <w:sz w:val="28"/>
          <w:szCs w:val="28"/>
          <w:lang w:val="uk-UA"/>
        </w:rPr>
        <w:t xml:space="preserve"> S., </w:t>
      </w:r>
      <w:proofErr w:type="spellStart"/>
      <w:r w:rsidRPr="007B7AE1">
        <w:rPr>
          <w:rFonts w:ascii="Times New Roman" w:hAnsi="Times New Roman"/>
          <w:color w:val="000000" w:themeColor="text1"/>
          <w:sz w:val="28"/>
          <w:szCs w:val="28"/>
          <w:lang w:val="uk-UA"/>
        </w:rPr>
        <w:t>Leroy</w:t>
      </w:r>
      <w:proofErr w:type="spellEnd"/>
      <w:r w:rsidRPr="007B7AE1">
        <w:rPr>
          <w:rFonts w:ascii="Times New Roman" w:hAnsi="Times New Roman"/>
          <w:color w:val="000000" w:themeColor="text1"/>
          <w:sz w:val="28"/>
          <w:szCs w:val="28"/>
          <w:lang w:val="uk-UA"/>
        </w:rPr>
        <w:t xml:space="preserve"> D., </w:t>
      </w:r>
      <w:proofErr w:type="spellStart"/>
      <w:r w:rsidRPr="007B7AE1">
        <w:rPr>
          <w:rFonts w:ascii="Times New Roman" w:hAnsi="Times New Roman"/>
          <w:color w:val="000000" w:themeColor="text1"/>
          <w:sz w:val="28"/>
          <w:szCs w:val="28"/>
          <w:lang w:val="uk-UA"/>
        </w:rPr>
        <w:t>Gbikpi-Benissan</w:t>
      </w:r>
      <w:proofErr w:type="spellEnd"/>
      <w:r w:rsidRPr="007B7AE1">
        <w:rPr>
          <w:rFonts w:ascii="Times New Roman" w:hAnsi="Times New Roman"/>
          <w:color w:val="000000" w:themeColor="text1"/>
          <w:sz w:val="28"/>
          <w:szCs w:val="28"/>
          <w:lang w:val="uk-UA"/>
        </w:rPr>
        <w:t xml:space="preserve"> G., </w:t>
      </w:r>
      <w:proofErr w:type="spellStart"/>
      <w:r w:rsidRPr="007B7AE1">
        <w:rPr>
          <w:rFonts w:ascii="Times New Roman" w:hAnsi="Times New Roman"/>
          <w:color w:val="000000" w:themeColor="text1"/>
          <w:sz w:val="28"/>
          <w:szCs w:val="28"/>
          <w:lang w:val="uk-UA"/>
        </w:rPr>
        <w:t>Freyburger</w:t>
      </w:r>
      <w:proofErr w:type="spellEnd"/>
      <w:r w:rsidRPr="007B7AE1">
        <w:rPr>
          <w:rFonts w:ascii="Times New Roman" w:hAnsi="Times New Roman"/>
          <w:color w:val="000000" w:themeColor="text1"/>
          <w:sz w:val="28"/>
          <w:szCs w:val="28"/>
          <w:lang w:val="uk-UA"/>
        </w:rPr>
        <w:t xml:space="preserve"> G. </w:t>
      </w:r>
      <w:proofErr w:type="spellStart"/>
      <w:r w:rsidRPr="007B7AE1">
        <w:rPr>
          <w:rFonts w:ascii="Times New Roman" w:hAnsi="Times New Roman"/>
          <w:color w:val="000000" w:themeColor="text1"/>
          <w:sz w:val="28"/>
          <w:szCs w:val="28"/>
          <w:lang w:val="uk-UA"/>
        </w:rPr>
        <w:t>Influence</w:t>
      </w:r>
      <w:proofErr w:type="spellEnd"/>
      <w:r w:rsidRPr="007B7AE1">
        <w:rPr>
          <w:rFonts w:ascii="Times New Roman" w:hAnsi="Times New Roman"/>
          <w:color w:val="000000" w:themeColor="text1"/>
          <w:sz w:val="28"/>
          <w:szCs w:val="28"/>
          <w:lang w:val="uk-UA"/>
        </w:rPr>
        <w:t xml:space="preserve"> </w:t>
      </w:r>
      <w:proofErr w:type="spellStart"/>
      <w:r w:rsidRPr="007B7AE1">
        <w:rPr>
          <w:rFonts w:ascii="Times New Roman" w:hAnsi="Times New Roman"/>
          <w:color w:val="000000" w:themeColor="text1"/>
          <w:sz w:val="28"/>
          <w:szCs w:val="28"/>
          <w:lang w:val="uk-UA"/>
        </w:rPr>
        <w:lastRenderedPageBreak/>
        <w:t>of</w:t>
      </w:r>
      <w:proofErr w:type="spellEnd"/>
      <w:r w:rsidRPr="007B7AE1">
        <w:rPr>
          <w:rFonts w:ascii="Times New Roman" w:hAnsi="Times New Roman"/>
          <w:color w:val="000000" w:themeColor="text1"/>
          <w:sz w:val="28"/>
          <w:szCs w:val="28"/>
          <w:lang w:val="uk-UA"/>
        </w:rPr>
        <w:t xml:space="preserve"> </w:t>
      </w:r>
      <w:proofErr w:type="spellStart"/>
      <w:r w:rsidRPr="007B7AE1">
        <w:rPr>
          <w:rFonts w:ascii="Times New Roman" w:hAnsi="Times New Roman"/>
          <w:color w:val="000000" w:themeColor="text1"/>
          <w:sz w:val="28"/>
          <w:szCs w:val="28"/>
          <w:lang w:val="uk-UA"/>
        </w:rPr>
        <w:t>hyperbaric</w:t>
      </w:r>
      <w:proofErr w:type="spellEnd"/>
      <w:r w:rsidRPr="007B7AE1">
        <w:rPr>
          <w:rFonts w:ascii="Times New Roman" w:hAnsi="Times New Roman"/>
          <w:color w:val="000000" w:themeColor="text1"/>
          <w:sz w:val="28"/>
          <w:szCs w:val="28"/>
          <w:lang w:val="uk-UA"/>
        </w:rPr>
        <w:t xml:space="preserve"> </w:t>
      </w:r>
      <w:proofErr w:type="spellStart"/>
      <w:r w:rsidRPr="007B7AE1">
        <w:rPr>
          <w:rFonts w:ascii="Times New Roman" w:hAnsi="Times New Roman"/>
          <w:color w:val="000000" w:themeColor="text1"/>
          <w:sz w:val="28"/>
          <w:szCs w:val="28"/>
          <w:lang w:val="uk-UA"/>
        </w:rPr>
        <w:t>oxygen</w:t>
      </w:r>
      <w:proofErr w:type="spellEnd"/>
      <w:r w:rsidRPr="007B7AE1">
        <w:rPr>
          <w:rFonts w:ascii="Times New Roman" w:hAnsi="Times New Roman"/>
          <w:color w:val="000000" w:themeColor="text1"/>
          <w:sz w:val="28"/>
          <w:szCs w:val="28"/>
          <w:lang w:val="uk-UA"/>
        </w:rPr>
        <w:t xml:space="preserve"> </w:t>
      </w:r>
      <w:proofErr w:type="spellStart"/>
      <w:r w:rsidRPr="007B7AE1">
        <w:rPr>
          <w:rFonts w:ascii="Times New Roman" w:hAnsi="Times New Roman"/>
          <w:color w:val="000000" w:themeColor="text1"/>
          <w:sz w:val="28"/>
          <w:szCs w:val="28"/>
          <w:lang w:val="uk-UA"/>
        </w:rPr>
        <w:t>on</w:t>
      </w:r>
      <w:proofErr w:type="spellEnd"/>
      <w:r w:rsidRPr="007B7AE1">
        <w:rPr>
          <w:rFonts w:ascii="Times New Roman" w:hAnsi="Times New Roman"/>
          <w:color w:val="000000" w:themeColor="text1"/>
          <w:sz w:val="28"/>
          <w:szCs w:val="28"/>
          <w:lang w:val="uk-UA"/>
        </w:rPr>
        <w:t xml:space="preserve"> </w:t>
      </w:r>
      <w:proofErr w:type="spellStart"/>
      <w:r w:rsidRPr="007B7AE1">
        <w:rPr>
          <w:rFonts w:ascii="Times New Roman" w:hAnsi="Times New Roman"/>
          <w:color w:val="000000" w:themeColor="text1"/>
          <w:sz w:val="28"/>
          <w:szCs w:val="28"/>
          <w:lang w:val="uk-UA"/>
        </w:rPr>
        <w:t>leukocyte</w:t>
      </w:r>
      <w:proofErr w:type="spellEnd"/>
      <w:r w:rsidRPr="007B7AE1">
        <w:rPr>
          <w:rFonts w:ascii="Times New Roman" w:hAnsi="Times New Roman"/>
          <w:color w:val="000000" w:themeColor="text1"/>
          <w:sz w:val="28"/>
          <w:szCs w:val="28"/>
          <w:lang w:val="uk-UA"/>
        </w:rPr>
        <w:t xml:space="preserve"> </w:t>
      </w:r>
      <w:proofErr w:type="spellStart"/>
      <w:r w:rsidRPr="007B7AE1">
        <w:rPr>
          <w:rFonts w:ascii="Times New Roman" w:hAnsi="Times New Roman"/>
          <w:color w:val="000000" w:themeColor="text1"/>
          <w:sz w:val="28"/>
          <w:szCs w:val="28"/>
          <w:lang w:val="uk-UA"/>
        </w:rPr>
        <w:t>functions</w:t>
      </w:r>
      <w:proofErr w:type="spellEnd"/>
      <w:r w:rsidRPr="007B7AE1">
        <w:rPr>
          <w:rFonts w:ascii="Times New Roman" w:hAnsi="Times New Roman"/>
          <w:color w:val="000000" w:themeColor="text1"/>
          <w:sz w:val="28"/>
          <w:szCs w:val="28"/>
          <w:lang w:val="uk-UA"/>
        </w:rPr>
        <w:t xml:space="preserve"> </w:t>
      </w:r>
      <w:proofErr w:type="spellStart"/>
      <w:r w:rsidRPr="007B7AE1">
        <w:rPr>
          <w:rFonts w:ascii="Times New Roman" w:hAnsi="Times New Roman"/>
          <w:color w:val="000000" w:themeColor="text1"/>
          <w:sz w:val="28"/>
          <w:szCs w:val="28"/>
          <w:lang w:val="uk-UA"/>
        </w:rPr>
        <w:t>and</w:t>
      </w:r>
      <w:proofErr w:type="spellEnd"/>
      <w:r w:rsidRPr="007B7AE1">
        <w:rPr>
          <w:rFonts w:ascii="Times New Roman" w:hAnsi="Times New Roman"/>
          <w:color w:val="000000" w:themeColor="text1"/>
          <w:sz w:val="28"/>
          <w:szCs w:val="28"/>
          <w:lang w:val="uk-UA"/>
        </w:rPr>
        <w:t xml:space="preserve"> </w:t>
      </w:r>
      <w:proofErr w:type="spellStart"/>
      <w:r w:rsidRPr="007B7AE1">
        <w:rPr>
          <w:rFonts w:ascii="Times New Roman" w:hAnsi="Times New Roman"/>
          <w:color w:val="000000" w:themeColor="text1"/>
          <w:sz w:val="28"/>
          <w:szCs w:val="28"/>
          <w:lang w:val="uk-UA"/>
        </w:rPr>
        <w:t>haemostasis</w:t>
      </w:r>
      <w:proofErr w:type="spellEnd"/>
      <w:r w:rsidRPr="007B7AE1">
        <w:rPr>
          <w:rFonts w:ascii="Times New Roman" w:hAnsi="Times New Roman"/>
          <w:color w:val="000000" w:themeColor="text1"/>
          <w:sz w:val="28"/>
          <w:szCs w:val="28"/>
          <w:lang w:val="uk-UA"/>
        </w:rPr>
        <w:t xml:space="preserve"> </w:t>
      </w:r>
      <w:proofErr w:type="spellStart"/>
      <w:r w:rsidRPr="007B7AE1">
        <w:rPr>
          <w:rFonts w:ascii="Times New Roman" w:hAnsi="Times New Roman"/>
          <w:color w:val="000000" w:themeColor="text1"/>
          <w:sz w:val="28"/>
          <w:szCs w:val="28"/>
          <w:lang w:val="uk-UA"/>
        </w:rPr>
        <w:t>in</w:t>
      </w:r>
      <w:proofErr w:type="spellEnd"/>
      <w:r w:rsidRPr="007B7AE1">
        <w:rPr>
          <w:rFonts w:ascii="Times New Roman" w:hAnsi="Times New Roman"/>
          <w:color w:val="000000" w:themeColor="text1"/>
          <w:sz w:val="28"/>
          <w:szCs w:val="28"/>
          <w:lang w:val="uk-UA"/>
        </w:rPr>
        <w:t xml:space="preserve"> </w:t>
      </w:r>
      <w:proofErr w:type="spellStart"/>
      <w:r w:rsidRPr="007B7AE1">
        <w:rPr>
          <w:rFonts w:ascii="Times New Roman" w:hAnsi="Times New Roman"/>
          <w:color w:val="000000" w:themeColor="text1"/>
          <w:sz w:val="28"/>
          <w:szCs w:val="28"/>
          <w:lang w:val="uk-UA"/>
        </w:rPr>
        <w:t>normal</w:t>
      </w:r>
      <w:proofErr w:type="spellEnd"/>
      <w:r w:rsidRPr="007B7AE1">
        <w:rPr>
          <w:rFonts w:ascii="Times New Roman" w:hAnsi="Times New Roman"/>
          <w:color w:val="000000" w:themeColor="text1"/>
          <w:sz w:val="28"/>
          <w:szCs w:val="28"/>
          <w:lang w:val="uk-UA"/>
        </w:rPr>
        <w:t xml:space="preserve"> </w:t>
      </w:r>
      <w:proofErr w:type="spellStart"/>
      <w:r w:rsidRPr="007B7AE1">
        <w:rPr>
          <w:rFonts w:ascii="Times New Roman" w:hAnsi="Times New Roman"/>
          <w:color w:val="000000" w:themeColor="text1"/>
          <w:sz w:val="28"/>
          <w:szCs w:val="28"/>
          <w:lang w:val="uk-UA"/>
        </w:rPr>
        <w:t>volunteer</w:t>
      </w:r>
      <w:proofErr w:type="spellEnd"/>
      <w:r w:rsidRPr="007B7AE1">
        <w:rPr>
          <w:rFonts w:ascii="Times New Roman" w:hAnsi="Times New Roman"/>
          <w:color w:val="000000" w:themeColor="text1"/>
          <w:sz w:val="28"/>
          <w:szCs w:val="28"/>
          <w:lang w:val="uk-UA"/>
        </w:rPr>
        <w:t xml:space="preserve"> </w:t>
      </w:r>
      <w:proofErr w:type="spellStart"/>
      <w:r w:rsidRPr="007B7AE1">
        <w:rPr>
          <w:rFonts w:ascii="Times New Roman" w:hAnsi="Times New Roman"/>
          <w:color w:val="000000" w:themeColor="text1"/>
          <w:sz w:val="28"/>
          <w:szCs w:val="28"/>
          <w:lang w:val="uk-UA"/>
        </w:rPr>
        <w:t>divers</w:t>
      </w:r>
      <w:proofErr w:type="spellEnd"/>
      <w:r w:rsidRPr="007B7AE1">
        <w:rPr>
          <w:rFonts w:ascii="Times New Roman" w:hAnsi="Times New Roman"/>
          <w:color w:val="000000" w:themeColor="text1"/>
          <w:sz w:val="28"/>
          <w:szCs w:val="28"/>
          <w:lang w:val="uk-UA"/>
        </w:rPr>
        <w:t xml:space="preserve"> // </w:t>
      </w:r>
      <w:proofErr w:type="spellStart"/>
      <w:r w:rsidRPr="007B7AE1">
        <w:rPr>
          <w:rFonts w:ascii="Times New Roman" w:hAnsi="Times New Roman"/>
          <w:color w:val="000000" w:themeColor="text1"/>
          <w:sz w:val="28"/>
          <w:szCs w:val="28"/>
          <w:lang w:val="uk-UA"/>
        </w:rPr>
        <w:t>Thromb</w:t>
      </w:r>
      <w:proofErr w:type="spellEnd"/>
      <w:r w:rsidRPr="007B7AE1">
        <w:rPr>
          <w:rFonts w:ascii="Times New Roman" w:hAnsi="Times New Roman"/>
          <w:color w:val="000000" w:themeColor="text1"/>
          <w:sz w:val="28"/>
          <w:szCs w:val="28"/>
          <w:lang w:val="uk-UA"/>
        </w:rPr>
        <w:t xml:space="preserve">. </w:t>
      </w:r>
      <w:proofErr w:type="spellStart"/>
      <w:r w:rsidRPr="007B7AE1">
        <w:rPr>
          <w:rFonts w:ascii="Times New Roman" w:hAnsi="Times New Roman"/>
          <w:color w:val="000000" w:themeColor="text1"/>
          <w:sz w:val="28"/>
          <w:szCs w:val="28"/>
          <w:lang w:val="uk-UA"/>
        </w:rPr>
        <w:t>Res</w:t>
      </w:r>
      <w:proofErr w:type="spellEnd"/>
      <w:r w:rsidRPr="007B7AE1">
        <w:rPr>
          <w:rFonts w:ascii="Times New Roman" w:hAnsi="Times New Roman"/>
          <w:color w:val="000000" w:themeColor="text1"/>
          <w:sz w:val="28"/>
          <w:szCs w:val="28"/>
          <w:lang w:val="uk-UA"/>
        </w:rPr>
        <w:t xml:space="preserve">. 1999. – </w:t>
      </w:r>
      <w:proofErr w:type="spellStart"/>
      <w:r w:rsidRPr="007B7AE1">
        <w:rPr>
          <w:rFonts w:ascii="Times New Roman" w:hAnsi="Times New Roman"/>
          <w:color w:val="000000" w:themeColor="text1"/>
          <w:sz w:val="28"/>
          <w:szCs w:val="28"/>
          <w:lang w:val="uk-UA"/>
        </w:rPr>
        <w:t>Vol</w:t>
      </w:r>
      <w:proofErr w:type="spellEnd"/>
      <w:r w:rsidRPr="007B7AE1">
        <w:rPr>
          <w:rFonts w:ascii="Times New Roman" w:hAnsi="Times New Roman"/>
          <w:color w:val="000000" w:themeColor="text1"/>
          <w:sz w:val="28"/>
          <w:szCs w:val="28"/>
          <w:lang w:val="uk-UA"/>
        </w:rPr>
        <w:t>. 96. – № 4. – P. 309-315.</w:t>
      </w:r>
    </w:p>
    <w:p w:rsidR="006A6050" w:rsidRPr="007B7AE1" w:rsidRDefault="006A6050" w:rsidP="00550173">
      <w:pPr>
        <w:widowControl w:val="0"/>
        <w:spacing w:after="0" w:line="360" w:lineRule="auto"/>
        <w:jc w:val="both"/>
        <w:rPr>
          <w:rFonts w:ascii="Times New Roman" w:hAnsi="Times New Roman"/>
          <w:color w:val="000000" w:themeColor="text1"/>
          <w:sz w:val="28"/>
          <w:szCs w:val="28"/>
          <w:lang w:val="uk-UA"/>
        </w:rPr>
      </w:pPr>
      <w:r w:rsidRPr="007B7AE1">
        <w:rPr>
          <w:rFonts w:ascii="Times New Roman" w:hAnsi="Times New Roman"/>
          <w:color w:val="000000" w:themeColor="text1"/>
          <w:sz w:val="28"/>
          <w:szCs w:val="28"/>
          <w:lang w:val="uk-UA"/>
        </w:rPr>
        <w:t xml:space="preserve">13. </w:t>
      </w:r>
      <w:proofErr w:type="spellStart"/>
      <w:r w:rsidRPr="007B7AE1">
        <w:rPr>
          <w:rFonts w:ascii="Times New Roman" w:hAnsi="Times New Roman"/>
          <w:color w:val="000000" w:themeColor="text1"/>
          <w:sz w:val="28"/>
          <w:szCs w:val="28"/>
          <w:lang w:val="uk-UA"/>
        </w:rPr>
        <w:t>Theuri</w:t>
      </w:r>
      <w:proofErr w:type="spellEnd"/>
      <w:r w:rsidRPr="007B7AE1">
        <w:rPr>
          <w:rFonts w:ascii="Times New Roman" w:hAnsi="Times New Roman"/>
          <w:color w:val="000000" w:themeColor="text1"/>
          <w:sz w:val="28"/>
          <w:szCs w:val="28"/>
          <w:lang w:val="uk-UA"/>
        </w:rPr>
        <w:t xml:space="preserve"> I., </w:t>
      </w:r>
      <w:proofErr w:type="spellStart"/>
      <w:r w:rsidRPr="007B7AE1">
        <w:rPr>
          <w:rFonts w:ascii="Times New Roman" w:hAnsi="Times New Roman"/>
          <w:color w:val="000000" w:themeColor="text1"/>
          <w:sz w:val="28"/>
          <w:szCs w:val="28"/>
          <w:lang w:val="uk-UA"/>
        </w:rPr>
        <w:t>Mattle</w:t>
      </w:r>
      <w:proofErr w:type="spellEnd"/>
      <w:r w:rsidRPr="007B7AE1">
        <w:rPr>
          <w:rFonts w:ascii="Times New Roman" w:hAnsi="Times New Roman"/>
          <w:color w:val="000000" w:themeColor="text1"/>
          <w:sz w:val="28"/>
          <w:szCs w:val="28"/>
          <w:lang w:val="uk-UA"/>
        </w:rPr>
        <w:t xml:space="preserve"> V., </w:t>
      </w:r>
      <w:proofErr w:type="spellStart"/>
      <w:r w:rsidRPr="007B7AE1">
        <w:rPr>
          <w:rFonts w:ascii="Times New Roman" w:hAnsi="Times New Roman"/>
          <w:color w:val="000000" w:themeColor="text1"/>
          <w:sz w:val="28"/>
          <w:szCs w:val="28"/>
          <w:lang w:val="uk-UA"/>
        </w:rPr>
        <w:t>Seifert</w:t>
      </w:r>
      <w:proofErr w:type="spellEnd"/>
      <w:r w:rsidRPr="007B7AE1">
        <w:rPr>
          <w:rFonts w:ascii="Times New Roman" w:hAnsi="Times New Roman"/>
          <w:color w:val="000000" w:themeColor="text1"/>
          <w:sz w:val="28"/>
          <w:szCs w:val="28"/>
          <w:lang w:val="uk-UA"/>
        </w:rPr>
        <w:t xml:space="preserve"> M., </w:t>
      </w:r>
      <w:proofErr w:type="spellStart"/>
      <w:r w:rsidRPr="007B7AE1">
        <w:rPr>
          <w:rFonts w:ascii="Times New Roman" w:hAnsi="Times New Roman"/>
          <w:color w:val="000000" w:themeColor="text1"/>
          <w:sz w:val="28"/>
          <w:szCs w:val="28"/>
          <w:lang w:val="uk-UA"/>
        </w:rPr>
        <w:t>Mariani</w:t>
      </w:r>
      <w:proofErr w:type="spellEnd"/>
      <w:r w:rsidRPr="007B7AE1">
        <w:rPr>
          <w:rFonts w:ascii="Times New Roman" w:hAnsi="Times New Roman"/>
          <w:color w:val="000000" w:themeColor="text1"/>
          <w:sz w:val="28"/>
          <w:szCs w:val="28"/>
          <w:lang w:val="uk-UA"/>
        </w:rPr>
        <w:t xml:space="preserve"> M., </w:t>
      </w:r>
      <w:proofErr w:type="spellStart"/>
      <w:r w:rsidRPr="007B7AE1">
        <w:rPr>
          <w:rFonts w:ascii="Times New Roman" w:hAnsi="Times New Roman"/>
          <w:color w:val="000000" w:themeColor="text1"/>
          <w:sz w:val="28"/>
          <w:szCs w:val="28"/>
          <w:lang w:val="uk-UA"/>
        </w:rPr>
        <w:t>Marth</w:t>
      </w:r>
      <w:proofErr w:type="spellEnd"/>
      <w:r w:rsidRPr="007B7AE1">
        <w:rPr>
          <w:rFonts w:ascii="Times New Roman" w:hAnsi="Times New Roman"/>
          <w:color w:val="000000" w:themeColor="text1"/>
          <w:sz w:val="28"/>
          <w:szCs w:val="28"/>
          <w:lang w:val="uk-UA"/>
        </w:rPr>
        <w:t xml:space="preserve"> C., </w:t>
      </w:r>
      <w:proofErr w:type="spellStart"/>
      <w:r w:rsidRPr="007B7AE1">
        <w:rPr>
          <w:rFonts w:ascii="Times New Roman" w:hAnsi="Times New Roman"/>
          <w:color w:val="000000" w:themeColor="text1"/>
          <w:sz w:val="28"/>
          <w:szCs w:val="28"/>
          <w:lang w:val="uk-UA"/>
        </w:rPr>
        <w:t>Weiss</w:t>
      </w:r>
      <w:proofErr w:type="spellEnd"/>
      <w:r w:rsidRPr="007B7AE1">
        <w:rPr>
          <w:rFonts w:ascii="Times New Roman" w:hAnsi="Times New Roman"/>
          <w:color w:val="000000" w:themeColor="text1"/>
          <w:sz w:val="28"/>
          <w:szCs w:val="28"/>
          <w:lang w:val="uk-UA"/>
        </w:rPr>
        <w:t xml:space="preserve"> G. </w:t>
      </w:r>
      <w:proofErr w:type="spellStart"/>
      <w:r w:rsidRPr="007B7AE1">
        <w:rPr>
          <w:rFonts w:ascii="Times New Roman" w:hAnsi="Times New Roman"/>
          <w:color w:val="000000" w:themeColor="text1"/>
          <w:sz w:val="28"/>
          <w:szCs w:val="28"/>
          <w:lang w:val="uk-UA"/>
        </w:rPr>
        <w:t>Dysregulated</w:t>
      </w:r>
      <w:proofErr w:type="spellEnd"/>
      <w:r w:rsidRPr="007B7AE1">
        <w:rPr>
          <w:rFonts w:ascii="Times New Roman" w:hAnsi="Times New Roman"/>
          <w:color w:val="000000" w:themeColor="text1"/>
          <w:sz w:val="28"/>
          <w:szCs w:val="28"/>
          <w:lang w:val="uk-UA"/>
        </w:rPr>
        <w:t xml:space="preserve"> </w:t>
      </w:r>
      <w:proofErr w:type="spellStart"/>
      <w:r w:rsidRPr="007B7AE1">
        <w:rPr>
          <w:rFonts w:ascii="Times New Roman" w:hAnsi="Times New Roman"/>
          <w:color w:val="000000" w:themeColor="text1"/>
          <w:sz w:val="28"/>
          <w:szCs w:val="28"/>
          <w:lang w:val="uk-UA"/>
        </w:rPr>
        <w:t>monocyte</w:t>
      </w:r>
      <w:proofErr w:type="spellEnd"/>
      <w:r w:rsidRPr="007B7AE1">
        <w:rPr>
          <w:rFonts w:ascii="Times New Roman" w:hAnsi="Times New Roman"/>
          <w:color w:val="000000" w:themeColor="text1"/>
          <w:sz w:val="28"/>
          <w:szCs w:val="28"/>
          <w:lang w:val="uk-UA"/>
        </w:rPr>
        <w:t xml:space="preserve"> </w:t>
      </w:r>
      <w:proofErr w:type="spellStart"/>
      <w:r w:rsidRPr="007B7AE1">
        <w:rPr>
          <w:rFonts w:ascii="Times New Roman" w:hAnsi="Times New Roman"/>
          <w:color w:val="000000" w:themeColor="text1"/>
          <w:sz w:val="28"/>
          <w:szCs w:val="28"/>
          <w:lang w:val="uk-UA"/>
        </w:rPr>
        <w:t>iron</w:t>
      </w:r>
      <w:proofErr w:type="spellEnd"/>
      <w:r w:rsidRPr="007B7AE1">
        <w:rPr>
          <w:rFonts w:ascii="Times New Roman" w:hAnsi="Times New Roman"/>
          <w:color w:val="000000" w:themeColor="text1"/>
          <w:sz w:val="28"/>
          <w:szCs w:val="28"/>
          <w:lang w:val="uk-UA"/>
        </w:rPr>
        <w:t xml:space="preserve"> </w:t>
      </w:r>
      <w:proofErr w:type="spellStart"/>
      <w:r w:rsidRPr="007B7AE1">
        <w:rPr>
          <w:rFonts w:ascii="Times New Roman" w:hAnsi="Times New Roman"/>
          <w:color w:val="000000" w:themeColor="text1"/>
          <w:sz w:val="28"/>
          <w:szCs w:val="28"/>
          <w:lang w:val="uk-UA"/>
        </w:rPr>
        <w:t>homeostasis</w:t>
      </w:r>
      <w:proofErr w:type="spellEnd"/>
      <w:r w:rsidRPr="007B7AE1">
        <w:rPr>
          <w:rFonts w:ascii="Times New Roman" w:hAnsi="Times New Roman"/>
          <w:color w:val="000000" w:themeColor="text1"/>
          <w:sz w:val="28"/>
          <w:szCs w:val="28"/>
          <w:lang w:val="uk-UA"/>
        </w:rPr>
        <w:t xml:space="preserve"> </w:t>
      </w:r>
      <w:proofErr w:type="spellStart"/>
      <w:r w:rsidRPr="007B7AE1">
        <w:rPr>
          <w:rFonts w:ascii="Times New Roman" w:hAnsi="Times New Roman"/>
          <w:color w:val="000000" w:themeColor="text1"/>
          <w:sz w:val="28"/>
          <w:szCs w:val="28"/>
          <w:lang w:val="uk-UA"/>
        </w:rPr>
        <w:t>and</w:t>
      </w:r>
      <w:proofErr w:type="spellEnd"/>
      <w:r w:rsidRPr="007B7AE1">
        <w:rPr>
          <w:rFonts w:ascii="Times New Roman" w:hAnsi="Times New Roman"/>
          <w:color w:val="000000" w:themeColor="text1"/>
          <w:sz w:val="28"/>
          <w:szCs w:val="28"/>
          <w:lang w:val="uk-UA"/>
        </w:rPr>
        <w:t xml:space="preserve"> </w:t>
      </w:r>
      <w:proofErr w:type="spellStart"/>
      <w:r w:rsidRPr="007B7AE1">
        <w:rPr>
          <w:rFonts w:ascii="Times New Roman" w:hAnsi="Times New Roman"/>
          <w:color w:val="000000" w:themeColor="text1"/>
          <w:sz w:val="28"/>
          <w:szCs w:val="28"/>
          <w:lang w:val="uk-UA"/>
        </w:rPr>
        <w:t>erythropoietin</w:t>
      </w:r>
      <w:proofErr w:type="spellEnd"/>
      <w:r w:rsidRPr="007B7AE1">
        <w:rPr>
          <w:rFonts w:ascii="Times New Roman" w:hAnsi="Times New Roman"/>
          <w:color w:val="000000" w:themeColor="text1"/>
          <w:sz w:val="28"/>
          <w:szCs w:val="28"/>
          <w:lang w:val="uk-UA"/>
        </w:rPr>
        <w:t xml:space="preserve"> </w:t>
      </w:r>
      <w:proofErr w:type="spellStart"/>
      <w:r w:rsidRPr="007B7AE1">
        <w:rPr>
          <w:rFonts w:ascii="Times New Roman" w:hAnsi="Times New Roman"/>
          <w:color w:val="000000" w:themeColor="text1"/>
          <w:sz w:val="28"/>
          <w:szCs w:val="28"/>
          <w:lang w:val="uk-UA"/>
        </w:rPr>
        <w:t>formation</w:t>
      </w:r>
      <w:proofErr w:type="spellEnd"/>
      <w:r w:rsidRPr="007B7AE1">
        <w:rPr>
          <w:rFonts w:ascii="Times New Roman" w:hAnsi="Times New Roman"/>
          <w:color w:val="000000" w:themeColor="text1"/>
          <w:sz w:val="28"/>
          <w:szCs w:val="28"/>
          <w:lang w:val="uk-UA"/>
        </w:rPr>
        <w:t xml:space="preserve"> </w:t>
      </w:r>
      <w:proofErr w:type="spellStart"/>
      <w:r w:rsidRPr="007B7AE1">
        <w:rPr>
          <w:rFonts w:ascii="Times New Roman" w:hAnsi="Times New Roman"/>
          <w:color w:val="000000" w:themeColor="text1"/>
          <w:sz w:val="28"/>
          <w:szCs w:val="28"/>
          <w:lang w:val="uk-UA"/>
        </w:rPr>
        <w:t>in</w:t>
      </w:r>
      <w:proofErr w:type="spellEnd"/>
      <w:r w:rsidRPr="007B7AE1">
        <w:rPr>
          <w:rFonts w:ascii="Times New Roman" w:hAnsi="Times New Roman"/>
          <w:color w:val="000000" w:themeColor="text1"/>
          <w:sz w:val="28"/>
          <w:szCs w:val="28"/>
          <w:lang w:val="uk-UA"/>
        </w:rPr>
        <w:t xml:space="preserve"> </w:t>
      </w:r>
      <w:proofErr w:type="spellStart"/>
      <w:r w:rsidRPr="007B7AE1">
        <w:rPr>
          <w:rFonts w:ascii="Times New Roman" w:hAnsi="Times New Roman"/>
          <w:color w:val="000000" w:themeColor="text1"/>
          <w:sz w:val="28"/>
          <w:szCs w:val="28"/>
          <w:lang w:val="uk-UA"/>
        </w:rPr>
        <w:t>patients</w:t>
      </w:r>
      <w:proofErr w:type="spellEnd"/>
      <w:r w:rsidRPr="007B7AE1">
        <w:rPr>
          <w:rFonts w:ascii="Times New Roman" w:hAnsi="Times New Roman"/>
          <w:color w:val="000000" w:themeColor="text1"/>
          <w:sz w:val="28"/>
          <w:szCs w:val="28"/>
          <w:lang w:val="uk-UA"/>
        </w:rPr>
        <w:t xml:space="preserve"> </w:t>
      </w:r>
      <w:proofErr w:type="spellStart"/>
      <w:r w:rsidRPr="007B7AE1">
        <w:rPr>
          <w:rFonts w:ascii="Times New Roman" w:hAnsi="Times New Roman"/>
          <w:color w:val="000000" w:themeColor="text1"/>
          <w:sz w:val="28"/>
          <w:szCs w:val="28"/>
          <w:lang w:val="uk-UA"/>
        </w:rPr>
        <w:t>with</w:t>
      </w:r>
      <w:proofErr w:type="spellEnd"/>
      <w:r w:rsidRPr="007B7AE1">
        <w:rPr>
          <w:rFonts w:ascii="Times New Roman" w:hAnsi="Times New Roman"/>
          <w:color w:val="000000" w:themeColor="text1"/>
          <w:sz w:val="28"/>
          <w:szCs w:val="28"/>
          <w:lang w:val="uk-UA"/>
        </w:rPr>
        <w:t xml:space="preserve"> </w:t>
      </w:r>
      <w:proofErr w:type="spellStart"/>
      <w:r w:rsidRPr="007B7AE1">
        <w:rPr>
          <w:rFonts w:ascii="Times New Roman" w:hAnsi="Times New Roman"/>
          <w:color w:val="000000" w:themeColor="text1"/>
          <w:sz w:val="28"/>
          <w:szCs w:val="28"/>
          <w:lang w:val="uk-UA"/>
        </w:rPr>
        <w:t>anemia</w:t>
      </w:r>
      <w:proofErr w:type="spellEnd"/>
      <w:r w:rsidRPr="007B7AE1">
        <w:rPr>
          <w:rFonts w:ascii="Times New Roman" w:hAnsi="Times New Roman"/>
          <w:color w:val="000000" w:themeColor="text1"/>
          <w:sz w:val="28"/>
          <w:szCs w:val="28"/>
          <w:lang w:val="uk-UA"/>
        </w:rPr>
        <w:t xml:space="preserve"> </w:t>
      </w:r>
      <w:proofErr w:type="spellStart"/>
      <w:r w:rsidRPr="007B7AE1">
        <w:rPr>
          <w:rFonts w:ascii="Times New Roman" w:hAnsi="Times New Roman"/>
          <w:color w:val="000000" w:themeColor="text1"/>
          <w:sz w:val="28"/>
          <w:szCs w:val="28"/>
          <w:lang w:val="uk-UA"/>
        </w:rPr>
        <w:t>of</w:t>
      </w:r>
      <w:proofErr w:type="spellEnd"/>
      <w:r w:rsidRPr="007B7AE1">
        <w:rPr>
          <w:rFonts w:ascii="Times New Roman" w:hAnsi="Times New Roman"/>
          <w:color w:val="000000" w:themeColor="text1"/>
          <w:sz w:val="28"/>
          <w:szCs w:val="28"/>
          <w:lang w:val="uk-UA"/>
        </w:rPr>
        <w:t xml:space="preserve"> </w:t>
      </w:r>
      <w:proofErr w:type="spellStart"/>
      <w:r w:rsidRPr="007B7AE1">
        <w:rPr>
          <w:rFonts w:ascii="Times New Roman" w:hAnsi="Times New Roman"/>
          <w:color w:val="000000" w:themeColor="text1"/>
          <w:sz w:val="28"/>
          <w:szCs w:val="28"/>
          <w:lang w:val="uk-UA"/>
        </w:rPr>
        <w:t>chronic</w:t>
      </w:r>
      <w:proofErr w:type="spellEnd"/>
      <w:r w:rsidRPr="007B7AE1">
        <w:rPr>
          <w:rFonts w:ascii="Times New Roman" w:hAnsi="Times New Roman"/>
          <w:color w:val="000000" w:themeColor="text1"/>
          <w:sz w:val="28"/>
          <w:szCs w:val="28"/>
          <w:lang w:val="uk-UA"/>
        </w:rPr>
        <w:t xml:space="preserve"> </w:t>
      </w:r>
      <w:proofErr w:type="spellStart"/>
      <w:r w:rsidRPr="007B7AE1">
        <w:rPr>
          <w:rFonts w:ascii="Times New Roman" w:hAnsi="Times New Roman"/>
          <w:color w:val="000000" w:themeColor="text1"/>
          <w:sz w:val="28"/>
          <w:szCs w:val="28"/>
          <w:lang w:val="uk-UA"/>
        </w:rPr>
        <w:t>disease</w:t>
      </w:r>
      <w:proofErr w:type="spellEnd"/>
      <w:r w:rsidRPr="007B7AE1">
        <w:rPr>
          <w:rFonts w:ascii="Times New Roman" w:hAnsi="Times New Roman"/>
          <w:color w:val="000000" w:themeColor="text1"/>
          <w:sz w:val="28"/>
          <w:szCs w:val="28"/>
          <w:lang w:val="uk-UA"/>
        </w:rPr>
        <w:t xml:space="preserve"> // </w:t>
      </w:r>
      <w:proofErr w:type="spellStart"/>
      <w:r w:rsidRPr="007B7AE1">
        <w:rPr>
          <w:rFonts w:ascii="Times New Roman" w:hAnsi="Times New Roman"/>
          <w:color w:val="000000" w:themeColor="text1"/>
          <w:sz w:val="28"/>
          <w:szCs w:val="28"/>
          <w:lang w:val="uk-UA"/>
        </w:rPr>
        <w:t>Blood</w:t>
      </w:r>
      <w:proofErr w:type="spellEnd"/>
      <w:r w:rsidRPr="007B7AE1">
        <w:rPr>
          <w:rFonts w:ascii="Times New Roman" w:hAnsi="Times New Roman"/>
          <w:color w:val="000000" w:themeColor="text1"/>
          <w:sz w:val="28"/>
          <w:szCs w:val="28"/>
          <w:lang w:val="uk-UA"/>
        </w:rPr>
        <w:t xml:space="preserve">. 2006. – </w:t>
      </w:r>
      <w:proofErr w:type="spellStart"/>
      <w:r w:rsidRPr="007B7AE1">
        <w:rPr>
          <w:rFonts w:ascii="Times New Roman" w:hAnsi="Times New Roman"/>
          <w:color w:val="000000" w:themeColor="text1"/>
          <w:sz w:val="28"/>
          <w:szCs w:val="28"/>
          <w:lang w:val="uk-UA"/>
        </w:rPr>
        <w:t>Vol</w:t>
      </w:r>
      <w:proofErr w:type="spellEnd"/>
      <w:r w:rsidRPr="007B7AE1">
        <w:rPr>
          <w:rFonts w:ascii="Times New Roman" w:hAnsi="Times New Roman"/>
          <w:color w:val="000000" w:themeColor="text1"/>
          <w:sz w:val="28"/>
          <w:szCs w:val="28"/>
          <w:lang w:val="uk-UA"/>
        </w:rPr>
        <w:t>. 107. – № 10. – P. 4142-4148.</w:t>
      </w:r>
    </w:p>
    <w:p w:rsidR="006A6050" w:rsidRPr="007B7AE1" w:rsidRDefault="006A6050" w:rsidP="00550173">
      <w:pPr>
        <w:widowControl w:val="0"/>
        <w:spacing w:after="0" w:line="360" w:lineRule="auto"/>
        <w:jc w:val="both"/>
        <w:rPr>
          <w:rFonts w:ascii="Times New Roman" w:hAnsi="Times New Roman"/>
          <w:color w:val="000000" w:themeColor="text1"/>
          <w:sz w:val="28"/>
          <w:szCs w:val="28"/>
          <w:lang w:val="uk-UA"/>
        </w:rPr>
      </w:pPr>
      <w:r w:rsidRPr="007B7AE1">
        <w:rPr>
          <w:rFonts w:ascii="Times New Roman" w:hAnsi="Times New Roman"/>
          <w:color w:val="000000" w:themeColor="text1"/>
          <w:sz w:val="28"/>
          <w:szCs w:val="28"/>
          <w:lang w:val="uk-UA"/>
        </w:rPr>
        <w:t xml:space="preserve">14. </w:t>
      </w:r>
      <w:proofErr w:type="spellStart"/>
      <w:r w:rsidRPr="007B7AE1">
        <w:rPr>
          <w:rFonts w:ascii="Times New Roman" w:hAnsi="Times New Roman"/>
          <w:color w:val="000000" w:themeColor="text1"/>
          <w:sz w:val="28"/>
          <w:szCs w:val="28"/>
          <w:lang w:val="uk-UA"/>
        </w:rPr>
        <w:t>Андреев</w:t>
      </w:r>
      <w:proofErr w:type="spellEnd"/>
      <w:r w:rsidRPr="007B7AE1">
        <w:rPr>
          <w:rFonts w:ascii="Times New Roman" w:hAnsi="Times New Roman"/>
          <w:color w:val="000000" w:themeColor="text1"/>
          <w:sz w:val="28"/>
          <w:szCs w:val="28"/>
          <w:lang w:val="uk-UA"/>
        </w:rPr>
        <w:t xml:space="preserve"> О. М., Майборода А. А., </w:t>
      </w:r>
      <w:proofErr w:type="spellStart"/>
      <w:r w:rsidRPr="007B7AE1">
        <w:rPr>
          <w:rFonts w:ascii="Times New Roman" w:hAnsi="Times New Roman"/>
          <w:color w:val="000000" w:themeColor="text1"/>
          <w:sz w:val="28"/>
          <w:szCs w:val="28"/>
          <w:lang w:val="uk-UA"/>
        </w:rPr>
        <w:t>Трещук</w:t>
      </w:r>
      <w:proofErr w:type="spellEnd"/>
      <w:r w:rsidRPr="007B7AE1">
        <w:rPr>
          <w:rFonts w:ascii="Times New Roman" w:hAnsi="Times New Roman"/>
          <w:color w:val="000000" w:themeColor="text1"/>
          <w:sz w:val="28"/>
          <w:szCs w:val="28"/>
          <w:lang w:val="uk-UA"/>
        </w:rPr>
        <w:t xml:space="preserve"> Л. И. </w:t>
      </w:r>
      <w:proofErr w:type="spellStart"/>
      <w:r w:rsidRPr="007B7AE1">
        <w:rPr>
          <w:rFonts w:ascii="Times New Roman" w:hAnsi="Times New Roman"/>
          <w:color w:val="000000" w:themeColor="text1"/>
          <w:sz w:val="28"/>
          <w:szCs w:val="28"/>
          <w:lang w:val="uk-UA"/>
        </w:rPr>
        <w:t>Динамика</w:t>
      </w:r>
      <w:proofErr w:type="spellEnd"/>
      <w:r w:rsidRPr="007B7AE1">
        <w:rPr>
          <w:rFonts w:ascii="Times New Roman" w:hAnsi="Times New Roman"/>
          <w:color w:val="000000" w:themeColor="text1"/>
          <w:sz w:val="28"/>
          <w:szCs w:val="28"/>
          <w:lang w:val="uk-UA"/>
        </w:rPr>
        <w:t xml:space="preserve"> </w:t>
      </w:r>
      <w:proofErr w:type="spellStart"/>
      <w:r w:rsidRPr="007B7AE1">
        <w:rPr>
          <w:rFonts w:ascii="Times New Roman" w:hAnsi="Times New Roman"/>
          <w:color w:val="000000" w:themeColor="text1"/>
          <w:sz w:val="28"/>
          <w:szCs w:val="28"/>
          <w:lang w:val="uk-UA"/>
        </w:rPr>
        <w:t>плотности</w:t>
      </w:r>
      <w:proofErr w:type="spellEnd"/>
      <w:r w:rsidRPr="007B7AE1">
        <w:rPr>
          <w:rFonts w:ascii="Times New Roman" w:hAnsi="Times New Roman"/>
          <w:color w:val="000000" w:themeColor="text1"/>
          <w:sz w:val="28"/>
          <w:szCs w:val="28"/>
          <w:lang w:val="uk-UA"/>
        </w:rPr>
        <w:t xml:space="preserve"> </w:t>
      </w:r>
      <w:proofErr w:type="spellStart"/>
      <w:r w:rsidRPr="007B7AE1">
        <w:rPr>
          <w:rFonts w:ascii="Times New Roman" w:hAnsi="Times New Roman"/>
          <w:color w:val="000000" w:themeColor="text1"/>
          <w:sz w:val="28"/>
          <w:szCs w:val="28"/>
          <w:lang w:val="uk-UA"/>
        </w:rPr>
        <w:t>эозинофилов</w:t>
      </w:r>
      <w:proofErr w:type="spellEnd"/>
      <w:r w:rsidRPr="007B7AE1">
        <w:rPr>
          <w:rFonts w:ascii="Times New Roman" w:hAnsi="Times New Roman"/>
          <w:color w:val="000000" w:themeColor="text1"/>
          <w:sz w:val="28"/>
          <w:szCs w:val="28"/>
          <w:lang w:val="uk-UA"/>
        </w:rPr>
        <w:t xml:space="preserve"> </w:t>
      </w:r>
      <w:proofErr w:type="spellStart"/>
      <w:r w:rsidRPr="007B7AE1">
        <w:rPr>
          <w:rFonts w:ascii="Times New Roman" w:hAnsi="Times New Roman"/>
          <w:color w:val="000000" w:themeColor="text1"/>
          <w:sz w:val="28"/>
          <w:szCs w:val="28"/>
          <w:lang w:val="uk-UA"/>
        </w:rPr>
        <w:t>периферической</w:t>
      </w:r>
      <w:proofErr w:type="spellEnd"/>
      <w:r w:rsidRPr="007B7AE1">
        <w:rPr>
          <w:rFonts w:ascii="Times New Roman" w:hAnsi="Times New Roman"/>
          <w:color w:val="000000" w:themeColor="text1"/>
          <w:sz w:val="28"/>
          <w:szCs w:val="28"/>
          <w:lang w:val="uk-UA"/>
        </w:rPr>
        <w:t xml:space="preserve"> крови, </w:t>
      </w:r>
      <w:proofErr w:type="spellStart"/>
      <w:r w:rsidRPr="007B7AE1">
        <w:rPr>
          <w:rFonts w:ascii="Times New Roman" w:hAnsi="Times New Roman"/>
          <w:color w:val="000000" w:themeColor="text1"/>
          <w:sz w:val="28"/>
          <w:szCs w:val="28"/>
          <w:lang w:val="uk-UA"/>
        </w:rPr>
        <w:t>как</w:t>
      </w:r>
      <w:proofErr w:type="spellEnd"/>
      <w:r w:rsidRPr="007B7AE1">
        <w:rPr>
          <w:rFonts w:ascii="Times New Roman" w:hAnsi="Times New Roman"/>
          <w:color w:val="000000" w:themeColor="text1"/>
          <w:sz w:val="28"/>
          <w:szCs w:val="28"/>
          <w:lang w:val="uk-UA"/>
        </w:rPr>
        <w:t xml:space="preserve"> тест-стандарт для </w:t>
      </w:r>
      <w:proofErr w:type="spellStart"/>
      <w:r w:rsidRPr="007B7AE1">
        <w:rPr>
          <w:rFonts w:ascii="Times New Roman" w:hAnsi="Times New Roman"/>
          <w:color w:val="000000" w:themeColor="text1"/>
          <w:sz w:val="28"/>
          <w:szCs w:val="28"/>
          <w:lang w:val="uk-UA"/>
        </w:rPr>
        <w:t>оценки</w:t>
      </w:r>
      <w:proofErr w:type="spellEnd"/>
      <w:r w:rsidRPr="007B7AE1">
        <w:rPr>
          <w:rFonts w:ascii="Times New Roman" w:hAnsi="Times New Roman"/>
          <w:color w:val="000000" w:themeColor="text1"/>
          <w:sz w:val="28"/>
          <w:szCs w:val="28"/>
          <w:lang w:val="uk-UA"/>
        </w:rPr>
        <w:t xml:space="preserve"> </w:t>
      </w:r>
      <w:proofErr w:type="spellStart"/>
      <w:r w:rsidRPr="007B7AE1">
        <w:rPr>
          <w:rFonts w:ascii="Times New Roman" w:hAnsi="Times New Roman"/>
          <w:color w:val="000000" w:themeColor="text1"/>
          <w:sz w:val="28"/>
          <w:szCs w:val="28"/>
          <w:lang w:val="uk-UA"/>
        </w:rPr>
        <w:t>адаптивных</w:t>
      </w:r>
      <w:proofErr w:type="spellEnd"/>
      <w:r w:rsidRPr="007B7AE1">
        <w:rPr>
          <w:rFonts w:ascii="Times New Roman" w:hAnsi="Times New Roman"/>
          <w:color w:val="000000" w:themeColor="text1"/>
          <w:sz w:val="28"/>
          <w:szCs w:val="28"/>
          <w:lang w:val="uk-UA"/>
        </w:rPr>
        <w:t xml:space="preserve"> </w:t>
      </w:r>
      <w:proofErr w:type="spellStart"/>
      <w:r w:rsidRPr="007B7AE1">
        <w:rPr>
          <w:rFonts w:ascii="Times New Roman" w:hAnsi="Times New Roman"/>
          <w:color w:val="000000" w:themeColor="text1"/>
          <w:sz w:val="28"/>
          <w:szCs w:val="28"/>
          <w:lang w:val="uk-UA"/>
        </w:rPr>
        <w:t>состояний</w:t>
      </w:r>
      <w:proofErr w:type="spellEnd"/>
      <w:r w:rsidRPr="007B7AE1">
        <w:rPr>
          <w:rFonts w:ascii="Times New Roman" w:hAnsi="Times New Roman"/>
          <w:color w:val="000000" w:themeColor="text1"/>
          <w:sz w:val="28"/>
          <w:szCs w:val="28"/>
          <w:lang w:val="uk-UA"/>
        </w:rPr>
        <w:t xml:space="preserve"> //</w:t>
      </w:r>
      <w:proofErr w:type="spellStart"/>
      <w:r w:rsidRPr="007B7AE1">
        <w:rPr>
          <w:rFonts w:ascii="Times New Roman" w:hAnsi="Times New Roman"/>
          <w:color w:val="000000" w:themeColor="text1"/>
          <w:sz w:val="28"/>
          <w:szCs w:val="28"/>
          <w:lang w:val="uk-UA"/>
        </w:rPr>
        <w:t>Морфофизиологические</w:t>
      </w:r>
      <w:proofErr w:type="spellEnd"/>
      <w:r w:rsidRPr="007B7AE1">
        <w:rPr>
          <w:rFonts w:ascii="Times New Roman" w:hAnsi="Times New Roman"/>
          <w:color w:val="000000" w:themeColor="text1"/>
          <w:sz w:val="28"/>
          <w:szCs w:val="28"/>
          <w:lang w:val="uk-UA"/>
        </w:rPr>
        <w:t xml:space="preserve"> </w:t>
      </w:r>
      <w:proofErr w:type="spellStart"/>
      <w:r w:rsidRPr="007B7AE1">
        <w:rPr>
          <w:rFonts w:ascii="Times New Roman" w:hAnsi="Times New Roman"/>
          <w:color w:val="000000" w:themeColor="text1"/>
          <w:sz w:val="28"/>
          <w:szCs w:val="28"/>
          <w:lang w:val="uk-UA"/>
        </w:rPr>
        <w:t>критерии</w:t>
      </w:r>
      <w:proofErr w:type="spellEnd"/>
      <w:r w:rsidRPr="007B7AE1">
        <w:rPr>
          <w:rFonts w:ascii="Times New Roman" w:hAnsi="Times New Roman"/>
          <w:color w:val="000000" w:themeColor="text1"/>
          <w:sz w:val="28"/>
          <w:szCs w:val="28"/>
          <w:lang w:val="uk-UA"/>
        </w:rPr>
        <w:t xml:space="preserve"> </w:t>
      </w:r>
      <w:proofErr w:type="spellStart"/>
      <w:r w:rsidRPr="007B7AE1">
        <w:rPr>
          <w:rFonts w:ascii="Times New Roman" w:hAnsi="Times New Roman"/>
          <w:color w:val="000000" w:themeColor="text1"/>
          <w:sz w:val="28"/>
          <w:szCs w:val="28"/>
          <w:lang w:val="uk-UA"/>
        </w:rPr>
        <w:t>адаптивных</w:t>
      </w:r>
      <w:proofErr w:type="spellEnd"/>
      <w:r w:rsidRPr="007B7AE1">
        <w:rPr>
          <w:rFonts w:ascii="Times New Roman" w:hAnsi="Times New Roman"/>
          <w:color w:val="000000" w:themeColor="text1"/>
          <w:sz w:val="28"/>
          <w:szCs w:val="28"/>
          <w:lang w:val="uk-UA"/>
        </w:rPr>
        <w:t xml:space="preserve"> </w:t>
      </w:r>
      <w:proofErr w:type="spellStart"/>
      <w:r w:rsidRPr="007B7AE1">
        <w:rPr>
          <w:rFonts w:ascii="Times New Roman" w:hAnsi="Times New Roman"/>
          <w:color w:val="000000" w:themeColor="text1"/>
          <w:sz w:val="28"/>
          <w:szCs w:val="28"/>
          <w:lang w:val="uk-UA"/>
        </w:rPr>
        <w:t>состояний</w:t>
      </w:r>
      <w:proofErr w:type="spellEnd"/>
      <w:r w:rsidRPr="007B7AE1">
        <w:rPr>
          <w:rFonts w:ascii="Times New Roman" w:hAnsi="Times New Roman"/>
          <w:color w:val="000000" w:themeColor="text1"/>
          <w:sz w:val="28"/>
          <w:szCs w:val="28"/>
          <w:lang w:val="uk-UA"/>
        </w:rPr>
        <w:t>. – 1979. – С. 5-10.</w:t>
      </w:r>
    </w:p>
    <w:p w:rsidR="006A6050" w:rsidRPr="007B7AE1" w:rsidRDefault="006A6050" w:rsidP="00550173">
      <w:pPr>
        <w:widowControl w:val="0"/>
        <w:spacing w:after="0" w:line="360" w:lineRule="auto"/>
        <w:jc w:val="both"/>
        <w:rPr>
          <w:rFonts w:ascii="Times New Roman" w:hAnsi="Times New Roman"/>
          <w:color w:val="000000" w:themeColor="text1"/>
          <w:sz w:val="28"/>
          <w:szCs w:val="28"/>
          <w:lang w:val="uk-UA"/>
        </w:rPr>
      </w:pPr>
      <w:r w:rsidRPr="007B7AE1">
        <w:rPr>
          <w:rFonts w:ascii="Times New Roman" w:hAnsi="Times New Roman"/>
          <w:color w:val="000000" w:themeColor="text1"/>
          <w:sz w:val="28"/>
          <w:szCs w:val="28"/>
          <w:lang w:val="uk-UA"/>
        </w:rPr>
        <w:t xml:space="preserve">15. </w:t>
      </w:r>
      <w:proofErr w:type="spellStart"/>
      <w:r w:rsidRPr="007B7AE1">
        <w:rPr>
          <w:rFonts w:ascii="Times New Roman" w:hAnsi="Times New Roman"/>
          <w:color w:val="000000" w:themeColor="text1"/>
          <w:sz w:val="28"/>
          <w:szCs w:val="28"/>
          <w:lang w:val="uk-UA"/>
        </w:rPr>
        <w:t>Муронов</w:t>
      </w:r>
      <w:proofErr w:type="spellEnd"/>
      <w:r w:rsidRPr="007B7AE1">
        <w:rPr>
          <w:rFonts w:ascii="Times New Roman" w:hAnsi="Times New Roman"/>
          <w:color w:val="000000" w:themeColor="text1"/>
          <w:sz w:val="28"/>
          <w:szCs w:val="28"/>
          <w:lang w:val="uk-UA"/>
        </w:rPr>
        <w:t xml:space="preserve"> А. Е., </w:t>
      </w:r>
      <w:proofErr w:type="spellStart"/>
      <w:r w:rsidRPr="007B7AE1">
        <w:rPr>
          <w:rFonts w:ascii="Times New Roman" w:hAnsi="Times New Roman"/>
          <w:color w:val="000000" w:themeColor="text1"/>
          <w:sz w:val="28"/>
          <w:szCs w:val="28"/>
          <w:lang w:val="uk-UA"/>
        </w:rPr>
        <w:t>Заболотских</w:t>
      </w:r>
      <w:proofErr w:type="spellEnd"/>
      <w:r w:rsidRPr="007B7AE1">
        <w:rPr>
          <w:rFonts w:ascii="Times New Roman" w:hAnsi="Times New Roman"/>
          <w:color w:val="000000" w:themeColor="text1"/>
          <w:sz w:val="28"/>
          <w:szCs w:val="28"/>
          <w:lang w:val="uk-UA"/>
        </w:rPr>
        <w:t xml:space="preserve"> И. Б. Правила </w:t>
      </w:r>
      <w:proofErr w:type="spellStart"/>
      <w:r w:rsidRPr="007B7AE1">
        <w:rPr>
          <w:rFonts w:ascii="Times New Roman" w:hAnsi="Times New Roman"/>
          <w:color w:val="000000" w:themeColor="text1"/>
          <w:sz w:val="28"/>
          <w:szCs w:val="28"/>
          <w:lang w:val="uk-UA"/>
        </w:rPr>
        <w:t>забора</w:t>
      </w:r>
      <w:proofErr w:type="spellEnd"/>
      <w:r w:rsidRPr="007B7AE1">
        <w:rPr>
          <w:rFonts w:ascii="Times New Roman" w:hAnsi="Times New Roman"/>
          <w:color w:val="000000" w:themeColor="text1"/>
          <w:sz w:val="28"/>
          <w:szCs w:val="28"/>
          <w:lang w:val="uk-UA"/>
        </w:rPr>
        <w:t xml:space="preserve"> и </w:t>
      </w:r>
      <w:proofErr w:type="spellStart"/>
      <w:r w:rsidRPr="007B7AE1">
        <w:rPr>
          <w:rFonts w:ascii="Times New Roman" w:hAnsi="Times New Roman"/>
          <w:color w:val="000000" w:themeColor="text1"/>
          <w:sz w:val="28"/>
          <w:szCs w:val="28"/>
          <w:lang w:val="uk-UA"/>
        </w:rPr>
        <w:t>хранения</w:t>
      </w:r>
      <w:proofErr w:type="spellEnd"/>
      <w:r w:rsidRPr="007B7AE1">
        <w:rPr>
          <w:rFonts w:ascii="Times New Roman" w:hAnsi="Times New Roman"/>
          <w:color w:val="000000" w:themeColor="text1"/>
          <w:sz w:val="28"/>
          <w:szCs w:val="28"/>
          <w:lang w:val="uk-UA"/>
        </w:rPr>
        <w:t xml:space="preserve"> крови для </w:t>
      </w:r>
      <w:proofErr w:type="spellStart"/>
      <w:r w:rsidRPr="007B7AE1">
        <w:rPr>
          <w:rFonts w:ascii="Times New Roman" w:hAnsi="Times New Roman"/>
          <w:color w:val="000000" w:themeColor="text1"/>
          <w:sz w:val="28"/>
          <w:szCs w:val="28"/>
          <w:lang w:val="uk-UA"/>
        </w:rPr>
        <w:t>лабораторных</w:t>
      </w:r>
      <w:proofErr w:type="spellEnd"/>
      <w:r w:rsidRPr="007B7AE1">
        <w:rPr>
          <w:rFonts w:ascii="Times New Roman" w:hAnsi="Times New Roman"/>
          <w:color w:val="000000" w:themeColor="text1"/>
          <w:sz w:val="28"/>
          <w:szCs w:val="28"/>
          <w:lang w:val="uk-UA"/>
        </w:rPr>
        <w:t xml:space="preserve"> </w:t>
      </w:r>
      <w:proofErr w:type="spellStart"/>
      <w:r w:rsidRPr="007B7AE1">
        <w:rPr>
          <w:rFonts w:ascii="Times New Roman" w:hAnsi="Times New Roman"/>
          <w:color w:val="000000" w:themeColor="text1"/>
          <w:sz w:val="28"/>
          <w:szCs w:val="28"/>
          <w:lang w:val="uk-UA"/>
        </w:rPr>
        <w:t>исследований</w:t>
      </w:r>
      <w:proofErr w:type="spellEnd"/>
      <w:r w:rsidRPr="007B7AE1">
        <w:rPr>
          <w:rFonts w:ascii="Times New Roman" w:hAnsi="Times New Roman"/>
          <w:color w:val="000000" w:themeColor="text1"/>
          <w:sz w:val="28"/>
          <w:szCs w:val="28"/>
          <w:lang w:val="uk-UA"/>
        </w:rPr>
        <w:t xml:space="preserve"> //</w:t>
      </w:r>
      <w:proofErr w:type="spellStart"/>
      <w:r w:rsidRPr="007B7AE1">
        <w:rPr>
          <w:rFonts w:ascii="Times New Roman" w:hAnsi="Times New Roman"/>
          <w:color w:val="000000" w:themeColor="text1"/>
          <w:sz w:val="28"/>
          <w:szCs w:val="28"/>
          <w:lang w:val="uk-UA"/>
        </w:rPr>
        <w:t>Общая</w:t>
      </w:r>
      <w:proofErr w:type="spellEnd"/>
      <w:r w:rsidRPr="007B7AE1">
        <w:rPr>
          <w:rFonts w:ascii="Times New Roman" w:hAnsi="Times New Roman"/>
          <w:color w:val="000000" w:themeColor="text1"/>
          <w:sz w:val="28"/>
          <w:szCs w:val="28"/>
          <w:lang w:val="uk-UA"/>
        </w:rPr>
        <w:t xml:space="preserve"> </w:t>
      </w:r>
      <w:proofErr w:type="spellStart"/>
      <w:r w:rsidRPr="007B7AE1">
        <w:rPr>
          <w:rFonts w:ascii="Times New Roman" w:hAnsi="Times New Roman"/>
          <w:color w:val="000000" w:themeColor="text1"/>
          <w:sz w:val="28"/>
          <w:szCs w:val="28"/>
          <w:lang w:val="uk-UA"/>
        </w:rPr>
        <w:t>реаниматология</w:t>
      </w:r>
      <w:proofErr w:type="spellEnd"/>
      <w:r w:rsidRPr="007B7AE1">
        <w:rPr>
          <w:rFonts w:ascii="Times New Roman" w:hAnsi="Times New Roman"/>
          <w:color w:val="000000" w:themeColor="text1"/>
          <w:sz w:val="28"/>
          <w:szCs w:val="28"/>
          <w:lang w:val="uk-UA"/>
        </w:rPr>
        <w:t>. – 2008. – Т. 4. – №. 5.</w:t>
      </w:r>
    </w:p>
    <w:p w:rsidR="006A6050" w:rsidRPr="007B7AE1" w:rsidRDefault="006A6050" w:rsidP="00550173">
      <w:pPr>
        <w:widowControl w:val="0"/>
        <w:spacing w:after="0" w:line="360" w:lineRule="auto"/>
        <w:jc w:val="both"/>
        <w:rPr>
          <w:rFonts w:ascii="Times New Roman" w:hAnsi="Times New Roman"/>
          <w:color w:val="000000" w:themeColor="text1"/>
          <w:sz w:val="28"/>
          <w:szCs w:val="28"/>
          <w:lang w:val="uk-UA"/>
        </w:rPr>
      </w:pPr>
      <w:r w:rsidRPr="007B7AE1">
        <w:rPr>
          <w:rFonts w:ascii="Times New Roman" w:hAnsi="Times New Roman"/>
          <w:color w:val="000000" w:themeColor="text1"/>
          <w:sz w:val="28"/>
          <w:szCs w:val="28"/>
          <w:lang w:val="uk-UA"/>
        </w:rPr>
        <w:t xml:space="preserve">16. </w:t>
      </w:r>
      <w:proofErr w:type="spellStart"/>
      <w:r w:rsidRPr="007B7AE1">
        <w:rPr>
          <w:rFonts w:ascii="Times New Roman" w:hAnsi="Times New Roman"/>
          <w:color w:val="000000" w:themeColor="text1"/>
          <w:sz w:val="28"/>
          <w:szCs w:val="28"/>
          <w:lang w:val="uk-UA"/>
        </w:rPr>
        <w:t>Лазорик</w:t>
      </w:r>
      <w:proofErr w:type="spellEnd"/>
      <w:r w:rsidRPr="007B7AE1">
        <w:rPr>
          <w:rFonts w:ascii="Times New Roman" w:hAnsi="Times New Roman"/>
          <w:color w:val="000000" w:themeColor="text1"/>
          <w:sz w:val="28"/>
          <w:szCs w:val="28"/>
          <w:lang w:val="uk-UA"/>
        </w:rPr>
        <w:t xml:space="preserve"> М. І. Спосіб визначення функціонального стану клітин в судинному руслі. – 1998.</w:t>
      </w:r>
    </w:p>
    <w:p w:rsidR="006A6050" w:rsidRPr="007B7AE1" w:rsidRDefault="006A6050" w:rsidP="00550173">
      <w:pPr>
        <w:widowControl w:val="0"/>
        <w:spacing w:after="0" w:line="360" w:lineRule="auto"/>
        <w:jc w:val="both"/>
        <w:rPr>
          <w:rFonts w:ascii="Times New Roman" w:hAnsi="Times New Roman"/>
          <w:color w:val="000000" w:themeColor="text1"/>
          <w:sz w:val="28"/>
          <w:szCs w:val="28"/>
          <w:lang w:val="uk-UA"/>
        </w:rPr>
      </w:pPr>
      <w:r w:rsidRPr="007B7AE1">
        <w:rPr>
          <w:rFonts w:ascii="Times New Roman" w:hAnsi="Times New Roman"/>
          <w:color w:val="000000" w:themeColor="text1"/>
          <w:sz w:val="28"/>
          <w:szCs w:val="28"/>
          <w:lang w:val="uk-UA"/>
        </w:rPr>
        <w:t xml:space="preserve">17. Тимочко О. Б. и </w:t>
      </w:r>
      <w:proofErr w:type="spellStart"/>
      <w:r w:rsidRPr="007B7AE1">
        <w:rPr>
          <w:rFonts w:ascii="Times New Roman" w:hAnsi="Times New Roman"/>
          <w:color w:val="000000" w:themeColor="text1"/>
          <w:sz w:val="28"/>
          <w:szCs w:val="28"/>
          <w:lang w:val="uk-UA"/>
        </w:rPr>
        <w:t>др</w:t>
      </w:r>
      <w:proofErr w:type="spellEnd"/>
      <w:r w:rsidRPr="007B7AE1">
        <w:rPr>
          <w:rFonts w:ascii="Times New Roman" w:hAnsi="Times New Roman"/>
          <w:color w:val="000000" w:themeColor="text1"/>
          <w:sz w:val="28"/>
          <w:szCs w:val="28"/>
          <w:lang w:val="uk-UA"/>
        </w:rPr>
        <w:t xml:space="preserve">. Взаємозв'язки між показниками загального аналізу крові та </w:t>
      </w:r>
      <w:proofErr w:type="spellStart"/>
      <w:r w:rsidRPr="007B7AE1">
        <w:rPr>
          <w:rFonts w:ascii="Times New Roman" w:hAnsi="Times New Roman"/>
          <w:color w:val="000000" w:themeColor="text1"/>
          <w:sz w:val="28"/>
          <w:szCs w:val="28"/>
          <w:lang w:val="uk-UA"/>
        </w:rPr>
        <w:t>імунограми</w:t>
      </w:r>
      <w:proofErr w:type="spellEnd"/>
      <w:r w:rsidRPr="007B7AE1">
        <w:rPr>
          <w:rFonts w:ascii="Times New Roman" w:hAnsi="Times New Roman"/>
          <w:color w:val="000000" w:themeColor="text1"/>
          <w:sz w:val="28"/>
          <w:szCs w:val="28"/>
          <w:lang w:val="uk-UA"/>
        </w:rPr>
        <w:t xml:space="preserve"> //Медична гідрологія та реабілітація. – 2007.</w:t>
      </w:r>
    </w:p>
    <w:p w:rsidR="006A6050" w:rsidRPr="007B7AE1" w:rsidRDefault="006A6050" w:rsidP="00550173">
      <w:pPr>
        <w:widowControl w:val="0"/>
        <w:spacing w:after="0" w:line="360" w:lineRule="auto"/>
        <w:jc w:val="both"/>
        <w:rPr>
          <w:rFonts w:ascii="Times New Roman" w:hAnsi="Times New Roman"/>
          <w:color w:val="000000" w:themeColor="text1"/>
          <w:sz w:val="28"/>
          <w:szCs w:val="28"/>
          <w:lang w:val="uk-UA"/>
        </w:rPr>
      </w:pPr>
      <w:r w:rsidRPr="007B7AE1">
        <w:rPr>
          <w:rFonts w:ascii="Times New Roman" w:hAnsi="Times New Roman"/>
          <w:color w:val="000000" w:themeColor="text1"/>
          <w:sz w:val="28"/>
          <w:szCs w:val="28"/>
          <w:lang w:val="uk-UA"/>
        </w:rPr>
        <w:t xml:space="preserve">18. </w:t>
      </w:r>
      <w:proofErr w:type="spellStart"/>
      <w:r w:rsidRPr="007B7AE1">
        <w:rPr>
          <w:rFonts w:ascii="Times New Roman" w:hAnsi="Times New Roman"/>
          <w:color w:val="000000" w:themeColor="text1"/>
          <w:sz w:val="28"/>
          <w:szCs w:val="28"/>
          <w:lang w:val="uk-UA"/>
        </w:rPr>
        <w:t>Крылов</w:t>
      </w:r>
      <w:proofErr w:type="spellEnd"/>
      <w:r w:rsidRPr="007B7AE1">
        <w:rPr>
          <w:rFonts w:ascii="Times New Roman" w:hAnsi="Times New Roman"/>
          <w:color w:val="000000" w:themeColor="text1"/>
          <w:sz w:val="28"/>
          <w:szCs w:val="28"/>
          <w:lang w:val="uk-UA"/>
        </w:rPr>
        <w:t xml:space="preserve"> А. А. </w:t>
      </w:r>
      <w:proofErr w:type="spellStart"/>
      <w:r w:rsidRPr="007B7AE1">
        <w:rPr>
          <w:rFonts w:ascii="Times New Roman" w:hAnsi="Times New Roman"/>
          <w:color w:val="000000" w:themeColor="text1"/>
          <w:sz w:val="28"/>
          <w:szCs w:val="28"/>
          <w:lang w:val="uk-UA"/>
        </w:rPr>
        <w:t>Принципы</w:t>
      </w:r>
      <w:proofErr w:type="spellEnd"/>
      <w:r w:rsidRPr="007B7AE1">
        <w:rPr>
          <w:rFonts w:ascii="Times New Roman" w:hAnsi="Times New Roman"/>
          <w:color w:val="000000" w:themeColor="text1"/>
          <w:sz w:val="28"/>
          <w:szCs w:val="28"/>
          <w:lang w:val="uk-UA"/>
        </w:rPr>
        <w:t xml:space="preserve"> трактовки </w:t>
      </w:r>
      <w:proofErr w:type="spellStart"/>
      <w:r w:rsidRPr="007B7AE1">
        <w:rPr>
          <w:rFonts w:ascii="Times New Roman" w:hAnsi="Times New Roman"/>
          <w:color w:val="000000" w:themeColor="text1"/>
          <w:sz w:val="28"/>
          <w:szCs w:val="28"/>
          <w:lang w:val="uk-UA"/>
        </w:rPr>
        <w:t>клинического</w:t>
      </w:r>
      <w:proofErr w:type="spellEnd"/>
      <w:r w:rsidRPr="007B7AE1">
        <w:rPr>
          <w:rFonts w:ascii="Times New Roman" w:hAnsi="Times New Roman"/>
          <w:color w:val="000000" w:themeColor="text1"/>
          <w:sz w:val="28"/>
          <w:szCs w:val="28"/>
          <w:lang w:val="uk-UA"/>
        </w:rPr>
        <w:t xml:space="preserve"> </w:t>
      </w:r>
      <w:proofErr w:type="spellStart"/>
      <w:r w:rsidRPr="007B7AE1">
        <w:rPr>
          <w:rFonts w:ascii="Times New Roman" w:hAnsi="Times New Roman"/>
          <w:color w:val="000000" w:themeColor="text1"/>
          <w:sz w:val="28"/>
          <w:szCs w:val="28"/>
          <w:lang w:val="uk-UA"/>
        </w:rPr>
        <w:t>анализа</w:t>
      </w:r>
      <w:proofErr w:type="spellEnd"/>
      <w:r w:rsidRPr="007B7AE1">
        <w:rPr>
          <w:rFonts w:ascii="Times New Roman" w:hAnsi="Times New Roman"/>
          <w:color w:val="000000" w:themeColor="text1"/>
          <w:sz w:val="28"/>
          <w:szCs w:val="28"/>
          <w:lang w:val="uk-UA"/>
        </w:rPr>
        <w:t xml:space="preserve"> крови. </w:t>
      </w:r>
      <w:proofErr w:type="spellStart"/>
      <w:r w:rsidRPr="007B7AE1">
        <w:rPr>
          <w:rFonts w:ascii="Times New Roman" w:hAnsi="Times New Roman"/>
          <w:color w:val="000000" w:themeColor="text1"/>
          <w:sz w:val="28"/>
          <w:szCs w:val="28"/>
          <w:lang w:val="uk-UA"/>
        </w:rPr>
        <w:t>Сообщение</w:t>
      </w:r>
      <w:proofErr w:type="spellEnd"/>
      <w:r w:rsidRPr="007B7AE1">
        <w:rPr>
          <w:rFonts w:ascii="Times New Roman" w:hAnsi="Times New Roman"/>
          <w:color w:val="000000" w:themeColor="text1"/>
          <w:sz w:val="28"/>
          <w:szCs w:val="28"/>
          <w:lang w:val="uk-UA"/>
        </w:rPr>
        <w:t xml:space="preserve"> 1. </w:t>
      </w:r>
      <w:proofErr w:type="spellStart"/>
      <w:r w:rsidRPr="007B7AE1">
        <w:rPr>
          <w:rFonts w:ascii="Times New Roman" w:hAnsi="Times New Roman"/>
          <w:color w:val="000000" w:themeColor="text1"/>
          <w:sz w:val="28"/>
          <w:szCs w:val="28"/>
          <w:lang w:val="uk-UA"/>
        </w:rPr>
        <w:t>Лейкоциты</w:t>
      </w:r>
      <w:proofErr w:type="spellEnd"/>
      <w:r w:rsidRPr="007B7AE1">
        <w:rPr>
          <w:rFonts w:ascii="Times New Roman" w:hAnsi="Times New Roman"/>
          <w:color w:val="000000" w:themeColor="text1"/>
          <w:sz w:val="28"/>
          <w:szCs w:val="28"/>
          <w:lang w:val="uk-UA"/>
        </w:rPr>
        <w:t xml:space="preserve"> (</w:t>
      </w:r>
      <w:proofErr w:type="spellStart"/>
      <w:r w:rsidRPr="007B7AE1">
        <w:rPr>
          <w:rFonts w:ascii="Times New Roman" w:hAnsi="Times New Roman"/>
          <w:color w:val="000000" w:themeColor="text1"/>
          <w:sz w:val="28"/>
          <w:szCs w:val="28"/>
          <w:lang w:val="uk-UA"/>
        </w:rPr>
        <w:t>лекция</w:t>
      </w:r>
      <w:proofErr w:type="spellEnd"/>
      <w:r w:rsidRPr="007B7AE1">
        <w:rPr>
          <w:rFonts w:ascii="Times New Roman" w:hAnsi="Times New Roman"/>
          <w:color w:val="000000" w:themeColor="text1"/>
          <w:sz w:val="28"/>
          <w:szCs w:val="28"/>
          <w:lang w:val="uk-UA"/>
        </w:rPr>
        <w:t>) //</w:t>
      </w:r>
      <w:proofErr w:type="spellStart"/>
      <w:r w:rsidRPr="007B7AE1">
        <w:rPr>
          <w:rFonts w:ascii="Times New Roman" w:hAnsi="Times New Roman"/>
          <w:color w:val="000000" w:themeColor="text1"/>
          <w:sz w:val="28"/>
          <w:szCs w:val="28"/>
          <w:lang w:val="uk-UA"/>
        </w:rPr>
        <w:t>Вестник</w:t>
      </w:r>
      <w:proofErr w:type="spellEnd"/>
      <w:r w:rsidRPr="007B7AE1">
        <w:rPr>
          <w:rFonts w:ascii="Times New Roman" w:hAnsi="Times New Roman"/>
          <w:color w:val="000000" w:themeColor="text1"/>
          <w:sz w:val="28"/>
          <w:szCs w:val="28"/>
          <w:lang w:val="uk-UA"/>
        </w:rPr>
        <w:t xml:space="preserve"> </w:t>
      </w:r>
      <w:proofErr w:type="spellStart"/>
      <w:r w:rsidRPr="007B7AE1">
        <w:rPr>
          <w:rFonts w:ascii="Times New Roman" w:hAnsi="Times New Roman"/>
          <w:color w:val="000000" w:themeColor="text1"/>
          <w:sz w:val="28"/>
          <w:szCs w:val="28"/>
          <w:lang w:val="uk-UA"/>
        </w:rPr>
        <w:t>Северо-Западного</w:t>
      </w:r>
      <w:proofErr w:type="spellEnd"/>
      <w:r w:rsidRPr="007B7AE1">
        <w:rPr>
          <w:rFonts w:ascii="Times New Roman" w:hAnsi="Times New Roman"/>
          <w:color w:val="000000" w:themeColor="text1"/>
          <w:sz w:val="28"/>
          <w:szCs w:val="28"/>
          <w:lang w:val="uk-UA"/>
        </w:rPr>
        <w:t xml:space="preserve"> </w:t>
      </w:r>
      <w:proofErr w:type="spellStart"/>
      <w:r w:rsidRPr="007B7AE1">
        <w:rPr>
          <w:rFonts w:ascii="Times New Roman" w:hAnsi="Times New Roman"/>
          <w:color w:val="000000" w:themeColor="text1"/>
          <w:sz w:val="28"/>
          <w:szCs w:val="28"/>
          <w:lang w:val="uk-UA"/>
        </w:rPr>
        <w:t>государственного</w:t>
      </w:r>
      <w:proofErr w:type="spellEnd"/>
      <w:r w:rsidRPr="007B7AE1">
        <w:rPr>
          <w:rFonts w:ascii="Times New Roman" w:hAnsi="Times New Roman"/>
          <w:color w:val="000000" w:themeColor="text1"/>
          <w:sz w:val="28"/>
          <w:szCs w:val="28"/>
          <w:lang w:val="uk-UA"/>
        </w:rPr>
        <w:t xml:space="preserve"> </w:t>
      </w:r>
      <w:proofErr w:type="spellStart"/>
      <w:r w:rsidRPr="007B7AE1">
        <w:rPr>
          <w:rFonts w:ascii="Times New Roman" w:hAnsi="Times New Roman"/>
          <w:color w:val="000000" w:themeColor="text1"/>
          <w:sz w:val="28"/>
          <w:szCs w:val="28"/>
          <w:lang w:val="uk-UA"/>
        </w:rPr>
        <w:t>медицинского</w:t>
      </w:r>
      <w:proofErr w:type="spellEnd"/>
      <w:r w:rsidRPr="007B7AE1">
        <w:rPr>
          <w:rFonts w:ascii="Times New Roman" w:hAnsi="Times New Roman"/>
          <w:color w:val="000000" w:themeColor="text1"/>
          <w:sz w:val="28"/>
          <w:szCs w:val="28"/>
          <w:lang w:val="uk-UA"/>
        </w:rPr>
        <w:t xml:space="preserve"> </w:t>
      </w:r>
      <w:proofErr w:type="spellStart"/>
      <w:r w:rsidRPr="007B7AE1">
        <w:rPr>
          <w:rFonts w:ascii="Times New Roman" w:hAnsi="Times New Roman"/>
          <w:color w:val="000000" w:themeColor="text1"/>
          <w:sz w:val="28"/>
          <w:szCs w:val="28"/>
          <w:lang w:val="uk-UA"/>
        </w:rPr>
        <w:t>университета</w:t>
      </w:r>
      <w:proofErr w:type="spellEnd"/>
      <w:r w:rsidRPr="007B7AE1">
        <w:rPr>
          <w:rFonts w:ascii="Times New Roman" w:hAnsi="Times New Roman"/>
          <w:color w:val="000000" w:themeColor="text1"/>
          <w:sz w:val="28"/>
          <w:szCs w:val="28"/>
          <w:lang w:val="uk-UA"/>
        </w:rPr>
        <w:t xml:space="preserve"> </w:t>
      </w:r>
      <w:proofErr w:type="spellStart"/>
      <w:r w:rsidRPr="007B7AE1">
        <w:rPr>
          <w:rFonts w:ascii="Times New Roman" w:hAnsi="Times New Roman"/>
          <w:color w:val="000000" w:themeColor="text1"/>
          <w:sz w:val="28"/>
          <w:szCs w:val="28"/>
          <w:lang w:val="uk-UA"/>
        </w:rPr>
        <w:t>им</w:t>
      </w:r>
      <w:proofErr w:type="spellEnd"/>
      <w:r w:rsidRPr="007B7AE1">
        <w:rPr>
          <w:rFonts w:ascii="Times New Roman" w:hAnsi="Times New Roman"/>
          <w:color w:val="000000" w:themeColor="text1"/>
          <w:sz w:val="28"/>
          <w:szCs w:val="28"/>
          <w:lang w:val="uk-UA"/>
        </w:rPr>
        <w:t>. ИИ Мечникова. – 2009. – Т. 1. – №. 2.</w:t>
      </w:r>
    </w:p>
    <w:p w:rsidR="006A6050" w:rsidRPr="007B7AE1" w:rsidRDefault="006A6050" w:rsidP="00550173">
      <w:pPr>
        <w:widowControl w:val="0"/>
        <w:spacing w:after="0" w:line="360" w:lineRule="auto"/>
        <w:jc w:val="both"/>
        <w:rPr>
          <w:rFonts w:ascii="Times New Roman" w:hAnsi="Times New Roman"/>
          <w:color w:val="000000" w:themeColor="text1"/>
          <w:sz w:val="28"/>
          <w:szCs w:val="28"/>
          <w:lang w:val="uk-UA"/>
        </w:rPr>
      </w:pPr>
      <w:r w:rsidRPr="007B7AE1">
        <w:rPr>
          <w:rFonts w:ascii="Times New Roman" w:hAnsi="Times New Roman"/>
          <w:color w:val="000000" w:themeColor="text1"/>
          <w:sz w:val="28"/>
          <w:szCs w:val="28"/>
          <w:lang w:val="uk-UA"/>
        </w:rPr>
        <w:t xml:space="preserve">19. </w:t>
      </w:r>
      <w:proofErr w:type="spellStart"/>
      <w:r w:rsidRPr="007B7AE1">
        <w:rPr>
          <w:rFonts w:ascii="Times New Roman" w:hAnsi="Times New Roman"/>
          <w:color w:val="000000" w:themeColor="text1"/>
          <w:sz w:val="28"/>
          <w:szCs w:val="28"/>
          <w:lang w:val="uk-UA"/>
        </w:rPr>
        <w:t>Тукин</w:t>
      </w:r>
      <w:proofErr w:type="spellEnd"/>
      <w:r w:rsidRPr="007B7AE1">
        <w:rPr>
          <w:rFonts w:ascii="Times New Roman" w:hAnsi="Times New Roman"/>
          <w:color w:val="000000" w:themeColor="text1"/>
          <w:sz w:val="28"/>
          <w:szCs w:val="28"/>
          <w:lang w:val="uk-UA"/>
        </w:rPr>
        <w:t xml:space="preserve"> В. Н. </w:t>
      </w:r>
      <w:proofErr w:type="spellStart"/>
      <w:r w:rsidRPr="007B7AE1">
        <w:rPr>
          <w:rFonts w:ascii="Times New Roman" w:hAnsi="Times New Roman"/>
          <w:color w:val="000000" w:themeColor="text1"/>
          <w:sz w:val="28"/>
          <w:szCs w:val="28"/>
          <w:lang w:val="uk-UA"/>
        </w:rPr>
        <w:t>Возрастные</w:t>
      </w:r>
      <w:proofErr w:type="spellEnd"/>
      <w:r w:rsidRPr="007B7AE1">
        <w:rPr>
          <w:rFonts w:ascii="Times New Roman" w:hAnsi="Times New Roman"/>
          <w:color w:val="000000" w:themeColor="text1"/>
          <w:sz w:val="28"/>
          <w:szCs w:val="28"/>
          <w:lang w:val="uk-UA"/>
        </w:rPr>
        <w:t xml:space="preserve"> </w:t>
      </w:r>
      <w:proofErr w:type="spellStart"/>
      <w:r w:rsidRPr="007B7AE1">
        <w:rPr>
          <w:rFonts w:ascii="Times New Roman" w:hAnsi="Times New Roman"/>
          <w:color w:val="000000" w:themeColor="text1"/>
          <w:sz w:val="28"/>
          <w:szCs w:val="28"/>
          <w:lang w:val="uk-UA"/>
        </w:rPr>
        <w:t>изменения</w:t>
      </w:r>
      <w:proofErr w:type="spellEnd"/>
      <w:r w:rsidRPr="007B7AE1">
        <w:rPr>
          <w:rFonts w:ascii="Times New Roman" w:hAnsi="Times New Roman"/>
          <w:color w:val="000000" w:themeColor="text1"/>
          <w:sz w:val="28"/>
          <w:szCs w:val="28"/>
          <w:lang w:val="uk-UA"/>
        </w:rPr>
        <w:t xml:space="preserve"> </w:t>
      </w:r>
      <w:proofErr w:type="spellStart"/>
      <w:r w:rsidRPr="007B7AE1">
        <w:rPr>
          <w:rFonts w:ascii="Times New Roman" w:hAnsi="Times New Roman"/>
          <w:color w:val="000000" w:themeColor="text1"/>
          <w:sz w:val="28"/>
          <w:szCs w:val="28"/>
          <w:lang w:val="uk-UA"/>
        </w:rPr>
        <w:t>биохимических</w:t>
      </w:r>
      <w:proofErr w:type="spellEnd"/>
      <w:r w:rsidRPr="007B7AE1">
        <w:rPr>
          <w:rFonts w:ascii="Times New Roman" w:hAnsi="Times New Roman"/>
          <w:color w:val="000000" w:themeColor="text1"/>
          <w:sz w:val="28"/>
          <w:szCs w:val="28"/>
          <w:lang w:val="uk-UA"/>
        </w:rPr>
        <w:t xml:space="preserve"> </w:t>
      </w:r>
      <w:proofErr w:type="spellStart"/>
      <w:r w:rsidRPr="007B7AE1">
        <w:rPr>
          <w:rFonts w:ascii="Times New Roman" w:hAnsi="Times New Roman"/>
          <w:color w:val="000000" w:themeColor="text1"/>
          <w:sz w:val="28"/>
          <w:szCs w:val="28"/>
          <w:lang w:val="uk-UA"/>
        </w:rPr>
        <w:t>показателей</w:t>
      </w:r>
      <w:proofErr w:type="spellEnd"/>
      <w:r w:rsidRPr="007B7AE1">
        <w:rPr>
          <w:rFonts w:ascii="Times New Roman" w:hAnsi="Times New Roman"/>
          <w:color w:val="000000" w:themeColor="text1"/>
          <w:sz w:val="28"/>
          <w:szCs w:val="28"/>
          <w:lang w:val="uk-UA"/>
        </w:rPr>
        <w:t xml:space="preserve"> крови и </w:t>
      </w:r>
      <w:proofErr w:type="spellStart"/>
      <w:r w:rsidRPr="007B7AE1">
        <w:rPr>
          <w:rFonts w:ascii="Times New Roman" w:hAnsi="Times New Roman"/>
          <w:color w:val="000000" w:themeColor="text1"/>
          <w:sz w:val="28"/>
          <w:szCs w:val="28"/>
          <w:lang w:val="uk-UA"/>
        </w:rPr>
        <w:t>их</w:t>
      </w:r>
      <w:proofErr w:type="spellEnd"/>
      <w:r w:rsidRPr="007B7AE1">
        <w:rPr>
          <w:rFonts w:ascii="Times New Roman" w:hAnsi="Times New Roman"/>
          <w:color w:val="000000" w:themeColor="text1"/>
          <w:sz w:val="28"/>
          <w:szCs w:val="28"/>
          <w:lang w:val="uk-UA"/>
        </w:rPr>
        <w:t xml:space="preserve"> </w:t>
      </w:r>
      <w:proofErr w:type="spellStart"/>
      <w:r w:rsidRPr="007B7AE1">
        <w:rPr>
          <w:rFonts w:ascii="Times New Roman" w:hAnsi="Times New Roman"/>
          <w:color w:val="000000" w:themeColor="text1"/>
          <w:sz w:val="28"/>
          <w:szCs w:val="28"/>
          <w:lang w:val="uk-UA"/>
        </w:rPr>
        <w:t>взаимосвязь</w:t>
      </w:r>
      <w:proofErr w:type="spellEnd"/>
      <w:r w:rsidRPr="007B7AE1">
        <w:rPr>
          <w:rFonts w:ascii="Times New Roman" w:hAnsi="Times New Roman"/>
          <w:color w:val="000000" w:themeColor="text1"/>
          <w:sz w:val="28"/>
          <w:szCs w:val="28"/>
          <w:lang w:val="uk-UA"/>
        </w:rPr>
        <w:t xml:space="preserve"> с </w:t>
      </w:r>
      <w:proofErr w:type="spellStart"/>
      <w:r w:rsidRPr="007B7AE1">
        <w:rPr>
          <w:rFonts w:ascii="Times New Roman" w:hAnsi="Times New Roman"/>
          <w:color w:val="000000" w:themeColor="text1"/>
          <w:sz w:val="28"/>
          <w:szCs w:val="28"/>
          <w:lang w:val="uk-UA"/>
        </w:rPr>
        <w:t>жесткостью</w:t>
      </w:r>
      <w:proofErr w:type="spellEnd"/>
      <w:r w:rsidRPr="007B7AE1">
        <w:rPr>
          <w:rFonts w:ascii="Times New Roman" w:hAnsi="Times New Roman"/>
          <w:color w:val="000000" w:themeColor="text1"/>
          <w:sz w:val="28"/>
          <w:szCs w:val="28"/>
          <w:lang w:val="uk-UA"/>
        </w:rPr>
        <w:t xml:space="preserve"> мембран </w:t>
      </w:r>
      <w:proofErr w:type="spellStart"/>
      <w:r w:rsidRPr="007B7AE1">
        <w:rPr>
          <w:rFonts w:ascii="Times New Roman" w:hAnsi="Times New Roman"/>
          <w:color w:val="000000" w:themeColor="text1"/>
          <w:sz w:val="28"/>
          <w:szCs w:val="28"/>
          <w:lang w:val="uk-UA"/>
        </w:rPr>
        <w:t>гемоцитов</w:t>
      </w:r>
      <w:proofErr w:type="spellEnd"/>
      <w:r w:rsidRPr="007B7AE1">
        <w:rPr>
          <w:rFonts w:ascii="Times New Roman" w:hAnsi="Times New Roman"/>
          <w:color w:val="000000" w:themeColor="text1"/>
          <w:sz w:val="28"/>
          <w:szCs w:val="28"/>
          <w:lang w:val="uk-UA"/>
        </w:rPr>
        <w:t xml:space="preserve"> у </w:t>
      </w:r>
      <w:proofErr w:type="spellStart"/>
      <w:r w:rsidRPr="007B7AE1">
        <w:rPr>
          <w:rFonts w:ascii="Times New Roman" w:hAnsi="Times New Roman"/>
          <w:color w:val="000000" w:themeColor="text1"/>
          <w:sz w:val="28"/>
          <w:szCs w:val="28"/>
          <w:lang w:val="uk-UA"/>
        </w:rPr>
        <w:t>здоровых</w:t>
      </w:r>
      <w:proofErr w:type="spellEnd"/>
      <w:r w:rsidRPr="007B7AE1">
        <w:rPr>
          <w:rFonts w:ascii="Times New Roman" w:hAnsi="Times New Roman"/>
          <w:color w:val="000000" w:themeColor="text1"/>
          <w:sz w:val="28"/>
          <w:szCs w:val="28"/>
          <w:lang w:val="uk-UA"/>
        </w:rPr>
        <w:t xml:space="preserve"> мужчин и </w:t>
      </w:r>
      <w:proofErr w:type="spellStart"/>
      <w:r w:rsidRPr="007B7AE1">
        <w:rPr>
          <w:rFonts w:ascii="Times New Roman" w:hAnsi="Times New Roman"/>
          <w:color w:val="000000" w:themeColor="text1"/>
          <w:sz w:val="28"/>
          <w:szCs w:val="28"/>
          <w:lang w:val="uk-UA"/>
        </w:rPr>
        <w:t>женщин</w:t>
      </w:r>
      <w:proofErr w:type="spellEnd"/>
      <w:r w:rsidRPr="007B7AE1">
        <w:rPr>
          <w:rFonts w:ascii="Times New Roman" w:hAnsi="Times New Roman"/>
          <w:color w:val="000000" w:themeColor="text1"/>
          <w:sz w:val="28"/>
          <w:szCs w:val="28"/>
          <w:lang w:val="uk-UA"/>
        </w:rPr>
        <w:t xml:space="preserve"> //</w:t>
      </w:r>
      <w:proofErr w:type="spellStart"/>
      <w:r w:rsidRPr="007B7AE1">
        <w:rPr>
          <w:rFonts w:ascii="Times New Roman" w:hAnsi="Times New Roman"/>
          <w:color w:val="000000" w:themeColor="text1"/>
          <w:sz w:val="28"/>
          <w:szCs w:val="28"/>
          <w:lang w:val="uk-UA"/>
        </w:rPr>
        <w:t>Научные</w:t>
      </w:r>
      <w:proofErr w:type="spellEnd"/>
      <w:r w:rsidRPr="007B7AE1">
        <w:rPr>
          <w:rFonts w:ascii="Times New Roman" w:hAnsi="Times New Roman"/>
          <w:color w:val="000000" w:themeColor="text1"/>
          <w:sz w:val="28"/>
          <w:szCs w:val="28"/>
          <w:lang w:val="uk-UA"/>
        </w:rPr>
        <w:t xml:space="preserve"> </w:t>
      </w:r>
      <w:proofErr w:type="spellStart"/>
      <w:r w:rsidRPr="007B7AE1">
        <w:rPr>
          <w:rFonts w:ascii="Times New Roman" w:hAnsi="Times New Roman"/>
          <w:color w:val="000000" w:themeColor="text1"/>
          <w:sz w:val="28"/>
          <w:szCs w:val="28"/>
          <w:lang w:val="uk-UA"/>
        </w:rPr>
        <w:t>ведомости</w:t>
      </w:r>
      <w:proofErr w:type="spellEnd"/>
      <w:r w:rsidRPr="007B7AE1">
        <w:rPr>
          <w:rFonts w:ascii="Times New Roman" w:hAnsi="Times New Roman"/>
          <w:color w:val="000000" w:themeColor="text1"/>
          <w:sz w:val="28"/>
          <w:szCs w:val="28"/>
          <w:lang w:val="uk-UA"/>
        </w:rPr>
        <w:t xml:space="preserve"> </w:t>
      </w:r>
      <w:proofErr w:type="spellStart"/>
      <w:r w:rsidRPr="007B7AE1">
        <w:rPr>
          <w:rFonts w:ascii="Times New Roman" w:hAnsi="Times New Roman"/>
          <w:color w:val="000000" w:themeColor="text1"/>
          <w:sz w:val="28"/>
          <w:szCs w:val="28"/>
          <w:lang w:val="uk-UA"/>
        </w:rPr>
        <w:t>Белгородского</w:t>
      </w:r>
      <w:proofErr w:type="spellEnd"/>
      <w:r w:rsidRPr="007B7AE1">
        <w:rPr>
          <w:rFonts w:ascii="Times New Roman" w:hAnsi="Times New Roman"/>
          <w:color w:val="000000" w:themeColor="text1"/>
          <w:sz w:val="28"/>
          <w:szCs w:val="28"/>
          <w:lang w:val="uk-UA"/>
        </w:rPr>
        <w:t xml:space="preserve"> </w:t>
      </w:r>
      <w:proofErr w:type="spellStart"/>
      <w:r w:rsidRPr="007B7AE1">
        <w:rPr>
          <w:rFonts w:ascii="Times New Roman" w:hAnsi="Times New Roman"/>
          <w:color w:val="000000" w:themeColor="text1"/>
          <w:sz w:val="28"/>
          <w:szCs w:val="28"/>
          <w:lang w:val="uk-UA"/>
        </w:rPr>
        <w:t>государственного</w:t>
      </w:r>
      <w:proofErr w:type="spellEnd"/>
      <w:r w:rsidRPr="007B7AE1">
        <w:rPr>
          <w:rFonts w:ascii="Times New Roman" w:hAnsi="Times New Roman"/>
          <w:color w:val="000000" w:themeColor="text1"/>
          <w:sz w:val="28"/>
          <w:szCs w:val="28"/>
          <w:lang w:val="uk-UA"/>
        </w:rPr>
        <w:t xml:space="preserve"> </w:t>
      </w:r>
      <w:proofErr w:type="spellStart"/>
      <w:r w:rsidRPr="007B7AE1">
        <w:rPr>
          <w:rFonts w:ascii="Times New Roman" w:hAnsi="Times New Roman"/>
          <w:color w:val="000000" w:themeColor="text1"/>
          <w:sz w:val="28"/>
          <w:szCs w:val="28"/>
          <w:lang w:val="uk-UA"/>
        </w:rPr>
        <w:t>университета</w:t>
      </w:r>
      <w:proofErr w:type="spellEnd"/>
      <w:r w:rsidRPr="007B7AE1">
        <w:rPr>
          <w:rFonts w:ascii="Times New Roman" w:hAnsi="Times New Roman"/>
          <w:color w:val="000000" w:themeColor="text1"/>
          <w:sz w:val="28"/>
          <w:szCs w:val="28"/>
          <w:lang w:val="uk-UA"/>
        </w:rPr>
        <w:t xml:space="preserve">. </w:t>
      </w:r>
      <w:proofErr w:type="spellStart"/>
      <w:r w:rsidRPr="007B7AE1">
        <w:rPr>
          <w:rFonts w:ascii="Times New Roman" w:hAnsi="Times New Roman"/>
          <w:color w:val="000000" w:themeColor="text1"/>
          <w:sz w:val="28"/>
          <w:szCs w:val="28"/>
          <w:lang w:val="uk-UA"/>
        </w:rPr>
        <w:t>Серия</w:t>
      </w:r>
      <w:proofErr w:type="spellEnd"/>
      <w:r w:rsidRPr="007B7AE1">
        <w:rPr>
          <w:rFonts w:ascii="Times New Roman" w:hAnsi="Times New Roman"/>
          <w:color w:val="000000" w:themeColor="text1"/>
          <w:sz w:val="28"/>
          <w:szCs w:val="28"/>
          <w:lang w:val="uk-UA"/>
        </w:rPr>
        <w:t xml:space="preserve">: </w:t>
      </w:r>
      <w:proofErr w:type="spellStart"/>
      <w:r w:rsidRPr="007B7AE1">
        <w:rPr>
          <w:rFonts w:ascii="Times New Roman" w:hAnsi="Times New Roman"/>
          <w:color w:val="000000" w:themeColor="text1"/>
          <w:sz w:val="28"/>
          <w:szCs w:val="28"/>
          <w:lang w:val="uk-UA"/>
        </w:rPr>
        <w:t>Естественные</w:t>
      </w:r>
      <w:proofErr w:type="spellEnd"/>
      <w:r w:rsidRPr="007B7AE1">
        <w:rPr>
          <w:rFonts w:ascii="Times New Roman" w:hAnsi="Times New Roman"/>
          <w:color w:val="000000" w:themeColor="text1"/>
          <w:sz w:val="28"/>
          <w:szCs w:val="28"/>
          <w:lang w:val="uk-UA"/>
        </w:rPr>
        <w:t xml:space="preserve"> науки. – 2012. – Т. 18. – №. 3 (122).</w:t>
      </w:r>
    </w:p>
    <w:p w:rsidR="006A6050" w:rsidRPr="007B7AE1" w:rsidRDefault="006A6050" w:rsidP="00550173">
      <w:pPr>
        <w:widowControl w:val="0"/>
        <w:spacing w:after="0" w:line="360" w:lineRule="auto"/>
        <w:jc w:val="both"/>
        <w:rPr>
          <w:rFonts w:ascii="Times New Roman" w:hAnsi="Times New Roman"/>
          <w:color w:val="000000" w:themeColor="text1"/>
          <w:sz w:val="28"/>
          <w:szCs w:val="28"/>
          <w:lang w:val="uk-UA"/>
        </w:rPr>
      </w:pPr>
      <w:r w:rsidRPr="007B7AE1">
        <w:rPr>
          <w:rFonts w:ascii="Times New Roman" w:hAnsi="Times New Roman"/>
          <w:color w:val="000000" w:themeColor="text1"/>
          <w:sz w:val="28"/>
          <w:szCs w:val="28"/>
          <w:lang w:val="uk-UA"/>
        </w:rPr>
        <w:t xml:space="preserve">20. </w:t>
      </w:r>
      <w:proofErr w:type="spellStart"/>
      <w:r w:rsidRPr="007B7AE1">
        <w:rPr>
          <w:rFonts w:ascii="Times New Roman" w:hAnsi="Times New Roman"/>
          <w:color w:val="000000" w:themeColor="text1"/>
          <w:sz w:val="28"/>
          <w:szCs w:val="28"/>
          <w:lang w:val="uk-UA"/>
        </w:rPr>
        <w:t>Кусков</w:t>
      </w:r>
      <w:proofErr w:type="spellEnd"/>
      <w:r w:rsidRPr="007B7AE1">
        <w:rPr>
          <w:rFonts w:ascii="Times New Roman" w:hAnsi="Times New Roman"/>
          <w:color w:val="000000" w:themeColor="text1"/>
          <w:sz w:val="28"/>
          <w:szCs w:val="28"/>
          <w:lang w:val="uk-UA"/>
        </w:rPr>
        <w:t xml:space="preserve"> М. В., </w:t>
      </w:r>
      <w:proofErr w:type="spellStart"/>
      <w:r w:rsidRPr="007B7AE1">
        <w:rPr>
          <w:rFonts w:ascii="Times New Roman" w:hAnsi="Times New Roman"/>
          <w:color w:val="000000" w:themeColor="text1"/>
          <w:sz w:val="28"/>
          <w:szCs w:val="28"/>
          <w:lang w:val="uk-UA"/>
        </w:rPr>
        <w:t>Афанасьев</w:t>
      </w:r>
      <w:proofErr w:type="spellEnd"/>
      <w:r w:rsidRPr="007B7AE1">
        <w:rPr>
          <w:rFonts w:ascii="Times New Roman" w:hAnsi="Times New Roman"/>
          <w:color w:val="000000" w:themeColor="text1"/>
          <w:sz w:val="28"/>
          <w:szCs w:val="28"/>
          <w:lang w:val="uk-UA"/>
        </w:rPr>
        <w:t xml:space="preserve"> С. А., </w:t>
      </w:r>
      <w:proofErr w:type="spellStart"/>
      <w:r w:rsidRPr="007B7AE1">
        <w:rPr>
          <w:rFonts w:ascii="Times New Roman" w:hAnsi="Times New Roman"/>
          <w:color w:val="000000" w:themeColor="text1"/>
          <w:sz w:val="28"/>
          <w:szCs w:val="28"/>
          <w:lang w:val="uk-UA"/>
        </w:rPr>
        <w:t>Репин</w:t>
      </w:r>
      <w:proofErr w:type="spellEnd"/>
      <w:r w:rsidRPr="007B7AE1">
        <w:rPr>
          <w:rFonts w:ascii="Times New Roman" w:hAnsi="Times New Roman"/>
          <w:color w:val="000000" w:themeColor="text1"/>
          <w:sz w:val="28"/>
          <w:szCs w:val="28"/>
          <w:lang w:val="uk-UA"/>
        </w:rPr>
        <w:t xml:space="preserve"> А. Н. </w:t>
      </w:r>
      <w:proofErr w:type="spellStart"/>
      <w:r w:rsidRPr="007B7AE1">
        <w:rPr>
          <w:rFonts w:ascii="Times New Roman" w:hAnsi="Times New Roman"/>
          <w:color w:val="000000" w:themeColor="text1"/>
          <w:sz w:val="28"/>
          <w:szCs w:val="28"/>
          <w:lang w:val="uk-UA"/>
        </w:rPr>
        <w:t>Изучение</w:t>
      </w:r>
      <w:proofErr w:type="spellEnd"/>
      <w:r w:rsidRPr="007B7AE1">
        <w:rPr>
          <w:rFonts w:ascii="Times New Roman" w:hAnsi="Times New Roman"/>
          <w:color w:val="000000" w:themeColor="text1"/>
          <w:sz w:val="28"/>
          <w:szCs w:val="28"/>
          <w:lang w:val="uk-UA"/>
        </w:rPr>
        <w:t xml:space="preserve"> </w:t>
      </w:r>
      <w:proofErr w:type="spellStart"/>
      <w:r w:rsidRPr="007B7AE1">
        <w:rPr>
          <w:rFonts w:ascii="Times New Roman" w:hAnsi="Times New Roman"/>
          <w:color w:val="000000" w:themeColor="text1"/>
          <w:sz w:val="28"/>
          <w:szCs w:val="28"/>
          <w:lang w:val="uk-UA"/>
        </w:rPr>
        <w:t>активности</w:t>
      </w:r>
      <w:proofErr w:type="spellEnd"/>
      <w:r w:rsidRPr="007B7AE1">
        <w:rPr>
          <w:rFonts w:ascii="Times New Roman" w:hAnsi="Times New Roman"/>
          <w:color w:val="000000" w:themeColor="text1"/>
          <w:sz w:val="28"/>
          <w:szCs w:val="28"/>
          <w:lang w:val="uk-UA"/>
        </w:rPr>
        <w:t xml:space="preserve"> </w:t>
      </w:r>
      <w:proofErr w:type="spellStart"/>
      <w:r w:rsidRPr="007B7AE1">
        <w:rPr>
          <w:rFonts w:ascii="Times New Roman" w:hAnsi="Times New Roman"/>
          <w:color w:val="000000" w:themeColor="text1"/>
          <w:sz w:val="28"/>
          <w:szCs w:val="28"/>
          <w:lang w:val="uk-UA"/>
        </w:rPr>
        <w:t>изоферментов</w:t>
      </w:r>
      <w:proofErr w:type="spellEnd"/>
      <w:r w:rsidRPr="007B7AE1">
        <w:rPr>
          <w:rFonts w:ascii="Times New Roman" w:hAnsi="Times New Roman"/>
          <w:color w:val="000000" w:themeColor="text1"/>
          <w:sz w:val="28"/>
          <w:szCs w:val="28"/>
          <w:lang w:val="uk-UA"/>
        </w:rPr>
        <w:t xml:space="preserve"> </w:t>
      </w:r>
      <w:proofErr w:type="spellStart"/>
      <w:r w:rsidRPr="007B7AE1">
        <w:rPr>
          <w:rFonts w:ascii="Times New Roman" w:hAnsi="Times New Roman"/>
          <w:color w:val="000000" w:themeColor="text1"/>
          <w:sz w:val="28"/>
          <w:szCs w:val="28"/>
          <w:lang w:val="uk-UA"/>
        </w:rPr>
        <w:t>лактатдегидрогеназы</w:t>
      </w:r>
      <w:proofErr w:type="spellEnd"/>
      <w:r w:rsidRPr="007B7AE1">
        <w:rPr>
          <w:rFonts w:ascii="Times New Roman" w:hAnsi="Times New Roman"/>
          <w:color w:val="000000" w:themeColor="text1"/>
          <w:sz w:val="28"/>
          <w:szCs w:val="28"/>
          <w:lang w:val="uk-UA"/>
        </w:rPr>
        <w:t xml:space="preserve"> </w:t>
      </w:r>
      <w:proofErr w:type="spellStart"/>
      <w:r w:rsidRPr="007B7AE1">
        <w:rPr>
          <w:rFonts w:ascii="Times New Roman" w:hAnsi="Times New Roman"/>
          <w:color w:val="000000" w:themeColor="text1"/>
          <w:sz w:val="28"/>
          <w:szCs w:val="28"/>
          <w:lang w:val="uk-UA"/>
        </w:rPr>
        <w:t>лейкоцитов</w:t>
      </w:r>
      <w:proofErr w:type="spellEnd"/>
      <w:r w:rsidRPr="007B7AE1">
        <w:rPr>
          <w:rFonts w:ascii="Times New Roman" w:hAnsi="Times New Roman"/>
          <w:color w:val="000000" w:themeColor="text1"/>
          <w:sz w:val="28"/>
          <w:szCs w:val="28"/>
          <w:lang w:val="uk-UA"/>
        </w:rPr>
        <w:t xml:space="preserve"> у людей </w:t>
      </w:r>
      <w:proofErr w:type="spellStart"/>
      <w:r w:rsidRPr="007B7AE1">
        <w:rPr>
          <w:rFonts w:ascii="Times New Roman" w:hAnsi="Times New Roman"/>
          <w:color w:val="000000" w:themeColor="text1"/>
          <w:sz w:val="28"/>
          <w:szCs w:val="28"/>
          <w:lang w:val="uk-UA"/>
        </w:rPr>
        <w:t>разного</w:t>
      </w:r>
      <w:proofErr w:type="spellEnd"/>
      <w:r w:rsidRPr="007B7AE1">
        <w:rPr>
          <w:rFonts w:ascii="Times New Roman" w:hAnsi="Times New Roman"/>
          <w:color w:val="000000" w:themeColor="text1"/>
          <w:sz w:val="28"/>
          <w:szCs w:val="28"/>
          <w:lang w:val="uk-UA"/>
        </w:rPr>
        <w:t xml:space="preserve"> </w:t>
      </w:r>
      <w:proofErr w:type="spellStart"/>
      <w:r w:rsidRPr="007B7AE1">
        <w:rPr>
          <w:rFonts w:ascii="Times New Roman" w:hAnsi="Times New Roman"/>
          <w:color w:val="000000" w:themeColor="text1"/>
          <w:sz w:val="28"/>
          <w:szCs w:val="28"/>
          <w:lang w:val="uk-UA"/>
        </w:rPr>
        <w:t>возраста</w:t>
      </w:r>
      <w:proofErr w:type="spellEnd"/>
      <w:r w:rsidRPr="007B7AE1">
        <w:rPr>
          <w:rFonts w:ascii="Times New Roman" w:hAnsi="Times New Roman"/>
          <w:color w:val="000000" w:themeColor="text1"/>
          <w:sz w:val="28"/>
          <w:szCs w:val="28"/>
          <w:lang w:val="uk-UA"/>
        </w:rPr>
        <w:t xml:space="preserve"> //</w:t>
      </w:r>
      <w:proofErr w:type="spellStart"/>
      <w:r w:rsidRPr="007B7AE1">
        <w:rPr>
          <w:rFonts w:ascii="Times New Roman" w:hAnsi="Times New Roman"/>
          <w:color w:val="000000" w:themeColor="text1"/>
          <w:sz w:val="28"/>
          <w:szCs w:val="28"/>
          <w:lang w:val="uk-UA"/>
        </w:rPr>
        <w:t>Физиология</w:t>
      </w:r>
      <w:proofErr w:type="spellEnd"/>
      <w:r w:rsidRPr="007B7AE1">
        <w:rPr>
          <w:rFonts w:ascii="Times New Roman" w:hAnsi="Times New Roman"/>
          <w:color w:val="000000" w:themeColor="text1"/>
          <w:sz w:val="28"/>
          <w:szCs w:val="28"/>
          <w:lang w:val="uk-UA"/>
        </w:rPr>
        <w:t xml:space="preserve"> </w:t>
      </w:r>
      <w:proofErr w:type="spellStart"/>
      <w:r w:rsidRPr="007B7AE1">
        <w:rPr>
          <w:rFonts w:ascii="Times New Roman" w:hAnsi="Times New Roman"/>
          <w:color w:val="000000" w:themeColor="text1"/>
          <w:sz w:val="28"/>
          <w:szCs w:val="28"/>
          <w:lang w:val="uk-UA"/>
        </w:rPr>
        <w:t>человека</w:t>
      </w:r>
      <w:proofErr w:type="spellEnd"/>
      <w:r w:rsidRPr="007B7AE1">
        <w:rPr>
          <w:rFonts w:ascii="Times New Roman" w:hAnsi="Times New Roman"/>
          <w:color w:val="000000" w:themeColor="text1"/>
          <w:sz w:val="28"/>
          <w:szCs w:val="28"/>
          <w:lang w:val="uk-UA"/>
        </w:rPr>
        <w:t>. – 2006. – Т. 32. – №. 2. – С. 137-140.</w:t>
      </w:r>
    </w:p>
    <w:p w:rsidR="006A6050" w:rsidRPr="007B7AE1" w:rsidRDefault="006A6050" w:rsidP="00550173">
      <w:pPr>
        <w:widowControl w:val="0"/>
        <w:spacing w:after="0" w:line="360" w:lineRule="auto"/>
        <w:jc w:val="both"/>
        <w:rPr>
          <w:rFonts w:ascii="Times New Roman" w:hAnsi="Times New Roman"/>
          <w:color w:val="000000" w:themeColor="text1"/>
          <w:sz w:val="28"/>
          <w:szCs w:val="28"/>
          <w:lang w:val="uk-UA"/>
        </w:rPr>
      </w:pPr>
      <w:r w:rsidRPr="007B7AE1">
        <w:rPr>
          <w:rFonts w:ascii="Times New Roman" w:hAnsi="Times New Roman"/>
          <w:color w:val="000000" w:themeColor="text1"/>
          <w:sz w:val="28"/>
          <w:szCs w:val="28"/>
          <w:lang w:val="uk-UA"/>
        </w:rPr>
        <w:t xml:space="preserve">21. </w:t>
      </w:r>
      <w:proofErr w:type="spellStart"/>
      <w:r w:rsidRPr="007B7AE1">
        <w:rPr>
          <w:rFonts w:ascii="Times New Roman" w:hAnsi="Times New Roman"/>
          <w:color w:val="000000" w:themeColor="text1"/>
          <w:sz w:val="28"/>
          <w:szCs w:val="28"/>
          <w:lang w:val="uk-UA"/>
        </w:rPr>
        <w:t>Хайдуков</w:t>
      </w:r>
      <w:proofErr w:type="spellEnd"/>
      <w:r w:rsidRPr="007B7AE1">
        <w:rPr>
          <w:rFonts w:ascii="Times New Roman" w:hAnsi="Times New Roman"/>
          <w:color w:val="000000" w:themeColor="text1"/>
          <w:sz w:val="28"/>
          <w:szCs w:val="28"/>
          <w:lang w:val="uk-UA"/>
        </w:rPr>
        <w:t xml:space="preserve"> С. В. </w:t>
      </w:r>
      <w:proofErr w:type="spellStart"/>
      <w:r w:rsidRPr="007B7AE1">
        <w:rPr>
          <w:rFonts w:ascii="Times New Roman" w:hAnsi="Times New Roman"/>
          <w:color w:val="000000" w:themeColor="text1"/>
          <w:sz w:val="28"/>
          <w:szCs w:val="28"/>
          <w:lang w:val="uk-UA"/>
        </w:rPr>
        <w:t>Подходы</w:t>
      </w:r>
      <w:proofErr w:type="spellEnd"/>
      <w:r w:rsidRPr="007B7AE1">
        <w:rPr>
          <w:rFonts w:ascii="Times New Roman" w:hAnsi="Times New Roman"/>
          <w:color w:val="000000" w:themeColor="text1"/>
          <w:sz w:val="28"/>
          <w:szCs w:val="28"/>
          <w:lang w:val="uk-UA"/>
        </w:rPr>
        <w:t xml:space="preserve"> к </w:t>
      </w:r>
      <w:proofErr w:type="spellStart"/>
      <w:r w:rsidRPr="007B7AE1">
        <w:rPr>
          <w:rFonts w:ascii="Times New Roman" w:hAnsi="Times New Roman"/>
          <w:color w:val="000000" w:themeColor="text1"/>
          <w:sz w:val="28"/>
          <w:szCs w:val="28"/>
          <w:lang w:val="uk-UA"/>
        </w:rPr>
        <w:t>стандартизации</w:t>
      </w:r>
      <w:proofErr w:type="spellEnd"/>
      <w:r w:rsidRPr="007B7AE1">
        <w:rPr>
          <w:rFonts w:ascii="Times New Roman" w:hAnsi="Times New Roman"/>
          <w:color w:val="000000" w:themeColor="text1"/>
          <w:sz w:val="28"/>
          <w:szCs w:val="28"/>
          <w:lang w:val="uk-UA"/>
        </w:rPr>
        <w:t xml:space="preserve"> метода </w:t>
      </w:r>
      <w:proofErr w:type="spellStart"/>
      <w:r w:rsidRPr="007B7AE1">
        <w:rPr>
          <w:rFonts w:ascii="Times New Roman" w:hAnsi="Times New Roman"/>
          <w:color w:val="000000" w:themeColor="text1"/>
          <w:sz w:val="28"/>
          <w:szCs w:val="28"/>
          <w:lang w:val="uk-UA"/>
        </w:rPr>
        <w:t>проточной</w:t>
      </w:r>
      <w:proofErr w:type="spellEnd"/>
      <w:r w:rsidRPr="007B7AE1">
        <w:rPr>
          <w:rFonts w:ascii="Times New Roman" w:hAnsi="Times New Roman"/>
          <w:color w:val="000000" w:themeColor="text1"/>
          <w:sz w:val="28"/>
          <w:szCs w:val="28"/>
          <w:lang w:val="uk-UA"/>
        </w:rPr>
        <w:t xml:space="preserve"> </w:t>
      </w:r>
      <w:proofErr w:type="spellStart"/>
      <w:r w:rsidRPr="007B7AE1">
        <w:rPr>
          <w:rFonts w:ascii="Times New Roman" w:hAnsi="Times New Roman"/>
          <w:color w:val="000000" w:themeColor="text1"/>
          <w:sz w:val="28"/>
          <w:szCs w:val="28"/>
          <w:lang w:val="uk-UA"/>
        </w:rPr>
        <w:t>цитометрии</w:t>
      </w:r>
      <w:proofErr w:type="spellEnd"/>
      <w:r w:rsidRPr="007B7AE1">
        <w:rPr>
          <w:rFonts w:ascii="Times New Roman" w:hAnsi="Times New Roman"/>
          <w:color w:val="000000" w:themeColor="text1"/>
          <w:sz w:val="28"/>
          <w:szCs w:val="28"/>
          <w:lang w:val="uk-UA"/>
        </w:rPr>
        <w:t xml:space="preserve"> для </w:t>
      </w:r>
      <w:proofErr w:type="spellStart"/>
      <w:r w:rsidRPr="007B7AE1">
        <w:rPr>
          <w:rFonts w:ascii="Times New Roman" w:hAnsi="Times New Roman"/>
          <w:color w:val="000000" w:themeColor="text1"/>
          <w:sz w:val="28"/>
          <w:szCs w:val="28"/>
          <w:lang w:val="uk-UA"/>
        </w:rPr>
        <w:t>иммунофенотипирования</w:t>
      </w:r>
      <w:proofErr w:type="spellEnd"/>
      <w:r w:rsidRPr="007B7AE1">
        <w:rPr>
          <w:rFonts w:ascii="Times New Roman" w:hAnsi="Times New Roman"/>
          <w:color w:val="000000" w:themeColor="text1"/>
          <w:sz w:val="28"/>
          <w:szCs w:val="28"/>
          <w:lang w:val="uk-UA"/>
        </w:rPr>
        <w:t xml:space="preserve">. Настройка </w:t>
      </w:r>
      <w:proofErr w:type="spellStart"/>
      <w:r w:rsidRPr="007B7AE1">
        <w:rPr>
          <w:rFonts w:ascii="Times New Roman" w:hAnsi="Times New Roman"/>
          <w:color w:val="000000" w:themeColor="text1"/>
          <w:sz w:val="28"/>
          <w:szCs w:val="28"/>
          <w:lang w:val="uk-UA"/>
        </w:rPr>
        <w:t>цитометров</w:t>
      </w:r>
      <w:proofErr w:type="spellEnd"/>
      <w:r w:rsidRPr="007B7AE1">
        <w:rPr>
          <w:rFonts w:ascii="Times New Roman" w:hAnsi="Times New Roman"/>
          <w:color w:val="000000" w:themeColor="text1"/>
          <w:sz w:val="28"/>
          <w:szCs w:val="28"/>
          <w:lang w:val="uk-UA"/>
        </w:rPr>
        <w:t xml:space="preserve"> и </w:t>
      </w:r>
      <w:proofErr w:type="spellStart"/>
      <w:r w:rsidRPr="007B7AE1">
        <w:rPr>
          <w:rFonts w:ascii="Times New Roman" w:hAnsi="Times New Roman"/>
          <w:color w:val="000000" w:themeColor="text1"/>
          <w:sz w:val="28"/>
          <w:szCs w:val="28"/>
          <w:lang w:val="uk-UA"/>
        </w:rPr>
        <w:t>подготовка</w:t>
      </w:r>
      <w:proofErr w:type="spellEnd"/>
      <w:r w:rsidRPr="007B7AE1">
        <w:rPr>
          <w:rFonts w:ascii="Times New Roman" w:hAnsi="Times New Roman"/>
          <w:color w:val="000000" w:themeColor="text1"/>
          <w:sz w:val="28"/>
          <w:szCs w:val="28"/>
          <w:lang w:val="uk-UA"/>
        </w:rPr>
        <w:t xml:space="preserve"> </w:t>
      </w:r>
      <w:proofErr w:type="spellStart"/>
      <w:r w:rsidRPr="007B7AE1">
        <w:rPr>
          <w:rFonts w:ascii="Times New Roman" w:hAnsi="Times New Roman"/>
          <w:color w:val="000000" w:themeColor="text1"/>
          <w:sz w:val="28"/>
          <w:szCs w:val="28"/>
          <w:lang w:val="uk-UA"/>
        </w:rPr>
        <w:t>протоколов</w:t>
      </w:r>
      <w:proofErr w:type="spellEnd"/>
      <w:r w:rsidRPr="007B7AE1">
        <w:rPr>
          <w:rFonts w:ascii="Times New Roman" w:hAnsi="Times New Roman"/>
          <w:color w:val="000000" w:themeColor="text1"/>
          <w:sz w:val="28"/>
          <w:szCs w:val="28"/>
          <w:lang w:val="uk-UA"/>
        </w:rPr>
        <w:t xml:space="preserve"> для </w:t>
      </w:r>
      <w:proofErr w:type="spellStart"/>
      <w:r w:rsidRPr="007B7AE1">
        <w:rPr>
          <w:rFonts w:ascii="Times New Roman" w:hAnsi="Times New Roman"/>
          <w:color w:val="000000" w:themeColor="text1"/>
          <w:sz w:val="28"/>
          <w:szCs w:val="28"/>
          <w:lang w:val="uk-UA"/>
        </w:rPr>
        <w:t>анализа</w:t>
      </w:r>
      <w:proofErr w:type="spellEnd"/>
      <w:r w:rsidRPr="007B7AE1">
        <w:rPr>
          <w:rFonts w:ascii="Times New Roman" w:hAnsi="Times New Roman"/>
          <w:color w:val="000000" w:themeColor="text1"/>
          <w:sz w:val="28"/>
          <w:szCs w:val="28"/>
          <w:lang w:val="uk-UA"/>
        </w:rPr>
        <w:t xml:space="preserve"> //</w:t>
      </w:r>
      <w:proofErr w:type="spellStart"/>
      <w:r w:rsidRPr="007B7AE1">
        <w:rPr>
          <w:rFonts w:ascii="Times New Roman" w:hAnsi="Times New Roman"/>
          <w:color w:val="000000" w:themeColor="text1"/>
          <w:sz w:val="28"/>
          <w:szCs w:val="28"/>
          <w:lang w:val="uk-UA"/>
        </w:rPr>
        <w:t>Медицинская</w:t>
      </w:r>
      <w:proofErr w:type="spellEnd"/>
      <w:r w:rsidRPr="007B7AE1">
        <w:rPr>
          <w:rFonts w:ascii="Times New Roman" w:hAnsi="Times New Roman"/>
          <w:color w:val="000000" w:themeColor="text1"/>
          <w:sz w:val="28"/>
          <w:szCs w:val="28"/>
          <w:lang w:val="uk-UA"/>
        </w:rPr>
        <w:t xml:space="preserve"> </w:t>
      </w:r>
      <w:proofErr w:type="spellStart"/>
      <w:r w:rsidRPr="007B7AE1">
        <w:rPr>
          <w:rFonts w:ascii="Times New Roman" w:hAnsi="Times New Roman"/>
          <w:color w:val="000000" w:themeColor="text1"/>
          <w:sz w:val="28"/>
          <w:szCs w:val="28"/>
          <w:lang w:val="uk-UA"/>
        </w:rPr>
        <w:t>иммунология</w:t>
      </w:r>
      <w:proofErr w:type="spellEnd"/>
      <w:r w:rsidRPr="007B7AE1">
        <w:rPr>
          <w:rFonts w:ascii="Times New Roman" w:hAnsi="Times New Roman"/>
          <w:color w:val="000000" w:themeColor="text1"/>
          <w:sz w:val="28"/>
          <w:szCs w:val="28"/>
          <w:lang w:val="uk-UA"/>
        </w:rPr>
        <w:t>. – 2007. – Т. 9. – №. 6.</w:t>
      </w:r>
    </w:p>
    <w:p w:rsidR="006A6050" w:rsidRPr="007B7AE1" w:rsidRDefault="006A6050" w:rsidP="00550173">
      <w:pPr>
        <w:widowControl w:val="0"/>
        <w:spacing w:after="0" w:line="360" w:lineRule="auto"/>
        <w:jc w:val="both"/>
        <w:rPr>
          <w:rFonts w:ascii="Times New Roman" w:hAnsi="Times New Roman"/>
          <w:color w:val="222222"/>
          <w:sz w:val="28"/>
          <w:szCs w:val="28"/>
          <w:shd w:val="clear" w:color="auto" w:fill="FFFFFF"/>
          <w:lang w:val="uk-UA"/>
        </w:rPr>
      </w:pPr>
      <w:r w:rsidRPr="007B7AE1">
        <w:rPr>
          <w:rFonts w:ascii="Times New Roman" w:hAnsi="Times New Roman"/>
          <w:color w:val="000000" w:themeColor="text1"/>
          <w:sz w:val="28"/>
          <w:szCs w:val="28"/>
          <w:lang w:val="uk-UA"/>
        </w:rPr>
        <w:t xml:space="preserve">22. </w:t>
      </w:r>
      <w:r w:rsidRPr="007B7AE1">
        <w:rPr>
          <w:rFonts w:ascii="Arial" w:hAnsi="Arial" w:cs="Arial"/>
          <w:color w:val="222222"/>
          <w:sz w:val="20"/>
          <w:szCs w:val="20"/>
          <w:shd w:val="clear" w:color="auto" w:fill="FFFFFF"/>
          <w:lang w:val="uk-UA"/>
        </w:rPr>
        <w:t xml:space="preserve"> </w:t>
      </w:r>
      <w:proofErr w:type="spellStart"/>
      <w:r w:rsidRPr="007B7AE1">
        <w:rPr>
          <w:rFonts w:ascii="Times New Roman" w:hAnsi="Times New Roman"/>
          <w:color w:val="222222"/>
          <w:sz w:val="28"/>
          <w:szCs w:val="28"/>
          <w:shd w:val="clear" w:color="auto" w:fill="FFFFFF"/>
          <w:lang w:val="uk-UA"/>
        </w:rPr>
        <w:t>BioTeck</w:t>
      </w:r>
      <w:proofErr w:type="spellEnd"/>
      <w:r w:rsidRPr="007B7AE1">
        <w:rPr>
          <w:rFonts w:ascii="Times New Roman" w:hAnsi="Times New Roman"/>
          <w:color w:val="222222"/>
          <w:sz w:val="28"/>
          <w:szCs w:val="28"/>
          <w:shd w:val="clear" w:color="auto" w:fill="FFFFFF"/>
          <w:lang w:val="uk-UA"/>
        </w:rPr>
        <w:t xml:space="preserve"> П. Комплексні рішення для медичних закладів та клініко-діагностичних лабораторій //</w:t>
      </w:r>
      <w:proofErr w:type="spellStart"/>
      <w:r w:rsidRPr="007B7AE1">
        <w:rPr>
          <w:rFonts w:ascii="Times New Roman" w:hAnsi="Times New Roman"/>
          <w:color w:val="222222"/>
          <w:sz w:val="28"/>
          <w:szCs w:val="28"/>
          <w:shd w:val="clear" w:color="auto" w:fill="FFFFFF"/>
          <w:lang w:val="uk-UA"/>
        </w:rPr>
        <w:t>Animal</w:t>
      </w:r>
      <w:proofErr w:type="spellEnd"/>
      <w:r w:rsidRPr="007B7AE1">
        <w:rPr>
          <w:rFonts w:ascii="Times New Roman" w:hAnsi="Times New Roman"/>
          <w:color w:val="222222"/>
          <w:sz w:val="28"/>
          <w:szCs w:val="28"/>
          <w:shd w:val="clear" w:color="auto" w:fill="FFFFFF"/>
          <w:lang w:val="uk-UA"/>
        </w:rPr>
        <w:t xml:space="preserve"> </w:t>
      </w:r>
      <w:proofErr w:type="spellStart"/>
      <w:r w:rsidRPr="007B7AE1">
        <w:rPr>
          <w:rFonts w:ascii="Times New Roman" w:hAnsi="Times New Roman"/>
          <w:color w:val="222222"/>
          <w:sz w:val="28"/>
          <w:szCs w:val="28"/>
          <w:shd w:val="clear" w:color="auto" w:fill="FFFFFF"/>
          <w:lang w:val="uk-UA"/>
        </w:rPr>
        <w:t>Biology</w:t>
      </w:r>
      <w:proofErr w:type="spellEnd"/>
      <w:r w:rsidRPr="007B7AE1">
        <w:rPr>
          <w:rFonts w:ascii="Times New Roman" w:hAnsi="Times New Roman"/>
          <w:color w:val="222222"/>
          <w:sz w:val="28"/>
          <w:szCs w:val="28"/>
          <w:shd w:val="clear" w:color="auto" w:fill="FFFFFF"/>
          <w:lang w:val="uk-UA"/>
        </w:rPr>
        <w:t>. – 2013. – Т. 15. – №. 3. – С. 151.</w:t>
      </w:r>
    </w:p>
    <w:p w:rsidR="006A6050" w:rsidRPr="007B7AE1" w:rsidRDefault="006A6050" w:rsidP="00550173">
      <w:pPr>
        <w:widowControl w:val="0"/>
        <w:spacing w:after="0" w:line="360" w:lineRule="auto"/>
        <w:jc w:val="both"/>
        <w:rPr>
          <w:rFonts w:ascii="Times New Roman" w:hAnsi="Times New Roman"/>
          <w:color w:val="222222"/>
          <w:sz w:val="28"/>
          <w:szCs w:val="28"/>
          <w:shd w:val="clear" w:color="auto" w:fill="FFFFFF"/>
          <w:lang w:val="uk-UA"/>
        </w:rPr>
      </w:pPr>
      <w:r w:rsidRPr="007B7AE1">
        <w:rPr>
          <w:rFonts w:ascii="Times New Roman" w:hAnsi="Times New Roman"/>
          <w:color w:val="222222"/>
          <w:sz w:val="28"/>
          <w:szCs w:val="28"/>
          <w:shd w:val="clear" w:color="auto" w:fill="FFFFFF"/>
          <w:lang w:val="uk-UA"/>
        </w:rPr>
        <w:lastRenderedPageBreak/>
        <w:t xml:space="preserve">23. </w:t>
      </w:r>
      <w:proofErr w:type="spellStart"/>
      <w:r w:rsidRPr="007B7AE1">
        <w:rPr>
          <w:rFonts w:ascii="Times New Roman" w:hAnsi="Times New Roman"/>
          <w:color w:val="222222"/>
          <w:sz w:val="28"/>
          <w:szCs w:val="28"/>
          <w:shd w:val="clear" w:color="auto" w:fill="FFFFFF"/>
          <w:lang w:val="uk-UA"/>
        </w:rPr>
        <w:t>Проданчук</w:t>
      </w:r>
      <w:proofErr w:type="spellEnd"/>
      <w:r w:rsidRPr="007B7AE1">
        <w:rPr>
          <w:rFonts w:ascii="Times New Roman" w:hAnsi="Times New Roman"/>
          <w:color w:val="222222"/>
          <w:sz w:val="28"/>
          <w:szCs w:val="28"/>
          <w:shd w:val="clear" w:color="auto" w:fill="FFFFFF"/>
          <w:lang w:val="uk-UA"/>
        </w:rPr>
        <w:t xml:space="preserve"> Г. М., Усенко Т. В. Створення історичного контролю гематологічних показників периферичної крові щурів </w:t>
      </w:r>
      <w:proofErr w:type="spellStart"/>
      <w:r w:rsidRPr="007B7AE1">
        <w:rPr>
          <w:rFonts w:ascii="Times New Roman" w:hAnsi="Times New Roman"/>
          <w:color w:val="222222"/>
          <w:sz w:val="28"/>
          <w:szCs w:val="28"/>
          <w:shd w:val="clear" w:color="auto" w:fill="FFFFFF"/>
          <w:lang w:val="uk-UA"/>
        </w:rPr>
        <w:t>Wistar</w:t>
      </w:r>
      <w:proofErr w:type="spellEnd"/>
      <w:r w:rsidRPr="007B7AE1">
        <w:rPr>
          <w:rFonts w:ascii="Times New Roman" w:hAnsi="Times New Roman"/>
          <w:color w:val="222222"/>
          <w:sz w:val="28"/>
          <w:szCs w:val="28"/>
          <w:shd w:val="clear" w:color="auto" w:fill="FFFFFF"/>
          <w:lang w:val="uk-UA"/>
        </w:rPr>
        <w:t xml:space="preserve"> </w:t>
      </w:r>
      <w:proofErr w:type="spellStart"/>
      <w:r w:rsidRPr="007B7AE1">
        <w:rPr>
          <w:rFonts w:ascii="Times New Roman" w:hAnsi="Times New Roman"/>
          <w:color w:val="222222"/>
          <w:sz w:val="28"/>
          <w:szCs w:val="28"/>
          <w:shd w:val="clear" w:color="auto" w:fill="FFFFFF"/>
          <w:lang w:val="uk-UA"/>
        </w:rPr>
        <w:t>Han</w:t>
      </w:r>
      <w:proofErr w:type="spellEnd"/>
      <w:r w:rsidRPr="007B7AE1">
        <w:rPr>
          <w:rFonts w:ascii="Times New Roman" w:hAnsi="Times New Roman"/>
          <w:color w:val="222222"/>
          <w:sz w:val="28"/>
          <w:szCs w:val="28"/>
          <w:shd w:val="clear" w:color="auto" w:fill="FFFFFF"/>
          <w:lang w:val="uk-UA"/>
        </w:rPr>
        <w:t xml:space="preserve"> //</w:t>
      </w:r>
      <w:proofErr w:type="spellStart"/>
      <w:r w:rsidRPr="007B7AE1">
        <w:rPr>
          <w:rFonts w:ascii="Times New Roman" w:hAnsi="Times New Roman"/>
          <w:color w:val="222222"/>
          <w:sz w:val="28"/>
          <w:szCs w:val="28"/>
          <w:shd w:val="clear" w:color="auto" w:fill="FFFFFF"/>
          <w:lang w:val="uk-UA"/>
        </w:rPr>
        <w:t>Сучас</w:t>
      </w:r>
      <w:proofErr w:type="spellEnd"/>
      <w:r w:rsidRPr="007B7AE1">
        <w:rPr>
          <w:rFonts w:ascii="Times New Roman" w:hAnsi="Times New Roman"/>
          <w:color w:val="222222"/>
          <w:sz w:val="28"/>
          <w:szCs w:val="28"/>
          <w:shd w:val="clear" w:color="auto" w:fill="FFFFFF"/>
          <w:lang w:val="uk-UA"/>
        </w:rPr>
        <w:t xml:space="preserve">. проблеми токсикології, харч. та </w:t>
      </w:r>
      <w:proofErr w:type="spellStart"/>
      <w:r w:rsidRPr="007B7AE1">
        <w:rPr>
          <w:rFonts w:ascii="Times New Roman" w:hAnsi="Times New Roman"/>
          <w:color w:val="222222"/>
          <w:sz w:val="28"/>
          <w:szCs w:val="28"/>
          <w:shd w:val="clear" w:color="auto" w:fill="FFFFFF"/>
          <w:lang w:val="uk-UA"/>
        </w:rPr>
        <w:t>хім</w:t>
      </w:r>
      <w:proofErr w:type="spellEnd"/>
      <w:r w:rsidRPr="007B7AE1">
        <w:rPr>
          <w:rFonts w:ascii="Times New Roman" w:hAnsi="Times New Roman"/>
          <w:color w:val="222222"/>
          <w:sz w:val="28"/>
          <w:szCs w:val="28"/>
          <w:shd w:val="clear" w:color="auto" w:fill="FFFFFF"/>
          <w:lang w:val="uk-UA"/>
        </w:rPr>
        <w:t>. безпеки. – 2015. – №. 4. – С. 35-40.</w:t>
      </w:r>
    </w:p>
    <w:p w:rsidR="006A6050" w:rsidRPr="007B7AE1" w:rsidRDefault="006A6050" w:rsidP="00550173">
      <w:pPr>
        <w:widowControl w:val="0"/>
        <w:spacing w:after="0" w:line="360" w:lineRule="auto"/>
        <w:jc w:val="both"/>
        <w:rPr>
          <w:rFonts w:ascii="Times New Roman" w:hAnsi="Times New Roman"/>
          <w:color w:val="222222"/>
          <w:sz w:val="28"/>
          <w:szCs w:val="28"/>
          <w:shd w:val="clear" w:color="auto" w:fill="FFFFFF"/>
          <w:lang w:val="uk-UA"/>
        </w:rPr>
      </w:pPr>
      <w:r w:rsidRPr="007B7AE1">
        <w:rPr>
          <w:rFonts w:ascii="Times New Roman" w:hAnsi="Times New Roman"/>
          <w:color w:val="222222"/>
          <w:sz w:val="28"/>
          <w:szCs w:val="28"/>
          <w:shd w:val="clear" w:color="auto" w:fill="FFFFFF"/>
          <w:lang w:val="uk-UA"/>
        </w:rPr>
        <w:t xml:space="preserve">24. </w:t>
      </w:r>
      <w:proofErr w:type="spellStart"/>
      <w:r w:rsidRPr="007B7AE1">
        <w:rPr>
          <w:rFonts w:ascii="Times New Roman" w:hAnsi="Times New Roman"/>
          <w:color w:val="222222"/>
          <w:sz w:val="28"/>
          <w:szCs w:val="28"/>
          <w:shd w:val="clear" w:color="auto" w:fill="FFFFFF"/>
          <w:lang w:val="uk-UA"/>
        </w:rPr>
        <w:t>Єрьоменко</w:t>
      </w:r>
      <w:proofErr w:type="spellEnd"/>
      <w:r w:rsidRPr="007B7AE1">
        <w:rPr>
          <w:rFonts w:ascii="Times New Roman" w:hAnsi="Times New Roman"/>
          <w:color w:val="222222"/>
          <w:sz w:val="28"/>
          <w:szCs w:val="28"/>
          <w:shd w:val="clear" w:color="auto" w:fill="FFFFFF"/>
          <w:lang w:val="uk-UA"/>
        </w:rPr>
        <w:t xml:space="preserve"> Р. Ф. и </w:t>
      </w:r>
      <w:proofErr w:type="spellStart"/>
      <w:r w:rsidRPr="007B7AE1">
        <w:rPr>
          <w:rFonts w:ascii="Times New Roman" w:hAnsi="Times New Roman"/>
          <w:color w:val="222222"/>
          <w:sz w:val="28"/>
          <w:szCs w:val="28"/>
          <w:shd w:val="clear" w:color="auto" w:fill="FFFFFF"/>
          <w:lang w:val="uk-UA"/>
        </w:rPr>
        <w:t>др</w:t>
      </w:r>
      <w:proofErr w:type="spellEnd"/>
      <w:r w:rsidRPr="007B7AE1">
        <w:rPr>
          <w:rFonts w:ascii="Times New Roman" w:hAnsi="Times New Roman"/>
          <w:color w:val="222222"/>
          <w:sz w:val="28"/>
          <w:szCs w:val="28"/>
          <w:shd w:val="clear" w:color="auto" w:fill="FFFFFF"/>
          <w:lang w:val="uk-UA"/>
        </w:rPr>
        <w:t>. Правила роботи на гематологічному аналізаторі. Оцінка індексних показників. – 2019.</w:t>
      </w:r>
    </w:p>
    <w:p w:rsidR="006A6050" w:rsidRPr="007B7AE1" w:rsidRDefault="006A6050" w:rsidP="00550173">
      <w:pPr>
        <w:widowControl w:val="0"/>
        <w:spacing w:after="0" w:line="360" w:lineRule="auto"/>
        <w:jc w:val="both"/>
        <w:rPr>
          <w:rFonts w:ascii="Times New Roman" w:hAnsi="Times New Roman"/>
          <w:color w:val="222222"/>
          <w:sz w:val="28"/>
          <w:szCs w:val="28"/>
          <w:shd w:val="clear" w:color="auto" w:fill="FFFFFF"/>
          <w:lang w:val="uk-UA"/>
        </w:rPr>
      </w:pPr>
      <w:r w:rsidRPr="007B7AE1">
        <w:rPr>
          <w:rFonts w:ascii="Times New Roman" w:hAnsi="Times New Roman"/>
          <w:color w:val="222222"/>
          <w:sz w:val="28"/>
          <w:szCs w:val="28"/>
          <w:shd w:val="clear" w:color="auto" w:fill="FFFFFF"/>
          <w:lang w:val="uk-UA"/>
        </w:rPr>
        <w:t xml:space="preserve">25. </w:t>
      </w:r>
      <w:proofErr w:type="spellStart"/>
      <w:r w:rsidRPr="007B7AE1">
        <w:rPr>
          <w:rFonts w:ascii="Times New Roman" w:hAnsi="Times New Roman"/>
          <w:color w:val="222222"/>
          <w:sz w:val="28"/>
          <w:szCs w:val="28"/>
          <w:shd w:val="clear" w:color="auto" w:fill="FFFFFF"/>
          <w:lang w:val="uk-UA"/>
        </w:rPr>
        <w:t>Городничева</w:t>
      </w:r>
      <w:proofErr w:type="spellEnd"/>
      <w:r w:rsidRPr="007B7AE1">
        <w:rPr>
          <w:rFonts w:ascii="Times New Roman" w:hAnsi="Times New Roman"/>
          <w:color w:val="222222"/>
          <w:sz w:val="28"/>
          <w:szCs w:val="28"/>
          <w:shd w:val="clear" w:color="auto" w:fill="FFFFFF"/>
          <w:lang w:val="uk-UA"/>
        </w:rPr>
        <w:t xml:space="preserve"> В.Ф., </w:t>
      </w:r>
      <w:proofErr w:type="spellStart"/>
      <w:r w:rsidRPr="007B7AE1">
        <w:rPr>
          <w:rFonts w:ascii="Times New Roman" w:hAnsi="Times New Roman"/>
          <w:color w:val="222222"/>
          <w:sz w:val="28"/>
          <w:szCs w:val="28"/>
          <w:shd w:val="clear" w:color="auto" w:fill="FFFFFF"/>
          <w:lang w:val="uk-UA"/>
        </w:rPr>
        <w:t>Почтарь</w:t>
      </w:r>
      <w:proofErr w:type="spellEnd"/>
      <w:r w:rsidRPr="007B7AE1">
        <w:rPr>
          <w:rFonts w:ascii="Times New Roman" w:hAnsi="Times New Roman"/>
          <w:color w:val="222222"/>
          <w:sz w:val="28"/>
          <w:szCs w:val="28"/>
          <w:shd w:val="clear" w:color="auto" w:fill="FFFFFF"/>
          <w:lang w:val="uk-UA"/>
        </w:rPr>
        <w:t xml:space="preserve"> М.Е. </w:t>
      </w:r>
      <w:proofErr w:type="spellStart"/>
      <w:r w:rsidRPr="007B7AE1">
        <w:rPr>
          <w:rFonts w:ascii="Times New Roman" w:hAnsi="Times New Roman"/>
          <w:color w:val="222222"/>
          <w:sz w:val="28"/>
          <w:szCs w:val="28"/>
          <w:shd w:val="clear" w:color="auto" w:fill="FFFFFF"/>
          <w:lang w:val="uk-UA"/>
        </w:rPr>
        <w:t>Клинические</w:t>
      </w:r>
      <w:proofErr w:type="spellEnd"/>
      <w:r w:rsidRPr="007B7AE1">
        <w:rPr>
          <w:rFonts w:ascii="Times New Roman" w:hAnsi="Times New Roman"/>
          <w:color w:val="222222"/>
          <w:sz w:val="28"/>
          <w:szCs w:val="28"/>
          <w:shd w:val="clear" w:color="auto" w:fill="FFFFFF"/>
          <w:lang w:val="uk-UA"/>
        </w:rPr>
        <w:t xml:space="preserve"> </w:t>
      </w:r>
      <w:proofErr w:type="spellStart"/>
      <w:r w:rsidRPr="007B7AE1">
        <w:rPr>
          <w:rFonts w:ascii="Times New Roman" w:hAnsi="Times New Roman"/>
          <w:color w:val="222222"/>
          <w:sz w:val="28"/>
          <w:szCs w:val="28"/>
          <w:shd w:val="clear" w:color="auto" w:fill="FFFFFF"/>
          <w:lang w:val="uk-UA"/>
        </w:rPr>
        <w:t>испытания</w:t>
      </w:r>
      <w:proofErr w:type="spellEnd"/>
      <w:r w:rsidRPr="007B7AE1">
        <w:rPr>
          <w:rFonts w:ascii="Times New Roman" w:hAnsi="Times New Roman"/>
          <w:color w:val="222222"/>
          <w:sz w:val="28"/>
          <w:szCs w:val="28"/>
          <w:shd w:val="clear" w:color="auto" w:fill="FFFFFF"/>
          <w:lang w:val="uk-UA"/>
        </w:rPr>
        <w:t xml:space="preserve"> </w:t>
      </w:r>
      <w:proofErr w:type="spellStart"/>
      <w:r w:rsidRPr="007B7AE1">
        <w:rPr>
          <w:rFonts w:ascii="Times New Roman" w:hAnsi="Times New Roman"/>
          <w:color w:val="222222"/>
          <w:sz w:val="28"/>
          <w:szCs w:val="28"/>
          <w:shd w:val="clear" w:color="auto" w:fill="FFFFFF"/>
          <w:lang w:val="uk-UA"/>
        </w:rPr>
        <w:t>гематологического</w:t>
      </w:r>
      <w:proofErr w:type="spellEnd"/>
      <w:r w:rsidRPr="007B7AE1">
        <w:rPr>
          <w:rFonts w:ascii="Times New Roman" w:hAnsi="Times New Roman"/>
          <w:color w:val="222222"/>
          <w:sz w:val="28"/>
          <w:szCs w:val="28"/>
          <w:shd w:val="clear" w:color="auto" w:fill="FFFFFF"/>
          <w:lang w:val="uk-UA"/>
        </w:rPr>
        <w:t xml:space="preserve"> </w:t>
      </w:r>
      <w:proofErr w:type="spellStart"/>
      <w:r w:rsidRPr="007B7AE1">
        <w:rPr>
          <w:rFonts w:ascii="Times New Roman" w:hAnsi="Times New Roman"/>
          <w:color w:val="222222"/>
          <w:sz w:val="28"/>
          <w:szCs w:val="28"/>
          <w:shd w:val="clear" w:color="auto" w:fill="FFFFFF"/>
          <w:lang w:val="uk-UA"/>
        </w:rPr>
        <w:t>анализатора</w:t>
      </w:r>
      <w:proofErr w:type="spellEnd"/>
      <w:r w:rsidRPr="007B7AE1">
        <w:rPr>
          <w:rFonts w:ascii="Times New Roman" w:hAnsi="Times New Roman"/>
          <w:color w:val="222222"/>
          <w:sz w:val="28"/>
          <w:szCs w:val="28"/>
          <w:shd w:val="clear" w:color="auto" w:fill="FFFFFF"/>
          <w:lang w:val="uk-UA"/>
        </w:rPr>
        <w:t xml:space="preserve"> SYSMEX SE-9000. // </w:t>
      </w:r>
      <w:proofErr w:type="spellStart"/>
      <w:r w:rsidRPr="007B7AE1">
        <w:rPr>
          <w:rFonts w:ascii="Times New Roman" w:hAnsi="Times New Roman"/>
          <w:color w:val="222222"/>
          <w:sz w:val="28"/>
          <w:szCs w:val="28"/>
          <w:shd w:val="clear" w:color="auto" w:fill="FFFFFF"/>
          <w:lang w:val="uk-UA"/>
        </w:rPr>
        <w:t>Лаборатория</w:t>
      </w:r>
      <w:proofErr w:type="spellEnd"/>
      <w:r w:rsidRPr="007B7AE1">
        <w:rPr>
          <w:rFonts w:ascii="Times New Roman" w:hAnsi="Times New Roman"/>
          <w:color w:val="222222"/>
          <w:sz w:val="28"/>
          <w:szCs w:val="28"/>
          <w:shd w:val="clear" w:color="auto" w:fill="FFFFFF"/>
          <w:lang w:val="uk-UA"/>
        </w:rPr>
        <w:t xml:space="preserve">, №8, 1997, </w:t>
      </w:r>
      <w:proofErr w:type="spellStart"/>
      <w:r w:rsidRPr="007B7AE1">
        <w:rPr>
          <w:rFonts w:ascii="Times New Roman" w:hAnsi="Times New Roman"/>
          <w:color w:val="222222"/>
          <w:sz w:val="28"/>
          <w:szCs w:val="28"/>
          <w:shd w:val="clear" w:color="auto" w:fill="FFFFFF"/>
          <w:lang w:val="uk-UA"/>
        </w:rPr>
        <w:t>сЛО</w:t>
      </w:r>
      <w:proofErr w:type="spellEnd"/>
      <w:r w:rsidRPr="007B7AE1">
        <w:rPr>
          <w:rFonts w:ascii="Times New Roman" w:hAnsi="Times New Roman"/>
          <w:color w:val="222222"/>
          <w:sz w:val="28"/>
          <w:szCs w:val="28"/>
          <w:shd w:val="clear" w:color="auto" w:fill="FFFFFF"/>
          <w:lang w:val="uk-UA"/>
        </w:rPr>
        <w:t>.</w:t>
      </w:r>
    </w:p>
    <w:p w:rsidR="006A6050" w:rsidRPr="007B7AE1" w:rsidRDefault="006A6050" w:rsidP="00550173">
      <w:pPr>
        <w:widowControl w:val="0"/>
        <w:spacing w:after="0" w:line="360" w:lineRule="auto"/>
        <w:jc w:val="both"/>
        <w:rPr>
          <w:rFonts w:ascii="Times New Roman" w:hAnsi="Times New Roman"/>
          <w:color w:val="222222"/>
          <w:sz w:val="28"/>
          <w:szCs w:val="28"/>
          <w:shd w:val="clear" w:color="auto" w:fill="FFFFFF"/>
          <w:lang w:val="uk-UA"/>
        </w:rPr>
      </w:pPr>
      <w:r w:rsidRPr="007B7AE1">
        <w:rPr>
          <w:rFonts w:ascii="Times New Roman" w:hAnsi="Times New Roman"/>
          <w:color w:val="222222"/>
          <w:sz w:val="28"/>
          <w:szCs w:val="28"/>
          <w:shd w:val="clear" w:color="auto" w:fill="FFFFFF"/>
          <w:lang w:val="uk-UA"/>
        </w:rPr>
        <w:t xml:space="preserve">26. </w:t>
      </w:r>
      <w:proofErr w:type="spellStart"/>
      <w:r w:rsidRPr="007B7AE1">
        <w:rPr>
          <w:rFonts w:ascii="Times New Roman" w:hAnsi="Times New Roman"/>
          <w:color w:val="222222"/>
          <w:sz w:val="28"/>
          <w:szCs w:val="28"/>
          <w:shd w:val="clear" w:color="auto" w:fill="FFFFFF"/>
          <w:lang w:val="uk-UA"/>
        </w:rPr>
        <w:t>Ждан</w:t>
      </w:r>
      <w:proofErr w:type="spellEnd"/>
      <w:r w:rsidRPr="007B7AE1">
        <w:rPr>
          <w:rFonts w:ascii="Times New Roman" w:hAnsi="Times New Roman"/>
          <w:color w:val="222222"/>
          <w:sz w:val="28"/>
          <w:szCs w:val="28"/>
          <w:shd w:val="clear" w:color="auto" w:fill="FFFFFF"/>
          <w:lang w:val="uk-UA"/>
        </w:rPr>
        <w:t xml:space="preserve"> В. М., </w:t>
      </w:r>
      <w:proofErr w:type="spellStart"/>
      <w:r w:rsidRPr="007B7AE1">
        <w:rPr>
          <w:rFonts w:ascii="Times New Roman" w:hAnsi="Times New Roman"/>
          <w:color w:val="222222"/>
          <w:sz w:val="28"/>
          <w:szCs w:val="28"/>
          <w:shd w:val="clear" w:color="auto" w:fill="FFFFFF"/>
          <w:lang w:val="uk-UA"/>
        </w:rPr>
        <w:t>Зазикіна</w:t>
      </w:r>
      <w:proofErr w:type="spellEnd"/>
      <w:r w:rsidRPr="007B7AE1">
        <w:rPr>
          <w:rFonts w:ascii="Times New Roman" w:hAnsi="Times New Roman"/>
          <w:color w:val="222222"/>
          <w:sz w:val="28"/>
          <w:szCs w:val="28"/>
          <w:shd w:val="clear" w:color="auto" w:fill="FFFFFF"/>
          <w:lang w:val="uk-UA"/>
        </w:rPr>
        <w:t xml:space="preserve"> Д. С., Лебідь В. Г. Аспекти практичної гематології: методичні </w:t>
      </w:r>
      <w:proofErr w:type="spellStart"/>
      <w:r w:rsidRPr="007B7AE1">
        <w:rPr>
          <w:rFonts w:ascii="Times New Roman" w:hAnsi="Times New Roman"/>
          <w:color w:val="222222"/>
          <w:sz w:val="28"/>
          <w:szCs w:val="28"/>
          <w:shd w:val="clear" w:color="auto" w:fill="FFFFFF"/>
          <w:lang w:val="uk-UA"/>
        </w:rPr>
        <w:t>рекомедації</w:t>
      </w:r>
      <w:proofErr w:type="spellEnd"/>
      <w:r w:rsidRPr="007B7AE1">
        <w:rPr>
          <w:rFonts w:ascii="Times New Roman" w:hAnsi="Times New Roman"/>
          <w:color w:val="222222"/>
          <w:sz w:val="28"/>
          <w:szCs w:val="28"/>
          <w:shd w:val="clear" w:color="auto" w:fill="FFFFFF"/>
          <w:lang w:val="uk-UA"/>
        </w:rPr>
        <w:t xml:space="preserve"> //Полтава: Українська медична стоматологічна академія. – 2010. – С. 11-20.</w:t>
      </w:r>
    </w:p>
    <w:p w:rsidR="006A6050" w:rsidRPr="007B7AE1" w:rsidRDefault="006A6050" w:rsidP="00550173">
      <w:pPr>
        <w:widowControl w:val="0"/>
        <w:spacing w:after="0" w:line="360" w:lineRule="auto"/>
        <w:jc w:val="both"/>
        <w:rPr>
          <w:rFonts w:ascii="Times New Roman" w:hAnsi="Times New Roman"/>
          <w:color w:val="222222"/>
          <w:sz w:val="28"/>
          <w:szCs w:val="28"/>
          <w:shd w:val="clear" w:color="auto" w:fill="FFFFFF"/>
          <w:lang w:val="uk-UA"/>
        </w:rPr>
      </w:pPr>
      <w:r w:rsidRPr="007B7AE1">
        <w:rPr>
          <w:rFonts w:ascii="Times New Roman" w:hAnsi="Times New Roman"/>
          <w:color w:val="222222"/>
          <w:sz w:val="28"/>
          <w:szCs w:val="28"/>
          <w:shd w:val="clear" w:color="auto" w:fill="FFFFFF"/>
          <w:lang w:val="uk-UA"/>
        </w:rPr>
        <w:t xml:space="preserve">27. </w:t>
      </w:r>
      <w:proofErr w:type="spellStart"/>
      <w:r w:rsidRPr="007B7AE1">
        <w:rPr>
          <w:rFonts w:ascii="Times New Roman" w:hAnsi="Times New Roman"/>
          <w:color w:val="222222"/>
          <w:sz w:val="28"/>
          <w:szCs w:val="28"/>
          <w:shd w:val="clear" w:color="auto" w:fill="FFFFFF"/>
          <w:lang w:val="uk-UA"/>
        </w:rPr>
        <w:t>Howard</w:t>
      </w:r>
      <w:proofErr w:type="spellEnd"/>
      <w:r w:rsidRPr="007B7AE1">
        <w:rPr>
          <w:rFonts w:ascii="Times New Roman" w:hAnsi="Times New Roman"/>
          <w:color w:val="222222"/>
          <w:sz w:val="28"/>
          <w:szCs w:val="28"/>
          <w:shd w:val="clear" w:color="auto" w:fill="FFFFFF"/>
          <w:lang w:val="uk-UA"/>
        </w:rPr>
        <w:t xml:space="preserve"> S. C., </w:t>
      </w:r>
      <w:proofErr w:type="spellStart"/>
      <w:r w:rsidRPr="007B7AE1">
        <w:rPr>
          <w:rFonts w:ascii="Times New Roman" w:hAnsi="Times New Roman"/>
          <w:color w:val="222222"/>
          <w:sz w:val="28"/>
          <w:szCs w:val="28"/>
          <w:shd w:val="clear" w:color="auto" w:fill="FFFFFF"/>
          <w:lang w:val="uk-UA"/>
        </w:rPr>
        <w:t>Pui</w:t>
      </w:r>
      <w:proofErr w:type="spellEnd"/>
      <w:r w:rsidRPr="007B7AE1">
        <w:rPr>
          <w:rFonts w:ascii="Times New Roman" w:hAnsi="Times New Roman"/>
          <w:color w:val="222222"/>
          <w:sz w:val="28"/>
          <w:szCs w:val="28"/>
          <w:shd w:val="clear" w:color="auto" w:fill="FFFFFF"/>
          <w:lang w:val="uk-UA"/>
        </w:rPr>
        <w:t xml:space="preserve"> C. H., </w:t>
      </w:r>
      <w:proofErr w:type="spellStart"/>
      <w:r w:rsidRPr="007B7AE1">
        <w:rPr>
          <w:rFonts w:ascii="Times New Roman" w:hAnsi="Times New Roman"/>
          <w:color w:val="222222"/>
          <w:sz w:val="28"/>
          <w:szCs w:val="28"/>
          <w:shd w:val="clear" w:color="auto" w:fill="FFFFFF"/>
          <w:lang w:val="uk-UA"/>
        </w:rPr>
        <w:t>Ribeiro</w:t>
      </w:r>
      <w:proofErr w:type="spellEnd"/>
      <w:r w:rsidRPr="007B7AE1">
        <w:rPr>
          <w:rFonts w:ascii="Times New Roman" w:hAnsi="Times New Roman"/>
          <w:color w:val="222222"/>
          <w:sz w:val="28"/>
          <w:szCs w:val="28"/>
          <w:shd w:val="clear" w:color="auto" w:fill="FFFFFF"/>
          <w:lang w:val="uk-UA"/>
        </w:rPr>
        <w:t xml:space="preserve"> R. C. </w:t>
      </w:r>
      <w:proofErr w:type="spellStart"/>
      <w:r w:rsidRPr="007B7AE1">
        <w:rPr>
          <w:rFonts w:ascii="Times New Roman" w:hAnsi="Times New Roman"/>
          <w:color w:val="222222"/>
          <w:sz w:val="28"/>
          <w:szCs w:val="28"/>
          <w:shd w:val="clear" w:color="auto" w:fill="FFFFFF"/>
          <w:lang w:val="uk-UA"/>
        </w:rPr>
        <w:t>Tumor</w:t>
      </w:r>
      <w:proofErr w:type="spellEnd"/>
      <w:r w:rsidRPr="007B7AE1">
        <w:rPr>
          <w:rFonts w:ascii="Times New Roman" w:hAnsi="Times New Roman"/>
          <w:color w:val="222222"/>
          <w:sz w:val="28"/>
          <w:szCs w:val="28"/>
          <w:shd w:val="clear" w:color="auto" w:fill="FFFFFF"/>
          <w:lang w:val="uk-UA"/>
        </w:rPr>
        <w:t xml:space="preserve"> </w:t>
      </w:r>
      <w:proofErr w:type="spellStart"/>
      <w:r w:rsidRPr="007B7AE1">
        <w:rPr>
          <w:rFonts w:ascii="Times New Roman" w:hAnsi="Times New Roman"/>
          <w:color w:val="222222"/>
          <w:sz w:val="28"/>
          <w:szCs w:val="28"/>
          <w:shd w:val="clear" w:color="auto" w:fill="FFFFFF"/>
          <w:lang w:val="uk-UA"/>
        </w:rPr>
        <w:t>lysis</w:t>
      </w:r>
      <w:proofErr w:type="spellEnd"/>
      <w:r w:rsidRPr="007B7AE1">
        <w:rPr>
          <w:rFonts w:ascii="Times New Roman" w:hAnsi="Times New Roman"/>
          <w:color w:val="222222"/>
          <w:sz w:val="28"/>
          <w:szCs w:val="28"/>
          <w:shd w:val="clear" w:color="auto" w:fill="FFFFFF"/>
          <w:lang w:val="uk-UA"/>
        </w:rPr>
        <w:t xml:space="preserve"> </w:t>
      </w:r>
      <w:proofErr w:type="spellStart"/>
      <w:r w:rsidRPr="007B7AE1">
        <w:rPr>
          <w:rFonts w:ascii="Times New Roman" w:hAnsi="Times New Roman"/>
          <w:color w:val="222222"/>
          <w:sz w:val="28"/>
          <w:szCs w:val="28"/>
          <w:shd w:val="clear" w:color="auto" w:fill="FFFFFF"/>
          <w:lang w:val="uk-UA"/>
        </w:rPr>
        <w:t>syndrome</w:t>
      </w:r>
      <w:proofErr w:type="spellEnd"/>
      <w:r w:rsidRPr="007B7AE1">
        <w:rPr>
          <w:rFonts w:ascii="Times New Roman" w:hAnsi="Times New Roman"/>
          <w:color w:val="222222"/>
          <w:sz w:val="28"/>
          <w:szCs w:val="28"/>
          <w:shd w:val="clear" w:color="auto" w:fill="FFFFFF"/>
          <w:lang w:val="uk-UA"/>
        </w:rPr>
        <w:t xml:space="preserve"> //</w:t>
      </w:r>
      <w:proofErr w:type="spellStart"/>
      <w:r w:rsidRPr="007B7AE1">
        <w:rPr>
          <w:rFonts w:ascii="Times New Roman" w:hAnsi="Times New Roman"/>
          <w:color w:val="222222"/>
          <w:sz w:val="28"/>
          <w:szCs w:val="28"/>
          <w:shd w:val="clear" w:color="auto" w:fill="FFFFFF"/>
          <w:lang w:val="uk-UA"/>
        </w:rPr>
        <w:t>Renal</w:t>
      </w:r>
      <w:proofErr w:type="spellEnd"/>
      <w:r w:rsidRPr="007B7AE1">
        <w:rPr>
          <w:rFonts w:ascii="Times New Roman" w:hAnsi="Times New Roman"/>
          <w:color w:val="222222"/>
          <w:sz w:val="28"/>
          <w:szCs w:val="28"/>
          <w:shd w:val="clear" w:color="auto" w:fill="FFFFFF"/>
          <w:lang w:val="uk-UA"/>
        </w:rPr>
        <w:t xml:space="preserve"> </w:t>
      </w:r>
      <w:proofErr w:type="spellStart"/>
      <w:r w:rsidRPr="007B7AE1">
        <w:rPr>
          <w:rFonts w:ascii="Times New Roman" w:hAnsi="Times New Roman"/>
          <w:color w:val="222222"/>
          <w:sz w:val="28"/>
          <w:szCs w:val="28"/>
          <w:shd w:val="clear" w:color="auto" w:fill="FFFFFF"/>
          <w:lang w:val="uk-UA"/>
        </w:rPr>
        <w:t>Disease</w:t>
      </w:r>
      <w:proofErr w:type="spellEnd"/>
      <w:r w:rsidRPr="007B7AE1">
        <w:rPr>
          <w:rFonts w:ascii="Times New Roman" w:hAnsi="Times New Roman"/>
          <w:color w:val="222222"/>
          <w:sz w:val="28"/>
          <w:szCs w:val="28"/>
          <w:shd w:val="clear" w:color="auto" w:fill="FFFFFF"/>
          <w:lang w:val="uk-UA"/>
        </w:rPr>
        <w:t xml:space="preserve"> </w:t>
      </w:r>
      <w:proofErr w:type="spellStart"/>
      <w:r w:rsidRPr="007B7AE1">
        <w:rPr>
          <w:rFonts w:ascii="Times New Roman" w:hAnsi="Times New Roman"/>
          <w:color w:val="222222"/>
          <w:sz w:val="28"/>
          <w:szCs w:val="28"/>
          <w:shd w:val="clear" w:color="auto" w:fill="FFFFFF"/>
          <w:lang w:val="uk-UA"/>
        </w:rPr>
        <w:t>in</w:t>
      </w:r>
      <w:proofErr w:type="spellEnd"/>
      <w:r w:rsidRPr="007B7AE1">
        <w:rPr>
          <w:rFonts w:ascii="Times New Roman" w:hAnsi="Times New Roman"/>
          <w:color w:val="222222"/>
          <w:sz w:val="28"/>
          <w:szCs w:val="28"/>
          <w:shd w:val="clear" w:color="auto" w:fill="FFFFFF"/>
          <w:lang w:val="uk-UA"/>
        </w:rPr>
        <w:t xml:space="preserve"> </w:t>
      </w:r>
      <w:proofErr w:type="spellStart"/>
      <w:r w:rsidRPr="007B7AE1">
        <w:rPr>
          <w:rFonts w:ascii="Times New Roman" w:hAnsi="Times New Roman"/>
          <w:color w:val="222222"/>
          <w:sz w:val="28"/>
          <w:szCs w:val="28"/>
          <w:shd w:val="clear" w:color="auto" w:fill="FFFFFF"/>
          <w:lang w:val="uk-UA"/>
        </w:rPr>
        <w:t>Cancer</w:t>
      </w:r>
      <w:proofErr w:type="spellEnd"/>
      <w:r w:rsidRPr="007B7AE1">
        <w:rPr>
          <w:rFonts w:ascii="Times New Roman" w:hAnsi="Times New Roman"/>
          <w:color w:val="222222"/>
          <w:sz w:val="28"/>
          <w:szCs w:val="28"/>
          <w:shd w:val="clear" w:color="auto" w:fill="FFFFFF"/>
          <w:lang w:val="uk-UA"/>
        </w:rPr>
        <w:t xml:space="preserve"> </w:t>
      </w:r>
      <w:proofErr w:type="spellStart"/>
      <w:r w:rsidRPr="007B7AE1">
        <w:rPr>
          <w:rFonts w:ascii="Times New Roman" w:hAnsi="Times New Roman"/>
          <w:color w:val="222222"/>
          <w:sz w:val="28"/>
          <w:szCs w:val="28"/>
          <w:shd w:val="clear" w:color="auto" w:fill="FFFFFF"/>
          <w:lang w:val="uk-UA"/>
        </w:rPr>
        <w:t>Patients</w:t>
      </w:r>
      <w:proofErr w:type="spellEnd"/>
      <w:r w:rsidRPr="007B7AE1">
        <w:rPr>
          <w:rFonts w:ascii="Times New Roman" w:hAnsi="Times New Roman"/>
          <w:color w:val="222222"/>
          <w:sz w:val="28"/>
          <w:szCs w:val="28"/>
          <w:shd w:val="clear" w:color="auto" w:fill="FFFFFF"/>
          <w:lang w:val="uk-UA"/>
        </w:rPr>
        <w:t xml:space="preserve">. – </w:t>
      </w:r>
      <w:proofErr w:type="spellStart"/>
      <w:r w:rsidRPr="007B7AE1">
        <w:rPr>
          <w:rFonts w:ascii="Times New Roman" w:hAnsi="Times New Roman"/>
          <w:color w:val="222222"/>
          <w:sz w:val="28"/>
          <w:szCs w:val="28"/>
          <w:shd w:val="clear" w:color="auto" w:fill="FFFFFF"/>
          <w:lang w:val="uk-UA"/>
        </w:rPr>
        <w:t>Academic</w:t>
      </w:r>
      <w:proofErr w:type="spellEnd"/>
      <w:r w:rsidRPr="007B7AE1">
        <w:rPr>
          <w:rFonts w:ascii="Times New Roman" w:hAnsi="Times New Roman"/>
          <w:color w:val="222222"/>
          <w:sz w:val="28"/>
          <w:szCs w:val="28"/>
          <w:shd w:val="clear" w:color="auto" w:fill="FFFFFF"/>
          <w:lang w:val="uk-UA"/>
        </w:rPr>
        <w:t xml:space="preserve"> </w:t>
      </w:r>
      <w:proofErr w:type="spellStart"/>
      <w:r w:rsidRPr="007B7AE1">
        <w:rPr>
          <w:rFonts w:ascii="Times New Roman" w:hAnsi="Times New Roman"/>
          <w:color w:val="222222"/>
          <w:sz w:val="28"/>
          <w:szCs w:val="28"/>
          <w:shd w:val="clear" w:color="auto" w:fill="FFFFFF"/>
          <w:lang w:val="uk-UA"/>
        </w:rPr>
        <w:t>Press</w:t>
      </w:r>
      <w:proofErr w:type="spellEnd"/>
      <w:r w:rsidRPr="007B7AE1">
        <w:rPr>
          <w:rFonts w:ascii="Times New Roman" w:hAnsi="Times New Roman"/>
          <w:color w:val="222222"/>
          <w:sz w:val="28"/>
          <w:szCs w:val="28"/>
          <w:shd w:val="clear" w:color="auto" w:fill="FFFFFF"/>
          <w:lang w:val="uk-UA"/>
        </w:rPr>
        <w:t>, 2014. – С. 39-64.</w:t>
      </w:r>
    </w:p>
    <w:p w:rsidR="006A6050" w:rsidRPr="007B7AE1" w:rsidRDefault="006A6050" w:rsidP="00550173">
      <w:pPr>
        <w:widowControl w:val="0"/>
        <w:spacing w:after="0" w:line="360" w:lineRule="auto"/>
        <w:jc w:val="both"/>
        <w:rPr>
          <w:rFonts w:ascii="Times New Roman" w:hAnsi="Times New Roman"/>
          <w:color w:val="222222"/>
          <w:sz w:val="28"/>
          <w:szCs w:val="28"/>
          <w:shd w:val="clear" w:color="auto" w:fill="FFFFFF"/>
          <w:lang w:val="uk-UA"/>
        </w:rPr>
      </w:pPr>
      <w:r w:rsidRPr="007B7AE1">
        <w:rPr>
          <w:rFonts w:ascii="Times New Roman" w:hAnsi="Times New Roman"/>
          <w:color w:val="222222"/>
          <w:sz w:val="28"/>
          <w:szCs w:val="28"/>
          <w:shd w:val="clear" w:color="auto" w:fill="FFFFFF"/>
          <w:lang w:val="uk-UA"/>
        </w:rPr>
        <w:t xml:space="preserve">28. </w:t>
      </w:r>
      <w:proofErr w:type="spellStart"/>
      <w:r w:rsidRPr="007B7AE1">
        <w:rPr>
          <w:rFonts w:ascii="Times New Roman" w:hAnsi="Times New Roman"/>
          <w:color w:val="222222"/>
          <w:sz w:val="28"/>
          <w:szCs w:val="28"/>
          <w:shd w:val="clear" w:color="auto" w:fill="FFFFFF"/>
          <w:lang w:val="uk-UA"/>
        </w:rPr>
        <w:t>Ерыкалова</w:t>
      </w:r>
      <w:proofErr w:type="spellEnd"/>
      <w:r w:rsidRPr="007B7AE1">
        <w:rPr>
          <w:rFonts w:ascii="Times New Roman" w:hAnsi="Times New Roman"/>
          <w:color w:val="222222"/>
          <w:sz w:val="28"/>
          <w:szCs w:val="28"/>
          <w:shd w:val="clear" w:color="auto" w:fill="FFFFFF"/>
          <w:lang w:val="uk-UA"/>
        </w:rPr>
        <w:t xml:space="preserve"> О. К. </w:t>
      </w:r>
      <w:proofErr w:type="spellStart"/>
      <w:r w:rsidRPr="007B7AE1">
        <w:rPr>
          <w:rFonts w:ascii="Times New Roman" w:hAnsi="Times New Roman"/>
          <w:color w:val="222222"/>
          <w:sz w:val="28"/>
          <w:szCs w:val="28"/>
          <w:shd w:val="clear" w:color="auto" w:fill="FFFFFF"/>
          <w:lang w:val="uk-UA"/>
        </w:rPr>
        <w:t>Подсчет</w:t>
      </w:r>
      <w:proofErr w:type="spellEnd"/>
      <w:r w:rsidRPr="007B7AE1">
        <w:rPr>
          <w:rFonts w:ascii="Times New Roman" w:hAnsi="Times New Roman"/>
          <w:color w:val="222222"/>
          <w:sz w:val="28"/>
          <w:szCs w:val="28"/>
          <w:shd w:val="clear" w:color="auto" w:fill="FFFFFF"/>
          <w:lang w:val="uk-UA"/>
        </w:rPr>
        <w:t xml:space="preserve"> </w:t>
      </w:r>
      <w:proofErr w:type="spellStart"/>
      <w:r w:rsidRPr="007B7AE1">
        <w:rPr>
          <w:rFonts w:ascii="Times New Roman" w:hAnsi="Times New Roman"/>
          <w:color w:val="222222"/>
          <w:sz w:val="28"/>
          <w:szCs w:val="28"/>
          <w:shd w:val="clear" w:color="auto" w:fill="FFFFFF"/>
          <w:lang w:val="uk-UA"/>
        </w:rPr>
        <w:t>лейкоцитов</w:t>
      </w:r>
      <w:proofErr w:type="spellEnd"/>
      <w:r w:rsidRPr="007B7AE1">
        <w:rPr>
          <w:rFonts w:ascii="Times New Roman" w:hAnsi="Times New Roman"/>
          <w:color w:val="222222"/>
          <w:sz w:val="28"/>
          <w:szCs w:val="28"/>
          <w:shd w:val="clear" w:color="auto" w:fill="FFFFFF"/>
          <w:lang w:val="uk-UA"/>
        </w:rPr>
        <w:t xml:space="preserve"> в </w:t>
      </w:r>
      <w:proofErr w:type="spellStart"/>
      <w:r w:rsidRPr="007B7AE1">
        <w:rPr>
          <w:rFonts w:ascii="Times New Roman" w:hAnsi="Times New Roman"/>
          <w:color w:val="222222"/>
          <w:sz w:val="28"/>
          <w:szCs w:val="28"/>
          <w:shd w:val="clear" w:color="auto" w:fill="FFFFFF"/>
          <w:lang w:val="uk-UA"/>
        </w:rPr>
        <w:t>камере</w:t>
      </w:r>
      <w:proofErr w:type="spellEnd"/>
      <w:r w:rsidRPr="007B7AE1">
        <w:rPr>
          <w:rFonts w:ascii="Times New Roman" w:hAnsi="Times New Roman"/>
          <w:color w:val="222222"/>
          <w:sz w:val="28"/>
          <w:szCs w:val="28"/>
          <w:shd w:val="clear" w:color="auto" w:fill="FFFFFF"/>
          <w:lang w:val="uk-UA"/>
        </w:rPr>
        <w:t xml:space="preserve"> </w:t>
      </w:r>
      <w:proofErr w:type="spellStart"/>
      <w:r w:rsidRPr="007B7AE1">
        <w:rPr>
          <w:rFonts w:ascii="Times New Roman" w:hAnsi="Times New Roman"/>
          <w:color w:val="222222"/>
          <w:sz w:val="28"/>
          <w:szCs w:val="28"/>
          <w:shd w:val="clear" w:color="auto" w:fill="FFFFFF"/>
          <w:lang w:val="uk-UA"/>
        </w:rPr>
        <w:t>Горяева</w:t>
      </w:r>
      <w:proofErr w:type="spellEnd"/>
      <w:r w:rsidRPr="007B7AE1">
        <w:rPr>
          <w:rFonts w:ascii="Times New Roman" w:hAnsi="Times New Roman"/>
          <w:color w:val="222222"/>
          <w:sz w:val="28"/>
          <w:szCs w:val="28"/>
          <w:shd w:val="clear" w:color="auto" w:fill="FFFFFF"/>
          <w:lang w:val="uk-UA"/>
        </w:rPr>
        <w:t xml:space="preserve"> //</w:t>
      </w:r>
      <w:proofErr w:type="spellStart"/>
      <w:r w:rsidRPr="007B7AE1">
        <w:rPr>
          <w:rFonts w:ascii="Times New Roman" w:hAnsi="Times New Roman"/>
          <w:color w:val="222222"/>
          <w:sz w:val="28"/>
          <w:szCs w:val="28"/>
          <w:shd w:val="clear" w:color="auto" w:fill="FFFFFF"/>
          <w:lang w:val="uk-UA"/>
        </w:rPr>
        <w:t>Воен</w:t>
      </w:r>
      <w:proofErr w:type="spellEnd"/>
      <w:r w:rsidRPr="007B7AE1">
        <w:rPr>
          <w:rFonts w:ascii="Times New Roman" w:hAnsi="Times New Roman"/>
          <w:color w:val="222222"/>
          <w:sz w:val="28"/>
          <w:szCs w:val="28"/>
          <w:shd w:val="clear" w:color="auto" w:fill="FFFFFF"/>
          <w:lang w:val="uk-UA"/>
        </w:rPr>
        <w:t xml:space="preserve">.-мед. </w:t>
      </w:r>
      <w:proofErr w:type="spellStart"/>
      <w:r w:rsidRPr="007B7AE1">
        <w:rPr>
          <w:rFonts w:ascii="Times New Roman" w:hAnsi="Times New Roman"/>
          <w:color w:val="222222"/>
          <w:sz w:val="28"/>
          <w:szCs w:val="28"/>
          <w:shd w:val="clear" w:color="auto" w:fill="FFFFFF"/>
          <w:lang w:val="uk-UA"/>
        </w:rPr>
        <w:t>журн</w:t>
      </w:r>
      <w:proofErr w:type="spellEnd"/>
      <w:r w:rsidRPr="007B7AE1">
        <w:rPr>
          <w:rFonts w:ascii="Times New Roman" w:hAnsi="Times New Roman"/>
          <w:color w:val="222222"/>
          <w:sz w:val="28"/>
          <w:szCs w:val="28"/>
          <w:shd w:val="clear" w:color="auto" w:fill="FFFFFF"/>
          <w:lang w:val="uk-UA"/>
        </w:rPr>
        <w:t>. – 1954. – №. 7. – С. 22.</w:t>
      </w:r>
    </w:p>
    <w:p w:rsidR="006A6050" w:rsidRPr="007B7AE1" w:rsidRDefault="006A6050" w:rsidP="00550173">
      <w:pPr>
        <w:widowControl w:val="0"/>
        <w:spacing w:after="0" w:line="360" w:lineRule="auto"/>
        <w:jc w:val="both"/>
        <w:rPr>
          <w:rFonts w:ascii="Times New Roman" w:hAnsi="Times New Roman"/>
          <w:color w:val="222222"/>
          <w:sz w:val="28"/>
          <w:szCs w:val="28"/>
          <w:shd w:val="clear" w:color="auto" w:fill="FFFFFF"/>
          <w:lang w:val="uk-UA"/>
        </w:rPr>
      </w:pPr>
      <w:r w:rsidRPr="007B7AE1">
        <w:rPr>
          <w:rFonts w:ascii="Times New Roman" w:hAnsi="Times New Roman"/>
          <w:color w:val="222222"/>
          <w:sz w:val="28"/>
          <w:szCs w:val="28"/>
          <w:shd w:val="clear" w:color="auto" w:fill="FFFFFF"/>
          <w:lang w:val="uk-UA"/>
        </w:rPr>
        <w:t xml:space="preserve">29. </w:t>
      </w:r>
      <w:proofErr w:type="spellStart"/>
      <w:r w:rsidRPr="007B7AE1">
        <w:rPr>
          <w:rFonts w:ascii="Times New Roman" w:hAnsi="Times New Roman"/>
          <w:color w:val="222222"/>
          <w:sz w:val="28"/>
          <w:szCs w:val="28"/>
          <w:shd w:val="clear" w:color="auto" w:fill="FFFFFF"/>
          <w:lang w:val="uk-UA"/>
        </w:rPr>
        <w:t>Островная</w:t>
      </w:r>
      <w:proofErr w:type="spellEnd"/>
      <w:r w:rsidRPr="007B7AE1">
        <w:rPr>
          <w:rFonts w:ascii="Times New Roman" w:hAnsi="Times New Roman"/>
          <w:color w:val="222222"/>
          <w:sz w:val="28"/>
          <w:szCs w:val="28"/>
          <w:shd w:val="clear" w:color="auto" w:fill="FFFFFF"/>
          <w:lang w:val="uk-UA"/>
        </w:rPr>
        <w:t xml:space="preserve"> Н. А. и </w:t>
      </w:r>
      <w:proofErr w:type="spellStart"/>
      <w:r w:rsidRPr="007B7AE1">
        <w:rPr>
          <w:rFonts w:ascii="Times New Roman" w:hAnsi="Times New Roman"/>
          <w:color w:val="222222"/>
          <w:sz w:val="28"/>
          <w:szCs w:val="28"/>
          <w:shd w:val="clear" w:color="auto" w:fill="FFFFFF"/>
          <w:lang w:val="uk-UA"/>
        </w:rPr>
        <w:t>др</w:t>
      </w:r>
      <w:proofErr w:type="spellEnd"/>
      <w:r w:rsidRPr="007B7AE1">
        <w:rPr>
          <w:rFonts w:ascii="Times New Roman" w:hAnsi="Times New Roman"/>
          <w:color w:val="222222"/>
          <w:sz w:val="28"/>
          <w:szCs w:val="28"/>
          <w:shd w:val="clear" w:color="auto" w:fill="FFFFFF"/>
          <w:lang w:val="uk-UA"/>
        </w:rPr>
        <w:t xml:space="preserve">. </w:t>
      </w:r>
      <w:proofErr w:type="spellStart"/>
      <w:r w:rsidRPr="007B7AE1">
        <w:rPr>
          <w:rFonts w:ascii="Times New Roman" w:hAnsi="Times New Roman"/>
          <w:color w:val="222222"/>
          <w:sz w:val="28"/>
          <w:szCs w:val="28"/>
          <w:shd w:val="clear" w:color="auto" w:fill="FFFFFF"/>
          <w:lang w:val="uk-UA"/>
        </w:rPr>
        <w:t>Модернизация</w:t>
      </w:r>
      <w:proofErr w:type="spellEnd"/>
      <w:r w:rsidRPr="007B7AE1">
        <w:rPr>
          <w:rFonts w:ascii="Times New Roman" w:hAnsi="Times New Roman"/>
          <w:color w:val="222222"/>
          <w:sz w:val="28"/>
          <w:szCs w:val="28"/>
          <w:shd w:val="clear" w:color="auto" w:fill="FFFFFF"/>
          <w:lang w:val="uk-UA"/>
        </w:rPr>
        <w:t xml:space="preserve"> </w:t>
      </w:r>
      <w:proofErr w:type="spellStart"/>
      <w:r w:rsidRPr="007B7AE1">
        <w:rPr>
          <w:rFonts w:ascii="Times New Roman" w:hAnsi="Times New Roman"/>
          <w:color w:val="222222"/>
          <w:sz w:val="28"/>
          <w:szCs w:val="28"/>
          <w:shd w:val="clear" w:color="auto" w:fill="FFFFFF"/>
          <w:lang w:val="uk-UA"/>
        </w:rPr>
        <w:t>традиционного</w:t>
      </w:r>
      <w:proofErr w:type="spellEnd"/>
      <w:r w:rsidRPr="007B7AE1">
        <w:rPr>
          <w:rFonts w:ascii="Times New Roman" w:hAnsi="Times New Roman"/>
          <w:color w:val="222222"/>
          <w:sz w:val="28"/>
          <w:szCs w:val="28"/>
          <w:shd w:val="clear" w:color="auto" w:fill="FFFFFF"/>
          <w:lang w:val="uk-UA"/>
        </w:rPr>
        <w:t xml:space="preserve"> </w:t>
      </w:r>
      <w:proofErr w:type="spellStart"/>
      <w:r w:rsidRPr="007B7AE1">
        <w:rPr>
          <w:rFonts w:ascii="Times New Roman" w:hAnsi="Times New Roman"/>
          <w:color w:val="222222"/>
          <w:sz w:val="28"/>
          <w:szCs w:val="28"/>
          <w:shd w:val="clear" w:color="auto" w:fill="FFFFFF"/>
          <w:lang w:val="uk-UA"/>
        </w:rPr>
        <w:t>клинического</w:t>
      </w:r>
      <w:proofErr w:type="spellEnd"/>
      <w:r w:rsidRPr="007B7AE1">
        <w:rPr>
          <w:rFonts w:ascii="Times New Roman" w:hAnsi="Times New Roman"/>
          <w:color w:val="222222"/>
          <w:sz w:val="28"/>
          <w:szCs w:val="28"/>
          <w:shd w:val="clear" w:color="auto" w:fill="FFFFFF"/>
          <w:lang w:val="uk-UA"/>
        </w:rPr>
        <w:t xml:space="preserve">, лабораторного метода </w:t>
      </w:r>
      <w:proofErr w:type="spellStart"/>
      <w:r w:rsidRPr="007B7AE1">
        <w:rPr>
          <w:rFonts w:ascii="Times New Roman" w:hAnsi="Times New Roman"/>
          <w:color w:val="222222"/>
          <w:sz w:val="28"/>
          <w:szCs w:val="28"/>
          <w:shd w:val="clear" w:color="auto" w:fill="FFFFFF"/>
          <w:lang w:val="uk-UA"/>
        </w:rPr>
        <w:t>исследования</w:t>
      </w:r>
      <w:proofErr w:type="spellEnd"/>
      <w:r w:rsidRPr="007B7AE1">
        <w:rPr>
          <w:rFonts w:ascii="Times New Roman" w:hAnsi="Times New Roman"/>
          <w:color w:val="222222"/>
          <w:sz w:val="28"/>
          <w:szCs w:val="28"/>
          <w:shd w:val="clear" w:color="auto" w:fill="FFFFFF"/>
          <w:lang w:val="uk-UA"/>
        </w:rPr>
        <w:t xml:space="preserve"> </w:t>
      </w:r>
      <w:proofErr w:type="spellStart"/>
      <w:r w:rsidRPr="007B7AE1">
        <w:rPr>
          <w:rFonts w:ascii="Times New Roman" w:hAnsi="Times New Roman"/>
          <w:color w:val="222222"/>
          <w:sz w:val="28"/>
          <w:szCs w:val="28"/>
          <w:shd w:val="clear" w:color="auto" w:fill="FFFFFF"/>
          <w:lang w:val="uk-UA"/>
        </w:rPr>
        <w:t>количества</w:t>
      </w:r>
      <w:proofErr w:type="spellEnd"/>
      <w:r w:rsidRPr="007B7AE1">
        <w:rPr>
          <w:rFonts w:ascii="Times New Roman" w:hAnsi="Times New Roman"/>
          <w:color w:val="222222"/>
          <w:sz w:val="28"/>
          <w:szCs w:val="28"/>
          <w:shd w:val="clear" w:color="auto" w:fill="FFFFFF"/>
          <w:lang w:val="uk-UA"/>
        </w:rPr>
        <w:t xml:space="preserve"> </w:t>
      </w:r>
      <w:proofErr w:type="spellStart"/>
      <w:r w:rsidRPr="007B7AE1">
        <w:rPr>
          <w:rFonts w:ascii="Times New Roman" w:hAnsi="Times New Roman"/>
          <w:color w:val="222222"/>
          <w:sz w:val="28"/>
          <w:szCs w:val="28"/>
          <w:shd w:val="clear" w:color="auto" w:fill="FFFFFF"/>
          <w:lang w:val="uk-UA"/>
        </w:rPr>
        <w:t>эритроцитов</w:t>
      </w:r>
      <w:proofErr w:type="spellEnd"/>
      <w:r w:rsidRPr="007B7AE1">
        <w:rPr>
          <w:rFonts w:ascii="Times New Roman" w:hAnsi="Times New Roman"/>
          <w:color w:val="222222"/>
          <w:sz w:val="28"/>
          <w:szCs w:val="28"/>
          <w:shd w:val="clear" w:color="auto" w:fill="FFFFFF"/>
          <w:lang w:val="uk-UA"/>
        </w:rPr>
        <w:t xml:space="preserve"> в </w:t>
      </w:r>
      <w:proofErr w:type="spellStart"/>
      <w:r w:rsidRPr="007B7AE1">
        <w:rPr>
          <w:rFonts w:ascii="Times New Roman" w:hAnsi="Times New Roman"/>
          <w:color w:val="222222"/>
          <w:sz w:val="28"/>
          <w:szCs w:val="28"/>
          <w:shd w:val="clear" w:color="auto" w:fill="FFFFFF"/>
          <w:lang w:val="uk-UA"/>
        </w:rPr>
        <w:t>счетной</w:t>
      </w:r>
      <w:proofErr w:type="spellEnd"/>
      <w:r w:rsidRPr="007B7AE1">
        <w:rPr>
          <w:rFonts w:ascii="Times New Roman" w:hAnsi="Times New Roman"/>
          <w:color w:val="222222"/>
          <w:sz w:val="28"/>
          <w:szCs w:val="28"/>
          <w:shd w:val="clear" w:color="auto" w:fill="FFFFFF"/>
          <w:lang w:val="uk-UA"/>
        </w:rPr>
        <w:t xml:space="preserve"> </w:t>
      </w:r>
      <w:proofErr w:type="spellStart"/>
      <w:r w:rsidRPr="007B7AE1">
        <w:rPr>
          <w:rFonts w:ascii="Times New Roman" w:hAnsi="Times New Roman"/>
          <w:color w:val="222222"/>
          <w:sz w:val="28"/>
          <w:szCs w:val="28"/>
          <w:shd w:val="clear" w:color="auto" w:fill="FFFFFF"/>
          <w:lang w:val="uk-UA"/>
        </w:rPr>
        <w:t>камере</w:t>
      </w:r>
      <w:proofErr w:type="spellEnd"/>
      <w:r w:rsidRPr="007B7AE1">
        <w:rPr>
          <w:rFonts w:ascii="Times New Roman" w:hAnsi="Times New Roman"/>
          <w:color w:val="222222"/>
          <w:sz w:val="28"/>
          <w:szCs w:val="28"/>
          <w:shd w:val="clear" w:color="auto" w:fill="FFFFFF"/>
          <w:lang w:val="uk-UA"/>
        </w:rPr>
        <w:t xml:space="preserve"> //</w:t>
      </w:r>
      <w:proofErr w:type="spellStart"/>
      <w:r w:rsidRPr="007B7AE1">
        <w:rPr>
          <w:rFonts w:ascii="Times New Roman" w:hAnsi="Times New Roman"/>
          <w:color w:val="222222"/>
          <w:sz w:val="28"/>
          <w:szCs w:val="28"/>
          <w:shd w:val="clear" w:color="auto" w:fill="FFFFFF"/>
          <w:lang w:val="uk-UA"/>
        </w:rPr>
        <w:t>Материалы</w:t>
      </w:r>
      <w:proofErr w:type="spellEnd"/>
      <w:r w:rsidRPr="007B7AE1">
        <w:rPr>
          <w:rFonts w:ascii="Times New Roman" w:hAnsi="Times New Roman"/>
          <w:color w:val="222222"/>
          <w:sz w:val="28"/>
          <w:szCs w:val="28"/>
          <w:shd w:val="clear" w:color="auto" w:fill="FFFFFF"/>
          <w:lang w:val="uk-UA"/>
        </w:rPr>
        <w:t xml:space="preserve"> </w:t>
      </w:r>
      <w:proofErr w:type="spellStart"/>
      <w:r w:rsidRPr="007B7AE1">
        <w:rPr>
          <w:rFonts w:ascii="Times New Roman" w:hAnsi="Times New Roman"/>
          <w:color w:val="222222"/>
          <w:sz w:val="28"/>
          <w:szCs w:val="28"/>
          <w:shd w:val="clear" w:color="auto" w:fill="FFFFFF"/>
          <w:lang w:val="uk-UA"/>
        </w:rPr>
        <w:t>международной</w:t>
      </w:r>
      <w:proofErr w:type="spellEnd"/>
      <w:r w:rsidRPr="007B7AE1">
        <w:rPr>
          <w:rFonts w:ascii="Times New Roman" w:hAnsi="Times New Roman"/>
          <w:color w:val="222222"/>
          <w:sz w:val="28"/>
          <w:szCs w:val="28"/>
          <w:shd w:val="clear" w:color="auto" w:fill="FFFFFF"/>
          <w:lang w:val="uk-UA"/>
        </w:rPr>
        <w:t xml:space="preserve"> </w:t>
      </w:r>
      <w:proofErr w:type="spellStart"/>
      <w:r w:rsidRPr="007B7AE1">
        <w:rPr>
          <w:rFonts w:ascii="Times New Roman" w:hAnsi="Times New Roman"/>
          <w:color w:val="222222"/>
          <w:sz w:val="28"/>
          <w:szCs w:val="28"/>
          <w:shd w:val="clear" w:color="auto" w:fill="FFFFFF"/>
          <w:lang w:val="uk-UA"/>
        </w:rPr>
        <w:t>научно-практической</w:t>
      </w:r>
      <w:proofErr w:type="spellEnd"/>
      <w:r w:rsidRPr="007B7AE1">
        <w:rPr>
          <w:rFonts w:ascii="Times New Roman" w:hAnsi="Times New Roman"/>
          <w:color w:val="222222"/>
          <w:sz w:val="28"/>
          <w:szCs w:val="28"/>
          <w:shd w:val="clear" w:color="auto" w:fill="FFFFFF"/>
          <w:lang w:val="uk-UA"/>
        </w:rPr>
        <w:t xml:space="preserve"> </w:t>
      </w:r>
      <w:proofErr w:type="spellStart"/>
      <w:r w:rsidRPr="007B7AE1">
        <w:rPr>
          <w:rFonts w:ascii="Times New Roman" w:hAnsi="Times New Roman"/>
          <w:color w:val="222222"/>
          <w:sz w:val="28"/>
          <w:szCs w:val="28"/>
          <w:shd w:val="clear" w:color="auto" w:fill="FFFFFF"/>
          <w:lang w:val="uk-UA"/>
        </w:rPr>
        <w:t>конференции</w:t>
      </w:r>
      <w:proofErr w:type="spellEnd"/>
      <w:r w:rsidRPr="007B7AE1">
        <w:rPr>
          <w:rFonts w:ascii="Times New Roman" w:hAnsi="Times New Roman"/>
          <w:color w:val="222222"/>
          <w:sz w:val="28"/>
          <w:szCs w:val="28"/>
          <w:shd w:val="clear" w:color="auto" w:fill="FFFFFF"/>
          <w:lang w:val="uk-UA"/>
        </w:rPr>
        <w:t xml:space="preserve"> «КОЗЫБАЕВСКИЕ ЧТЕНИЯ-2015: </w:t>
      </w:r>
      <w:proofErr w:type="spellStart"/>
      <w:r w:rsidRPr="007B7AE1">
        <w:rPr>
          <w:rFonts w:ascii="Times New Roman" w:hAnsi="Times New Roman"/>
          <w:color w:val="222222"/>
          <w:sz w:val="28"/>
          <w:szCs w:val="28"/>
          <w:shd w:val="clear" w:color="auto" w:fill="FFFFFF"/>
          <w:lang w:val="uk-UA"/>
        </w:rPr>
        <w:t>перспективы</w:t>
      </w:r>
      <w:proofErr w:type="spellEnd"/>
      <w:r w:rsidRPr="007B7AE1">
        <w:rPr>
          <w:rFonts w:ascii="Times New Roman" w:hAnsi="Times New Roman"/>
          <w:color w:val="222222"/>
          <w:sz w:val="28"/>
          <w:szCs w:val="28"/>
          <w:shd w:val="clear" w:color="auto" w:fill="FFFFFF"/>
          <w:lang w:val="uk-UA"/>
        </w:rPr>
        <w:t xml:space="preserve"> </w:t>
      </w:r>
      <w:proofErr w:type="spellStart"/>
      <w:r w:rsidRPr="007B7AE1">
        <w:rPr>
          <w:rFonts w:ascii="Times New Roman" w:hAnsi="Times New Roman"/>
          <w:color w:val="222222"/>
          <w:sz w:val="28"/>
          <w:szCs w:val="28"/>
          <w:shd w:val="clear" w:color="auto" w:fill="FFFFFF"/>
          <w:lang w:val="uk-UA"/>
        </w:rPr>
        <w:t>развития</w:t>
      </w:r>
      <w:proofErr w:type="spellEnd"/>
      <w:r w:rsidRPr="007B7AE1">
        <w:rPr>
          <w:rFonts w:ascii="Times New Roman" w:hAnsi="Times New Roman"/>
          <w:color w:val="222222"/>
          <w:sz w:val="28"/>
          <w:szCs w:val="28"/>
          <w:shd w:val="clear" w:color="auto" w:fill="FFFFFF"/>
          <w:lang w:val="uk-UA"/>
        </w:rPr>
        <w:t xml:space="preserve"> науки и </w:t>
      </w:r>
      <w:proofErr w:type="spellStart"/>
      <w:r w:rsidRPr="007B7AE1">
        <w:rPr>
          <w:rFonts w:ascii="Times New Roman" w:hAnsi="Times New Roman"/>
          <w:color w:val="222222"/>
          <w:sz w:val="28"/>
          <w:szCs w:val="28"/>
          <w:shd w:val="clear" w:color="auto" w:fill="FFFFFF"/>
          <w:lang w:val="uk-UA"/>
        </w:rPr>
        <w:t>образования</w:t>
      </w:r>
      <w:proofErr w:type="spellEnd"/>
      <w:r w:rsidRPr="007B7AE1">
        <w:rPr>
          <w:rFonts w:ascii="Times New Roman" w:hAnsi="Times New Roman"/>
          <w:color w:val="222222"/>
          <w:sz w:val="28"/>
          <w:szCs w:val="28"/>
          <w:shd w:val="clear" w:color="auto" w:fill="FFFFFF"/>
          <w:lang w:val="uk-UA"/>
        </w:rPr>
        <w:t xml:space="preserve">». – </w:t>
      </w:r>
      <w:proofErr w:type="spellStart"/>
      <w:r w:rsidRPr="007B7AE1">
        <w:rPr>
          <w:rFonts w:ascii="Times New Roman" w:hAnsi="Times New Roman"/>
          <w:color w:val="222222"/>
          <w:sz w:val="28"/>
          <w:szCs w:val="28"/>
          <w:shd w:val="clear" w:color="auto" w:fill="FFFFFF"/>
          <w:lang w:val="uk-UA"/>
        </w:rPr>
        <w:t>Северо-Казахстанский</w:t>
      </w:r>
      <w:proofErr w:type="spellEnd"/>
      <w:r w:rsidRPr="007B7AE1">
        <w:rPr>
          <w:rFonts w:ascii="Times New Roman" w:hAnsi="Times New Roman"/>
          <w:color w:val="222222"/>
          <w:sz w:val="28"/>
          <w:szCs w:val="28"/>
          <w:shd w:val="clear" w:color="auto" w:fill="FFFFFF"/>
          <w:lang w:val="uk-UA"/>
        </w:rPr>
        <w:t xml:space="preserve"> </w:t>
      </w:r>
      <w:proofErr w:type="spellStart"/>
      <w:r w:rsidRPr="007B7AE1">
        <w:rPr>
          <w:rFonts w:ascii="Times New Roman" w:hAnsi="Times New Roman"/>
          <w:color w:val="222222"/>
          <w:sz w:val="28"/>
          <w:szCs w:val="28"/>
          <w:shd w:val="clear" w:color="auto" w:fill="FFFFFF"/>
          <w:lang w:val="uk-UA"/>
        </w:rPr>
        <w:t>государственный</w:t>
      </w:r>
      <w:proofErr w:type="spellEnd"/>
      <w:r w:rsidRPr="007B7AE1">
        <w:rPr>
          <w:rFonts w:ascii="Times New Roman" w:hAnsi="Times New Roman"/>
          <w:color w:val="222222"/>
          <w:sz w:val="28"/>
          <w:szCs w:val="28"/>
          <w:shd w:val="clear" w:color="auto" w:fill="FFFFFF"/>
          <w:lang w:val="uk-UA"/>
        </w:rPr>
        <w:t xml:space="preserve"> </w:t>
      </w:r>
      <w:proofErr w:type="spellStart"/>
      <w:r w:rsidRPr="007B7AE1">
        <w:rPr>
          <w:rFonts w:ascii="Times New Roman" w:hAnsi="Times New Roman"/>
          <w:color w:val="222222"/>
          <w:sz w:val="28"/>
          <w:szCs w:val="28"/>
          <w:shd w:val="clear" w:color="auto" w:fill="FFFFFF"/>
          <w:lang w:val="uk-UA"/>
        </w:rPr>
        <w:t>университет</w:t>
      </w:r>
      <w:proofErr w:type="spellEnd"/>
      <w:r w:rsidRPr="007B7AE1">
        <w:rPr>
          <w:rFonts w:ascii="Times New Roman" w:hAnsi="Times New Roman"/>
          <w:color w:val="222222"/>
          <w:sz w:val="28"/>
          <w:szCs w:val="28"/>
          <w:shd w:val="clear" w:color="auto" w:fill="FFFFFF"/>
          <w:lang w:val="uk-UA"/>
        </w:rPr>
        <w:t xml:space="preserve"> </w:t>
      </w:r>
      <w:proofErr w:type="spellStart"/>
      <w:r w:rsidRPr="007B7AE1">
        <w:rPr>
          <w:rFonts w:ascii="Times New Roman" w:hAnsi="Times New Roman"/>
          <w:color w:val="222222"/>
          <w:sz w:val="28"/>
          <w:szCs w:val="28"/>
          <w:shd w:val="clear" w:color="auto" w:fill="FFFFFF"/>
          <w:lang w:val="uk-UA"/>
        </w:rPr>
        <w:t>им</w:t>
      </w:r>
      <w:proofErr w:type="spellEnd"/>
      <w:r w:rsidRPr="007B7AE1">
        <w:rPr>
          <w:rFonts w:ascii="Times New Roman" w:hAnsi="Times New Roman"/>
          <w:color w:val="222222"/>
          <w:sz w:val="28"/>
          <w:szCs w:val="28"/>
          <w:shd w:val="clear" w:color="auto" w:fill="FFFFFF"/>
          <w:lang w:val="uk-UA"/>
        </w:rPr>
        <w:t xml:space="preserve">. М. </w:t>
      </w:r>
      <w:proofErr w:type="spellStart"/>
      <w:r w:rsidRPr="007B7AE1">
        <w:rPr>
          <w:rFonts w:ascii="Times New Roman" w:hAnsi="Times New Roman"/>
          <w:color w:val="222222"/>
          <w:sz w:val="28"/>
          <w:szCs w:val="28"/>
          <w:shd w:val="clear" w:color="auto" w:fill="FFFFFF"/>
          <w:lang w:val="uk-UA"/>
        </w:rPr>
        <w:t>Козыбаева</w:t>
      </w:r>
      <w:proofErr w:type="spellEnd"/>
      <w:r w:rsidRPr="007B7AE1">
        <w:rPr>
          <w:rFonts w:ascii="Times New Roman" w:hAnsi="Times New Roman"/>
          <w:color w:val="222222"/>
          <w:sz w:val="28"/>
          <w:szCs w:val="28"/>
          <w:shd w:val="clear" w:color="auto" w:fill="FFFFFF"/>
          <w:lang w:val="uk-UA"/>
        </w:rPr>
        <w:t>, 2016. – Т. 2.</w:t>
      </w:r>
    </w:p>
    <w:p w:rsidR="006A6050" w:rsidRPr="007B7AE1" w:rsidRDefault="006A6050" w:rsidP="00550173">
      <w:pPr>
        <w:widowControl w:val="0"/>
        <w:spacing w:after="0" w:line="360" w:lineRule="auto"/>
        <w:jc w:val="both"/>
        <w:rPr>
          <w:rFonts w:ascii="Times New Roman" w:hAnsi="Times New Roman"/>
          <w:color w:val="222222"/>
          <w:sz w:val="28"/>
          <w:szCs w:val="28"/>
          <w:shd w:val="clear" w:color="auto" w:fill="FFFFFF"/>
          <w:lang w:val="uk-UA"/>
        </w:rPr>
      </w:pPr>
      <w:r w:rsidRPr="007B7AE1">
        <w:rPr>
          <w:rFonts w:ascii="Times New Roman" w:hAnsi="Times New Roman"/>
          <w:color w:val="222222"/>
          <w:sz w:val="28"/>
          <w:szCs w:val="28"/>
          <w:shd w:val="clear" w:color="auto" w:fill="FFFFFF"/>
          <w:lang w:val="uk-UA"/>
        </w:rPr>
        <w:t>30.</w:t>
      </w:r>
      <w:r w:rsidRPr="007B7AE1">
        <w:rPr>
          <w:lang w:val="uk-UA"/>
        </w:rPr>
        <w:t xml:space="preserve"> </w:t>
      </w:r>
      <w:proofErr w:type="spellStart"/>
      <w:r w:rsidRPr="007B7AE1">
        <w:rPr>
          <w:rFonts w:ascii="Times New Roman" w:hAnsi="Times New Roman"/>
          <w:color w:val="222222"/>
          <w:sz w:val="28"/>
          <w:szCs w:val="28"/>
          <w:shd w:val="clear" w:color="auto" w:fill="FFFFFF"/>
          <w:lang w:val="uk-UA"/>
        </w:rPr>
        <w:t>Галеева</w:t>
      </w:r>
      <w:proofErr w:type="spellEnd"/>
      <w:r w:rsidRPr="007B7AE1">
        <w:rPr>
          <w:rFonts w:ascii="Times New Roman" w:hAnsi="Times New Roman"/>
          <w:color w:val="222222"/>
          <w:sz w:val="28"/>
          <w:szCs w:val="28"/>
          <w:shd w:val="clear" w:color="auto" w:fill="FFFFFF"/>
          <w:lang w:val="uk-UA"/>
        </w:rPr>
        <w:t xml:space="preserve"> А. В., </w:t>
      </w:r>
      <w:proofErr w:type="spellStart"/>
      <w:r w:rsidRPr="007B7AE1">
        <w:rPr>
          <w:rFonts w:ascii="Times New Roman" w:hAnsi="Times New Roman"/>
          <w:color w:val="222222"/>
          <w:sz w:val="28"/>
          <w:szCs w:val="28"/>
          <w:shd w:val="clear" w:color="auto" w:fill="FFFFFF"/>
          <w:lang w:val="uk-UA"/>
        </w:rPr>
        <w:t>Гайнуллина</w:t>
      </w:r>
      <w:proofErr w:type="spellEnd"/>
      <w:r w:rsidRPr="007B7AE1">
        <w:rPr>
          <w:rFonts w:ascii="Times New Roman" w:hAnsi="Times New Roman"/>
          <w:color w:val="222222"/>
          <w:sz w:val="28"/>
          <w:szCs w:val="28"/>
          <w:shd w:val="clear" w:color="auto" w:fill="FFFFFF"/>
          <w:lang w:val="uk-UA"/>
        </w:rPr>
        <w:t xml:space="preserve"> Э. А. </w:t>
      </w:r>
      <w:proofErr w:type="spellStart"/>
      <w:r w:rsidRPr="007B7AE1">
        <w:rPr>
          <w:rFonts w:ascii="Times New Roman" w:hAnsi="Times New Roman"/>
          <w:color w:val="222222"/>
          <w:sz w:val="28"/>
          <w:szCs w:val="28"/>
          <w:shd w:val="clear" w:color="auto" w:fill="FFFFFF"/>
          <w:lang w:val="uk-UA"/>
        </w:rPr>
        <w:t>Клинический</w:t>
      </w:r>
      <w:proofErr w:type="spellEnd"/>
      <w:r w:rsidRPr="007B7AE1">
        <w:rPr>
          <w:rFonts w:ascii="Times New Roman" w:hAnsi="Times New Roman"/>
          <w:color w:val="222222"/>
          <w:sz w:val="28"/>
          <w:szCs w:val="28"/>
          <w:shd w:val="clear" w:color="auto" w:fill="FFFFFF"/>
          <w:lang w:val="uk-UA"/>
        </w:rPr>
        <w:t xml:space="preserve"> </w:t>
      </w:r>
      <w:proofErr w:type="spellStart"/>
      <w:r w:rsidRPr="007B7AE1">
        <w:rPr>
          <w:rFonts w:ascii="Times New Roman" w:hAnsi="Times New Roman"/>
          <w:color w:val="222222"/>
          <w:sz w:val="28"/>
          <w:szCs w:val="28"/>
          <w:shd w:val="clear" w:color="auto" w:fill="FFFFFF"/>
          <w:lang w:val="uk-UA"/>
        </w:rPr>
        <w:t>анализ</w:t>
      </w:r>
      <w:proofErr w:type="spellEnd"/>
      <w:r w:rsidRPr="007B7AE1">
        <w:rPr>
          <w:rFonts w:ascii="Times New Roman" w:hAnsi="Times New Roman"/>
          <w:color w:val="222222"/>
          <w:sz w:val="28"/>
          <w:szCs w:val="28"/>
          <w:shd w:val="clear" w:color="auto" w:fill="FFFFFF"/>
          <w:lang w:val="uk-UA"/>
        </w:rPr>
        <w:t xml:space="preserve"> крови в </w:t>
      </w:r>
      <w:proofErr w:type="spellStart"/>
      <w:r w:rsidRPr="007B7AE1">
        <w:rPr>
          <w:rFonts w:ascii="Times New Roman" w:hAnsi="Times New Roman"/>
          <w:color w:val="222222"/>
          <w:sz w:val="28"/>
          <w:szCs w:val="28"/>
          <w:shd w:val="clear" w:color="auto" w:fill="FFFFFF"/>
          <w:lang w:val="uk-UA"/>
        </w:rPr>
        <w:t>практике</w:t>
      </w:r>
      <w:proofErr w:type="spellEnd"/>
      <w:r w:rsidRPr="007B7AE1">
        <w:rPr>
          <w:rFonts w:ascii="Times New Roman" w:hAnsi="Times New Roman"/>
          <w:color w:val="222222"/>
          <w:sz w:val="28"/>
          <w:szCs w:val="28"/>
          <w:shd w:val="clear" w:color="auto" w:fill="FFFFFF"/>
          <w:lang w:val="uk-UA"/>
        </w:rPr>
        <w:t xml:space="preserve"> </w:t>
      </w:r>
      <w:proofErr w:type="spellStart"/>
      <w:r w:rsidRPr="007B7AE1">
        <w:rPr>
          <w:rFonts w:ascii="Times New Roman" w:hAnsi="Times New Roman"/>
          <w:color w:val="222222"/>
          <w:sz w:val="28"/>
          <w:szCs w:val="28"/>
          <w:shd w:val="clear" w:color="auto" w:fill="FFFFFF"/>
          <w:lang w:val="uk-UA"/>
        </w:rPr>
        <w:t>врача-педиатра</w:t>
      </w:r>
      <w:proofErr w:type="spellEnd"/>
      <w:r w:rsidRPr="007B7AE1">
        <w:rPr>
          <w:rFonts w:ascii="Times New Roman" w:hAnsi="Times New Roman"/>
          <w:color w:val="222222"/>
          <w:sz w:val="28"/>
          <w:szCs w:val="28"/>
          <w:shd w:val="clear" w:color="auto" w:fill="FFFFFF"/>
          <w:lang w:val="uk-UA"/>
        </w:rPr>
        <w:t xml:space="preserve"> //</w:t>
      </w:r>
      <w:proofErr w:type="spellStart"/>
      <w:r w:rsidRPr="007B7AE1">
        <w:rPr>
          <w:rFonts w:ascii="Times New Roman" w:hAnsi="Times New Roman"/>
          <w:color w:val="222222"/>
          <w:sz w:val="28"/>
          <w:szCs w:val="28"/>
          <w:shd w:val="clear" w:color="auto" w:fill="FFFFFF"/>
          <w:lang w:val="uk-UA"/>
        </w:rPr>
        <w:t>Практическая</w:t>
      </w:r>
      <w:proofErr w:type="spellEnd"/>
      <w:r w:rsidRPr="007B7AE1">
        <w:rPr>
          <w:rFonts w:ascii="Times New Roman" w:hAnsi="Times New Roman"/>
          <w:color w:val="222222"/>
          <w:sz w:val="28"/>
          <w:szCs w:val="28"/>
          <w:shd w:val="clear" w:color="auto" w:fill="FFFFFF"/>
          <w:lang w:val="uk-UA"/>
        </w:rPr>
        <w:t xml:space="preserve"> медицина. – 2009. – №. 39.</w:t>
      </w:r>
    </w:p>
    <w:p w:rsidR="006A6050" w:rsidRPr="007B7AE1" w:rsidRDefault="006A6050" w:rsidP="00550173">
      <w:pPr>
        <w:widowControl w:val="0"/>
        <w:spacing w:after="0" w:line="360" w:lineRule="auto"/>
        <w:jc w:val="both"/>
        <w:rPr>
          <w:rFonts w:ascii="Times New Roman" w:hAnsi="Times New Roman"/>
          <w:color w:val="222222"/>
          <w:sz w:val="28"/>
          <w:szCs w:val="28"/>
          <w:shd w:val="clear" w:color="auto" w:fill="FFFFFF"/>
          <w:lang w:val="uk-UA"/>
        </w:rPr>
      </w:pPr>
      <w:r w:rsidRPr="007B7AE1">
        <w:rPr>
          <w:rFonts w:ascii="Times New Roman" w:hAnsi="Times New Roman"/>
          <w:color w:val="222222"/>
          <w:sz w:val="28"/>
          <w:szCs w:val="28"/>
          <w:shd w:val="clear" w:color="auto" w:fill="FFFFFF"/>
          <w:lang w:val="uk-UA"/>
        </w:rPr>
        <w:t>31.</w:t>
      </w:r>
      <w:r w:rsidRPr="007B7AE1">
        <w:rPr>
          <w:lang w:val="uk-UA"/>
        </w:rPr>
        <w:t xml:space="preserve"> </w:t>
      </w:r>
      <w:proofErr w:type="spellStart"/>
      <w:r w:rsidRPr="007B7AE1">
        <w:rPr>
          <w:rFonts w:ascii="Times New Roman" w:hAnsi="Times New Roman"/>
          <w:color w:val="222222"/>
          <w:sz w:val="28"/>
          <w:szCs w:val="28"/>
          <w:shd w:val="clear" w:color="auto" w:fill="FFFFFF"/>
          <w:lang w:val="uk-UA"/>
        </w:rPr>
        <w:t>Зак</w:t>
      </w:r>
      <w:proofErr w:type="spellEnd"/>
      <w:r w:rsidRPr="007B7AE1">
        <w:rPr>
          <w:rFonts w:ascii="Times New Roman" w:hAnsi="Times New Roman"/>
          <w:color w:val="222222"/>
          <w:sz w:val="28"/>
          <w:szCs w:val="28"/>
          <w:shd w:val="clear" w:color="auto" w:fill="FFFFFF"/>
          <w:lang w:val="uk-UA"/>
        </w:rPr>
        <w:t xml:space="preserve"> К. П. Роль </w:t>
      </w:r>
      <w:proofErr w:type="spellStart"/>
      <w:r w:rsidRPr="007B7AE1">
        <w:rPr>
          <w:rFonts w:ascii="Times New Roman" w:hAnsi="Times New Roman"/>
          <w:color w:val="222222"/>
          <w:sz w:val="28"/>
          <w:szCs w:val="28"/>
          <w:shd w:val="clear" w:color="auto" w:fill="FFFFFF"/>
          <w:lang w:val="uk-UA"/>
        </w:rPr>
        <w:t>нейтрофильных</w:t>
      </w:r>
      <w:proofErr w:type="spellEnd"/>
      <w:r w:rsidRPr="007B7AE1">
        <w:rPr>
          <w:rFonts w:ascii="Times New Roman" w:hAnsi="Times New Roman"/>
          <w:color w:val="222222"/>
          <w:sz w:val="28"/>
          <w:szCs w:val="28"/>
          <w:shd w:val="clear" w:color="auto" w:fill="FFFFFF"/>
          <w:lang w:val="uk-UA"/>
        </w:rPr>
        <w:t xml:space="preserve"> </w:t>
      </w:r>
      <w:proofErr w:type="spellStart"/>
      <w:r w:rsidRPr="007B7AE1">
        <w:rPr>
          <w:rFonts w:ascii="Times New Roman" w:hAnsi="Times New Roman"/>
          <w:color w:val="222222"/>
          <w:sz w:val="28"/>
          <w:szCs w:val="28"/>
          <w:shd w:val="clear" w:color="auto" w:fill="FFFFFF"/>
          <w:lang w:val="uk-UA"/>
        </w:rPr>
        <w:t>лейкоцитов</w:t>
      </w:r>
      <w:proofErr w:type="spellEnd"/>
      <w:r w:rsidRPr="007B7AE1">
        <w:rPr>
          <w:rFonts w:ascii="Times New Roman" w:hAnsi="Times New Roman"/>
          <w:color w:val="222222"/>
          <w:sz w:val="28"/>
          <w:szCs w:val="28"/>
          <w:shd w:val="clear" w:color="auto" w:fill="FFFFFF"/>
          <w:lang w:val="uk-UA"/>
        </w:rPr>
        <w:t xml:space="preserve"> в патогенезе сахарного </w:t>
      </w:r>
      <w:proofErr w:type="spellStart"/>
      <w:r w:rsidRPr="007B7AE1">
        <w:rPr>
          <w:rFonts w:ascii="Times New Roman" w:hAnsi="Times New Roman"/>
          <w:color w:val="222222"/>
          <w:sz w:val="28"/>
          <w:szCs w:val="28"/>
          <w:shd w:val="clear" w:color="auto" w:fill="FFFFFF"/>
          <w:lang w:val="uk-UA"/>
        </w:rPr>
        <w:t>диабета</w:t>
      </w:r>
      <w:proofErr w:type="spellEnd"/>
      <w:r w:rsidRPr="007B7AE1">
        <w:rPr>
          <w:rFonts w:ascii="Times New Roman" w:hAnsi="Times New Roman"/>
          <w:color w:val="222222"/>
          <w:sz w:val="28"/>
          <w:szCs w:val="28"/>
          <w:shd w:val="clear" w:color="auto" w:fill="FFFFFF"/>
          <w:lang w:val="uk-UA"/>
        </w:rPr>
        <w:t xml:space="preserve"> 1-го </w:t>
      </w:r>
      <w:proofErr w:type="spellStart"/>
      <w:r w:rsidRPr="007B7AE1">
        <w:rPr>
          <w:rFonts w:ascii="Times New Roman" w:hAnsi="Times New Roman"/>
          <w:color w:val="222222"/>
          <w:sz w:val="28"/>
          <w:szCs w:val="28"/>
          <w:shd w:val="clear" w:color="auto" w:fill="FFFFFF"/>
          <w:lang w:val="uk-UA"/>
        </w:rPr>
        <w:t>типа</w:t>
      </w:r>
      <w:proofErr w:type="spellEnd"/>
      <w:r w:rsidRPr="007B7AE1">
        <w:rPr>
          <w:rFonts w:ascii="Times New Roman" w:hAnsi="Times New Roman"/>
          <w:color w:val="222222"/>
          <w:sz w:val="28"/>
          <w:szCs w:val="28"/>
          <w:shd w:val="clear" w:color="auto" w:fill="FFFFFF"/>
          <w:lang w:val="uk-UA"/>
        </w:rPr>
        <w:t xml:space="preserve"> у </w:t>
      </w:r>
      <w:proofErr w:type="spellStart"/>
      <w:r w:rsidRPr="007B7AE1">
        <w:rPr>
          <w:rFonts w:ascii="Times New Roman" w:hAnsi="Times New Roman"/>
          <w:color w:val="222222"/>
          <w:sz w:val="28"/>
          <w:szCs w:val="28"/>
          <w:shd w:val="clear" w:color="auto" w:fill="FFFFFF"/>
          <w:lang w:val="uk-UA"/>
        </w:rPr>
        <w:t>человека</w:t>
      </w:r>
      <w:proofErr w:type="spellEnd"/>
      <w:r w:rsidRPr="007B7AE1">
        <w:rPr>
          <w:rFonts w:ascii="Times New Roman" w:hAnsi="Times New Roman"/>
          <w:color w:val="222222"/>
          <w:sz w:val="28"/>
          <w:szCs w:val="28"/>
          <w:shd w:val="clear" w:color="auto" w:fill="FFFFFF"/>
          <w:lang w:val="uk-UA"/>
        </w:rPr>
        <w:t xml:space="preserve"> (</w:t>
      </w:r>
      <w:proofErr w:type="spellStart"/>
      <w:r w:rsidRPr="007B7AE1">
        <w:rPr>
          <w:rFonts w:ascii="Times New Roman" w:hAnsi="Times New Roman"/>
          <w:color w:val="222222"/>
          <w:sz w:val="28"/>
          <w:szCs w:val="28"/>
          <w:shd w:val="clear" w:color="auto" w:fill="FFFFFF"/>
          <w:lang w:val="uk-UA"/>
        </w:rPr>
        <w:t>аналитический</w:t>
      </w:r>
      <w:proofErr w:type="spellEnd"/>
      <w:r w:rsidRPr="007B7AE1">
        <w:rPr>
          <w:rFonts w:ascii="Times New Roman" w:hAnsi="Times New Roman"/>
          <w:color w:val="222222"/>
          <w:sz w:val="28"/>
          <w:szCs w:val="28"/>
          <w:shd w:val="clear" w:color="auto" w:fill="FFFFFF"/>
          <w:lang w:val="uk-UA"/>
        </w:rPr>
        <w:t xml:space="preserve"> </w:t>
      </w:r>
      <w:proofErr w:type="spellStart"/>
      <w:r w:rsidRPr="007B7AE1">
        <w:rPr>
          <w:rFonts w:ascii="Times New Roman" w:hAnsi="Times New Roman"/>
          <w:color w:val="222222"/>
          <w:sz w:val="28"/>
          <w:szCs w:val="28"/>
          <w:shd w:val="clear" w:color="auto" w:fill="FFFFFF"/>
          <w:lang w:val="uk-UA"/>
        </w:rPr>
        <w:t>обзор</w:t>
      </w:r>
      <w:proofErr w:type="spellEnd"/>
      <w:r w:rsidRPr="007B7AE1">
        <w:rPr>
          <w:rFonts w:ascii="Times New Roman" w:hAnsi="Times New Roman"/>
          <w:color w:val="222222"/>
          <w:sz w:val="28"/>
          <w:szCs w:val="28"/>
          <w:shd w:val="clear" w:color="auto" w:fill="FFFFFF"/>
          <w:lang w:val="uk-UA"/>
        </w:rPr>
        <w:t xml:space="preserve"> с </w:t>
      </w:r>
      <w:proofErr w:type="spellStart"/>
      <w:r w:rsidRPr="007B7AE1">
        <w:rPr>
          <w:rFonts w:ascii="Times New Roman" w:hAnsi="Times New Roman"/>
          <w:color w:val="222222"/>
          <w:sz w:val="28"/>
          <w:szCs w:val="28"/>
          <w:shd w:val="clear" w:color="auto" w:fill="FFFFFF"/>
          <w:lang w:val="uk-UA"/>
        </w:rPr>
        <w:t>включением</w:t>
      </w:r>
      <w:proofErr w:type="spellEnd"/>
      <w:r w:rsidRPr="007B7AE1">
        <w:rPr>
          <w:rFonts w:ascii="Times New Roman" w:hAnsi="Times New Roman"/>
          <w:color w:val="222222"/>
          <w:sz w:val="28"/>
          <w:szCs w:val="28"/>
          <w:shd w:val="clear" w:color="auto" w:fill="FFFFFF"/>
          <w:lang w:val="uk-UA"/>
        </w:rPr>
        <w:t xml:space="preserve"> </w:t>
      </w:r>
      <w:proofErr w:type="spellStart"/>
      <w:r w:rsidRPr="007B7AE1">
        <w:rPr>
          <w:rFonts w:ascii="Times New Roman" w:hAnsi="Times New Roman"/>
          <w:color w:val="222222"/>
          <w:sz w:val="28"/>
          <w:szCs w:val="28"/>
          <w:shd w:val="clear" w:color="auto" w:fill="FFFFFF"/>
          <w:lang w:val="uk-UA"/>
        </w:rPr>
        <w:t>собственных</w:t>
      </w:r>
      <w:proofErr w:type="spellEnd"/>
      <w:r w:rsidRPr="007B7AE1">
        <w:rPr>
          <w:rFonts w:ascii="Times New Roman" w:hAnsi="Times New Roman"/>
          <w:color w:val="222222"/>
          <w:sz w:val="28"/>
          <w:szCs w:val="28"/>
          <w:shd w:val="clear" w:color="auto" w:fill="FFFFFF"/>
          <w:lang w:val="uk-UA"/>
        </w:rPr>
        <w:t xml:space="preserve"> </w:t>
      </w:r>
      <w:proofErr w:type="spellStart"/>
      <w:r w:rsidRPr="007B7AE1">
        <w:rPr>
          <w:rFonts w:ascii="Times New Roman" w:hAnsi="Times New Roman"/>
          <w:color w:val="222222"/>
          <w:sz w:val="28"/>
          <w:szCs w:val="28"/>
          <w:shd w:val="clear" w:color="auto" w:fill="FFFFFF"/>
          <w:lang w:val="uk-UA"/>
        </w:rPr>
        <w:t>данных</w:t>
      </w:r>
      <w:proofErr w:type="spellEnd"/>
      <w:r w:rsidRPr="007B7AE1">
        <w:rPr>
          <w:rFonts w:ascii="Times New Roman" w:hAnsi="Times New Roman"/>
          <w:color w:val="222222"/>
          <w:sz w:val="28"/>
          <w:szCs w:val="28"/>
          <w:shd w:val="clear" w:color="auto" w:fill="FFFFFF"/>
          <w:lang w:val="uk-UA"/>
        </w:rPr>
        <w:t>) //</w:t>
      </w:r>
      <w:proofErr w:type="spellStart"/>
      <w:r w:rsidRPr="007B7AE1">
        <w:rPr>
          <w:rFonts w:ascii="Times New Roman" w:hAnsi="Times New Roman"/>
          <w:color w:val="222222"/>
          <w:sz w:val="28"/>
          <w:szCs w:val="28"/>
          <w:shd w:val="clear" w:color="auto" w:fill="FFFFFF"/>
          <w:lang w:val="uk-UA"/>
        </w:rPr>
        <w:t>Международный</w:t>
      </w:r>
      <w:proofErr w:type="spellEnd"/>
      <w:r w:rsidRPr="007B7AE1">
        <w:rPr>
          <w:rFonts w:ascii="Times New Roman" w:hAnsi="Times New Roman"/>
          <w:color w:val="222222"/>
          <w:sz w:val="28"/>
          <w:szCs w:val="28"/>
          <w:shd w:val="clear" w:color="auto" w:fill="FFFFFF"/>
          <w:lang w:val="uk-UA"/>
        </w:rPr>
        <w:t xml:space="preserve"> </w:t>
      </w:r>
      <w:proofErr w:type="spellStart"/>
      <w:r w:rsidRPr="007B7AE1">
        <w:rPr>
          <w:rFonts w:ascii="Times New Roman" w:hAnsi="Times New Roman"/>
          <w:color w:val="222222"/>
          <w:sz w:val="28"/>
          <w:szCs w:val="28"/>
          <w:shd w:val="clear" w:color="auto" w:fill="FFFFFF"/>
          <w:lang w:val="uk-UA"/>
        </w:rPr>
        <w:t>эндокринологический</w:t>
      </w:r>
      <w:proofErr w:type="spellEnd"/>
      <w:r w:rsidRPr="007B7AE1">
        <w:rPr>
          <w:rFonts w:ascii="Times New Roman" w:hAnsi="Times New Roman"/>
          <w:color w:val="222222"/>
          <w:sz w:val="28"/>
          <w:szCs w:val="28"/>
          <w:shd w:val="clear" w:color="auto" w:fill="FFFFFF"/>
          <w:lang w:val="uk-UA"/>
        </w:rPr>
        <w:t xml:space="preserve"> журнал. – 2016. – №. 2 (74).</w:t>
      </w:r>
    </w:p>
    <w:p w:rsidR="006A6050" w:rsidRPr="007B7AE1" w:rsidRDefault="006A6050" w:rsidP="00550173">
      <w:pPr>
        <w:widowControl w:val="0"/>
        <w:spacing w:after="0" w:line="360" w:lineRule="auto"/>
        <w:jc w:val="both"/>
        <w:rPr>
          <w:rFonts w:ascii="Times New Roman" w:hAnsi="Times New Roman"/>
          <w:sz w:val="28"/>
          <w:szCs w:val="28"/>
          <w:lang w:val="uk-UA"/>
        </w:rPr>
      </w:pPr>
      <w:r w:rsidRPr="007B7AE1">
        <w:rPr>
          <w:rFonts w:ascii="Times New Roman" w:hAnsi="Times New Roman"/>
          <w:color w:val="222222"/>
          <w:sz w:val="28"/>
          <w:szCs w:val="28"/>
          <w:shd w:val="clear" w:color="auto" w:fill="FFFFFF"/>
          <w:lang w:val="uk-UA"/>
        </w:rPr>
        <w:t xml:space="preserve">32. </w:t>
      </w:r>
      <w:proofErr w:type="spellStart"/>
      <w:r w:rsidRPr="007B7AE1">
        <w:rPr>
          <w:rFonts w:ascii="Times New Roman" w:hAnsi="Times New Roman"/>
          <w:color w:val="222222"/>
          <w:sz w:val="28"/>
          <w:szCs w:val="28"/>
          <w:shd w:val="clear" w:color="auto" w:fill="FFFFFF"/>
          <w:lang w:val="uk-UA"/>
        </w:rPr>
        <w:t>Аляхнович</w:t>
      </w:r>
      <w:proofErr w:type="spellEnd"/>
      <w:r w:rsidRPr="007B7AE1">
        <w:rPr>
          <w:rFonts w:ascii="Times New Roman" w:hAnsi="Times New Roman"/>
          <w:color w:val="222222"/>
          <w:sz w:val="28"/>
          <w:szCs w:val="28"/>
          <w:shd w:val="clear" w:color="auto" w:fill="FFFFFF"/>
          <w:lang w:val="uk-UA"/>
        </w:rPr>
        <w:t xml:space="preserve"> Н. С., Янченко В. В. </w:t>
      </w:r>
      <w:proofErr w:type="spellStart"/>
      <w:r w:rsidRPr="007B7AE1">
        <w:rPr>
          <w:rFonts w:ascii="Times New Roman" w:hAnsi="Times New Roman"/>
          <w:color w:val="222222"/>
          <w:sz w:val="28"/>
          <w:szCs w:val="28"/>
          <w:shd w:val="clear" w:color="auto" w:fill="FFFFFF"/>
          <w:lang w:val="uk-UA"/>
        </w:rPr>
        <w:t>Влияние</w:t>
      </w:r>
      <w:proofErr w:type="spellEnd"/>
      <w:r w:rsidRPr="007B7AE1">
        <w:rPr>
          <w:rFonts w:ascii="Times New Roman" w:hAnsi="Times New Roman"/>
          <w:color w:val="222222"/>
          <w:sz w:val="28"/>
          <w:szCs w:val="28"/>
          <w:shd w:val="clear" w:color="auto" w:fill="FFFFFF"/>
          <w:lang w:val="uk-UA"/>
        </w:rPr>
        <w:t xml:space="preserve"> </w:t>
      </w:r>
      <w:proofErr w:type="spellStart"/>
      <w:r w:rsidRPr="007B7AE1">
        <w:rPr>
          <w:rFonts w:ascii="Times New Roman" w:hAnsi="Times New Roman"/>
          <w:color w:val="222222"/>
          <w:sz w:val="28"/>
          <w:szCs w:val="28"/>
          <w:shd w:val="clear" w:color="auto" w:fill="FFFFFF"/>
          <w:lang w:val="uk-UA"/>
        </w:rPr>
        <w:t>провокационной</w:t>
      </w:r>
      <w:proofErr w:type="spellEnd"/>
      <w:r w:rsidRPr="007B7AE1">
        <w:rPr>
          <w:rFonts w:ascii="Times New Roman" w:hAnsi="Times New Roman"/>
          <w:color w:val="222222"/>
          <w:sz w:val="28"/>
          <w:szCs w:val="28"/>
          <w:shd w:val="clear" w:color="auto" w:fill="FFFFFF"/>
          <w:lang w:val="uk-UA"/>
        </w:rPr>
        <w:t xml:space="preserve"> </w:t>
      </w:r>
      <w:proofErr w:type="spellStart"/>
      <w:r w:rsidRPr="007B7AE1">
        <w:rPr>
          <w:rFonts w:ascii="Times New Roman" w:hAnsi="Times New Roman"/>
          <w:color w:val="222222"/>
          <w:sz w:val="28"/>
          <w:szCs w:val="28"/>
          <w:shd w:val="clear" w:color="auto" w:fill="FFFFFF"/>
          <w:lang w:val="uk-UA"/>
        </w:rPr>
        <w:t>пробы</w:t>
      </w:r>
      <w:proofErr w:type="spellEnd"/>
      <w:r w:rsidRPr="007B7AE1">
        <w:rPr>
          <w:rFonts w:ascii="Times New Roman" w:hAnsi="Times New Roman"/>
          <w:color w:val="222222"/>
          <w:sz w:val="28"/>
          <w:szCs w:val="28"/>
          <w:shd w:val="clear" w:color="auto" w:fill="FFFFFF"/>
          <w:lang w:val="uk-UA"/>
        </w:rPr>
        <w:t xml:space="preserve"> с </w:t>
      </w:r>
      <w:proofErr w:type="spellStart"/>
      <w:r w:rsidRPr="007B7AE1">
        <w:rPr>
          <w:rFonts w:ascii="Times New Roman" w:hAnsi="Times New Roman"/>
          <w:color w:val="222222"/>
          <w:sz w:val="28"/>
          <w:szCs w:val="28"/>
          <w:shd w:val="clear" w:color="auto" w:fill="FFFFFF"/>
          <w:lang w:val="uk-UA"/>
        </w:rPr>
        <w:t>аллергеном</w:t>
      </w:r>
      <w:proofErr w:type="spellEnd"/>
      <w:r w:rsidRPr="007B7AE1">
        <w:rPr>
          <w:rFonts w:ascii="Times New Roman" w:hAnsi="Times New Roman"/>
          <w:color w:val="222222"/>
          <w:sz w:val="28"/>
          <w:szCs w:val="28"/>
          <w:shd w:val="clear" w:color="auto" w:fill="FFFFFF"/>
          <w:lang w:val="uk-UA"/>
        </w:rPr>
        <w:t xml:space="preserve"> на </w:t>
      </w:r>
      <w:proofErr w:type="spellStart"/>
      <w:r w:rsidRPr="007B7AE1">
        <w:rPr>
          <w:rFonts w:ascii="Times New Roman" w:hAnsi="Times New Roman"/>
          <w:color w:val="222222"/>
          <w:sz w:val="28"/>
          <w:szCs w:val="28"/>
          <w:shd w:val="clear" w:color="auto" w:fill="FFFFFF"/>
          <w:lang w:val="uk-UA"/>
        </w:rPr>
        <w:t>IgE</w:t>
      </w:r>
      <w:proofErr w:type="spellEnd"/>
      <w:r w:rsidRPr="007B7AE1">
        <w:rPr>
          <w:rFonts w:ascii="Times New Roman" w:hAnsi="Times New Roman"/>
          <w:color w:val="222222"/>
          <w:sz w:val="28"/>
          <w:szCs w:val="28"/>
          <w:shd w:val="clear" w:color="auto" w:fill="FFFFFF"/>
          <w:lang w:val="uk-UA"/>
        </w:rPr>
        <w:t xml:space="preserve">+ CD203c+ </w:t>
      </w:r>
      <w:proofErr w:type="spellStart"/>
      <w:r w:rsidRPr="007B7AE1">
        <w:rPr>
          <w:rFonts w:ascii="Times New Roman" w:hAnsi="Times New Roman"/>
          <w:color w:val="222222"/>
          <w:sz w:val="28"/>
          <w:szCs w:val="28"/>
          <w:shd w:val="clear" w:color="auto" w:fill="FFFFFF"/>
          <w:lang w:val="uk-UA"/>
        </w:rPr>
        <w:t>базофилы</w:t>
      </w:r>
      <w:proofErr w:type="spellEnd"/>
      <w:r w:rsidRPr="007B7AE1">
        <w:rPr>
          <w:rFonts w:ascii="Times New Roman" w:hAnsi="Times New Roman"/>
          <w:color w:val="222222"/>
          <w:sz w:val="28"/>
          <w:szCs w:val="28"/>
          <w:shd w:val="clear" w:color="auto" w:fill="FFFFFF"/>
          <w:lang w:val="uk-UA"/>
        </w:rPr>
        <w:t xml:space="preserve"> крови //</w:t>
      </w:r>
      <w:proofErr w:type="spellStart"/>
      <w:r w:rsidRPr="007B7AE1">
        <w:rPr>
          <w:rFonts w:ascii="Times New Roman" w:hAnsi="Times New Roman"/>
          <w:color w:val="222222"/>
          <w:sz w:val="28"/>
          <w:szCs w:val="28"/>
          <w:shd w:val="clear" w:color="auto" w:fill="FFFFFF"/>
          <w:lang w:val="uk-UA"/>
        </w:rPr>
        <w:t>Вестник</w:t>
      </w:r>
      <w:proofErr w:type="spellEnd"/>
      <w:r w:rsidRPr="007B7AE1">
        <w:rPr>
          <w:rFonts w:ascii="Times New Roman" w:hAnsi="Times New Roman"/>
          <w:color w:val="222222"/>
          <w:sz w:val="28"/>
          <w:szCs w:val="28"/>
          <w:shd w:val="clear" w:color="auto" w:fill="FFFFFF"/>
          <w:lang w:val="uk-UA"/>
        </w:rPr>
        <w:t xml:space="preserve"> </w:t>
      </w:r>
      <w:proofErr w:type="spellStart"/>
      <w:r w:rsidRPr="007B7AE1">
        <w:rPr>
          <w:rFonts w:ascii="Times New Roman" w:hAnsi="Times New Roman"/>
          <w:color w:val="222222"/>
          <w:sz w:val="28"/>
          <w:szCs w:val="28"/>
          <w:shd w:val="clear" w:color="auto" w:fill="FFFFFF"/>
          <w:lang w:val="uk-UA"/>
        </w:rPr>
        <w:t>Витебского</w:t>
      </w:r>
      <w:proofErr w:type="spellEnd"/>
      <w:r w:rsidRPr="007B7AE1">
        <w:rPr>
          <w:rFonts w:ascii="Times New Roman" w:hAnsi="Times New Roman"/>
          <w:color w:val="222222"/>
          <w:sz w:val="28"/>
          <w:szCs w:val="28"/>
          <w:shd w:val="clear" w:color="auto" w:fill="FFFFFF"/>
          <w:lang w:val="uk-UA"/>
        </w:rPr>
        <w:t xml:space="preserve"> </w:t>
      </w:r>
      <w:proofErr w:type="spellStart"/>
      <w:r w:rsidRPr="007B7AE1">
        <w:rPr>
          <w:rFonts w:ascii="Times New Roman" w:hAnsi="Times New Roman"/>
          <w:color w:val="222222"/>
          <w:sz w:val="28"/>
          <w:szCs w:val="28"/>
          <w:shd w:val="clear" w:color="auto" w:fill="FFFFFF"/>
          <w:lang w:val="uk-UA"/>
        </w:rPr>
        <w:t>государственного</w:t>
      </w:r>
      <w:proofErr w:type="spellEnd"/>
      <w:r w:rsidRPr="007B7AE1">
        <w:rPr>
          <w:rFonts w:ascii="Times New Roman" w:hAnsi="Times New Roman"/>
          <w:color w:val="222222"/>
          <w:sz w:val="28"/>
          <w:szCs w:val="28"/>
          <w:shd w:val="clear" w:color="auto" w:fill="FFFFFF"/>
          <w:lang w:val="uk-UA"/>
        </w:rPr>
        <w:t xml:space="preserve"> </w:t>
      </w:r>
      <w:proofErr w:type="spellStart"/>
      <w:r w:rsidRPr="007B7AE1">
        <w:rPr>
          <w:rFonts w:ascii="Times New Roman" w:hAnsi="Times New Roman"/>
          <w:color w:val="222222"/>
          <w:sz w:val="28"/>
          <w:szCs w:val="28"/>
          <w:shd w:val="clear" w:color="auto" w:fill="FFFFFF"/>
          <w:lang w:val="uk-UA"/>
        </w:rPr>
        <w:t>медицинского</w:t>
      </w:r>
      <w:proofErr w:type="spellEnd"/>
      <w:r w:rsidRPr="007B7AE1">
        <w:rPr>
          <w:rFonts w:ascii="Times New Roman" w:hAnsi="Times New Roman"/>
          <w:color w:val="222222"/>
          <w:sz w:val="28"/>
          <w:szCs w:val="28"/>
          <w:shd w:val="clear" w:color="auto" w:fill="FFFFFF"/>
          <w:lang w:val="uk-UA"/>
        </w:rPr>
        <w:t xml:space="preserve"> </w:t>
      </w:r>
      <w:proofErr w:type="spellStart"/>
      <w:r w:rsidRPr="007B7AE1">
        <w:rPr>
          <w:rFonts w:ascii="Times New Roman" w:hAnsi="Times New Roman"/>
          <w:color w:val="222222"/>
          <w:sz w:val="28"/>
          <w:szCs w:val="28"/>
          <w:shd w:val="clear" w:color="auto" w:fill="FFFFFF"/>
          <w:lang w:val="uk-UA"/>
        </w:rPr>
        <w:t>университета</w:t>
      </w:r>
      <w:proofErr w:type="spellEnd"/>
      <w:r w:rsidRPr="007B7AE1">
        <w:rPr>
          <w:rFonts w:ascii="Times New Roman" w:hAnsi="Times New Roman"/>
          <w:color w:val="222222"/>
          <w:sz w:val="28"/>
          <w:szCs w:val="28"/>
          <w:shd w:val="clear" w:color="auto" w:fill="FFFFFF"/>
          <w:lang w:val="uk-UA"/>
        </w:rPr>
        <w:t>. – 2016. – Т. 15. – №. 3.</w:t>
      </w:r>
    </w:p>
    <w:sectPr w:rsidR="006A6050" w:rsidRPr="007B7AE1" w:rsidSect="001251CB">
      <w:headerReference w:type="default" r:id="rId19"/>
      <w:footerReference w:type="default" r:id="rId20"/>
      <w:pgSz w:w="11906" w:h="16838"/>
      <w:pgMar w:top="1134" w:right="567" w:bottom="1134"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24DC0" w:rsidRDefault="00424DC0" w:rsidP="001251CB">
      <w:pPr>
        <w:spacing w:after="0" w:line="240" w:lineRule="auto"/>
      </w:pPr>
      <w:r>
        <w:separator/>
      </w:r>
    </w:p>
  </w:endnote>
  <w:endnote w:type="continuationSeparator" w:id="0">
    <w:p w:rsidR="00424DC0" w:rsidRDefault="00424DC0" w:rsidP="001251C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Math">
    <w:panose1 w:val="02040503050406030204"/>
    <w:charset w:val="CC"/>
    <w:family w:val="roman"/>
    <w:pitch w:val="variable"/>
    <w:sig w:usb0="E00006FF" w:usb1="420024FF" w:usb2="02000000" w:usb3="00000000" w:csb0="0000019F" w:csb1="00000000"/>
  </w:font>
  <w:font w:name="Segue UI">
    <w:altName w:val="Times New Roman"/>
    <w:panose1 w:val="00000000000000000000"/>
    <w:charset w:val="00"/>
    <w:family w:val="roman"/>
    <w:notTrueType/>
    <w:pitch w:val="default"/>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251CB" w:rsidRDefault="001251CB">
    <w:pPr>
      <w:pStyle w:val="aa"/>
      <w:jc w:val="right"/>
    </w:pPr>
  </w:p>
  <w:p w:rsidR="001251CB" w:rsidRDefault="001251CB">
    <w:pPr>
      <w:pStyle w:val="a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24DC0" w:rsidRDefault="00424DC0" w:rsidP="001251CB">
      <w:pPr>
        <w:spacing w:after="0" w:line="240" w:lineRule="auto"/>
      </w:pPr>
      <w:r>
        <w:separator/>
      </w:r>
    </w:p>
  </w:footnote>
  <w:footnote w:type="continuationSeparator" w:id="0">
    <w:p w:rsidR="00424DC0" w:rsidRDefault="00424DC0" w:rsidP="001251C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76190523"/>
      <w:docPartObj>
        <w:docPartGallery w:val="Page Numbers (Top of Page)"/>
        <w:docPartUnique/>
      </w:docPartObj>
    </w:sdtPr>
    <w:sdtEndPr/>
    <w:sdtContent>
      <w:p w:rsidR="003E5DF0" w:rsidRDefault="003E5DF0">
        <w:pPr>
          <w:pStyle w:val="a8"/>
          <w:jc w:val="right"/>
        </w:pPr>
        <w:r>
          <w:fldChar w:fldCharType="begin"/>
        </w:r>
        <w:r>
          <w:instrText>PAGE   \* MERGEFORMAT</w:instrText>
        </w:r>
        <w:r>
          <w:fldChar w:fldCharType="separate"/>
        </w:r>
        <w:r w:rsidR="00703C33" w:rsidRPr="00703C33">
          <w:rPr>
            <w:noProof/>
            <w:lang w:val="ru-RU"/>
          </w:rPr>
          <w:t>35</w:t>
        </w:r>
        <w:r>
          <w:fldChar w:fldCharType="end"/>
        </w:r>
      </w:p>
    </w:sdtContent>
  </w:sdt>
  <w:p w:rsidR="003E5DF0" w:rsidRDefault="003E5DF0">
    <w:pPr>
      <w:pStyle w:val="a8"/>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B4577D"/>
    <w:multiLevelType w:val="hybridMultilevel"/>
    <w:tmpl w:val="1BC6D0C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15:restartNumberingAfterBreak="0">
    <w:nsid w:val="107E55D6"/>
    <w:multiLevelType w:val="hybridMultilevel"/>
    <w:tmpl w:val="985CAF2E"/>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2" w15:restartNumberingAfterBreak="0">
    <w:nsid w:val="169A38D5"/>
    <w:multiLevelType w:val="hybridMultilevel"/>
    <w:tmpl w:val="EC90DE8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15:restartNumberingAfterBreak="0">
    <w:nsid w:val="58EE7821"/>
    <w:multiLevelType w:val="hybridMultilevel"/>
    <w:tmpl w:val="B0B8FD7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60"/>
  <w:hideSpellingErrors/>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3CA6"/>
    <w:rsid w:val="0001185B"/>
    <w:rsid w:val="000123C4"/>
    <w:rsid w:val="00015175"/>
    <w:rsid w:val="00026936"/>
    <w:rsid w:val="00030F0F"/>
    <w:rsid w:val="000316A3"/>
    <w:rsid w:val="000425E5"/>
    <w:rsid w:val="00051994"/>
    <w:rsid w:val="000569B8"/>
    <w:rsid w:val="000574A8"/>
    <w:rsid w:val="000640F7"/>
    <w:rsid w:val="00081BE3"/>
    <w:rsid w:val="00095609"/>
    <w:rsid w:val="000965EE"/>
    <w:rsid w:val="000A5A21"/>
    <w:rsid w:val="000B1A5A"/>
    <w:rsid w:val="000B5801"/>
    <w:rsid w:val="000B6220"/>
    <w:rsid w:val="000C146B"/>
    <w:rsid w:val="000C1F5D"/>
    <w:rsid w:val="000C36D9"/>
    <w:rsid w:val="000C4511"/>
    <w:rsid w:val="000C4BD5"/>
    <w:rsid w:val="000C4D39"/>
    <w:rsid w:val="000C708B"/>
    <w:rsid w:val="000D21EA"/>
    <w:rsid w:val="000E1C49"/>
    <w:rsid w:val="000F3469"/>
    <w:rsid w:val="000F52CE"/>
    <w:rsid w:val="00101367"/>
    <w:rsid w:val="00104F13"/>
    <w:rsid w:val="00116202"/>
    <w:rsid w:val="00120995"/>
    <w:rsid w:val="00121E0B"/>
    <w:rsid w:val="001251CB"/>
    <w:rsid w:val="0012777F"/>
    <w:rsid w:val="001375F6"/>
    <w:rsid w:val="00162895"/>
    <w:rsid w:val="001644DC"/>
    <w:rsid w:val="00175F97"/>
    <w:rsid w:val="00184248"/>
    <w:rsid w:val="0019165A"/>
    <w:rsid w:val="001922D9"/>
    <w:rsid w:val="001A02F2"/>
    <w:rsid w:val="001C6E37"/>
    <w:rsid w:val="001D2036"/>
    <w:rsid w:val="001E627B"/>
    <w:rsid w:val="001E6B39"/>
    <w:rsid w:val="001F24A7"/>
    <w:rsid w:val="00201A0C"/>
    <w:rsid w:val="00204FC3"/>
    <w:rsid w:val="002231C8"/>
    <w:rsid w:val="00224FA9"/>
    <w:rsid w:val="002276D0"/>
    <w:rsid w:val="00230E54"/>
    <w:rsid w:val="002355E0"/>
    <w:rsid w:val="0023711C"/>
    <w:rsid w:val="00252B63"/>
    <w:rsid w:val="002549AA"/>
    <w:rsid w:val="002571E3"/>
    <w:rsid w:val="00263FBB"/>
    <w:rsid w:val="002B70FC"/>
    <w:rsid w:val="002C1D9F"/>
    <w:rsid w:val="002C5011"/>
    <w:rsid w:val="002D634A"/>
    <w:rsid w:val="002D646E"/>
    <w:rsid w:val="002D7BD7"/>
    <w:rsid w:val="002E1727"/>
    <w:rsid w:val="002F6550"/>
    <w:rsid w:val="002F6B55"/>
    <w:rsid w:val="003116F5"/>
    <w:rsid w:val="003158B9"/>
    <w:rsid w:val="00320340"/>
    <w:rsid w:val="00353A71"/>
    <w:rsid w:val="00372603"/>
    <w:rsid w:val="00376A4E"/>
    <w:rsid w:val="003B3AC3"/>
    <w:rsid w:val="003D288F"/>
    <w:rsid w:val="003D6C72"/>
    <w:rsid w:val="003E35E6"/>
    <w:rsid w:val="003E40CE"/>
    <w:rsid w:val="003E442F"/>
    <w:rsid w:val="003E5DF0"/>
    <w:rsid w:val="004207F9"/>
    <w:rsid w:val="004227A4"/>
    <w:rsid w:val="00424DC0"/>
    <w:rsid w:val="004251A8"/>
    <w:rsid w:val="00432B44"/>
    <w:rsid w:val="004347F0"/>
    <w:rsid w:val="00440F4A"/>
    <w:rsid w:val="00442798"/>
    <w:rsid w:val="0044464E"/>
    <w:rsid w:val="00445C20"/>
    <w:rsid w:val="0045162F"/>
    <w:rsid w:val="00452E55"/>
    <w:rsid w:val="00452F97"/>
    <w:rsid w:val="004627FD"/>
    <w:rsid w:val="0046697C"/>
    <w:rsid w:val="004858A1"/>
    <w:rsid w:val="004869A6"/>
    <w:rsid w:val="00491237"/>
    <w:rsid w:val="004921AD"/>
    <w:rsid w:val="0049374E"/>
    <w:rsid w:val="004A03FE"/>
    <w:rsid w:val="004B1614"/>
    <w:rsid w:val="004B1DFD"/>
    <w:rsid w:val="004B74A7"/>
    <w:rsid w:val="004C714D"/>
    <w:rsid w:val="004F4904"/>
    <w:rsid w:val="004F7761"/>
    <w:rsid w:val="0050263C"/>
    <w:rsid w:val="00513CA6"/>
    <w:rsid w:val="005171CC"/>
    <w:rsid w:val="00531FF4"/>
    <w:rsid w:val="00535239"/>
    <w:rsid w:val="00543CBF"/>
    <w:rsid w:val="005473AF"/>
    <w:rsid w:val="00550173"/>
    <w:rsid w:val="005651B4"/>
    <w:rsid w:val="00573BD1"/>
    <w:rsid w:val="00590B8E"/>
    <w:rsid w:val="00593EAB"/>
    <w:rsid w:val="005C65DA"/>
    <w:rsid w:val="005D3F01"/>
    <w:rsid w:val="005D5CAD"/>
    <w:rsid w:val="005E47BA"/>
    <w:rsid w:val="005E52EC"/>
    <w:rsid w:val="005E5771"/>
    <w:rsid w:val="005F0618"/>
    <w:rsid w:val="00612F88"/>
    <w:rsid w:val="006214B1"/>
    <w:rsid w:val="00624A9B"/>
    <w:rsid w:val="00640F60"/>
    <w:rsid w:val="00641B25"/>
    <w:rsid w:val="00647516"/>
    <w:rsid w:val="00656224"/>
    <w:rsid w:val="00661595"/>
    <w:rsid w:val="00665C39"/>
    <w:rsid w:val="00667779"/>
    <w:rsid w:val="00673165"/>
    <w:rsid w:val="00677DCF"/>
    <w:rsid w:val="0068043F"/>
    <w:rsid w:val="00687D93"/>
    <w:rsid w:val="00695252"/>
    <w:rsid w:val="006978E9"/>
    <w:rsid w:val="006A2D03"/>
    <w:rsid w:val="006A466E"/>
    <w:rsid w:val="006A6050"/>
    <w:rsid w:val="006B33D7"/>
    <w:rsid w:val="006B5AE0"/>
    <w:rsid w:val="006B6811"/>
    <w:rsid w:val="006C0EF1"/>
    <w:rsid w:val="006C596E"/>
    <w:rsid w:val="006C5D98"/>
    <w:rsid w:val="006C66BA"/>
    <w:rsid w:val="006D3F0B"/>
    <w:rsid w:val="006E25A0"/>
    <w:rsid w:val="006E27EE"/>
    <w:rsid w:val="007021FD"/>
    <w:rsid w:val="00703C33"/>
    <w:rsid w:val="00705321"/>
    <w:rsid w:val="007055BB"/>
    <w:rsid w:val="00710AC4"/>
    <w:rsid w:val="00712697"/>
    <w:rsid w:val="00720A05"/>
    <w:rsid w:val="007246C9"/>
    <w:rsid w:val="00732D2D"/>
    <w:rsid w:val="00735018"/>
    <w:rsid w:val="007459F5"/>
    <w:rsid w:val="0075661C"/>
    <w:rsid w:val="0076129F"/>
    <w:rsid w:val="00772AD1"/>
    <w:rsid w:val="007754DC"/>
    <w:rsid w:val="00786C3A"/>
    <w:rsid w:val="007B470C"/>
    <w:rsid w:val="007B6FCB"/>
    <w:rsid w:val="007B7AE1"/>
    <w:rsid w:val="007C235C"/>
    <w:rsid w:val="007C3F71"/>
    <w:rsid w:val="007C6F47"/>
    <w:rsid w:val="007D71F8"/>
    <w:rsid w:val="007D7494"/>
    <w:rsid w:val="007D7C7C"/>
    <w:rsid w:val="007E6863"/>
    <w:rsid w:val="007E78D3"/>
    <w:rsid w:val="007F000C"/>
    <w:rsid w:val="007F0DFE"/>
    <w:rsid w:val="007F62B5"/>
    <w:rsid w:val="00821DB3"/>
    <w:rsid w:val="008341E3"/>
    <w:rsid w:val="008438F0"/>
    <w:rsid w:val="00846333"/>
    <w:rsid w:val="0087180F"/>
    <w:rsid w:val="00881555"/>
    <w:rsid w:val="00893135"/>
    <w:rsid w:val="008A07F7"/>
    <w:rsid w:val="008A11A9"/>
    <w:rsid w:val="008A3A80"/>
    <w:rsid w:val="008A5E74"/>
    <w:rsid w:val="008B2318"/>
    <w:rsid w:val="008B2D71"/>
    <w:rsid w:val="008B6C57"/>
    <w:rsid w:val="008B7ED9"/>
    <w:rsid w:val="008C7473"/>
    <w:rsid w:val="008D3D64"/>
    <w:rsid w:val="008D5194"/>
    <w:rsid w:val="008E15AF"/>
    <w:rsid w:val="008E46DB"/>
    <w:rsid w:val="008F29F0"/>
    <w:rsid w:val="008F5C8C"/>
    <w:rsid w:val="008F5CBD"/>
    <w:rsid w:val="008F5E84"/>
    <w:rsid w:val="00924CF7"/>
    <w:rsid w:val="00930F10"/>
    <w:rsid w:val="00931A34"/>
    <w:rsid w:val="0094335D"/>
    <w:rsid w:val="00952F54"/>
    <w:rsid w:val="00992697"/>
    <w:rsid w:val="009A6D97"/>
    <w:rsid w:val="009B6759"/>
    <w:rsid w:val="009C0D73"/>
    <w:rsid w:val="009C2C30"/>
    <w:rsid w:val="009D2558"/>
    <w:rsid w:val="009E28F0"/>
    <w:rsid w:val="009F4BD5"/>
    <w:rsid w:val="009F58E8"/>
    <w:rsid w:val="00A027F6"/>
    <w:rsid w:val="00A218F5"/>
    <w:rsid w:val="00A25FF6"/>
    <w:rsid w:val="00A33E06"/>
    <w:rsid w:val="00A41EBE"/>
    <w:rsid w:val="00A42348"/>
    <w:rsid w:val="00A55413"/>
    <w:rsid w:val="00A87082"/>
    <w:rsid w:val="00AA5C11"/>
    <w:rsid w:val="00AC32B1"/>
    <w:rsid w:val="00AD1EE3"/>
    <w:rsid w:val="00AD5584"/>
    <w:rsid w:val="00AD577F"/>
    <w:rsid w:val="00AE0CAF"/>
    <w:rsid w:val="00AF4355"/>
    <w:rsid w:val="00AF7CCC"/>
    <w:rsid w:val="00B03A4A"/>
    <w:rsid w:val="00B05E35"/>
    <w:rsid w:val="00B2449E"/>
    <w:rsid w:val="00B36B87"/>
    <w:rsid w:val="00B37DE6"/>
    <w:rsid w:val="00B37E68"/>
    <w:rsid w:val="00B426A9"/>
    <w:rsid w:val="00B42F99"/>
    <w:rsid w:val="00B56831"/>
    <w:rsid w:val="00B61092"/>
    <w:rsid w:val="00B620A0"/>
    <w:rsid w:val="00B6514B"/>
    <w:rsid w:val="00B668FA"/>
    <w:rsid w:val="00B70552"/>
    <w:rsid w:val="00B72E5E"/>
    <w:rsid w:val="00B82B7B"/>
    <w:rsid w:val="00B8321D"/>
    <w:rsid w:val="00B93ED5"/>
    <w:rsid w:val="00B95D4A"/>
    <w:rsid w:val="00BA25F2"/>
    <w:rsid w:val="00BA777F"/>
    <w:rsid w:val="00BD1941"/>
    <w:rsid w:val="00BD1A16"/>
    <w:rsid w:val="00BD686B"/>
    <w:rsid w:val="00BE627F"/>
    <w:rsid w:val="00C01476"/>
    <w:rsid w:val="00C122B8"/>
    <w:rsid w:val="00C226CC"/>
    <w:rsid w:val="00C236DB"/>
    <w:rsid w:val="00C33411"/>
    <w:rsid w:val="00C424A7"/>
    <w:rsid w:val="00C44DEE"/>
    <w:rsid w:val="00C45346"/>
    <w:rsid w:val="00C52B14"/>
    <w:rsid w:val="00C71C8C"/>
    <w:rsid w:val="00C80CC7"/>
    <w:rsid w:val="00C814A4"/>
    <w:rsid w:val="00CA6121"/>
    <w:rsid w:val="00CA6C8E"/>
    <w:rsid w:val="00CB1B0C"/>
    <w:rsid w:val="00CB2535"/>
    <w:rsid w:val="00CB34DC"/>
    <w:rsid w:val="00CC0335"/>
    <w:rsid w:val="00CC0B0A"/>
    <w:rsid w:val="00CD3AB6"/>
    <w:rsid w:val="00CE3B86"/>
    <w:rsid w:val="00CE5A7C"/>
    <w:rsid w:val="00CE6CE8"/>
    <w:rsid w:val="00CF02E3"/>
    <w:rsid w:val="00CF074C"/>
    <w:rsid w:val="00CF1514"/>
    <w:rsid w:val="00CF679B"/>
    <w:rsid w:val="00D00C9A"/>
    <w:rsid w:val="00D01587"/>
    <w:rsid w:val="00D052E2"/>
    <w:rsid w:val="00D40C63"/>
    <w:rsid w:val="00D51FBD"/>
    <w:rsid w:val="00D56DC0"/>
    <w:rsid w:val="00D67306"/>
    <w:rsid w:val="00DA7A13"/>
    <w:rsid w:val="00DB0535"/>
    <w:rsid w:val="00DB34EB"/>
    <w:rsid w:val="00DB5852"/>
    <w:rsid w:val="00DD1142"/>
    <w:rsid w:val="00DE117D"/>
    <w:rsid w:val="00E11515"/>
    <w:rsid w:val="00E1324B"/>
    <w:rsid w:val="00E24DFC"/>
    <w:rsid w:val="00E3407E"/>
    <w:rsid w:val="00E35975"/>
    <w:rsid w:val="00E51024"/>
    <w:rsid w:val="00E56FBD"/>
    <w:rsid w:val="00E6649D"/>
    <w:rsid w:val="00E77994"/>
    <w:rsid w:val="00E85A39"/>
    <w:rsid w:val="00E91767"/>
    <w:rsid w:val="00E92BC0"/>
    <w:rsid w:val="00EA0EE9"/>
    <w:rsid w:val="00EA296D"/>
    <w:rsid w:val="00EB74BE"/>
    <w:rsid w:val="00EC6680"/>
    <w:rsid w:val="00ED19C8"/>
    <w:rsid w:val="00EE3BD6"/>
    <w:rsid w:val="00EF1EDB"/>
    <w:rsid w:val="00EF2D6D"/>
    <w:rsid w:val="00EF35F3"/>
    <w:rsid w:val="00EF49BA"/>
    <w:rsid w:val="00F01F98"/>
    <w:rsid w:val="00F048C2"/>
    <w:rsid w:val="00F04DA0"/>
    <w:rsid w:val="00F12350"/>
    <w:rsid w:val="00F21913"/>
    <w:rsid w:val="00F43D05"/>
    <w:rsid w:val="00F4701D"/>
    <w:rsid w:val="00F62B0D"/>
    <w:rsid w:val="00F746A8"/>
    <w:rsid w:val="00F80F9E"/>
    <w:rsid w:val="00FA6E64"/>
    <w:rsid w:val="00FB7DEA"/>
    <w:rsid w:val="00FC2EFE"/>
    <w:rsid w:val="00FC5AE1"/>
    <w:rsid w:val="00FC6AE9"/>
    <w:rsid w:val="00FE526F"/>
    <w:rsid w:val="00FE6003"/>
    <w:rsid w:val="00FF03CA"/>
    <w:rsid w:val="00FF3751"/>
    <w:rsid w:val="00FF640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9C9CFC"/>
  <w15:docId w15:val="{1A131A30-4B1F-43CC-BB0A-4E6098031C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668FA"/>
    <w:pPr>
      <w:spacing w:after="200" w:line="276" w:lineRule="auto"/>
    </w:pPr>
    <w:rPr>
      <w:rFonts w:ascii="Calibri" w:eastAsia="SimSun" w:hAnsi="Calibri" w:cs="Times New Roman"/>
      <w:lang w:val="en-US" w:eastAsia="zh-CN"/>
    </w:rPr>
  </w:style>
  <w:style w:type="paragraph" w:styleId="2">
    <w:name w:val="heading 2"/>
    <w:basedOn w:val="a"/>
    <w:next w:val="a"/>
    <w:link w:val="20"/>
    <w:uiPriority w:val="9"/>
    <w:semiHidden/>
    <w:unhideWhenUsed/>
    <w:qFormat/>
    <w:rsid w:val="00F12350"/>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link w:val="30"/>
    <w:uiPriority w:val="9"/>
    <w:qFormat/>
    <w:rsid w:val="00624A9B"/>
    <w:pPr>
      <w:spacing w:before="100" w:beforeAutospacing="1" w:after="100" w:afterAutospacing="1" w:line="240" w:lineRule="auto"/>
      <w:outlineLvl w:val="2"/>
    </w:pPr>
    <w:rPr>
      <w:rFonts w:ascii="Times New Roman" w:eastAsia="Times New Roman" w:hAnsi="Times New Roman"/>
      <w:b/>
      <w:bCs/>
      <w:sz w:val="27"/>
      <w:szCs w:val="27"/>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B668F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Placeholder Text"/>
    <w:basedOn w:val="a0"/>
    <w:uiPriority w:val="99"/>
    <w:semiHidden/>
    <w:rsid w:val="00E6649D"/>
    <w:rPr>
      <w:color w:val="808080"/>
    </w:rPr>
  </w:style>
  <w:style w:type="paragraph" w:styleId="a5">
    <w:name w:val="List Paragraph"/>
    <w:basedOn w:val="a"/>
    <w:uiPriority w:val="34"/>
    <w:qFormat/>
    <w:rsid w:val="008B2D71"/>
    <w:pPr>
      <w:ind w:left="720"/>
      <w:contextualSpacing/>
    </w:pPr>
  </w:style>
  <w:style w:type="paragraph" w:styleId="a6">
    <w:name w:val="Normal (Web)"/>
    <w:basedOn w:val="a"/>
    <w:uiPriority w:val="99"/>
    <w:semiHidden/>
    <w:unhideWhenUsed/>
    <w:rsid w:val="002571E3"/>
    <w:pPr>
      <w:spacing w:before="100" w:beforeAutospacing="1" w:after="100" w:afterAutospacing="1" w:line="240" w:lineRule="auto"/>
    </w:pPr>
    <w:rPr>
      <w:rFonts w:ascii="Times New Roman" w:eastAsia="Times New Roman" w:hAnsi="Times New Roman"/>
      <w:sz w:val="24"/>
      <w:szCs w:val="24"/>
      <w:lang w:val="ru-RU" w:eastAsia="ru-RU"/>
    </w:rPr>
  </w:style>
  <w:style w:type="table" w:customStyle="1" w:styleId="1">
    <w:name w:val="Сетка таблицы светлая1"/>
    <w:basedOn w:val="a1"/>
    <w:uiPriority w:val="40"/>
    <w:rsid w:val="008E15AF"/>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30">
    <w:name w:val="Заголовок 3 Знак"/>
    <w:basedOn w:val="a0"/>
    <w:link w:val="3"/>
    <w:uiPriority w:val="9"/>
    <w:rsid w:val="00624A9B"/>
    <w:rPr>
      <w:rFonts w:ascii="Times New Roman" w:eastAsia="Times New Roman" w:hAnsi="Times New Roman" w:cs="Times New Roman"/>
      <w:b/>
      <w:bCs/>
      <w:sz w:val="27"/>
      <w:szCs w:val="27"/>
      <w:lang w:eastAsia="ru-RU"/>
    </w:rPr>
  </w:style>
  <w:style w:type="character" w:styleId="a7">
    <w:name w:val="Strong"/>
    <w:basedOn w:val="a0"/>
    <w:uiPriority w:val="22"/>
    <w:qFormat/>
    <w:rsid w:val="000B6220"/>
    <w:rPr>
      <w:b/>
      <w:bCs/>
    </w:rPr>
  </w:style>
  <w:style w:type="character" w:customStyle="1" w:styleId="20">
    <w:name w:val="Заголовок 2 Знак"/>
    <w:basedOn w:val="a0"/>
    <w:link w:val="2"/>
    <w:uiPriority w:val="9"/>
    <w:semiHidden/>
    <w:rsid w:val="00F12350"/>
    <w:rPr>
      <w:rFonts w:asciiTheme="majorHAnsi" w:eastAsiaTheme="majorEastAsia" w:hAnsiTheme="majorHAnsi" w:cstheme="majorBidi"/>
      <w:color w:val="2E74B5" w:themeColor="accent1" w:themeShade="BF"/>
      <w:sz w:val="26"/>
      <w:szCs w:val="26"/>
      <w:lang w:val="en-US" w:eastAsia="zh-CN"/>
    </w:rPr>
  </w:style>
  <w:style w:type="paragraph" w:styleId="a8">
    <w:name w:val="header"/>
    <w:basedOn w:val="a"/>
    <w:link w:val="a9"/>
    <w:uiPriority w:val="99"/>
    <w:unhideWhenUsed/>
    <w:rsid w:val="001251CB"/>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1251CB"/>
    <w:rPr>
      <w:rFonts w:ascii="Calibri" w:eastAsia="SimSun" w:hAnsi="Calibri" w:cs="Times New Roman"/>
      <w:lang w:val="en-US" w:eastAsia="zh-CN"/>
    </w:rPr>
  </w:style>
  <w:style w:type="paragraph" w:styleId="aa">
    <w:name w:val="footer"/>
    <w:basedOn w:val="a"/>
    <w:link w:val="ab"/>
    <w:uiPriority w:val="99"/>
    <w:unhideWhenUsed/>
    <w:rsid w:val="001251CB"/>
    <w:pPr>
      <w:tabs>
        <w:tab w:val="center" w:pos="4677"/>
        <w:tab w:val="right" w:pos="9355"/>
      </w:tabs>
      <w:spacing w:after="0" w:line="240" w:lineRule="auto"/>
    </w:pPr>
  </w:style>
  <w:style w:type="character" w:customStyle="1" w:styleId="ab">
    <w:name w:val="Нижний колонтитул Знак"/>
    <w:basedOn w:val="a0"/>
    <w:link w:val="aa"/>
    <w:uiPriority w:val="99"/>
    <w:rsid w:val="001251CB"/>
    <w:rPr>
      <w:rFonts w:ascii="Calibri" w:eastAsia="SimSun" w:hAnsi="Calibri" w:cs="Times New Roman"/>
      <w:lang w:val="en-US" w:eastAsia="zh-CN"/>
    </w:rPr>
  </w:style>
  <w:style w:type="paragraph" w:styleId="ac">
    <w:name w:val="Body Text Indent"/>
    <w:basedOn w:val="a"/>
    <w:link w:val="ad"/>
    <w:semiHidden/>
    <w:unhideWhenUsed/>
    <w:rsid w:val="002549AA"/>
    <w:pPr>
      <w:suppressAutoHyphens/>
      <w:spacing w:after="0" w:line="240" w:lineRule="auto"/>
      <w:jc w:val="both"/>
    </w:pPr>
    <w:rPr>
      <w:rFonts w:ascii="Times New Roman" w:eastAsia="Times New Roman" w:hAnsi="Times New Roman"/>
      <w:sz w:val="24"/>
      <w:szCs w:val="20"/>
      <w:lang w:val="ru-RU" w:eastAsia="ar-SA"/>
    </w:rPr>
  </w:style>
  <w:style w:type="character" w:customStyle="1" w:styleId="ad">
    <w:name w:val="Основной текст с отступом Знак"/>
    <w:basedOn w:val="a0"/>
    <w:link w:val="ac"/>
    <w:semiHidden/>
    <w:rsid w:val="002549AA"/>
    <w:rPr>
      <w:rFonts w:ascii="Times New Roman" w:eastAsia="Times New Roman" w:hAnsi="Times New Roman" w:cs="Times New Roman"/>
      <w:sz w:val="24"/>
      <w:szCs w:val="20"/>
      <w:lang w:eastAsia="ar-SA"/>
    </w:rPr>
  </w:style>
  <w:style w:type="paragraph" w:styleId="ae">
    <w:name w:val="Balloon Text"/>
    <w:basedOn w:val="a"/>
    <w:link w:val="af"/>
    <w:uiPriority w:val="99"/>
    <w:semiHidden/>
    <w:unhideWhenUsed/>
    <w:rsid w:val="003E5DF0"/>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3E5DF0"/>
    <w:rPr>
      <w:rFonts w:ascii="Tahoma" w:eastAsia="SimSun" w:hAnsi="Tahoma" w:cs="Tahoma"/>
      <w:sz w:val="16"/>
      <w:szCs w:val="16"/>
      <w:lang w:val="en-US" w:eastAsia="zh-CN"/>
    </w:rPr>
  </w:style>
  <w:style w:type="paragraph" w:styleId="HTML">
    <w:name w:val="HTML Preformatted"/>
    <w:basedOn w:val="a"/>
    <w:link w:val="HTML0"/>
    <w:rsid w:val="003E5D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ru-RU" w:eastAsia="ru-RU"/>
    </w:rPr>
  </w:style>
  <w:style w:type="character" w:customStyle="1" w:styleId="HTML0">
    <w:name w:val="Стандартный HTML Знак"/>
    <w:basedOn w:val="a0"/>
    <w:link w:val="HTML"/>
    <w:rsid w:val="003E5DF0"/>
    <w:rPr>
      <w:rFonts w:ascii="Courier New" w:eastAsia="Times New Roman" w:hAnsi="Courier New" w:cs="Courier New"/>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9447555">
      <w:bodyDiv w:val="1"/>
      <w:marLeft w:val="0"/>
      <w:marRight w:val="0"/>
      <w:marTop w:val="0"/>
      <w:marBottom w:val="0"/>
      <w:divBdr>
        <w:top w:val="none" w:sz="0" w:space="0" w:color="auto"/>
        <w:left w:val="none" w:sz="0" w:space="0" w:color="auto"/>
        <w:bottom w:val="none" w:sz="0" w:space="0" w:color="auto"/>
        <w:right w:val="none" w:sz="0" w:space="0" w:color="auto"/>
      </w:divBdr>
    </w:div>
    <w:div w:id="233440661">
      <w:bodyDiv w:val="1"/>
      <w:marLeft w:val="0"/>
      <w:marRight w:val="0"/>
      <w:marTop w:val="0"/>
      <w:marBottom w:val="0"/>
      <w:divBdr>
        <w:top w:val="none" w:sz="0" w:space="0" w:color="auto"/>
        <w:left w:val="none" w:sz="0" w:space="0" w:color="auto"/>
        <w:bottom w:val="none" w:sz="0" w:space="0" w:color="auto"/>
        <w:right w:val="none" w:sz="0" w:space="0" w:color="auto"/>
      </w:divBdr>
    </w:div>
    <w:div w:id="467557085">
      <w:bodyDiv w:val="1"/>
      <w:marLeft w:val="0"/>
      <w:marRight w:val="0"/>
      <w:marTop w:val="0"/>
      <w:marBottom w:val="0"/>
      <w:divBdr>
        <w:top w:val="none" w:sz="0" w:space="0" w:color="auto"/>
        <w:left w:val="none" w:sz="0" w:space="0" w:color="auto"/>
        <w:bottom w:val="none" w:sz="0" w:space="0" w:color="auto"/>
        <w:right w:val="none" w:sz="0" w:space="0" w:color="auto"/>
      </w:divBdr>
    </w:div>
    <w:div w:id="468133703">
      <w:bodyDiv w:val="1"/>
      <w:marLeft w:val="0"/>
      <w:marRight w:val="0"/>
      <w:marTop w:val="0"/>
      <w:marBottom w:val="0"/>
      <w:divBdr>
        <w:top w:val="none" w:sz="0" w:space="0" w:color="auto"/>
        <w:left w:val="none" w:sz="0" w:space="0" w:color="auto"/>
        <w:bottom w:val="none" w:sz="0" w:space="0" w:color="auto"/>
        <w:right w:val="none" w:sz="0" w:space="0" w:color="auto"/>
      </w:divBdr>
    </w:div>
    <w:div w:id="586040090">
      <w:bodyDiv w:val="1"/>
      <w:marLeft w:val="0"/>
      <w:marRight w:val="0"/>
      <w:marTop w:val="0"/>
      <w:marBottom w:val="0"/>
      <w:divBdr>
        <w:top w:val="none" w:sz="0" w:space="0" w:color="auto"/>
        <w:left w:val="none" w:sz="0" w:space="0" w:color="auto"/>
        <w:bottom w:val="none" w:sz="0" w:space="0" w:color="auto"/>
        <w:right w:val="none" w:sz="0" w:space="0" w:color="auto"/>
      </w:divBdr>
    </w:div>
    <w:div w:id="599535222">
      <w:bodyDiv w:val="1"/>
      <w:marLeft w:val="0"/>
      <w:marRight w:val="0"/>
      <w:marTop w:val="0"/>
      <w:marBottom w:val="0"/>
      <w:divBdr>
        <w:top w:val="none" w:sz="0" w:space="0" w:color="auto"/>
        <w:left w:val="none" w:sz="0" w:space="0" w:color="auto"/>
        <w:bottom w:val="none" w:sz="0" w:space="0" w:color="auto"/>
        <w:right w:val="none" w:sz="0" w:space="0" w:color="auto"/>
      </w:divBdr>
    </w:div>
    <w:div w:id="691759997">
      <w:bodyDiv w:val="1"/>
      <w:marLeft w:val="0"/>
      <w:marRight w:val="0"/>
      <w:marTop w:val="0"/>
      <w:marBottom w:val="0"/>
      <w:divBdr>
        <w:top w:val="none" w:sz="0" w:space="0" w:color="auto"/>
        <w:left w:val="none" w:sz="0" w:space="0" w:color="auto"/>
        <w:bottom w:val="none" w:sz="0" w:space="0" w:color="auto"/>
        <w:right w:val="none" w:sz="0" w:space="0" w:color="auto"/>
      </w:divBdr>
    </w:div>
    <w:div w:id="1023628956">
      <w:bodyDiv w:val="1"/>
      <w:marLeft w:val="0"/>
      <w:marRight w:val="0"/>
      <w:marTop w:val="0"/>
      <w:marBottom w:val="0"/>
      <w:divBdr>
        <w:top w:val="none" w:sz="0" w:space="0" w:color="auto"/>
        <w:left w:val="none" w:sz="0" w:space="0" w:color="auto"/>
        <w:bottom w:val="none" w:sz="0" w:space="0" w:color="auto"/>
        <w:right w:val="none" w:sz="0" w:space="0" w:color="auto"/>
      </w:divBdr>
    </w:div>
    <w:div w:id="1083069848">
      <w:bodyDiv w:val="1"/>
      <w:marLeft w:val="0"/>
      <w:marRight w:val="0"/>
      <w:marTop w:val="0"/>
      <w:marBottom w:val="0"/>
      <w:divBdr>
        <w:top w:val="none" w:sz="0" w:space="0" w:color="auto"/>
        <w:left w:val="none" w:sz="0" w:space="0" w:color="auto"/>
        <w:bottom w:val="none" w:sz="0" w:space="0" w:color="auto"/>
        <w:right w:val="none" w:sz="0" w:space="0" w:color="auto"/>
      </w:divBdr>
    </w:div>
    <w:div w:id="1475441211">
      <w:bodyDiv w:val="1"/>
      <w:marLeft w:val="0"/>
      <w:marRight w:val="0"/>
      <w:marTop w:val="0"/>
      <w:marBottom w:val="0"/>
      <w:divBdr>
        <w:top w:val="none" w:sz="0" w:space="0" w:color="auto"/>
        <w:left w:val="none" w:sz="0" w:space="0" w:color="auto"/>
        <w:bottom w:val="none" w:sz="0" w:space="0" w:color="auto"/>
        <w:right w:val="none" w:sz="0" w:space="0" w:color="auto"/>
      </w:divBdr>
    </w:div>
    <w:div w:id="1705444777">
      <w:bodyDiv w:val="1"/>
      <w:marLeft w:val="0"/>
      <w:marRight w:val="0"/>
      <w:marTop w:val="0"/>
      <w:marBottom w:val="0"/>
      <w:divBdr>
        <w:top w:val="none" w:sz="0" w:space="0" w:color="auto"/>
        <w:left w:val="none" w:sz="0" w:space="0" w:color="auto"/>
        <w:bottom w:val="none" w:sz="0" w:space="0" w:color="auto"/>
        <w:right w:val="none" w:sz="0" w:space="0" w:color="auto"/>
      </w:divBdr>
    </w:div>
    <w:div w:id="1709446870">
      <w:bodyDiv w:val="1"/>
      <w:marLeft w:val="0"/>
      <w:marRight w:val="0"/>
      <w:marTop w:val="0"/>
      <w:marBottom w:val="0"/>
      <w:divBdr>
        <w:top w:val="none" w:sz="0" w:space="0" w:color="auto"/>
        <w:left w:val="none" w:sz="0" w:space="0" w:color="auto"/>
        <w:bottom w:val="none" w:sz="0" w:space="0" w:color="auto"/>
        <w:right w:val="none" w:sz="0" w:space="0" w:color="auto"/>
      </w:divBdr>
    </w:div>
    <w:div w:id="1739011748">
      <w:bodyDiv w:val="1"/>
      <w:marLeft w:val="0"/>
      <w:marRight w:val="0"/>
      <w:marTop w:val="0"/>
      <w:marBottom w:val="0"/>
      <w:divBdr>
        <w:top w:val="none" w:sz="0" w:space="0" w:color="auto"/>
        <w:left w:val="none" w:sz="0" w:space="0" w:color="auto"/>
        <w:bottom w:val="none" w:sz="0" w:space="0" w:color="auto"/>
        <w:right w:val="none" w:sz="0" w:space="0" w:color="auto"/>
      </w:divBdr>
    </w:div>
    <w:div w:id="1914851869">
      <w:bodyDiv w:val="1"/>
      <w:marLeft w:val="0"/>
      <w:marRight w:val="0"/>
      <w:marTop w:val="0"/>
      <w:marBottom w:val="0"/>
      <w:divBdr>
        <w:top w:val="none" w:sz="0" w:space="0" w:color="auto"/>
        <w:left w:val="none" w:sz="0" w:space="0" w:color="auto"/>
        <w:bottom w:val="none" w:sz="0" w:space="0" w:color="auto"/>
        <w:right w:val="none" w:sz="0" w:space="0" w:color="auto"/>
      </w:divBdr>
    </w:div>
    <w:div w:id="2026591150">
      <w:bodyDiv w:val="1"/>
      <w:marLeft w:val="0"/>
      <w:marRight w:val="0"/>
      <w:marTop w:val="0"/>
      <w:marBottom w:val="0"/>
      <w:divBdr>
        <w:top w:val="none" w:sz="0" w:space="0" w:color="auto"/>
        <w:left w:val="none" w:sz="0" w:space="0" w:color="auto"/>
        <w:bottom w:val="none" w:sz="0" w:space="0" w:color="auto"/>
        <w:right w:val="none" w:sz="0" w:space="0" w:color="auto"/>
      </w:divBdr>
    </w:div>
    <w:div w:id="2053772526">
      <w:bodyDiv w:val="1"/>
      <w:marLeft w:val="0"/>
      <w:marRight w:val="0"/>
      <w:marTop w:val="0"/>
      <w:marBottom w:val="0"/>
      <w:divBdr>
        <w:top w:val="none" w:sz="0" w:space="0" w:color="auto"/>
        <w:left w:val="none" w:sz="0" w:space="0" w:color="auto"/>
        <w:bottom w:val="none" w:sz="0" w:space="0" w:color="auto"/>
        <w:right w:val="none" w:sz="0" w:space="0" w:color="auto"/>
      </w:divBdr>
    </w:div>
    <w:div w:id="20587795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image" Target="media/image11.pn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image" Target="media/image8.png"/><Relationship Id="rId10" Type="http://schemas.openxmlformats.org/officeDocument/2006/relationships/image" Target="media/image3.png"/><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82F0C50-D3AE-4A72-913F-01785D21E4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84</TotalTime>
  <Pages>35</Pages>
  <Words>8107</Words>
  <Characters>46214</Characters>
  <Application>Microsoft Office Word</Application>
  <DocSecurity>0</DocSecurity>
  <Lines>385</Lines>
  <Paragraphs>108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54213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37</cp:revision>
  <dcterms:created xsi:type="dcterms:W3CDTF">2020-12-03T22:38:00Z</dcterms:created>
  <dcterms:modified xsi:type="dcterms:W3CDTF">2020-12-06T20:01:00Z</dcterms:modified>
</cp:coreProperties>
</file>