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3FA862" w:rsidP="2F3FA862" w:rsidRDefault="2F3FA862" w14:paraId="4F45A3DB" w14:textId="54AA1CE5">
      <w:pPr>
        <w:ind w:left="0"/>
        <w:jc w:val="left"/>
        <w:rPr>
          <w:rFonts w:ascii="PT Serif" w:hAnsi="PT Serif" w:eastAsia="PT Serif" w:cs="PT Serif"/>
          <w:b w:val="1"/>
          <w:bCs w:val="1"/>
          <w:noProof w:val="0"/>
          <w:color w:val="222222"/>
          <w:sz w:val="28"/>
          <w:szCs w:val="28"/>
          <w:lang w:val="ru-RU"/>
        </w:rPr>
      </w:pPr>
      <w:r w:rsidRPr="2F3FA862" w:rsidR="2F3FA862">
        <w:rPr>
          <w:rFonts w:ascii="PT Serif" w:hAnsi="PT Serif" w:eastAsia="PT Serif" w:cs="PT Serif"/>
          <w:b w:val="1"/>
          <w:bCs w:val="1"/>
          <w:noProof w:val="0"/>
          <w:color w:val="222222"/>
          <w:sz w:val="28"/>
          <w:szCs w:val="28"/>
          <w:lang w:val="ru-RU"/>
        </w:rPr>
        <w:t xml:space="preserve">           “Заимствование русских слов в иностранные </w:t>
      </w:r>
      <w:r w:rsidRPr="2F3FA862" w:rsidR="2F3FA862">
        <w:rPr>
          <w:rFonts w:ascii="PT Serif" w:hAnsi="PT Serif" w:eastAsia="PT Serif" w:cs="PT Serif"/>
          <w:b w:val="1"/>
          <w:bCs w:val="1"/>
          <w:noProof w:val="0"/>
          <w:color w:val="222222"/>
          <w:sz w:val="28"/>
          <w:szCs w:val="28"/>
          <w:lang w:val="ru-RU"/>
        </w:rPr>
        <w:t>языки</w:t>
      </w:r>
      <w:r w:rsidRPr="2F3FA862" w:rsidR="2F3FA862">
        <w:rPr>
          <w:rFonts w:ascii="PT Serif" w:hAnsi="PT Serif" w:eastAsia="PT Serif" w:cs="PT Serif"/>
          <w:b w:val="1"/>
          <w:bCs w:val="1"/>
          <w:noProof w:val="0"/>
          <w:color w:val="222222"/>
          <w:sz w:val="28"/>
          <w:szCs w:val="28"/>
          <w:lang w:val="ru-RU"/>
        </w:rPr>
        <w:t>”</w:t>
      </w:r>
    </w:p>
    <w:p w:rsidR="49D1792E" w:rsidP="49D1792E" w:rsidRDefault="49D1792E" w14:paraId="5689E64C" w14:textId="750611B9">
      <w:pPr>
        <w:ind w:left="2832"/>
        <w:jc w:val="right"/>
      </w:pPr>
      <w:r w:rsidRPr="49D1792E" w:rsidR="49D1792E">
        <w:rPr>
          <w:rFonts w:ascii="PT Serif" w:hAnsi="PT Serif" w:eastAsia="PT Serif" w:cs="PT Serif"/>
          <w:noProof w:val="0"/>
          <w:color w:val="222222"/>
          <w:sz w:val="21"/>
          <w:szCs w:val="21"/>
          <w:lang w:val="ru-RU"/>
        </w:rPr>
        <w:t>Русский язык так богат и гибок, что нам нечего брать у тех, кто беднее нас.</w:t>
      </w:r>
    </w:p>
    <w:p w:rsidR="49D1792E" w:rsidP="49D1792E" w:rsidRDefault="49D1792E" w14:paraId="7AB8D3BC" w14:textId="47266D68">
      <w:pPr>
        <w:ind w:left="3540"/>
        <w:jc w:val="right"/>
      </w:pPr>
      <w:r w:rsidRPr="49D1792E" w:rsidR="49D1792E">
        <w:rPr>
          <w:rFonts w:ascii="PT Serif" w:hAnsi="PT Serif" w:eastAsia="PT Serif" w:cs="PT Serif"/>
          <w:noProof w:val="0"/>
          <w:color w:val="222222"/>
          <w:sz w:val="21"/>
          <w:szCs w:val="21"/>
          <w:lang w:val="ru-RU"/>
        </w:rPr>
        <w:t xml:space="preserve">— </w:t>
      </w:r>
      <w:r w:rsidRPr="49D1792E" w:rsidR="49D1792E">
        <w:rPr>
          <w:rFonts w:ascii="PT Serif" w:hAnsi="PT Serif" w:eastAsia="PT Serif" w:cs="PT Serif"/>
          <w:i w:val="1"/>
          <w:iCs w:val="1"/>
          <w:noProof w:val="0"/>
          <w:color w:val="222222"/>
          <w:sz w:val="21"/>
          <w:szCs w:val="21"/>
          <w:lang w:val="ru-RU"/>
        </w:rPr>
        <w:t xml:space="preserve">Афоризм И. С. </w:t>
      </w:r>
      <w:proofErr w:type="spellStart"/>
      <w:r w:rsidRPr="49D1792E" w:rsidR="49D1792E">
        <w:rPr>
          <w:rFonts w:ascii="PT Serif" w:hAnsi="PT Serif" w:eastAsia="PT Serif" w:cs="PT Serif"/>
          <w:i w:val="1"/>
          <w:iCs w:val="1"/>
          <w:noProof w:val="0"/>
          <w:color w:val="222222"/>
          <w:sz w:val="21"/>
          <w:szCs w:val="21"/>
          <w:lang w:val="ru-RU"/>
        </w:rPr>
        <w:t>Тургеньев</w:t>
      </w:r>
      <w:proofErr w:type="spellEnd"/>
    </w:p>
    <w:p w:rsidR="49D1792E" w:rsidP="49D1792E" w:rsidRDefault="49D1792E" w14:paraId="3A6A69CE" w14:textId="52DEB4EF">
      <w:pPr>
        <w:pStyle w:val="Normal"/>
        <w:rPr>
          <w:rFonts w:ascii="PT Serif" w:hAnsi="PT Serif" w:eastAsia="PT Serif" w:cs="PT Serif"/>
          <w:noProof w:val="0"/>
          <w:color w:val="333333"/>
          <w:sz w:val="21"/>
          <w:szCs w:val="21"/>
          <w:lang w:val="ru-RU"/>
        </w:rPr>
      </w:pPr>
    </w:p>
    <w:p w:rsidR="49D1792E" w:rsidP="49D1792E" w:rsidRDefault="49D1792E" w14:paraId="7B94A842" w14:textId="0E940B5B">
      <w:pPr>
        <w:pStyle w:val="Normal"/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>Заимствования имеют долгую историю в современном мире и играют огромную роль не только в языковых процессах, но и в жизни наций и народов в целом. Они обогащают лексический запас языков, но, порой, замещая исконные слова, начинают засорять язык. В процессе ассимиляции, заимствование подвергается различным фонологическим, морфологическим и орфографическим изменениям, и в итоге, носителям языка становится сложно определить, было ли слово заимствованным.</w:t>
      </w:r>
    </w:p>
    <w:p w:rsidR="49D1792E" w:rsidP="49D1792E" w:rsidRDefault="49D1792E" w14:paraId="0AFFC572" w14:textId="0B91E123">
      <w:pPr>
        <w:pStyle w:val="Normal"/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 xml:space="preserve"> Можно выделить несколько причин данного процесса:</w:t>
      </w:r>
    </w:p>
    <w:p w:rsidR="49D1792E" w:rsidP="49D1792E" w:rsidRDefault="49D1792E" w14:paraId="5A33024D" w14:textId="78B45708">
      <w:pPr>
        <w:pStyle w:val="ListParagraph"/>
        <w:numPr>
          <w:ilvl w:val="0"/>
          <w:numId w:val="1"/>
        </w:numPr>
        <w:rPr>
          <w:noProof w:val="0"/>
          <w:color w:val="333333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 xml:space="preserve">Первой причиной является появление новых концептов, которые приходят в языки уже вместе со словами, которые их обозначают и не имеют эквивалентов в принимающем языке. </w:t>
      </w:r>
    </w:p>
    <w:p w:rsidR="49D1792E" w:rsidP="49D1792E" w:rsidRDefault="49D1792E" w14:paraId="405E4E1C" w14:textId="55667EC8">
      <w:pPr>
        <w:pStyle w:val="ListParagraph"/>
        <w:numPr>
          <w:ilvl w:val="0"/>
          <w:numId w:val="1"/>
        </w:numPr>
        <w:rPr>
          <w:noProof w:val="0"/>
          <w:color w:val="333333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 xml:space="preserve">Следующая причина - позитивная коннотация </w:t>
      </w: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>заимствованных слов</w:t>
      </w: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 xml:space="preserve"> и высокий статус языка, из которого 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>взаимствуется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 xml:space="preserve"> слово</w:t>
      </w:r>
    </w:p>
    <w:p w:rsidR="49D1792E" w:rsidP="49D1792E" w:rsidRDefault="49D1792E" w14:paraId="2A3EE645" w14:textId="6A8AC8D9">
      <w:pPr>
        <w:pStyle w:val="ListParagraph"/>
        <w:numPr>
          <w:ilvl w:val="0"/>
          <w:numId w:val="1"/>
        </w:numPr>
        <w:rPr>
          <w:noProof w:val="0"/>
          <w:color w:val="333333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 xml:space="preserve">Последней причиной является более узкое или широкое значение </w:t>
      </w:r>
      <w:proofErr w:type="gramStart"/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>слов ,</w:t>
      </w:r>
      <w:proofErr w:type="gramEnd"/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 xml:space="preserve"> благодаря котором можно ярче разграничивать оттенки значения. </w:t>
      </w:r>
    </w:p>
    <w:p w:rsidR="49D1792E" w:rsidP="49D1792E" w:rsidRDefault="49D1792E" w14:paraId="6CA25FB8" w14:textId="3E6E7306">
      <w:pPr>
        <w:pStyle w:val="Normal"/>
        <w:rPr>
          <w:rFonts w:ascii="PT Serif" w:hAnsi="PT Serif" w:eastAsia="PT Serif" w:cs="PT Serif"/>
          <w:noProof w:val="0"/>
          <w:color w:val="222222"/>
          <w:sz w:val="28"/>
          <w:szCs w:val="28"/>
          <w:lang w:val="ru-RU"/>
        </w:rPr>
      </w:pPr>
      <w:r>
        <w:br/>
      </w:r>
      <w:r w:rsidRPr="49D1792E" w:rsidR="49D1792E">
        <w:rPr>
          <w:rFonts w:ascii="PT Serif" w:hAnsi="PT Serif" w:eastAsia="PT Serif" w:cs="PT Serif"/>
          <w:noProof w:val="0"/>
          <w:color w:val="222222"/>
          <w:sz w:val="28"/>
          <w:szCs w:val="28"/>
          <w:lang w:val="ru-RU"/>
        </w:rPr>
        <w:t>В истории русского языка отмечается 7 периодов преимущественного заимствования:</w:t>
      </w:r>
    </w:p>
    <w:p w:rsidR="49D1792E" w:rsidP="49D1792E" w:rsidRDefault="49D1792E" w14:paraId="7308F29F" w14:textId="2FFE5A7D">
      <w:pPr>
        <w:pStyle w:val="ListParagraph"/>
        <w:numPr>
          <w:ilvl w:val="0"/>
          <w:numId w:val="2"/>
        </w:numPr>
        <w:rPr>
          <w:color w:val="222222"/>
          <w:sz w:val="28"/>
          <w:szCs w:val="28"/>
        </w:rPr>
      </w:pPr>
      <w:r w:rsidRPr="49D1792E" w:rsidR="49D1792E">
        <w:rPr>
          <w:rFonts w:ascii="PT Serif" w:hAnsi="PT Serif" w:eastAsia="PT Serif" w:cs="PT Serif"/>
          <w:noProof w:val="0"/>
          <w:color w:val="222222"/>
          <w:sz w:val="28"/>
          <w:szCs w:val="28"/>
          <w:lang w:val="ru-RU"/>
        </w:rPr>
        <w:t>из германских языков и латыни (</w:t>
      </w:r>
      <w:hyperlink r:id="R573631a7bc5d4542">
        <w:r w:rsidRPr="49D1792E" w:rsidR="49D1792E">
          <w:rPr>
            <w:rStyle w:val="Hyperlink"/>
            <w:rFonts w:ascii="PT Serif" w:hAnsi="PT Serif" w:eastAsia="PT Serif" w:cs="PT Serif"/>
            <w:noProof w:val="0"/>
            <w:color w:val="0B0080"/>
            <w:sz w:val="28"/>
            <w:szCs w:val="28"/>
            <w:lang w:val="ru-RU"/>
          </w:rPr>
          <w:t>праславянский период</w:t>
        </w:r>
      </w:hyperlink>
      <w:r w:rsidRPr="49D1792E" w:rsidR="49D1792E">
        <w:rPr>
          <w:rFonts w:ascii="PT Serif" w:hAnsi="PT Serif" w:eastAsia="PT Serif" w:cs="PT Serif"/>
          <w:noProof w:val="0"/>
          <w:color w:val="0B0080"/>
          <w:sz w:val="28"/>
          <w:szCs w:val="28"/>
          <w:lang w:val="ru-RU"/>
        </w:rPr>
        <w:t>);</w:t>
      </w:r>
    </w:p>
    <w:p w:rsidR="49D1792E" w:rsidP="49D1792E" w:rsidRDefault="49D1792E" w14:paraId="702391CD" w14:textId="0C908FA2">
      <w:pPr>
        <w:pStyle w:val="ListParagraph"/>
        <w:numPr>
          <w:ilvl w:val="0"/>
          <w:numId w:val="2"/>
        </w:numPr>
        <w:rPr>
          <w:color w:val="222222"/>
          <w:sz w:val="28"/>
          <w:szCs w:val="28"/>
        </w:rPr>
      </w:pPr>
      <w:r w:rsidRPr="49D1792E" w:rsidR="49D1792E">
        <w:rPr>
          <w:rFonts w:ascii="PT Serif" w:hAnsi="PT Serif" w:eastAsia="PT Serif" w:cs="PT Serif"/>
          <w:noProof w:val="0"/>
          <w:color w:val="222222"/>
          <w:sz w:val="28"/>
          <w:szCs w:val="28"/>
          <w:lang w:val="ru-RU"/>
        </w:rPr>
        <w:t>финно-угорские и балтские (в первую очередь топонимы, как результат переселения в Восточную Европу);</w:t>
      </w:r>
    </w:p>
    <w:p w:rsidR="49D1792E" w:rsidP="49D1792E" w:rsidRDefault="49D1792E" w14:paraId="604E6995" w14:textId="69B8AE11">
      <w:pPr>
        <w:pStyle w:val="ListParagraph"/>
        <w:numPr>
          <w:ilvl w:val="0"/>
          <w:numId w:val="2"/>
        </w:numPr>
        <w:rPr>
          <w:color w:val="222222"/>
          <w:sz w:val="28"/>
          <w:szCs w:val="28"/>
        </w:rPr>
      </w:pPr>
      <w:r w:rsidRPr="49D1792E" w:rsidR="49D1792E">
        <w:rPr>
          <w:rFonts w:ascii="PT Serif" w:hAnsi="PT Serif" w:eastAsia="PT Serif" w:cs="PT Serif"/>
          <w:noProof w:val="0"/>
          <w:color w:val="222222"/>
          <w:sz w:val="28"/>
          <w:szCs w:val="28"/>
          <w:lang w:val="ru-RU"/>
        </w:rPr>
        <w:t>из греческого, а затем и старо-/церковнославянского языка (эпоха христианизации, дальнейшее книжное влияние);</w:t>
      </w:r>
    </w:p>
    <w:p w:rsidR="49D1792E" w:rsidP="49D1792E" w:rsidRDefault="49D1792E" w14:paraId="2BABB791" w14:textId="7AE45718">
      <w:pPr>
        <w:pStyle w:val="ListParagraph"/>
        <w:numPr>
          <w:ilvl w:val="0"/>
          <w:numId w:val="2"/>
        </w:numPr>
        <w:rPr>
          <w:color w:val="222222"/>
          <w:sz w:val="28"/>
          <w:szCs w:val="28"/>
        </w:rPr>
      </w:pPr>
      <w:r w:rsidRPr="49D1792E" w:rsidR="49D1792E">
        <w:rPr>
          <w:rFonts w:ascii="PT Serif" w:hAnsi="PT Serif" w:eastAsia="PT Serif" w:cs="PT Serif"/>
          <w:noProof w:val="0"/>
          <w:color w:val="222222"/>
          <w:sz w:val="28"/>
          <w:szCs w:val="28"/>
          <w:lang w:val="ru-RU"/>
        </w:rPr>
        <w:t>из тюркских языков (на протяжении всей истории);</w:t>
      </w:r>
    </w:p>
    <w:p w:rsidR="49D1792E" w:rsidP="49D1792E" w:rsidRDefault="49D1792E" w14:paraId="675BF913" w14:textId="6DBAA900">
      <w:pPr>
        <w:pStyle w:val="ListParagraph"/>
        <w:numPr>
          <w:ilvl w:val="0"/>
          <w:numId w:val="2"/>
        </w:numPr>
        <w:rPr>
          <w:color w:val="222222"/>
          <w:sz w:val="28"/>
          <w:szCs w:val="28"/>
        </w:rPr>
      </w:pPr>
      <w:r w:rsidRPr="49D1792E" w:rsidR="49D1792E">
        <w:rPr>
          <w:rFonts w:ascii="PT Serif" w:hAnsi="PT Serif" w:eastAsia="PT Serif" w:cs="PT Serif"/>
          <w:noProof w:val="0"/>
          <w:color w:val="222222"/>
          <w:sz w:val="28"/>
          <w:szCs w:val="28"/>
          <w:lang w:val="ru-RU"/>
        </w:rPr>
        <w:t>из польского языка (</w:t>
      </w:r>
      <w:hyperlink r:id="Rfdffd04a6924401e">
        <w:r w:rsidRPr="49D1792E" w:rsidR="49D1792E">
          <w:rPr>
            <w:rStyle w:val="Hyperlink"/>
            <w:rFonts w:ascii="PT Serif" w:hAnsi="PT Serif" w:eastAsia="PT Serif" w:cs="PT Serif"/>
            <w:noProof w:val="0"/>
            <w:color w:val="0B0080"/>
            <w:sz w:val="28"/>
            <w:szCs w:val="28"/>
            <w:lang w:val="ru-RU"/>
          </w:rPr>
          <w:t>XVI</w:t>
        </w:r>
      </w:hyperlink>
      <w:r w:rsidRPr="49D1792E" w:rsidR="49D1792E">
        <w:rPr>
          <w:rFonts w:ascii="PT Serif" w:hAnsi="PT Serif" w:eastAsia="PT Serif" w:cs="PT Serif"/>
          <w:noProof w:val="0"/>
          <w:color w:val="0B0080"/>
          <w:sz w:val="28"/>
          <w:szCs w:val="28"/>
          <w:lang w:val="ru-RU"/>
        </w:rPr>
        <w:t>—</w:t>
      </w:r>
      <w:hyperlink r:id="Rf67b5fd515594eb7">
        <w:r w:rsidRPr="49D1792E" w:rsidR="49D1792E">
          <w:rPr>
            <w:rStyle w:val="Hyperlink"/>
            <w:rFonts w:ascii="PT Serif" w:hAnsi="PT Serif" w:eastAsia="PT Serif" w:cs="PT Serif"/>
            <w:noProof w:val="0"/>
            <w:color w:val="0B0080"/>
            <w:sz w:val="28"/>
            <w:szCs w:val="28"/>
            <w:lang w:val="ru-RU"/>
          </w:rPr>
          <w:t>XVIII века</w:t>
        </w:r>
      </w:hyperlink>
      <w:r w:rsidRPr="49D1792E" w:rsidR="49D1792E">
        <w:rPr>
          <w:rFonts w:ascii="PT Serif" w:hAnsi="PT Serif" w:eastAsia="PT Serif" w:cs="PT Serif"/>
          <w:noProof w:val="0"/>
          <w:color w:val="0B0080"/>
          <w:sz w:val="28"/>
          <w:szCs w:val="28"/>
          <w:lang w:val="ru-RU"/>
        </w:rPr>
        <w:t xml:space="preserve">) — </w:t>
      </w:r>
      <w:hyperlink r:id="R4d0f6c0681c74938">
        <w:r w:rsidRPr="49D1792E" w:rsidR="49D1792E">
          <w:rPr>
            <w:rStyle w:val="Hyperlink"/>
            <w:rFonts w:ascii="PT Serif" w:hAnsi="PT Serif" w:eastAsia="PT Serif" w:cs="PT Serif"/>
            <w:noProof w:val="0"/>
            <w:color w:val="0B0080"/>
            <w:sz w:val="28"/>
            <w:szCs w:val="28"/>
            <w:lang w:val="ru-RU"/>
          </w:rPr>
          <w:t>полонизмы</w:t>
        </w:r>
      </w:hyperlink>
      <w:r w:rsidRPr="49D1792E" w:rsidR="49D1792E">
        <w:rPr>
          <w:rFonts w:ascii="PT Serif" w:hAnsi="PT Serif" w:eastAsia="PT Serif" w:cs="PT Serif"/>
          <w:noProof w:val="0"/>
          <w:color w:val="0B0080"/>
          <w:sz w:val="28"/>
          <w:szCs w:val="28"/>
          <w:lang w:val="ru-RU"/>
        </w:rPr>
        <w:t>;</w:t>
      </w:r>
    </w:p>
    <w:p w:rsidR="49D1792E" w:rsidP="49D1792E" w:rsidRDefault="49D1792E" w14:paraId="043CD9DD" w14:textId="1BB911A6">
      <w:pPr>
        <w:pStyle w:val="ListParagraph"/>
        <w:numPr>
          <w:ilvl w:val="0"/>
          <w:numId w:val="2"/>
        </w:numPr>
        <w:rPr>
          <w:color w:val="222222"/>
          <w:sz w:val="28"/>
          <w:szCs w:val="28"/>
        </w:rPr>
      </w:pPr>
      <w:r w:rsidRPr="49D1792E" w:rsidR="49D1792E">
        <w:rPr>
          <w:rFonts w:ascii="PT Serif" w:hAnsi="PT Serif" w:eastAsia="PT Serif" w:cs="PT Serif"/>
          <w:noProof w:val="0"/>
          <w:color w:val="222222"/>
          <w:sz w:val="28"/>
          <w:szCs w:val="28"/>
          <w:lang w:val="ru-RU"/>
        </w:rPr>
        <w:t>из нидерландского (XVIII), немецкого и французского (XVIII—</w:t>
      </w:r>
      <w:hyperlink r:id="Rd85e91819411423f">
        <w:r w:rsidRPr="49D1792E" w:rsidR="49D1792E">
          <w:rPr>
            <w:rStyle w:val="Hyperlink"/>
            <w:rFonts w:ascii="PT Serif" w:hAnsi="PT Serif" w:eastAsia="PT Serif" w:cs="PT Serif"/>
            <w:noProof w:val="0"/>
            <w:color w:val="0B0080"/>
            <w:sz w:val="28"/>
            <w:szCs w:val="28"/>
            <w:lang w:val="ru-RU"/>
          </w:rPr>
          <w:t>XIX века</w:t>
        </w:r>
      </w:hyperlink>
      <w:r w:rsidRPr="49D1792E" w:rsidR="49D1792E">
        <w:rPr>
          <w:rFonts w:ascii="PT Serif" w:hAnsi="PT Serif" w:eastAsia="PT Serif" w:cs="PT Serif"/>
          <w:noProof w:val="0"/>
          <w:color w:val="0B0080"/>
          <w:sz w:val="28"/>
          <w:szCs w:val="28"/>
          <w:lang w:val="ru-RU"/>
        </w:rPr>
        <w:t>) языков;</w:t>
      </w:r>
    </w:p>
    <w:p w:rsidR="49D1792E" w:rsidP="49D1792E" w:rsidRDefault="49D1792E" w14:paraId="708D0D20" w14:textId="3ED93A31">
      <w:pPr>
        <w:pStyle w:val="ListParagraph"/>
        <w:numPr>
          <w:ilvl w:val="0"/>
          <w:numId w:val="2"/>
        </w:numPr>
        <w:rPr>
          <w:color w:val="222222"/>
          <w:sz w:val="28"/>
          <w:szCs w:val="28"/>
        </w:rPr>
      </w:pPr>
      <w:r w:rsidRPr="49D1792E" w:rsidR="49D1792E">
        <w:rPr>
          <w:rFonts w:ascii="PT Serif" w:hAnsi="PT Serif" w:eastAsia="PT Serif" w:cs="PT Serif"/>
          <w:noProof w:val="0"/>
          <w:color w:val="222222"/>
          <w:sz w:val="28"/>
          <w:szCs w:val="28"/>
          <w:lang w:val="ru-RU"/>
        </w:rPr>
        <w:t xml:space="preserve">из английского языка (с начала </w:t>
      </w:r>
      <w:hyperlink r:id="R7ca68d61b831435a">
        <w:r w:rsidRPr="49D1792E" w:rsidR="49D1792E">
          <w:rPr>
            <w:rStyle w:val="Hyperlink"/>
            <w:rFonts w:ascii="PT Serif" w:hAnsi="PT Serif" w:eastAsia="PT Serif" w:cs="PT Serif"/>
            <w:noProof w:val="0"/>
            <w:color w:val="0B0080"/>
            <w:sz w:val="28"/>
            <w:szCs w:val="28"/>
            <w:lang w:val="ru-RU"/>
          </w:rPr>
          <w:t>XX века</w:t>
        </w:r>
      </w:hyperlink>
      <w:r w:rsidRPr="49D1792E" w:rsidR="49D1792E">
        <w:rPr>
          <w:rFonts w:ascii="PT Serif" w:hAnsi="PT Serif" w:eastAsia="PT Serif" w:cs="PT Serif"/>
          <w:noProof w:val="0"/>
          <w:color w:val="0B0080"/>
          <w:sz w:val="28"/>
          <w:szCs w:val="28"/>
          <w:lang w:val="ru-RU"/>
        </w:rPr>
        <w:t>).</w:t>
      </w:r>
    </w:p>
    <w:p w:rsidR="49D1792E" w:rsidP="49D1792E" w:rsidRDefault="49D1792E" w14:paraId="35BFE737" w14:textId="056656EE">
      <w:pPr>
        <w:pStyle w:val="Normal"/>
        <w:ind w:left="0"/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9D1792E" w:rsidP="49D1792E" w:rsidRDefault="49D1792E" w14:paraId="33B82808" w14:textId="380FD9C7">
      <w:pPr>
        <w:pStyle w:val="Normal"/>
        <w:ind w:left="0"/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9D1792E" w:rsidP="49D1792E" w:rsidRDefault="49D1792E" w14:paraId="75D204C9" w14:textId="58B5A2A1">
      <w:pPr>
        <w:pStyle w:val="Normal"/>
        <w:ind w:left="0"/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В лексике отражается как история самого народа, так и история его взаимодействий с другими. Представители разных стран торгуют между собой, воюют, живут на соседних территориях, следят за политической ситуацией друг у друга. 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Вcе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это находит свое отражение в языке.</w:t>
      </w:r>
    </w:p>
    <w:p w:rsidR="49D1792E" w:rsidP="49D1792E" w:rsidRDefault="49D1792E" w14:paraId="50E3F32B" w14:textId="4D7A81B8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Одну из наиболее обширных групп слов, перешедших из русского в другие языки, составляет лексика, </w:t>
      </w:r>
      <w:r w:rsidRPr="49D1792E" w:rsidR="49D1792E">
        <w:rPr>
          <w:rFonts w:ascii="PT Serif" w:hAnsi="PT Serif" w:eastAsia="PT Serif" w:cs="PT Serif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относящаяся к кулинарии</w:t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49D1792E" w:rsidP="49D1792E" w:rsidRDefault="49D1792E" w14:paraId="1B1D6228" w14:textId="1453AB4E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Английский язык</w:t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заимствовал названия знаменитых русских рыб – белуги и севрюги. Этимологические словари английского языка относят заимствование к XVI веку – видимо, тогда, с началом регулярного торгового сотрудничества между странами, англичане «распробовали» эту рыбу и начали поставлять ее в Англию.«Белуга» есть и </w:t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во французском языке</w:t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, этим же словом называют и одну из моделей самолета.</w:t>
      </w:r>
    </w:p>
    <w:p w:rsidR="49D1792E" w:rsidP="49D1792E" w:rsidRDefault="49D1792E" w14:paraId="2CFA803C" w14:textId="7B24D8F7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Во многие европейские языки попало и слово «стерлядь». Его иногда считают одним из первых заимствований из русского и полагают, что в английский язык оно вошло уже в XIV веке.</w:t>
      </w:r>
    </w:p>
    <w:p w:rsidR="49D1792E" w:rsidP="49D1792E" w:rsidRDefault="49D1792E" w14:paraId="637A2B16" w14:textId="1869F01C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«Рыбное» слово из русского языка есть </w:t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даже в японском</w:t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– «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икура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». Оно обозначает только красную икру как блюдо. Для обозначения икры вообще японцы, знающие толк в дарах моря, используют свои слова.</w:t>
      </w:r>
    </w:p>
    <w:p w:rsidR="49D1792E" w:rsidP="49D1792E" w:rsidRDefault="49D1792E" w14:paraId="161CF569" w14:textId="584650DC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Самый известный пример заимствования из русского во многие языки – слово «водка». Оно есть </w:t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 в английском, и во французском, и в немецком языках</w:t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. Причем в немецком водка стала «мужчиной» - слово приобрело артикль мужского рода. </w:t>
      </w:r>
    </w:p>
    <w:p w:rsidR="49D1792E" w:rsidP="49D1792E" w:rsidRDefault="49D1792E" w14:paraId="623B5D29" w14:textId="71CE937A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В японском слово «водка» имеет около пяти вариантов написания.</w:t>
      </w:r>
      <w:r>
        <w:br/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Из безалкогольных напитков такую популярность имеет только «квас» – 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kvas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английском, испанском, португальском и многих других языках.</w:t>
      </w:r>
    </w:p>
    <w:p w:rsidR="49D1792E" w:rsidP="49D1792E" w:rsidRDefault="49D1792E" w14:paraId="6B273155" w14:textId="4C4BE62A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В некоторые из языков это слово вошло, вероятно, через другие славянские языки. Те народы, которые, как и русские, делали квас, часто имеют собственные названия для этого напитка.</w:t>
      </w:r>
    </w:p>
    <w:p w:rsidR="49D1792E" w:rsidP="49D1792E" w:rsidRDefault="49D1792E" w14:paraId="1B6FCB34" w14:textId="0B3368B8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49D1792E" w:rsidP="49D1792E" w:rsidRDefault="49D1792E" w14:paraId="153E9DAC" w14:textId="2288B9B3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49D1792E" w:rsidP="49D1792E" w:rsidRDefault="49D1792E" w14:paraId="47C37595" w14:textId="55E0ACC1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49D1792E" w:rsidP="49D1792E" w:rsidRDefault="49D1792E" w14:paraId="2DE119F3" w14:textId="5602F976">
      <w:pPr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49D1792E" w:rsidR="49D1792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Хлеб и пирожки</w:t>
      </w:r>
    </w:p>
    <w:p w:rsidR="49D1792E" w:rsidP="49D1792E" w:rsidRDefault="49D1792E" w14:paraId="054897BF" w14:textId="62724F1F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Соседствовавшие со славянами финно-угорские племена заимствовали из русского не один десяток слов. Сейчас и в финском, и в эстонском языках слова, обозначающие хлеб, перешли от славян.</w:t>
      </w:r>
    </w:p>
    <w:p w:rsidR="49D1792E" w:rsidP="49D1792E" w:rsidRDefault="49D1792E" w14:paraId="56000B9C" w14:textId="0D2E80C0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 английском языке</w:t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существуют и «пирожки». Правда, есть версия, что это слово попало в язык через посредничество польского, в котором «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пирОги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» - это, скорее, вареники с разными начинками (иногда жареные). В польском есть и «русские пирОги» – это вареники с начинкой из смеси творога и картофеля, подающиеся с поджаренным луком, сметаной или шкварками.</w:t>
      </w:r>
    </w:p>
    <w:p w:rsidR="49D1792E" w:rsidP="49D1792E" w:rsidRDefault="49D1792E" w14:paraId="30ED56CE" w14:textId="71A4AB46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Слово «пироги» в близком нам значении оказалось в японском языке – «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пиросики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». Причем взято это слово было сразу во множественном числе, и его эквивалента в единственном нет.</w:t>
      </w:r>
    </w:p>
    <w:p w:rsidR="49D1792E" w:rsidP="49D1792E" w:rsidRDefault="49D1792E" w14:paraId="6AFE9274" w14:textId="1A2CB62F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Слово «пирожки» вошло и в «домашний» немецкий язык поволжских 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немцев,пирожки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есть даже в греческом, но так называют только жареные во фритюре изделия из теста, а не печеные в духовке.</w:t>
      </w:r>
    </w:p>
    <w:p w:rsidR="49D1792E" w:rsidP="49D1792E" w:rsidRDefault="49D1792E" w14:paraId="554AAD94" w14:textId="4154A6D9">
      <w:pPr>
        <w:pStyle w:val="Heading2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49D1792E" w:rsidR="49D1792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Бабушки, матрешки, </w:t>
      </w:r>
      <w:proofErr w:type="spellStart"/>
      <w:r w:rsidRPr="49D1792E" w:rsidR="49D1792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бабалайки</w:t>
      </w:r>
      <w:proofErr w:type="spellEnd"/>
      <w:r w:rsidRPr="49D1792E" w:rsidR="49D1792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и другие символы России</w:t>
      </w:r>
    </w:p>
    <w:p w:rsidR="49D1792E" w:rsidP="49D1792E" w:rsidRDefault="49D1792E" w14:paraId="05099A67" w14:textId="2049A10D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Если англичанин кого-то назовет бабушка, то возможно, он не имеет в виду возраст. Он лишь указывает на способ повязывания платка – узлом под подбородком. Но и привычную нам русскую бабушку в платке в английском языке так тоже можно назвать.</w:t>
      </w:r>
    </w:p>
    <w:p w:rsidR="49D1792E" w:rsidP="49D1792E" w:rsidRDefault="49D1792E" w14:paraId="78CC26A0" w14:textId="3032149A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С платком, косынкой связано и японское «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бабусика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». Многие японцы удивляются, когда слышат обращение «бабушка», особенно если бабушка не носит платков.</w:t>
      </w:r>
    </w:p>
    <w:p w:rsidR="49D1792E" w:rsidP="49D1792E" w:rsidRDefault="49D1792E" w14:paraId="25FE051A" w14:textId="68A255AA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У греков и некоторых других европейских народов, например, испанцев, 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бабУшка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gram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- это</w:t>
      </w:r>
      <w:proofErr w:type="gram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матрешка. Австралийцы тоже предпочитают такое название. </w:t>
      </w:r>
    </w:p>
    <w:p w:rsidR="49D1792E" w:rsidP="49D1792E" w:rsidRDefault="49D1792E" w14:paraId="1EA82EE7" w14:textId="54E7D995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Интересно финское название матушка, напоминающее наше слово «матушка». У испанцев также существует подобный вариант – мамушка (в испанском для «матрешки» есть целый ряд обозначений). Не менее популярно слово «самовар» - этот предмет для кипячения воды называют так в большинстве языков </w:t>
      </w:r>
    </w:p>
    <w:p w:rsidR="49D1792E" w:rsidP="49D1792E" w:rsidRDefault="49D1792E" w14:paraId="06B81D92" w14:textId="533FC5B0">
      <w:pPr>
        <w:pStyle w:val="Heading2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49D1792E" w:rsidR="49D1792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Экономика и политика</w:t>
      </w:r>
    </w:p>
    <w:p w:rsidR="49D1792E" w:rsidP="49D1792E" w:rsidRDefault="49D1792E" w14:paraId="73852A5D" w14:textId="079BF217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Как только между странами устанавливаются политические и экономические отношения, появляется необходимость в знании того, какие денежные единицы там в ходу, как называются органы власти, какие административно-территориальные единицы существуют. Английские торговцы, дипломаты и путешественники с XVI века записывали русские слова, которые в дальнейшем употреблялись для описания ситуации в России. В состав этой лексики вошли  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рубыль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, копейка,воевода,боярин.</w:t>
      </w:r>
    </w:p>
    <w:p w:rsidR="49D1792E" w:rsidP="49D1792E" w:rsidRDefault="49D1792E" w14:paraId="13086035" w14:textId="34ECA9A8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Шведское 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torg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, обозначающее «площадь», произошло от русского «торг» (торговое место), «торговать».</w:t>
      </w:r>
      <w:r>
        <w:br/>
      </w: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Между русскими и норвежскими рыбаками и торговцами в XVII веке даже сложился особый язык – руссенорск, в котором лексика разделялась поровну между русским и норвежским, а грамматика была максимально упрощена. В начале XX века он почти исчез, сохранился только на Шпицбергене.</w:t>
      </w:r>
    </w:p>
    <w:p w:rsidR="49D1792E" w:rsidP="49D1792E" w:rsidRDefault="49D1792E" w14:paraId="4C592832" w14:textId="6BE1CA34">
      <w:pPr>
        <w:pStyle w:val="Heading2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49D1792E" w:rsidR="49D1792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Цари и аппаратчики</w:t>
      </w:r>
    </w:p>
    <w:p w:rsidR="49D1792E" w:rsidP="49D1792E" w:rsidRDefault="49D1792E" w14:paraId="74C0F3BE" w14:textId="74B19B9D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Необычное употребление получило слово царь. Наряду с обозначением царя как главы Руси в современном английском оно используется как неофициальное название должности человека, ответственного за какой-либо важный участок работы, нечто вроде советника. Даже в американском Белом доме были «цари», правда, бывшему президенту Обаме это слово не нравилось.</w:t>
      </w:r>
    </w:p>
    <w:p w:rsidR="49D1792E" w:rsidP="49D1792E" w:rsidRDefault="49D1792E" w14:paraId="341CB5F2" w14:textId="0879219B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С течением времени в другие языки переходили «колхоз», «перестройка», «погром», «самиздат», «нигилист», «аппаратчик», «спецназ», «силовики». В основном они остались кальками, употребляющимися только для характеристики российских реалий.</w:t>
      </w:r>
    </w:p>
    <w:p w:rsidR="49D1792E" w:rsidP="49D1792E" w:rsidRDefault="49D1792E" w14:paraId="502C551B" w14:textId="4000B3D4">
      <w:pPr>
        <w:pStyle w:val="Normal"/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Во французском есть слово березина, обозначающее катастрофу, полный провал. Легко можно догадаться, что во французском оно оказалось в 1812 г., когда Наполеон потерпел сокрушительное поражение на берегах реки Березина.</w:t>
      </w:r>
    </w:p>
    <w:p w:rsidR="49D1792E" w:rsidP="49D1792E" w:rsidRDefault="49D1792E" w14:paraId="093CD291" w14:textId="7C973CD7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Частое во многих статьях слово «спутник»,употребляющееся в качестве примера перехода слова в другой язык, в английском не стало обозначением искусственных спутников вообще, а служит названием только того самого советского устройства.</w:t>
      </w:r>
    </w:p>
    <w:p w:rsidR="49D1792E" w:rsidP="49D1792E" w:rsidRDefault="49D1792E" w14:paraId="7CA4C20C" w14:textId="58122669">
      <w:pPr>
        <w:pStyle w:val="Normal"/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9D1792E" w:rsidP="49D1792E" w:rsidRDefault="49D1792E" w14:paraId="126E7D81" w14:textId="681A0A63">
      <w:pPr>
        <w:pStyle w:val="Normal"/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9D1792E" w:rsidP="49D1792E" w:rsidRDefault="49D1792E" w14:paraId="6062A12E" w14:textId="159D8C96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Много русских слов перешло в языки народов, которые либо входили в состав Российской империи, а позднее – в Советский Союз, либо «ориентировались» на Россию. Так, в корейском оказались слова «партизан» (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палчхисан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), «трактор» (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тыракторы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) и некоторые другие. Сейчас они до сих пор используются в северокорейском варианте.</w:t>
      </w:r>
    </w:p>
    <w:p w:rsidR="49D1792E" w:rsidP="49D1792E" w:rsidRDefault="49D1792E" w14:paraId="10FD2661" w14:textId="08DD1297">
      <w:pPr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В современный иврит репатрианты принесли множество слов из своих родных языков. Из русского, помимо прочих вошло даже не слово, а морфема – суффикс «ник», обозначающий человека, принадлежащего к какой-нибудь группе, или характеристика человека (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киббуцник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житель киббуца, 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>нудник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зануда и так далее). Сейчас процесс заимствования продолжается - как из иностранных языков в русский, так и наоборот.</w:t>
      </w:r>
    </w:p>
    <w:p w:rsidR="49D1792E" w:rsidP="49D1792E" w:rsidRDefault="49D1792E" w14:paraId="6B1134B5" w14:textId="0B122E76">
      <w:pPr>
        <w:pStyle w:val="Normal"/>
        <w:ind w:left="0"/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>Не во всех странах с энтузиазмом приветствуют идею заимствования иностранных слов. В некоторых государствах ведется борьба с заимствованиями и в борьбу с загрязнением языка вкладываются немалые деньги. Например, французский закон о защите государственного языка по праву считается одним из самых строгих в мире. Во Франции действует полный запрет на использование иностранных слов, например, для товарных знаков, в случае если у них есть французский аналог, вплоть до преследования за употребление привычного e-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>mail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 xml:space="preserve"> и </w:t>
      </w:r>
      <w:proofErr w:type="spellStart"/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>computer</w:t>
      </w:r>
      <w:proofErr w:type="spellEnd"/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>. А аналогичный польский закон еще более суров, так как предполагает не только запрет использования иностранных слов, имеющих польские аналоги, но и требует, чтобы все иностранные названия, имена собственные и торговые марки переводились на национальный язык. Впрочем, этот пункт на практике не выполняется. Еще один яркий пример страны, в которой пытаются бороться за частоту языка является Исландия. Правительство Исландии проводит политику искоренения слов с неисландскими корнями. Исландцы должны считаться с правилами специального лингвистического комитета, кроме того, ежедневно проводятся теле и радиопередачи, в которых обсуждают возможность замены новых концептов исландскими словами. В России в 2005 году вступил в силу федеральный закон «О государственном языке РФ», который не настолько строг, как законы европейских стран, из перечня предлагаемых мер по защите языка самой конкретной является «осуществление государственной поддержки издания словарей и грамматик русского языка».</w:t>
      </w:r>
    </w:p>
    <w:p w:rsidR="49D1792E" w:rsidP="49D1792E" w:rsidRDefault="49D1792E" w14:paraId="2705A570" w14:textId="743DF8F0">
      <w:pPr>
        <w:pStyle w:val="Normal"/>
        <w:ind w:left="0"/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</w:pPr>
    </w:p>
    <w:p w:rsidR="49D1792E" w:rsidP="49D1792E" w:rsidRDefault="49D1792E" w14:paraId="7C263658" w14:textId="7F9B31C4">
      <w:pPr>
        <w:pStyle w:val="Normal"/>
        <w:ind w:left="0"/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 xml:space="preserve"> В январе 2014 года лидер партии ЛДПР Владимир Жириновский предложил внести в Госдуму законопроект, в котором говорится о запрете на использование журналистами и чиновниками иноязычных слов при наличии аналогов в русском языке.</w:t>
      </w:r>
    </w:p>
    <w:p w:rsidR="49D1792E" w:rsidP="49D1792E" w:rsidRDefault="49D1792E" w14:paraId="7A688F30" w14:textId="14361BE0">
      <w:pPr>
        <w:pStyle w:val="Normal"/>
        <w:ind w:left="0"/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</w:pPr>
      <w:r w:rsidRPr="49D1792E" w:rsidR="49D1792E">
        <w:rPr>
          <w:rFonts w:ascii="PT Serif" w:hAnsi="PT Serif" w:eastAsia="PT Serif" w:cs="PT Serif"/>
          <w:noProof w:val="0"/>
          <w:color w:val="333333"/>
          <w:sz w:val="28"/>
          <w:szCs w:val="28"/>
          <w:lang w:val="ru-RU"/>
        </w:rPr>
        <w:t>В заключение, хотелось бы добавить, что каждый язык по-своему богат, и в каждом всегда найдутся слова для выражения тех или иных реалий, если не использованием конкретного слова, то описательным методом. Английский я обойтись без англицизмов — они заполнили почти все сферы жизни–начиная с техники и политики, и заканчивая сферой питания и СМИ. Неправильно будет избавляться от всех заимствований, ведь они облегчают международное общение, но и сильно увлекаться использованием таких слов тоже вредно для языков. Главным критерием правильности заимствований является их оправданность. Следует заимствовать только такие слова и словосочетания, которые действительно необходимы и у которых не существует эквивалентов в принимающем языке. А следование моде с использованием заимствований является недопустимым и наносит вред красоте и богатству нашего языка! Правительствам стран необходимо обращать внимания на ситуацию с заимствованиями в своих странах и по примеру Франции и Испании проводить языковые реформы зык в наше время стал популярнейшим ресурсом заимствований и уже невозможно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DF2FFB"/>
  <w15:docId w15:val="{c99e8bc2-5fc4-4aab-9c36-5d871822cdcd}"/>
  <w:rsids>
    <w:rsidRoot w:val="40DF2FFB"/>
    <w:rsid w:val="2F3FA862"/>
    <w:rsid w:val="40DF2FFB"/>
    <w:rsid w:val="49D179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u.wikipedia.org/wiki/%D0%97%D0%B0%D0%B8%D0%BC%D1%81%D1%82%D0%B2%D0%BE%D0%B2%D0%B0%D0%BD%D0%B8%D1%8F_%D0%B2_%D0%BF%D1%80%D0%B0%D1%81%D0%BB%D0%B0%D0%B2%D1%8F%D0%BD%D1%81%D0%BA%D0%BE%D0%BC_%D1%8F%D0%B7%D1%8B%D0%BA%D0%B5" TargetMode="External" Id="R573631a7bc5d4542" /><Relationship Type="http://schemas.openxmlformats.org/officeDocument/2006/relationships/hyperlink" Target="https://ru.wikipedia.org/wiki/XVI" TargetMode="External" Id="Rfdffd04a6924401e" /><Relationship Type="http://schemas.openxmlformats.org/officeDocument/2006/relationships/hyperlink" Target="https://ru.wikipedia.org/wiki/XVIII_%D0%B2%D0%B5%D0%BA" TargetMode="External" Id="Rf67b5fd515594eb7" /><Relationship Type="http://schemas.openxmlformats.org/officeDocument/2006/relationships/hyperlink" Target="https://ru.wikipedia.org/wiki/%D0%9F%D0%BE%D0%BB%D0%BE%D0%BD%D0%B8%D0%B7%D0%BC" TargetMode="External" Id="R4d0f6c0681c74938" /><Relationship Type="http://schemas.openxmlformats.org/officeDocument/2006/relationships/hyperlink" Target="https://ru.wikipedia.org/wiki/XIX_%D0%B2%D0%B5%D0%BA" TargetMode="External" Id="Rd85e91819411423f" /><Relationship Type="http://schemas.openxmlformats.org/officeDocument/2006/relationships/hyperlink" Target="https://ru.wikipedia.org/wiki/XX_%D0%B2%D0%B5%D0%BA" TargetMode="External" Id="R7ca68d61b831435a" /><Relationship Type="http://schemas.openxmlformats.org/officeDocument/2006/relationships/numbering" Target="/word/numbering.xml" Id="R724296b31e4e4a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2019-04-04T14:15:47.2529946Z</dcterms:created>
  <dcterms:modified xsi:type="dcterms:W3CDTF">2019-07-28T14:55:21.8345657Z</dcterms:modified>
  <dc:creator>Гость</dc:creator>
  <lastModifiedBy>Гость</lastModifiedBy>
</coreProperties>
</file>