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00" w:lineRule="auto"/>
        <w:jc w:val="both"/>
        <w:rPr>
          <w:color w:val="0e101a"/>
        </w:rPr>
      </w:pPr>
      <w:bookmarkStart w:colFirst="0" w:colLast="0" w:name="_4hg402m03deb" w:id="0"/>
      <w:bookmarkEnd w:id="0"/>
      <w:r w:rsidDel="00000000" w:rsidR="00000000" w:rsidRPr="00000000">
        <w:rPr>
          <w:color w:val="0e101a"/>
          <w:rtl w:val="0"/>
        </w:rPr>
        <w:t xml:space="preserve">How to win </w:t>
      </w:r>
      <w:r w:rsidDel="00000000" w:rsidR="00000000" w:rsidRPr="00000000">
        <w:rPr>
          <w:rtl w:val="0"/>
        </w:rPr>
        <w:t xml:space="preserve">Dragon Dance </w:t>
      </w:r>
      <w:r w:rsidDel="00000000" w:rsidR="00000000" w:rsidRPr="00000000">
        <w:rPr>
          <w:color w:val="0e101a"/>
          <w:rtl w:val="0"/>
        </w:rPr>
        <w:t xml:space="preserve">slot – the main strategies</w:t>
      </w:r>
    </w:p>
    <w:p w:rsidR="00000000" w:rsidDel="00000000" w:rsidP="00000000" w:rsidRDefault="00000000" w:rsidRPr="00000000" w14:paraId="00000002">
      <w:pPr>
        <w:spacing w:after="200" w:lineRule="auto"/>
        <w:jc w:val="both"/>
        <w:rPr>
          <w:color w:val="0e101a"/>
        </w:rPr>
      </w:pPr>
      <w:r w:rsidDel="00000000" w:rsidR="00000000" w:rsidRPr="00000000">
        <w:rPr>
          <w:color w:val="0e101a"/>
          <w:rtl w:val="0"/>
        </w:rPr>
        <w:t xml:space="preserve">The flashy </w:t>
      </w:r>
      <w:r w:rsidDel="00000000" w:rsidR="00000000" w:rsidRPr="00000000">
        <w:rPr>
          <w:color w:val="0e101a"/>
          <w:highlight w:val="red"/>
          <w:rtl w:val="0"/>
        </w:rPr>
        <w:t xml:space="preserve">Dragon Dance slots</w:t>
      </w:r>
      <w:r w:rsidDel="00000000" w:rsidR="00000000" w:rsidRPr="00000000">
        <w:rPr>
          <w:color w:val="0e101a"/>
          <w:rtl w:val="0"/>
        </w:rPr>
        <w:t xml:space="preserve">, which follow many canons of Asian themes, confirm that their genre should deal only with random results. No matter how strong is a gamers' dream of the opportunity to influence what is happening, when they get this possibility due to hyperspins, it only moves them away from the optimal RTP.</w:t>
      </w:r>
    </w:p>
    <w:p w:rsidR="00000000" w:rsidDel="00000000" w:rsidP="00000000" w:rsidRDefault="00000000" w:rsidRPr="00000000" w14:paraId="00000003">
      <w:pPr>
        <w:spacing w:after="200" w:lineRule="auto"/>
        <w:jc w:val="both"/>
        <w:rPr>
          <w:color w:val="0e101a"/>
        </w:rPr>
      </w:pPr>
      <w:r w:rsidDel="00000000" w:rsidR="00000000" w:rsidRPr="00000000">
        <w:rPr>
          <w:color w:val="0e101a"/>
          <w:rtl w:val="0"/>
        </w:rPr>
        <w:t xml:space="preserve">It doesn't mean that the path of the </w:t>
      </w:r>
      <w:r w:rsidDel="00000000" w:rsidR="00000000" w:rsidRPr="00000000">
        <w:rPr>
          <w:color w:val="0e101a"/>
          <w:highlight w:val="yellow"/>
          <w:rtl w:val="0"/>
        </w:rPr>
        <w:t xml:space="preserve">winners</w:t>
      </w:r>
      <w:r w:rsidDel="00000000" w:rsidR="00000000" w:rsidRPr="00000000">
        <w:rPr>
          <w:color w:val="0e101a"/>
          <w:rtl w:val="0"/>
        </w:rPr>
        <w:t xml:space="preserve"> prescribes avoiding paid respins completely. However, it would help if you did not get carried away with this, turning a feature into an attraction. Respins require a pragmatic approach, and it is worth forcibly starting only one reel of the </w:t>
      </w:r>
      <w:r w:rsidDel="00000000" w:rsidR="00000000" w:rsidRPr="00000000">
        <w:rPr>
          <w:color w:val="0e101a"/>
          <w:highlight w:val="yellow"/>
          <w:rtl w:val="0"/>
        </w:rPr>
        <w:t xml:space="preserve">slot machine</w:t>
      </w:r>
      <w:r w:rsidDel="00000000" w:rsidR="00000000" w:rsidRPr="00000000">
        <w:rPr>
          <w:color w:val="0e101a"/>
          <w:rtl w:val="0"/>
        </w:rPr>
        <w:t xml:space="preserve"> at a time and doing this no more than a couple of attempts. First, </w:t>
      </w:r>
      <w:r w:rsidDel="00000000" w:rsidR="00000000" w:rsidRPr="00000000">
        <w:rPr>
          <w:color w:val="0e101a"/>
          <w:highlight w:val="yellow"/>
          <w:rtl w:val="0"/>
        </w:rPr>
        <w:t xml:space="preserve">play demo</w:t>
      </w:r>
      <w:r w:rsidDel="00000000" w:rsidR="00000000" w:rsidRPr="00000000">
        <w:rPr>
          <w:color w:val="0e101a"/>
          <w:rtl w:val="0"/>
        </w:rPr>
        <w:t xml:space="preserve"> coins to feel how realistic and how quickly you can benefit from completing the failed combination in such a way.</w:t>
      </w:r>
    </w:p>
    <w:p w:rsidR="00000000" w:rsidDel="00000000" w:rsidP="00000000" w:rsidRDefault="00000000" w:rsidRPr="00000000" w14:paraId="00000004">
      <w:pPr>
        <w:spacing w:after="200" w:lineRule="auto"/>
        <w:jc w:val="both"/>
        <w:rPr>
          <w:color w:val="0e101a"/>
        </w:rPr>
      </w:pPr>
      <w:r w:rsidDel="00000000" w:rsidR="00000000" w:rsidRPr="00000000">
        <w:rPr>
          <w:color w:val="0e101a"/>
          <w:rtl w:val="0"/>
        </w:rPr>
        <w:t xml:space="preserve">The idea of the </w:t>
      </w:r>
      <w:r w:rsidDel="00000000" w:rsidR="00000000" w:rsidRPr="00000000">
        <w:rPr>
          <w:color w:val="0e101a"/>
          <w:highlight w:val="red"/>
          <w:rtl w:val="0"/>
        </w:rPr>
        <w:t xml:space="preserve">Dragon Dance slot game</w:t>
      </w:r>
      <w:r w:rsidDel="00000000" w:rsidR="00000000" w:rsidRPr="00000000">
        <w:rPr>
          <w:color w:val="0e101a"/>
          <w:rtl w:val="0"/>
        </w:rPr>
        <w:t xml:space="preserve"> recalculating the cost of a reel spin, depending on its ability to bring a prize, eliminates the trick element. It's fun, but it keeps you from </w:t>
      </w:r>
      <w:r w:rsidDel="00000000" w:rsidR="00000000" w:rsidRPr="00000000">
        <w:rPr>
          <w:color w:val="0e101a"/>
          <w:highlight w:val="yellow"/>
          <w:rtl w:val="0"/>
        </w:rPr>
        <w:t xml:space="preserve">progressively</w:t>
      </w:r>
      <w:r w:rsidDel="00000000" w:rsidR="00000000" w:rsidRPr="00000000">
        <w:rPr>
          <w:color w:val="0e101a"/>
          <w:rtl w:val="0"/>
        </w:rPr>
        <w:t xml:space="preserve"> deviating from the statistically correct mathematical expectation.</w:t>
      </w:r>
    </w:p>
    <w:p w:rsidR="00000000" w:rsidDel="00000000" w:rsidP="00000000" w:rsidRDefault="00000000" w:rsidRPr="00000000" w14:paraId="00000005">
      <w:pPr>
        <w:spacing w:after="200" w:lineRule="auto"/>
        <w:jc w:val="both"/>
        <w:rPr>
          <w:color w:val="0e101a"/>
        </w:rPr>
      </w:pPr>
      <w:r w:rsidDel="00000000" w:rsidR="00000000" w:rsidRPr="00000000">
        <w:rPr>
          <w:color w:val="0e101a"/>
          <w:rtl w:val="0"/>
        </w:rPr>
        <w:t xml:space="preserve">It will be more vital for you to focus on participating in profitable </w:t>
      </w:r>
      <w:r w:rsidDel="00000000" w:rsidR="00000000" w:rsidRPr="00000000">
        <w:rPr>
          <w:color w:val="0e101a"/>
          <w:highlight w:val="yellow"/>
          <w:rtl w:val="0"/>
        </w:rPr>
        <w:t xml:space="preserve">free spins</w:t>
      </w:r>
      <w:r w:rsidDel="00000000" w:rsidR="00000000" w:rsidRPr="00000000">
        <w:rPr>
          <w:color w:val="0e101a"/>
          <w:rtl w:val="0"/>
        </w:rPr>
        <w:t xml:space="preserve">. Even considering the mediocre volatility, predicting when a combination of fireworks will happen is impossible. You should stay in the game longer without going into a minus, for which you should correctly choose a bet, keeping in mind the depth of your wallet.</w:t>
      </w:r>
    </w:p>
    <w:p w:rsidR="00000000" w:rsidDel="00000000" w:rsidP="00000000" w:rsidRDefault="00000000" w:rsidRPr="00000000" w14:paraId="00000006">
      <w:pPr>
        <w:spacing w:after="200" w:lineRule="auto"/>
        <w:jc w:val="both"/>
        <w:rPr>
          <w:color w:val="0e101a"/>
        </w:rPr>
      </w:pPr>
      <w:r w:rsidDel="00000000" w:rsidR="00000000" w:rsidRPr="00000000">
        <w:rPr>
          <w:color w:val="0e101a"/>
          <w:rtl w:val="0"/>
        </w:rPr>
        <w:t xml:space="preserve">For the representative purpose, not counting on consolation payments, estimate how much money you allocate for a </w:t>
      </w:r>
      <w:r w:rsidDel="00000000" w:rsidR="00000000" w:rsidRPr="00000000">
        <w:rPr>
          <w:color w:val="0e101a"/>
          <w:highlight w:val="red"/>
          <w:rtl w:val="0"/>
        </w:rPr>
        <w:t xml:space="preserve">Dragon Dance casino game</w:t>
      </w:r>
      <w:r w:rsidDel="00000000" w:rsidR="00000000" w:rsidRPr="00000000">
        <w:rPr>
          <w:color w:val="0e101a"/>
          <w:rtl w:val="0"/>
        </w:rPr>
        <w:t xml:space="preserve"> session and divide this number by 30. The answer will be an approximate one-time bet per rotation.</w:t>
      </w:r>
    </w:p>
    <w:p w:rsidR="00000000" w:rsidDel="00000000" w:rsidP="00000000" w:rsidRDefault="00000000" w:rsidRPr="00000000" w14:paraId="00000007">
      <w:pPr>
        <w:pStyle w:val="Heading2"/>
        <w:spacing w:after="200" w:lineRule="auto"/>
        <w:jc w:val="both"/>
        <w:rPr/>
      </w:pPr>
      <w:bookmarkStart w:colFirst="0" w:colLast="0" w:name="_eapvkeg789zv" w:id="1"/>
      <w:bookmarkEnd w:id="1"/>
      <w:r w:rsidDel="00000000" w:rsidR="00000000" w:rsidRPr="00000000">
        <w:rPr>
          <w:rtl w:val="0"/>
        </w:rPr>
        <w:t xml:space="preserve">Play for real money: how to choose the best casino and deposit method</w:t>
      </w:r>
    </w:p>
    <w:p w:rsidR="00000000" w:rsidDel="00000000" w:rsidP="00000000" w:rsidRDefault="00000000" w:rsidRPr="00000000" w14:paraId="00000008">
      <w:pPr>
        <w:spacing w:after="200" w:lineRule="auto"/>
        <w:jc w:val="both"/>
        <w:rPr>
          <w:color w:val="0e101a"/>
        </w:rPr>
      </w:pPr>
      <w:r w:rsidDel="00000000" w:rsidR="00000000" w:rsidRPr="00000000">
        <w:rPr>
          <w:color w:val="0e101a"/>
          <w:rtl w:val="0"/>
        </w:rPr>
        <w:t xml:space="preserve">You don't have to look for a suitable Asian </w:t>
      </w:r>
      <w:r w:rsidDel="00000000" w:rsidR="00000000" w:rsidRPr="00000000">
        <w:rPr>
          <w:color w:val="0e101a"/>
          <w:highlight w:val="yellow"/>
          <w:rtl w:val="0"/>
        </w:rPr>
        <w:t xml:space="preserve">casino</w:t>
      </w:r>
      <w:r w:rsidDel="00000000" w:rsidR="00000000" w:rsidRPr="00000000">
        <w:rPr>
          <w:color w:val="0e101a"/>
          <w:rtl w:val="0"/>
        </w:rPr>
        <w:t xml:space="preserve"> to enjoy this ethnic-themed game. However, wherever you decide to open an account, be vigilant about security issues, the digestibility of bonuses, and the customer focus of the gambling establishment.</w:t>
      </w:r>
    </w:p>
    <w:p w:rsidR="00000000" w:rsidDel="00000000" w:rsidP="00000000" w:rsidRDefault="00000000" w:rsidRPr="00000000" w14:paraId="00000009">
      <w:pPr>
        <w:spacing w:after="200" w:lineRule="auto"/>
        <w:jc w:val="both"/>
        <w:rPr>
          <w:color w:val="0e101a"/>
        </w:rPr>
      </w:pPr>
      <w:r w:rsidDel="00000000" w:rsidR="00000000" w:rsidRPr="00000000">
        <w:rPr>
          <w:color w:val="0e101a"/>
          <w:rtl w:val="0"/>
        </w:rPr>
        <w:t xml:space="preserve">We understand how difficult it will be for you to consider all the factors that make up the reputation of an excellent site, so we recommend starting with a ready-made solution. During the preparation of reviews and ratings of online casinos, we check:</w:t>
      </w:r>
    </w:p>
    <w:p w:rsidR="00000000" w:rsidDel="00000000" w:rsidP="00000000" w:rsidRDefault="00000000" w:rsidRPr="00000000" w14:paraId="0000000A">
      <w:pPr>
        <w:numPr>
          <w:ilvl w:val="0"/>
          <w:numId w:val="1"/>
        </w:numPr>
        <w:spacing w:after="200" w:lineRule="auto"/>
        <w:ind w:left="720" w:hanging="360"/>
        <w:jc w:val="both"/>
      </w:pPr>
      <w:r w:rsidDel="00000000" w:rsidR="00000000" w:rsidRPr="00000000">
        <w:rPr>
          <w:color w:val="0e101a"/>
          <w:rtl w:val="0"/>
        </w:rPr>
        <w:t xml:space="preserve">Licenses guarantee third-party independent control over operators.</w:t>
      </w:r>
    </w:p>
    <w:p w:rsidR="00000000" w:rsidDel="00000000" w:rsidP="00000000" w:rsidRDefault="00000000" w:rsidRPr="00000000" w14:paraId="0000000B">
      <w:pPr>
        <w:numPr>
          <w:ilvl w:val="0"/>
          <w:numId w:val="1"/>
        </w:numPr>
        <w:spacing w:after="200" w:lineRule="auto"/>
        <w:ind w:left="720" w:hanging="360"/>
        <w:jc w:val="both"/>
      </w:pPr>
      <w:r w:rsidDel="00000000" w:rsidR="00000000" w:rsidRPr="00000000">
        <w:rPr>
          <w:color w:val="0e101a"/>
          <w:rtl w:val="0"/>
        </w:rPr>
        <w:t xml:space="preserve">The wagering requirements for promotions must be fair and affordable.</w:t>
      </w:r>
    </w:p>
    <w:p w:rsidR="00000000" w:rsidDel="00000000" w:rsidP="00000000" w:rsidRDefault="00000000" w:rsidRPr="00000000" w14:paraId="0000000C">
      <w:pPr>
        <w:numPr>
          <w:ilvl w:val="0"/>
          <w:numId w:val="1"/>
        </w:numPr>
        <w:spacing w:after="200" w:lineRule="auto"/>
        <w:ind w:left="720" w:hanging="360"/>
        <w:jc w:val="both"/>
      </w:pPr>
      <w:r w:rsidDel="00000000" w:rsidR="00000000" w:rsidRPr="00000000">
        <w:rPr>
          <w:color w:val="0e101a"/>
          <w:rtl w:val="0"/>
        </w:rPr>
        <w:t xml:space="preserve">Playing on a mobile </w:t>
      </w:r>
      <w:r w:rsidDel="00000000" w:rsidR="00000000" w:rsidRPr="00000000">
        <w:rPr>
          <w:color w:val="0e101a"/>
          <w:highlight w:val="red"/>
          <w:rtl w:val="0"/>
        </w:rPr>
        <w:t xml:space="preserve">Dragon Dance slot machine</w:t>
      </w:r>
      <w:r w:rsidDel="00000000" w:rsidR="00000000" w:rsidRPr="00000000">
        <w:rPr>
          <w:color w:val="0e101a"/>
          <w:rtl w:val="0"/>
        </w:rPr>
        <w:t xml:space="preserve"> should not cause any discomfort.</w:t>
      </w:r>
    </w:p>
    <w:p w:rsidR="00000000" w:rsidDel="00000000" w:rsidP="00000000" w:rsidRDefault="00000000" w:rsidRPr="00000000" w14:paraId="0000000D">
      <w:pPr>
        <w:numPr>
          <w:ilvl w:val="0"/>
          <w:numId w:val="1"/>
        </w:numPr>
        <w:spacing w:after="200" w:lineRule="auto"/>
        <w:ind w:left="720" w:hanging="360"/>
        <w:jc w:val="both"/>
      </w:pPr>
      <w:r w:rsidDel="00000000" w:rsidR="00000000" w:rsidRPr="00000000">
        <w:rPr>
          <w:color w:val="0e101a"/>
          <w:rtl w:val="0"/>
        </w:rPr>
        <w:t xml:space="preserve">There should be several options for contacting support, including a round-the-clock one.</w:t>
      </w:r>
    </w:p>
    <w:p w:rsidR="00000000" w:rsidDel="00000000" w:rsidP="00000000" w:rsidRDefault="00000000" w:rsidRPr="00000000" w14:paraId="0000000E">
      <w:pPr>
        <w:numPr>
          <w:ilvl w:val="0"/>
          <w:numId w:val="1"/>
        </w:numPr>
        <w:spacing w:after="200" w:lineRule="auto"/>
        <w:ind w:left="720" w:hanging="360"/>
        <w:jc w:val="both"/>
      </w:pPr>
      <w:r w:rsidDel="00000000" w:rsidR="00000000" w:rsidRPr="00000000">
        <w:rPr>
          <w:color w:val="0e101a"/>
          <w:rtl w:val="0"/>
        </w:rPr>
        <w:t xml:space="preserve">Banking options are suitable only without commissions and delays in payments.</w:t>
      </w:r>
    </w:p>
    <w:p w:rsidR="00000000" w:rsidDel="00000000" w:rsidP="00000000" w:rsidRDefault="00000000" w:rsidRPr="00000000" w14:paraId="0000000F">
      <w:pPr>
        <w:spacing w:after="200" w:lineRule="auto"/>
        <w:jc w:val="both"/>
        <w:rPr>
          <w:color w:val="0e101a"/>
        </w:rPr>
      </w:pPr>
      <w:r w:rsidDel="00000000" w:rsidR="00000000" w:rsidRPr="00000000">
        <w:rPr>
          <w:color w:val="0e101a"/>
          <w:rtl w:val="0"/>
        </w:rPr>
        <w:t xml:space="preserve">Players are often tied to already-used online payment services, but it is reasonable to create a particular account for gambling purposes because it is quick and easy. As an alternative to Mastercard and Visa cards, consider electronic wallets such as PayPal or Skrill, prepaid cards, and bitcoins.</w:t>
      </w:r>
    </w:p>
    <w:p w:rsidR="00000000" w:rsidDel="00000000" w:rsidP="00000000" w:rsidRDefault="00000000" w:rsidRPr="00000000" w14:paraId="00000010">
      <w:pPr>
        <w:pStyle w:val="Heading2"/>
        <w:spacing w:after="200" w:lineRule="auto"/>
        <w:jc w:val="both"/>
        <w:rPr/>
      </w:pPr>
      <w:bookmarkStart w:colFirst="0" w:colLast="0" w:name="_86l9u0mdo1p9" w:id="2"/>
      <w:bookmarkEnd w:id="2"/>
      <w:r w:rsidDel="00000000" w:rsidR="00000000" w:rsidRPr="00000000">
        <w:rPr>
          <w:rtl w:val="0"/>
        </w:rPr>
        <w:t xml:space="preserve">Casinosanalyzer verdict about the slot</w:t>
      </w:r>
    </w:p>
    <w:p w:rsidR="00000000" w:rsidDel="00000000" w:rsidP="00000000" w:rsidRDefault="00000000" w:rsidRPr="00000000" w14:paraId="00000011">
      <w:pPr>
        <w:spacing w:after="200" w:lineRule="auto"/>
        <w:jc w:val="both"/>
        <w:rPr>
          <w:color w:val="0e101a"/>
        </w:rPr>
      </w:pPr>
      <w:r w:rsidDel="00000000" w:rsidR="00000000" w:rsidRPr="00000000">
        <w:rPr>
          <w:color w:val="0e101a"/>
          <w:rtl w:val="0"/>
        </w:rPr>
        <w:t xml:space="preserve">Flawless holiday styling and pleasant playability are good, but a </w:t>
      </w:r>
      <w:r w:rsidDel="00000000" w:rsidR="00000000" w:rsidRPr="00000000">
        <w:rPr>
          <w:color w:val="0e101a"/>
          <w:highlight w:val="red"/>
          <w:rtl w:val="0"/>
        </w:rPr>
        <w:t xml:space="preserve">Dragon Dance demo play</w:t>
      </w:r>
      <w:r w:rsidDel="00000000" w:rsidR="00000000" w:rsidRPr="00000000">
        <w:rPr>
          <w:color w:val="0e101a"/>
          <w:rtl w:val="0"/>
        </w:rPr>
        <w:t xml:space="preserve"> is enough for watching the beautiful pictures and relaxing. We admit that it is impossible to </w:t>
      </w:r>
      <w:r w:rsidDel="00000000" w:rsidR="00000000" w:rsidRPr="00000000">
        <w:rPr>
          <w:color w:val="0e101a"/>
          <w:highlight w:val="yellow"/>
          <w:rtl w:val="0"/>
        </w:rPr>
        <w:t xml:space="preserve">play for free</w:t>
      </w:r>
      <w:r w:rsidDel="00000000" w:rsidR="00000000" w:rsidRPr="00000000">
        <w:rPr>
          <w:color w:val="0e101a"/>
          <w:rtl w:val="0"/>
        </w:rPr>
        <w:t xml:space="preserve"> for a long time because the excitement appears to operate with real money during hyperspins and to forge exclusive combinations with your hands.</w:t>
      </w:r>
    </w:p>
    <w:p w:rsidR="00000000" w:rsidDel="00000000" w:rsidP="00000000" w:rsidRDefault="00000000" w:rsidRPr="00000000" w14:paraId="00000012">
      <w:pPr>
        <w:spacing w:after="200" w:lineRule="auto"/>
        <w:jc w:val="both"/>
        <w:rPr/>
      </w:pPr>
      <w:r w:rsidDel="00000000" w:rsidR="00000000" w:rsidRPr="00000000">
        <w:rPr>
          <w:color w:val="0e101a"/>
          <w:rtl w:val="0"/>
        </w:rPr>
        <w:t xml:space="preserve">Of course, reel manipulation costs money, but it gives you a choice: go with the flow or try to actively take the cut to the chase. Thanks to this feature, the absence of additional rounds with other decorations, such as the jackpot wheel, is painless, even for gamification lovers. With the free formation of winning sequences of symbols, the slot creates all the prerequisites for increasing the balance only due to pure luck.</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