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775" w:rsidRDefault="00C542A5" w:rsidP="00C542A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Медицина і біотехнології </w:t>
      </w:r>
    </w:p>
    <w:p w:rsidR="00C542A5" w:rsidRDefault="00C542A5" w:rsidP="00C542A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Редагуван</w:t>
      </w:r>
      <w:r w:rsidR="006E6336">
        <w:rPr>
          <w:rFonts w:ascii="Times New Roman" w:hAnsi="Times New Roman" w:cs="Times New Roman"/>
          <w:b/>
          <w:sz w:val="28"/>
          <w:szCs w:val="28"/>
          <w:lang w:val="uk-UA"/>
        </w:rPr>
        <w:t>ня генів із короткими паліндром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ними повторами, поділених регулярними проміжками дає надію на лікування смертельної хвороби м’язів. </w:t>
      </w:r>
    </w:p>
    <w:p w:rsidR="00CE145F" w:rsidRDefault="00C542A5" w:rsidP="00C542A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Результати досліджень, проведених на собаках можуть допомогти підштовхнути </w:t>
      </w:r>
      <w:r w:rsidR="00CE145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медицину до проведення досліджень методики лікування м’язової дистрофії Дюшера з людьми </w:t>
      </w:r>
    </w:p>
    <w:p w:rsidR="00CE145F" w:rsidRDefault="00CE145F" w:rsidP="00CE145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Вчені, які використовують CRISPR – Cas</w:t>
      </w:r>
      <w:r w:rsidRPr="00CE145F">
        <w:rPr>
          <w:rFonts w:ascii="Times New Roman" w:hAnsi="Times New Roman" w:cs="Times New Roman"/>
          <w:sz w:val="28"/>
          <w:szCs w:val="28"/>
          <w:lang w:val="uk-UA"/>
        </w:rPr>
        <w:t xml:space="preserve">9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техніку зміни генів, спромоглися підняти рівень м’язового білка у чотирьох собак, які страждали від найпоширенішої форми м’язової дистрофії. Такі успіхи можуть прискорити хід клінічних випробувань подібних методів лікувань для людей, які борються із смертельною хворобою, що руйнує м’язи. </w:t>
      </w:r>
    </w:p>
    <w:p w:rsidR="008B0974" w:rsidRDefault="00CE145F" w:rsidP="00CE145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Якщо підхід виявиться ефективним, для лікування людей, він  </w:t>
      </w:r>
      <w:r w:rsidR="00F821BE">
        <w:rPr>
          <w:rFonts w:ascii="Times New Roman" w:hAnsi="Times New Roman" w:cs="Times New Roman"/>
          <w:sz w:val="28"/>
          <w:szCs w:val="28"/>
          <w:lang w:val="uk-UA"/>
        </w:rPr>
        <w:t xml:space="preserve">може кардинально змінити хід хвороби у людей, що страждають від м’язової дистрофії Дюшена – рідкісного генетичного розладу, який, як правило, уражає хлопчиків. Генетичні мутації впливають на клітини Дюшена, що формують невеликий дисторфін чи його відсутність – білок, який допомагає м’язам мінімізувати шок і захищає їх від «зношування». Деструктивним захворюванням хворіє один із 3500 хлопців, вона призводить до поступового руйнування м’язів з самого дитинства. </w:t>
      </w:r>
      <w:r w:rsidR="008B0974">
        <w:rPr>
          <w:rFonts w:ascii="Times New Roman" w:hAnsi="Times New Roman" w:cs="Times New Roman"/>
          <w:sz w:val="28"/>
          <w:szCs w:val="28"/>
          <w:lang w:val="uk-UA"/>
        </w:rPr>
        <w:t xml:space="preserve">Часто хворі стають прикованими до інвалідних візків ще до досягнення підліткового віку, недуг призводить до ранньої смерті, пов’язаної із серцевою недостатністю або неможливістю дихати. Ліків немає. </w:t>
      </w:r>
    </w:p>
    <w:p w:rsidR="00740EAA" w:rsidRDefault="008B0974" w:rsidP="00CE145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Група дослідників під керівництвом Південно – Західного медичного центру змінювали м’язові клітини м</w:t>
      </w:r>
      <w:r w:rsidR="007865DD">
        <w:rPr>
          <w:rFonts w:ascii="Times New Roman" w:hAnsi="Times New Roman" w:cs="Times New Roman"/>
          <w:sz w:val="28"/>
          <w:szCs w:val="28"/>
          <w:lang w:val="uk-UA"/>
        </w:rPr>
        <w:t>олодих собак</w:t>
      </w:r>
      <w:r w:rsidR="00A93218">
        <w:rPr>
          <w:rFonts w:ascii="Times New Roman" w:hAnsi="Times New Roman" w:cs="Times New Roman"/>
          <w:sz w:val="28"/>
          <w:szCs w:val="28"/>
          <w:lang w:val="uk-UA"/>
        </w:rPr>
        <w:t xml:space="preserve"> із хворобою Дюшена щоб усунути</w:t>
      </w:r>
      <w:r w:rsidR="007865DD">
        <w:rPr>
          <w:rFonts w:ascii="Times New Roman" w:hAnsi="Times New Roman" w:cs="Times New Roman"/>
          <w:sz w:val="28"/>
          <w:szCs w:val="28"/>
          <w:lang w:val="uk-UA"/>
        </w:rPr>
        <w:t xml:space="preserve"> основну п</w:t>
      </w:r>
      <w:r w:rsidR="00A93218">
        <w:rPr>
          <w:rFonts w:ascii="Times New Roman" w:hAnsi="Times New Roman" w:cs="Times New Roman"/>
          <w:sz w:val="28"/>
          <w:szCs w:val="28"/>
          <w:lang w:val="uk-UA"/>
        </w:rPr>
        <w:t>ерепону для вищих білкових продуктів</w:t>
      </w:r>
      <w:r w:rsidR="007865DD">
        <w:rPr>
          <w:rFonts w:ascii="Times New Roman" w:hAnsi="Times New Roman" w:cs="Times New Roman"/>
          <w:sz w:val="28"/>
          <w:szCs w:val="28"/>
          <w:lang w:val="uk-UA"/>
        </w:rPr>
        <w:t xml:space="preserve"> – короткий проблемни</w:t>
      </w:r>
      <w:r w:rsidR="00A93218">
        <w:rPr>
          <w:rFonts w:ascii="Times New Roman" w:hAnsi="Times New Roman" w:cs="Times New Roman"/>
          <w:sz w:val="28"/>
          <w:szCs w:val="28"/>
          <w:lang w:val="uk-UA"/>
        </w:rPr>
        <w:t xml:space="preserve">й сегмент ДНК, </w:t>
      </w:r>
      <w:r w:rsidR="007865DD">
        <w:rPr>
          <w:rFonts w:ascii="Times New Roman" w:hAnsi="Times New Roman" w:cs="Times New Roman"/>
          <w:sz w:val="28"/>
          <w:szCs w:val="28"/>
          <w:lang w:val="uk-UA"/>
        </w:rPr>
        <w:t xml:space="preserve"> помітний на медичних знімках </w:t>
      </w:r>
      <w:r w:rsidR="00A93218">
        <w:rPr>
          <w:rFonts w:ascii="Times New Roman" w:hAnsi="Times New Roman" w:cs="Times New Roman"/>
          <w:sz w:val="28"/>
          <w:szCs w:val="28"/>
          <w:lang w:val="uk-UA"/>
        </w:rPr>
        <w:t xml:space="preserve">і хворих тварин, </w:t>
      </w:r>
      <w:r w:rsidR="007865DD">
        <w:rPr>
          <w:rFonts w:ascii="Times New Roman" w:hAnsi="Times New Roman" w:cs="Times New Roman"/>
          <w:sz w:val="28"/>
          <w:szCs w:val="28"/>
          <w:lang w:val="uk-UA"/>
        </w:rPr>
        <w:t>і людини.</w:t>
      </w:r>
      <w:r w:rsidR="00A93218">
        <w:rPr>
          <w:rFonts w:ascii="Times New Roman" w:hAnsi="Times New Roman" w:cs="Times New Roman"/>
          <w:sz w:val="28"/>
          <w:szCs w:val="28"/>
          <w:lang w:val="uk-UA"/>
        </w:rPr>
        <w:t xml:space="preserve"> За, майже, два місяці втручання в організм собаки вдалось збільшити виробництво дисторфіну в скелетних м’язах від 3 до 90%, залежно від типу м’язів і дозування. А, також, в серцевому м’язі, який є однією із цілей лікування, тут рівень дисторфіну піднявся на 92% від норми. У людей, хворих на недуг Дюшена, дисторфін</w:t>
      </w:r>
      <w:r w:rsidR="00740EAA">
        <w:rPr>
          <w:rFonts w:ascii="Times New Roman" w:hAnsi="Times New Roman" w:cs="Times New Roman"/>
          <w:sz w:val="28"/>
          <w:szCs w:val="28"/>
          <w:lang w:val="uk-UA"/>
        </w:rPr>
        <w:t xml:space="preserve">у може, практично, не існувати і, тільки, доступні тепер методи лікування, які були затверджені після численних випробувань, показали, що вони можуть підняти рівень білка, як мінімум на 1%. Дослідники, які у четвер опублікували нові результати, заявили, що вони </w:t>
      </w:r>
      <w:r w:rsidR="00740EA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не виявили жодних непередбачуваних змін в інших частинах геному і після лікування стан собак не погіршився. </w:t>
      </w:r>
    </w:p>
    <w:p w:rsidR="00F53798" w:rsidRDefault="00740EAA" w:rsidP="00CE145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F53798">
        <w:rPr>
          <w:rFonts w:ascii="Times New Roman" w:hAnsi="Times New Roman" w:cs="Times New Roman"/>
          <w:sz w:val="28"/>
          <w:szCs w:val="28"/>
          <w:lang w:val="uk-UA"/>
        </w:rPr>
        <w:t>Щоб отримати цю технологію генного редагування для собак керівник проекту і молекулярний біолог Південно – Західного медичного округу</w:t>
      </w:r>
      <w:r w:rsidR="00F77BDB">
        <w:rPr>
          <w:rFonts w:ascii="Times New Roman" w:hAnsi="Times New Roman" w:cs="Times New Roman"/>
          <w:sz w:val="28"/>
          <w:szCs w:val="28"/>
          <w:lang w:val="uk-UA"/>
        </w:rPr>
        <w:t xml:space="preserve"> Ерік Облсон</w:t>
      </w:r>
      <w:r w:rsidR="00F53798">
        <w:rPr>
          <w:rFonts w:ascii="Times New Roman" w:hAnsi="Times New Roman" w:cs="Times New Roman"/>
          <w:sz w:val="28"/>
          <w:szCs w:val="28"/>
          <w:lang w:val="uk-UA"/>
        </w:rPr>
        <w:t xml:space="preserve"> та його колеги створили вірус, який виконує роль транспортної клітини, з нього вилучили його власні ДНК, щоб отримати місце для клітин механізму, змінюю чого ДНК. Деякі віруси несуть систему </w:t>
      </w:r>
      <w:r w:rsidR="00F53798">
        <w:rPr>
          <w:rFonts w:ascii="Times New Roman" w:hAnsi="Times New Roman" w:cs="Times New Roman"/>
          <w:sz w:val="28"/>
          <w:szCs w:val="28"/>
          <w:lang w:val="en-US"/>
        </w:rPr>
        <w:t>CAS</w:t>
      </w:r>
      <w:r w:rsidR="00F53798" w:rsidRPr="00F53798">
        <w:rPr>
          <w:rFonts w:ascii="Times New Roman" w:hAnsi="Times New Roman" w:cs="Times New Roman"/>
          <w:sz w:val="28"/>
          <w:szCs w:val="28"/>
          <w:lang w:val="uk-UA"/>
        </w:rPr>
        <w:t xml:space="preserve"> -9</w:t>
      </w:r>
      <w:r w:rsidR="00F53798">
        <w:rPr>
          <w:rFonts w:ascii="Times New Roman" w:hAnsi="Times New Roman" w:cs="Times New Roman"/>
          <w:sz w:val="28"/>
          <w:szCs w:val="28"/>
          <w:lang w:val="uk-UA"/>
        </w:rPr>
        <w:t xml:space="preserve">, так звані, «молекулярні ножиці», які видалятимуть ту послідовність ДНК, що заважає виробленню дисторфіну в клітинах. Інші нестимуть молекулу – помічника, яка вказуватиме, де саме необхідно внести зміни в структуру клітини. </w:t>
      </w:r>
    </w:p>
    <w:p w:rsidR="00F77BDB" w:rsidRDefault="00F77BDB" w:rsidP="00CE145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Команда Облсона уже показала, що система лікування </w:t>
      </w:r>
      <w:r>
        <w:rPr>
          <w:rFonts w:ascii="Times New Roman" w:hAnsi="Times New Roman" w:cs="Times New Roman"/>
          <w:sz w:val="28"/>
          <w:szCs w:val="28"/>
          <w:lang w:val="en-US"/>
        </w:rPr>
        <w:t>CRISPR</w:t>
      </w:r>
      <w:r w:rsidRPr="00F77B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може бути застосована на гризунах та людських клітинах, поміщених в лабораторіях, а нова їхня праця дала позитивні результати досліджень на великих ссавцях. В цьому досліді команда зосередила увагу на дослідженні властивостей білка до збереження. Вони не вивчали як втручання змінило поведінку собак та їх повсякденне життя. </w:t>
      </w:r>
    </w:p>
    <w:p w:rsidR="00F77BDB" w:rsidRPr="00F77BDB" w:rsidRDefault="00112177" w:rsidP="00CE145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Як довго діє препарат на пацієнтів залишається невідомим. Олсон та його колеги сподіваються, що втручання даватиме тривалі результати і одного такого вистачатиме, але їм потрібні подальші результати досліджень, щоб знати точно. «Якщо з часом пацієнтам будуть необхідні додаткові втручання, цілком можливо, що вони не зможуть використовувати ті ж транспортні клітини, що й першого разу», - Елізабет Мак Неллі – генетик і кардіолог, завідувач Центором генетичної медицини у Північно – Східному Університеті. «Організм почне виробляти антитіла для тої чи іншої транспортної клітини, тому залишається багато питань стосовно способів перенесення «молекулярних ножиць» вірусом</w:t>
      </w:r>
      <w:r w:rsidR="00615640">
        <w:rPr>
          <w:rFonts w:ascii="Times New Roman" w:hAnsi="Times New Roman" w:cs="Times New Roman"/>
          <w:sz w:val="28"/>
          <w:szCs w:val="28"/>
          <w:lang w:val="uk-UA"/>
        </w:rPr>
        <w:t xml:space="preserve">», - каже Мак Неллі, яка теж є частиною команди Олсона але не залучена до досліджень. </w:t>
      </w:r>
    </w:p>
    <w:p w:rsidR="00C542A5" w:rsidRPr="00C542A5" w:rsidRDefault="00F53798" w:rsidP="00CE145F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="00A932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65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09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21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42A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</w:p>
    <w:sectPr w:rsidR="00C542A5" w:rsidRPr="00C542A5" w:rsidSect="00C13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48D9" w:rsidRDefault="00E848D9" w:rsidP="00C542A5">
      <w:pPr>
        <w:spacing w:after="0" w:line="240" w:lineRule="auto"/>
      </w:pPr>
      <w:r>
        <w:separator/>
      </w:r>
    </w:p>
  </w:endnote>
  <w:endnote w:type="continuationSeparator" w:id="1">
    <w:p w:rsidR="00E848D9" w:rsidRDefault="00E848D9" w:rsidP="00C54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48D9" w:rsidRDefault="00E848D9" w:rsidP="00C542A5">
      <w:pPr>
        <w:spacing w:after="0" w:line="240" w:lineRule="auto"/>
      </w:pPr>
      <w:r>
        <w:separator/>
      </w:r>
    </w:p>
  </w:footnote>
  <w:footnote w:type="continuationSeparator" w:id="1">
    <w:p w:rsidR="00E848D9" w:rsidRDefault="00E848D9" w:rsidP="00C542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42A5"/>
    <w:rsid w:val="00083A87"/>
    <w:rsid w:val="00112177"/>
    <w:rsid w:val="00203A2A"/>
    <w:rsid w:val="00405F6A"/>
    <w:rsid w:val="00431FC6"/>
    <w:rsid w:val="00462866"/>
    <w:rsid w:val="00615640"/>
    <w:rsid w:val="006E6336"/>
    <w:rsid w:val="00740EAA"/>
    <w:rsid w:val="007865DD"/>
    <w:rsid w:val="008B0974"/>
    <w:rsid w:val="00A40A98"/>
    <w:rsid w:val="00A91854"/>
    <w:rsid w:val="00A93218"/>
    <w:rsid w:val="00C13775"/>
    <w:rsid w:val="00C542A5"/>
    <w:rsid w:val="00CE145F"/>
    <w:rsid w:val="00E848D9"/>
    <w:rsid w:val="00F27C85"/>
    <w:rsid w:val="00F53798"/>
    <w:rsid w:val="00F77BDB"/>
    <w:rsid w:val="00F82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2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542A5"/>
  </w:style>
  <w:style w:type="paragraph" w:styleId="a5">
    <w:name w:val="footer"/>
    <w:basedOn w:val="a"/>
    <w:link w:val="a6"/>
    <w:uiPriority w:val="99"/>
    <w:semiHidden/>
    <w:unhideWhenUsed/>
    <w:rsid w:val="00C542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542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Olha</dc:creator>
  <cp:lastModifiedBy>Olha</cp:lastModifiedBy>
  <cp:revision>5</cp:revision>
  <dcterms:created xsi:type="dcterms:W3CDTF">2018-09-10T17:16:00Z</dcterms:created>
  <dcterms:modified xsi:type="dcterms:W3CDTF">2020-02-11T11:26:00Z</dcterms:modified>
</cp:coreProperties>
</file>