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35" w:rsidRDefault="0029751E" w:rsidP="0029751E">
      <w:pPr>
        <w:pStyle w:val="a3"/>
        <w:rPr>
          <w:shd w:val="clear" w:color="auto" w:fill="FCFCFC"/>
        </w:rPr>
      </w:pPr>
      <w:r>
        <w:rPr>
          <w:shd w:val="clear" w:color="auto" w:fill="FCFCFC"/>
        </w:rPr>
        <w:t>Правила выбора недорогих, но качественных наручных часов</w:t>
      </w:r>
    </w:p>
    <w:p w:rsidR="0029751E" w:rsidRDefault="000E126B" w:rsidP="0029751E">
      <w:r>
        <w:t xml:space="preserve">Решившись на приобретение наручных часов, многие не акцентируют внимание на точности хода, прочности покрытия и дополнительного функционала. </w:t>
      </w:r>
      <w:r w:rsidR="00D33A72">
        <w:t xml:space="preserve">Большинство покупателей отталкиваются только от дизайнерского оформления часов и бренда.  </w:t>
      </w:r>
    </w:p>
    <w:p w:rsidR="0029751E" w:rsidRDefault="00D33A72" w:rsidP="0029751E">
      <w:r>
        <w:t xml:space="preserve">В этой статье мы ознакомимся с основными правилами выбора недорогих, но качественных наручных часов. </w:t>
      </w:r>
    </w:p>
    <w:p w:rsidR="0029751E" w:rsidRDefault="00D33A72" w:rsidP="0029751E">
      <w:pPr>
        <w:pStyle w:val="1"/>
      </w:pPr>
      <w:r>
        <w:t>П</w:t>
      </w:r>
      <w:r w:rsidR="0029751E">
        <w:t>роизводитель</w:t>
      </w:r>
    </w:p>
    <w:p w:rsidR="00D33A72" w:rsidRDefault="00D33A72" w:rsidP="0029751E">
      <w:r>
        <w:t>Сегодня существует более 2,5 тысяч производителей часов, среди которых предпочтение стоит отдать: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>Франц</w:t>
      </w:r>
      <w:r w:rsidR="0005325B">
        <w:t>ии</w:t>
      </w:r>
      <w:r>
        <w:t>,</w:t>
      </w:r>
    </w:p>
    <w:p w:rsidR="00D33A72" w:rsidRDefault="0005325B" w:rsidP="00D33A72">
      <w:pPr>
        <w:pStyle w:val="a5"/>
        <w:numPr>
          <w:ilvl w:val="0"/>
          <w:numId w:val="1"/>
        </w:numPr>
      </w:pPr>
      <w:r>
        <w:t>Германии</w:t>
      </w:r>
      <w:r w:rsidR="00D33A72">
        <w:t>,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>Япон</w:t>
      </w:r>
      <w:r w:rsidR="0005325B">
        <w:t>ии</w:t>
      </w:r>
      <w:r>
        <w:t>,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>Англи</w:t>
      </w:r>
      <w:r w:rsidR="0005325B">
        <w:t>и</w:t>
      </w:r>
      <w:r>
        <w:t xml:space="preserve">, 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>Итал</w:t>
      </w:r>
      <w:r w:rsidR="0005325B">
        <w:t>ии</w:t>
      </w:r>
      <w:r>
        <w:t>,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>Америк</w:t>
      </w:r>
      <w:r w:rsidR="0005325B">
        <w:t>е</w:t>
      </w:r>
      <w:r>
        <w:t xml:space="preserve">, 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>Росси</w:t>
      </w:r>
      <w:r w:rsidR="0005325B">
        <w:t>и</w:t>
      </w:r>
      <w:r>
        <w:t>,</w:t>
      </w:r>
    </w:p>
    <w:p w:rsidR="00D33A72" w:rsidRDefault="00D33A72" w:rsidP="00D33A72">
      <w:pPr>
        <w:pStyle w:val="a5"/>
        <w:numPr>
          <w:ilvl w:val="0"/>
          <w:numId w:val="1"/>
        </w:numPr>
      </w:pPr>
      <w:r>
        <w:t xml:space="preserve">И определенным китайским маркам. </w:t>
      </w:r>
    </w:p>
    <w:p w:rsidR="00D33A72" w:rsidRDefault="00D33A72" w:rsidP="0029751E">
      <w:r>
        <w:t xml:space="preserve">Высокая стоимость часов не дает гарантии качества, поэтому стоит ориентироваться на следующие параметры аксессуаров.  </w:t>
      </w:r>
      <w:r w:rsidR="0029751E">
        <w:t xml:space="preserve"> </w:t>
      </w:r>
    </w:p>
    <w:p w:rsidR="0029751E" w:rsidRDefault="00D33A72" w:rsidP="0029751E">
      <w:pPr>
        <w:pStyle w:val="2"/>
      </w:pPr>
      <w:r>
        <w:t>М</w:t>
      </w:r>
      <w:r w:rsidR="0029751E">
        <w:t>еханизм</w:t>
      </w:r>
    </w:p>
    <w:p w:rsidR="00817BEC" w:rsidRDefault="00D33A72" w:rsidP="0029751E">
      <w:r>
        <w:t>Механизм – это сердце наручных часов</w:t>
      </w:r>
      <w:proofErr w:type="gramStart"/>
      <w:r>
        <w:t>.</w:t>
      </w:r>
      <w:proofErr w:type="gramEnd"/>
      <w:r>
        <w:t xml:space="preserve"> В данном случае значение имеет не только страна производитель, но и принцип работы</w:t>
      </w:r>
      <w:proofErr w:type="gramStart"/>
      <w:r>
        <w:t>.</w:t>
      </w:r>
      <w:proofErr w:type="gramEnd"/>
      <w:r>
        <w:t xml:space="preserve"> Часы могут быть кварцевыми и механическими. </w:t>
      </w:r>
    </w:p>
    <w:p w:rsidR="00D33A72" w:rsidRDefault="00D33A72" w:rsidP="0029751E">
      <w:r>
        <w:t xml:space="preserve">Первые функционируют при помощи аккумулятора, батарейки либо от световой энергии. Срок эксплуатации батарейки обычно </w:t>
      </w:r>
      <w:r w:rsidR="0005325B">
        <w:t>варьируется в пределах</w:t>
      </w:r>
      <w:r>
        <w:t xml:space="preserve"> от 1 года до 10 лет. При систематической подзарядке аккумулятор</w:t>
      </w:r>
      <w:r w:rsidR="0005325B">
        <w:t>а 15-тилетний срок пользования вам обеспечен</w:t>
      </w:r>
      <w:r w:rsidR="00817BEC">
        <w:t xml:space="preserve">. </w:t>
      </w:r>
    </w:p>
    <w:p w:rsidR="00817BEC" w:rsidRDefault="00817BEC" w:rsidP="0029751E">
      <w:r>
        <w:t xml:space="preserve">Работу вторых обеспечивает ручной завод, </w:t>
      </w:r>
      <w:proofErr w:type="spellStart"/>
      <w:r>
        <w:t>автоподзавод</w:t>
      </w:r>
      <w:proofErr w:type="spellEnd"/>
      <w:r>
        <w:t xml:space="preserve"> либо</w:t>
      </w:r>
      <w:r w:rsidR="0005325B">
        <w:t xml:space="preserve"> оба варианта в совокупности</w:t>
      </w:r>
      <w:r>
        <w:t xml:space="preserve">. </w:t>
      </w:r>
    </w:p>
    <w:p w:rsidR="00817BEC" w:rsidRDefault="00817BEC" w:rsidP="00817BEC">
      <w:pPr>
        <w:pStyle w:val="3"/>
      </w:pPr>
      <w:r>
        <w:t>Корпус</w:t>
      </w:r>
    </w:p>
    <w:p w:rsidR="00817BEC" w:rsidRDefault="00817BEC" w:rsidP="00817BEC">
      <w:r>
        <w:t xml:space="preserve">Основными разновидностями корпуса наручных часов </w:t>
      </w:r>
      <w:proofErr w:type="spellStart"/>
      <w:r>
        <w:t>являютс</w:t>
      </w:r>
      <w:proofErr w:type="spellEnd"/>
      <w:r>
        <w:t>:</w:t>
      </w:r>
    </w:p>
    <w:p w:rsidR="00817BEC" w:rsidRDefault="00817BEC" w:rsidP="00817BEC">
      <w:pPr>
        <w:pStyle w:val="a5"/>
        <w:numPr>
          <w:ilvl w:val="0"/>
          <w:numId w:val="2"/>
        </w:numPr>
      </w:pPr>
      <w:r>
        <w:t>Полимер или пластик.</w:t>
      </w:r>
    </w:p>
    <w:p w:rsidR="00817BEC" w:rsidRDefault="00817BEC" w:rsidP="00817BEC">
      <w:r>
        <w:t xml:space="preserve">Изделия, выполненные из полимерного или пластикового корпуса, можно смело отнести к одному из самых бюджетных вариантов. При этом они мало весят, имеют эстетичный внешний вид и удобны в носке. </w:t>
      </w:r>
    </w:p>
    <w:p w:rsidR="00817BEC" w:rsidRDefault="00817BEC" w:rsidP="00817BEC">
      <w:pPr>
        <w:pStyle w:val="a5"/>
        <w:numPr>
          <w:ilvl w:val="0"/>
          <w:numId w:val="2"/>
        </w:numPr>
      </w:pPr>
      <w:r>
        <w:t xml:space="preserve">Латунь. </w:t>
      </w:r>
    </w:p>
    <w:p w:rsidR="00817BEC" w:rsidRDefault="00817BEC" w:rsidP="00817BEC">
      <w:r>
        <w:lastRenderedPageBreak/>
        <w:t>Часы из латуни также относятся к недорогим</w:t>
      </w:r>
      <w:proofErr w:type="gramStart"/>
      <w:r>
        <w:t>.</w:t>
      </w:r>
      <w:proofErr w:type="gramEnd"/>
      <w:r>
        <w:t xml:space="preserve"> Если аккуратно носить такой аксессуар, корпус на протяжении длительного времени будет сохранять свой «товарный вид»</w:t>
      </w:r>
      <w:proofErr w:type="gramStart"/>
      <w:r>
        <w:t>.</w:t>
      </w:r>
      <w:proofErr w:type="gramEnd"/>
      <w:r>
        <w:t xml:space="preserve"> Но если ваша работа связана с агрессивными средами, от подобного варианта лучше отказаться.  </w:t>
      </w:r>
    </w:p>
    <w:p w:rsidR="00817BEC" w:rsidRDefault="00817BEC" w:rsidP="00817BEC">
      <w:pPr>
        <w:pStyle w:val="a5"/>
        <w:numPr>
          <w:ilvl w:val="0"/>
          <w:numId w:val="2"/>
        </w:numPr>
      </w:pPr>
      <w:r>
        <w:t>Сталь.</w:t>
      </w:r>
    </w:p>
    <w:p w:rsidR="00817BEC" w:rsidRDefault="00817BEC" w:rsidP="00817BEC">
      <w:r>
        <w:t>Стальные изделия хороши сво</w:t>
      </w:r>
      <w:r w:rsidR="005B26C3">
        <w:t>ими антикоррозийными свойствами</w:t>
      </w:r>
      <w:proofErr w:type="gramStart"/>
      <w:r w:rsidR="005B26C3">
        <w:t>.</w:t>
      </w:r>
      <w:proofErr w:type="gramEnd"/>
      <w:r w:rsidR="005B26C3">
        <w:t xml:space="preserve"> На сегодняшний день, наручные модели часов из стали наиболее востребованы среди современного общества</w:t>
      </w:r>
      <w:proofErr w:type="gramStart"/>
      <w:r w:rsidR="005B26C3">
        <w:t>.</w:t>
      </w:r>
      <w:proofErr w:type="gramEnd"/>
      <w:r w:rsidR="005B26C3">
        <w:t xml:space="preserve"> Они на 100% соответствуют сочетанию «цена-качество». </w:t>
      </w:r>
    </w:p>
    <w:p w:rsidR="00817BEC" w:rsidRDefault="00817BEC" w:rsidP="00817BEC">
      <w:pPr>
        <w:pStyle w:val="a5"/>
        <w:numPr>
          <w:ilvl w:val="0"/>
          <w:numId w:val="2"/>
        </w:numPr>
      </w:pPr>
      <w:r>
        <w:t>Сплав титана</w:t>
      </w:r>
      <w:r w:rsidR="005B26C3">
        <w:t>.</w:t>
      </w:r>
    </w:p>
    <w:p w:rsidR="005B26C3" w:rsidRDefault="005B26C3" w:rsidP="005B26C3">
      <w:r>
        <w:t>Титановый корпус не столь популярен, как стальной</w:t>
      </w:r>
      <w:proofErr w:type="gramStart"/>
      <w:r>
        <w:t>.</w:t>
      </w:r>
      <w:proofErr w:type="gramEnd"/>
      <w:r>
        <w:t xml:space="preserve"> Тем не менее, он не вызывает аллергических реакций, надежный и долговечный.</w:t>
      </w:r>
    </w:p>
    <w:p w:rsidR="005B26C3" w:rsidRDefault="00817BEC" w:rsidP="00817BEC">
      <w:pPr>
        <w:pStyle w:val="a5"/>
        <w:numPr>
          <w:ilvl w:val="0"/>
          <w:numId w:val="2"/>
        </w:numPr>
      </w:pPr>
      <w:r>
        <w:t xml:space="preserve">Сплав </w:t>
      </w:r>
      <w:r w:rsidR="005B26C3">
        <w:t>алюминия.</w:t>
      </w:r>
    </w:p>
    <w:p w:rsidR="00817BEC" w:rsidRDefault="005B26C3" w:rsidP="005B26C3">
      <w:r>
        <w:t xml:space="preserve">Ярким представителем моделей изделий из алюминия является всемирно известный швейцарский бренд </w:t>
      </w:r>
      <w:r w:rsidR="00817BEC">
        <w:t xml:space="preserve"> </w:t>
      </w:r>
      <w:proofErr w:type="spellStart"/>
      <w:r>
        <w:t>Swatch</w:t>
      </w:r>
      <w:proofErr w:type="spellEnd"/>
      <w:r>
        <w:t>. Ценовая политика моделей наручных часов этого производителя разнится – есть, как бюджетные, так и дорогостоящие предложения.</w:t>
      </w:r>
    </w:p>
    <w:p w:rsidR="00817BEC" w:rsidRDefault="00817BEC" w:rsidP="00817BEC">
      <w:pPr>
        <w:pStyle w:val="a5"/>
        <w:numPr>
          <w:ilvl w:val="0"/>
          <w:numId w:val="2"/>
        </w:numPr>
      </w:pPr>
      <w:r>
        <w:t>К</w:t>
      </w:r>
      <w:r w:rsidR="005B26C3">
        <w:t>ерамика.</w:t>
      </w:r>
    </w:p>
    <w:p w:rsidR="005B26C3" w:rsidRDefault="005B26C3" w:rsidP="005B26C3">
      <w:r>
        <w:t>Данный материал, безусловно, из дорогих</w:t>
      </w:r>
      <w:proofErr w:type="gramStart"/>
      <w:r>
        <w:t>.</w:t>
      </w:r>
      <w:proofErr w:type="gramEnd"/>
      <w:r>
        <w:t xml:space="preserve"> Для него характерна стойкость к внешним факторам воздействия, сколам и царапинам, но при этом он довольно хрупкий. После нескольких неудачных падений, керамические часы однозначно придется нести в ремонт.</w:t>
      </w:r>
    </w:p>
    <w:p w:rsidR="00817BEC" w:rsidRDefault="00817BEC" w:rsidP="00817BEC">
      <w:pPr>
        <w:pStyle w:val="a5"/>
        <w:numPr>
          <w:ilvl w:val="0"/>
          <w:numId w:val="2"/>
        </w:numPr>
      </w:pPr>
      <w:r>
        <w:t xml:space="preserve"> Золото. </w:t>
      </w:r>
    </w:p>
    <w:p w:rsidR="005B26C3" w:rsidRPr="00817BEC" w:rsidRDefault="005B26C3" w:rsidP="005B26C3">
      <w:r>
        <w:t xml:space="preserve">Такие корпуса в прямом смысле слова драгоценные, и, чаще всего, производятся в Швейцарии. Но бывает, что в период акций и скидок людям удается покупать золотые часики по достаточно приемлемым ценам.  </w:t>
      </w:r>
    </w:p>
    <w:p w:rsidR="000E126B" w:rsidRDefault="000E126B" w:rsidP="005B26C3">
      <w:pPr>
        <w:pStyle w:val="4"/>
      </w:pPr>
      <w:r>
        <w:t>Б</w:t>
      </w:r>
      <w:r w:rsidR="0029751E">
        <w:t xml:space="preserve">раслет </w:t>
      </w:r>
    </w:p>
    <w:p w:rsidR="005B26C3" w:rsidRDefault="005B26C3" w:rsidP="0029751E">
      <w:r>
        <w:t>Материалы корпусов и браслетов зачастую идентичны</w:t>
      </w:r>
      <w:proofErr w:type="gramStart"/>
      <w:r>
        <w:t>.</w:t>
      </w:r>
      <w:proofErr w:type="gramEnd"/>
      <w:r>
        <w:t xml:space="preserve"> Но бывают и браслеты из ткани, каучука или кожи. </w:t>
      </w:r>
    </w:p>
    <w:p w:rsidR="0029751E" w:rsidRDefault="0029751E" w:rsidP="005B26C3">
      <w:pPr>
        <w:pStyle w:val="5"/>
      </w:pPr>
      <w:r>
        <w:t>С</w:t>
      </w:r>
      <w:r>
        <w:t xml:space="preserve">текло </w:t>
      </w:r>
    </w:p>
    <w:p w:rsidR="0005325B" w:rsidRDefault="0005325B" w:rsidP="0029751E">
      <w:r>
        <w:t>Стоимость часов будет напрямую зависеть от твердости стекла</w:t>
      </w:r>
      <w:proofErr w:type="gramStart"/>
      <w:r>
        <w:t>.</w:t>
      </w:r>
      <w:proofErr w:type="gramEnd"/>
      <w:r>
        <w:t xml:space="preserve"> Максимальный уровень прочности у </w:t>
      </w:r>
      <w:proofErr w:type="gramStart"/>
      <w:r>
        <w:t>сапфирового</w:t>
      </w:r>
      <w:proofErr w:type="gramEnd"/>
      <w:r>
        <w:t xml:space="preserve">. </w:t>
      </w:r>
    </w:p>
    <w:p w:rsidR="0029751E" w:rsidRDefault="0029751E" w:rsidP="0029751E"/>
    <w:p w:rsidR="0029751E" w:rsidRDefault="0005325B" w:rsidP="0029751E">
      <w:hyperlink r:id="rId6" w:history="1">
        <w:r w:rsidRPr="00DC2AD7">
          <w:rPr>
            <w:rStyle w:val="a6"/>
          </w:rPr>
          <w:t>https://text.ru/antiplagiat/5b69a3d6d92ae</w:t>
        </w:r>
      </w:hyperlink>
    </w:p>
    <w:p w:rsidR="0005325B" w:rsidRPr="0029751E" w:rsidRDefault="0005325B" w:rsidP="0029751E">
      <w:bookmarkStart w:id="0" w:name="_GoBack"/>
      <w:bookmarkEnd w:id="0"/>
    </w:p>
    <w:sectPr w:rsidR="0005325B" w:rsidRPr="0029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D05"/>
    <w:multiLevelType w:val="hybridMultilevel"/>
    <w:tmpl w:val="D828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60738"/>
    <w:multiLevelType w:val="hybridMultilevel"/>
    <w:tmpl w:val="35D0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1E"/>
    <w:rsid w:val="0005325B"/>
    <w:rsid w:val="000E126B"/>
    <w:rsid w:val="0029751E"/>
    <w:rsid w:val="00482735"/>
    <w:rsid w:val="005B26C3"/>
    <w:rsid w:val="00817BEC"/>
    <w:rsid w:val="00D3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5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17B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26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B26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75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75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2975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33A7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17B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B26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B26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Hyperlink"/>
    <w:basedOn w:val="a0"/>
    <w:uiPriority w:val="99"/>
    <w:unhideWhenUsed/>
    <w:rsid w:val="000532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5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75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17B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26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B26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975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75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2975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7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D33A7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17BE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B26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B26C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Hyperlink"/>
    <w:basedOn w:val="a0"/>
    <w:uiPriority w:val="99"/>
    <w:unhideWhenUsed/>
    <w:rsid w:val="000532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b69a3d6d92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413</Words>
  <Characters>2770</Characters>
  <Application>Microsoft Office Word</Application>
  <DocSecurity>0</DocSecurity>
  <Lines>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2018-08-07T12:52:00Z</dcterms:created>
  <dcterms:modified xsi:type="dcterms:W3CDTF">2018-08-07T13:52:00Z</dcterms:modified>
</cp:coreProperties>
</file>