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486"/>
        <w:gridCol w:w="880"/>
        <w:gridCol w:w="3088"/>
        <w:gridCol w:w="1801"/>
        <w:gridCol w:w="4513"/>
      </w:tblGrid>
      <w:tr w:rsidR="00373935" w14:paraId="3A3238C0" w14:textId="77777777" w:rsidTr="00373935">
        <w:tc>
          <w:tcPr>
            <w:tcW w:w="505" w:type="dxa"/>
          </w:tcPr>
          <w:p w14:paraId="62AE9001" w14:textId="561358C3" w:rsidR="000B2574" w:rsidRPr="000B2574" w:rsidRDefault="000B2574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№</w:t>
            </w:r>
          </w:p>
        </w:tc>
        <w:tc>
          <w:tcPr>
            <w:tcW w:w="914" w:type="dxa"/>
          </w:tcPr>
          <w:p w14:paraId="5DD76E2C" w14:textId="4FE8298F" w:rsidR="000B2574" w:rsidRDefault="000B2574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Хр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-ж</w:t>
            </w:r>
          </w:p>
        </w:tc>
        <w:tc>
          <w:tcPr>
            <w:tcW w:w="3234" w:type="dxa"/>
          </w:tcPr>
          <w:p w14:paraId="2CAA78D5" w14:textId="241E6E07" w:rsidR="000B2574" w:rsidRDefault="000B2574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Відеоряд</w:t>
            </w:r>
          </w:p>
        </w:tc>
        <w:tc>
          <w:tcPr>
            <w:tcW w:w="1369" w:type="dxa"/>
          </w:tcPr>
          <w:p w14:paraId="22EA5DF8" w14:textId="120D4746" w:rsidR="000B2574" w:rsidRDefault="000B2574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Аудиоряд</w:t>
            </w:r>
            <w:proofErr w:type="spellEnd"/>
          </w:p>
        </w:tc>
        <w:tc>
          <w:tcPr>
            <w:tcW w:w="4746" w:type="dxa"/>
          </w:tcPr>
          <w:p w14:paraId="1423BDBA" w14:textId="77777777" w:rsidR="000B2574" w:rsidRDefault="000B2574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373935" w14:paraId="61050ABB" w14:textId="77777777" w:rsidTr="00373935">
        <w:tc>
          <w:tcPr>
            <w:tcW w:w="505" w:type="dxa"/>
          </w:tcPr>
          <w:p w14:paraId="4EA0EEE3" w14:textId="1979890B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</w:t>
            </w:r>
          </w:p>
        </w:tc>
        <w:tc>
          <w:tcPr>
            <w:tcW w:w="914" w:type="dxa"/>
          </w:tcPr>
          <w:p w14:paraId="0EF95941" w14:textId="628C246D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 с</w:t>
            </w:r>
          </w:p>
        </w:tc>
        <w:tc>
          <w:tcPr>
            <w:tcW w:w="3234" w:type="dxa"/>
          </w:tcPr>
          <w:p w14:paraId="0EE1BD7A" w14:textId="485418EA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Пара – чоловік і жінка стоять навпроти один одного на фоні скупчення людей. Чоловік в правій частині кадра, жінка - в лівій. Пара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емоційно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 свариться,  активно жестикулюючи.</w:t>
            </w:r>
          </w:p>
        </w:tc>
        <w:tc>
          <w:tcPr>
            <w:tcW w:w="1369" w:type="dxa"/>
            <w:vMerge w:val="restart"/>
          </w:tcPr>
          <w:p w14:paraId="052EA0E7" w14:textId="6E475ACA" w:rsidR="008A6ACB" w:rsidRPr="00373935" w:rsidRDefault="00373935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Грає нейтральний момент пісні </w:t>
            </w:r>
            <w:r w:rsidRPr="00373935">
              <w:rPr>
                <w:rFonts w:ascii="Courier New" w:hAnsi="Courier New" w:cs="Courier New"/>
                <w:sz w:val="24"/>
                <w:szCs w:val="24"/>
                <w:lang w:val="uk-UA"/>
              </w:rPr>
              <w:t>“</w:t>
            </w:r>
            <w:r>
              <w:rPr>
                <w:rFonts w:ascii="Courier New" w:hAnsi="Courier New" w:cs="Courier New"/>
                <w:sz w:val="24"/>
                <w:szCs w:val="24"/>
                <w:lang w:val="en-US"/>
              </w:rPr>
              <w:t>Watch</w:t>
            </w:r>
            <w:r w:rsidRPr="00373935"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Courier New" w:hAnsi="Courier New" w:cs="Courier New"/>
                <w:sz w:val="24"/>
                <w:szCs w:val="24"/>
                <w:lang w:val="en-US"/>
              </w:rPr>
              <w:t>me</w:t>
            </w:r>
            <w:r w:rsidRPr="00373935"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Courier New" w:hAnsi="Courier New" w:cs="Courier New"/>
                <w:sz w:val="24"/>
                <w:szCs w:val="24"/>
                <w:lang w:val="en-US"/>
              </w:rPr>
              <w:t>burn</w:t>
            </w:r>
            <w:r w:rsidRPr="00373935"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” </w:t>
            </w: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перед приспівом</w:t>
            </w:r>
          </w:p>
        </w:tc>
        <w:tc>
          <w:tcPr>
            <w:tcW w:w="4746" w:type="dxa"/>
          </w:tcPr>
          <w:p w14:paraId="1DAE39C3" w14:textId="5DA267EA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  <w:p w14:paraId="212BF5FD" w14:textId="05046FF3" w:rsidR="008A6ACB" w:rsidRDefault="00635D1D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noProof/>
                <w:sz w:val="24"/>
                <w:szCs w:val="24"/>
                <w:lang w:val="uk-UA"/>
              </w:rPr>
              <w:drawing>
                <wp:inline distT="0" distB="0" distL="0" distR="0" wp14:anchorId="16476FC8" wp14:editId="5D9630D4">
                  <wp:extent cx="1719072" cy="1127760"/>
                  <wp:effectExtent l="0" t="0" r="0" b="0"/>
                  <wp:docPr id="7" name="Рисунок 7" descr="Изображение выглядит как внешний, человек, толп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Изображение выглядит как внешний, человек, толпа&#10;&#10;Автоматически созданное описание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072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DF7E81" w14:textId="3B76AE1A" w:rsidR="008A6ACB" w:rsidRPr="00861832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373935" w14:paraId="7C089C36" w14:textId="77777777" w:rsidTr="00373935">
        <w:tc>
          <w:tcPr>
            <w:tcW w:w="505" w:type="dxa"/>
          </w:tcPr>
          <w:p w14:paraId="0EC4511B" w14:textId="0DA2A919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2</w:t>
            </w:r>
          </w:p>
        </w:tc>
        <w:tc>
          <w:tcPr>
            <w:tcW w:w="914" w:type="dxa"/>
          </w:tcPr>
          <w:p w14:paraId="1C68289E" w14:textId="160584BD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 с</w:t>
            </w:r>
          </w:p>
        </w:tc>
        <w:tc>
          <w:tcPr>
            <w:tcW w:w="3234" w:type="dxa"/>
          </w:tcPr>
          <w:p w14:paraId="62EAE487" w14:textId="34AADF19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Обличчя жінки, яка з відчаєм і образою  кричить, видно з-за правого плеча чоловіка.</w:t>
            </w:r>
          </w:p>
        </w:tc>
        <w:tc>
          <w:tcPr>
            <w:tcW w:w="1369" w:type="dxa"/>
            <w:vMerge/>
          </w:tcPr>
          <w:p w14:paraId="684DF28C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  <w:tc>
          <w:tcPr>
            <w:tcW w:w="4746" w:type="dxa"/>
          </w:tcPr>
          <w:p w14:paraId="115EC718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373935" w14:paraId="1D7ADDFB" w14:textId="77777777" w:rsidTr="00373935">
        <w:tc>
          <w:tcPr>
            <w:tcW w:w="505" w:type="dxa"/>
          </w:tcPr>
          <w:p w14:paraId="68D7DE0C" w14:textId="71BE53C2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3</w:t>
            </w:r>
          </w:p>
        </w:tc>
        <w:tc>
          <w:tcPr>
            <w:tcW w:w="914" w:type="dxa"/>
          </w:tcPr>
          <w:p w14:paraId="3C6E5EA2" w14:textId="3E6E5514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 с</w:t>
            </w:r>
          </w:p>
        </w:tc>
        <w:tc>
          <w:tcPr>
            <w:tcW w:w="3234" w:type="dxa"/>
          </w:tcPr>
          <w:p w14:paraId="71313262" w14:textId="22FAA2D0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Обличчя чоловіка, який відповідає агресивно, видно з-за лівого плеча жінки.</w:t>
            </w:r>
          </w:p>
        </w:tc>
        <w:tc>
          <w:tcPr>
            <w:tcW w:w="1369" w:type="dxa"/>
            <w:vMerge/>
          </w:tcPr>
          <w:p w14:paraId="0766C906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  <w:tc>
          <w:tcPr>
            <w:tcW w:w="4746" w:type="dxa"/>
          </w:tcPr>
          <w:p w14:paraId="0D3AA28E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373935" w14:paraId="200BFD04" w14:textId="77777777" w:rsidTr="00373935">
        <w:tc>
          <w:tcPr>
            <w:tcW w:w="505" w:type="dxa"/>
          </w:tcPr>
          <w:p w14:paraId="7AE1AAFC" w14:textId="60B40921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4</w:t>
            </w:r>
          </w:p>
        </w:tc>
        <w:tc>
          <w:tcPr>
            <w:tcW w:w="914" w:type="dxa"/>
          </w:tcPr>
          <w:p w14:paraId="3E698440" w14:textId="12F70F09" w:rsidR="00685D37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2 с</w:t>
            </w:r>
          </w:p>
        </w:tc>
        <w:tc>
          <w:tcPr>
            <w:tcW w:w="3234" w:type="dxa"/>
          </w:tcPr>
          <w:p w14:paraId="71036B15" w14:textId="230374F9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Чоловік правою рукою робить замах для удару, спрямованому на жінку, подається вперед. На передньому плані з лівого краю кадра проходить людина і заслоняє момент удару.</w:t>
            </w:r>
          </w:p>
        </w:tc>
        <w:tc>
          <w:tcPr>
            <w:tcW w:w="1369" w:type="dxa"/>
            <w:vMerge/>
          </w:tcPr>
          <w:p w14:paraId="2B2FEAAF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  <w:tc>
          <w:tcPr>
            <w:tcW w:w="4746" w:type="dxa"/>
          </w:tcPr>
          <w:p w14:paraId="7371F819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  <w:p w14:paraId="29974F87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noProof/>
                <w:sz w:val="24"/>
                <w:szCs w:val="24"/>
                <w:lang w:val="uk-UA"/>
              </w:rPr>
              <w:drawing>
                <wp:inline distT="0" distB="0" distL="0" distR="0" wp14:anchorId="336BC640" wp14:editId="48A16469">
                  <wp:extent cx="1719072" cy="112776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072" cy="112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AFE55" w14:textId="4650ECC0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</w:tbl>
    <w:p w14:paraId="31E2170A" w14:textId="77777777" w:rsidR="00373935" w:rsidRDefault="00373935"/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05"/>
        <w:gridCol w:w="914"/>
        <w:gridCol w:w="2971"/>
        <w:gridCol w:w="1842"/>
        <w:gridCol w:w="4536"/>
      </w:tblGrid>
      <w:tr w:rsidR="008A6ACB" w:rsidRPr="00373935" w14:paraId="78F854CD" w14:textId="77777777" w:rsidTr="00373935">
        <w:tc>
          <w:tcPr>
            <w:tcW w:w="505" w:type="dxa"/>
          </w:tcPr>
          <w:p w14:paraId="18C6B902" w14:textId="2DA02D51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5</w:t>
            </w:r>
          </w:p>
        </w:tc>
        <w:tc>
          <w:tcPr>
            <w:tcW w:w="914" w:type="dxa"/>
          </w:tcPr>
          <w:p w14:paraId="1AB4320F" w14:textId="2397BB1B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 с</w:t>
            </w:r>
          </w:p>
        </w:tc>
        <w:tc>
          <w:tcPr>
            <w:tcW w:w="2971" w:type="dxa"/>
          </w:tcPr>
          <w:p w14:paraId="0DF122FF" w14:textId="39662A3B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Жінка стоїть спершись на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колону</w:t>
            </w:r>
            <w:r w:rsidR="00D05E44">
              <w:rPr>
                <w:rFonts w:ascii="Courier New" w:hAnsi="Courier New" w:cs="Courier New"/>
                <w:sz w:val="24"/>
                <w:szCs w:val="24"/>
                <w:lang w:val="uk-UA"/>
              </w:rPr>
              <w:t>в</w:t>
            </w:r>
            <w:proofErr w:type="spellEnd"/>
            <w:r w:rsidR="00D05E44"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 лівій частині кадра</w:t>
            </w: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. Чоловік запускає праву руку у волосся жінки, пригортає до себе і цілує її. </w:t>
            </w:r>
          </w:p>
        </w:tc>
        <w:tc>
          <w:tcPr>
            <w:tcW w:w="1842" w:type="dxa"/>
            <w:vMerge w:val="restart"/>
          </w:tcPr>
          <w:p w14:paraId="76D8574B" w14:textId="78275F7A" w:rsidR="008A6ACB" w:rsidRPr="00373935" w:rsidRDefault="00373935" w:rsidP="008A76DB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Грає приспів </w:t>
            </w:r>
            <w:r>
              <w:rPr>
                <w:rFonts w:ascii="Courier New" w:hAnsi="Courier New" w:cs="Courier New"/>
                <w:sz w:val="24"/>
                <w:szCs w:val="24"/>
                <w:lang w:val="en-US"/>
              </w:rPr>
              <w:t>“Watch me burn”</w:t>
            </w:r>
          </w:p>
        </w:tc>
        <w:tc>
          <w:tcPr>
            <w:tcW w:w="4536" w:type="dxa"/>
          </w:tcPr>
          <w:p w14:paraId="6499BD19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8A6ACB" w14:paraId="6902BEAC" w14:textId="77777777" w:rsidTr="00373935">
        <w:tc>
          <w:tcPr>
            <w:tcW w:w="505" w:type="dxa"/>
          </w:tcPr>
          <w:p w14:paraId="5794B6C1" w14:textId="74F74F5E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6</w:t>
            </w:r>
          </w:p>
        </w:tc>
        <w:tc>
          <w:tcPr>
            <w:tcW w:w="914" w:type="dxa"/>
          </w:tcPr>
          <w:p w14:paraId="7F33F089" w14:textId="19D51F43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 с</w:t>
            </w:r>
          </w:p>
        </w:tc>
        <w:tc>
          <w:tcPr>
            <w:tcW w:w="2971" w:type="dxa"/>
          </w:tcPr>
          <w:p w14:paraId="069FC397" w14:textId="5951AD1D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Чоловіча долоня притискає жіночу до поверхні колони.</w:t>
            </w:r>
          </w:p>
        </w:tc>
        <w:tc>
          <w:tcPr>
            <w:tcW w:w="1842" w:type="dxa"/>
            <w:vMerge/>
          </w:tcPr>
          <w:p w14:paraId="3A1F293C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14:paraId="42A339BE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  <w:p w14:paraId="3474EA1E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noProof/>
                <w:sz w:val="24"/>
                <w:szCs w:val="24"/>
                <w:lang w:val="uk-UA"/>
              </w:rPr>
              <w:drawing>
                <wp:inline distT="0" distB="0" distL="0" distR="0" wp14:anchorId="2FAF5C91" wp14:editId="2F1AFBD1">
                  <wp:extent cx="1173480" cy="1011975"/>
                  <wp:effectExtent l="0" t="0" r="7620" b="0"/>
                  <wp:docPr id="4" name="Рисунок 4" descr="Изображение выглядит как внутренний, челове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Изображение выглядит как внутренний, человек&#10;&#10;Автоматически созданное описание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270"/>
                          <a:stretch/>
                        </pic:blipFill>
                        <pic:spPr bwMode="auto">
                          <a:xfrm>
                            <a:off x="0" y="0"/>
                            <a:ext cx="1179026" cy="10167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87DB12C" w14:textId="393B5692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8A6ACB" w14:paraId="61C3827F" w14:textId="77777777" w:rsidTr="00373935">
        <w:tc>
          <w:tcPr>
            <w:tcW w:w="505" w:type="dxa"/>
          </w:tcPr>
          <w:p w14:paraId="24426E23" w14:textId="24721FCD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7</w:t>
            </w:r>
          </w:p>
        </w:tc>
        <w:tc>
          <w:tcPr>
            <w:tcW w:w="914" w:type="dxa"/>
          </w:tcPr>
          <w:p w14:paraId="2387FD79" w14:textId="0F38C73F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 с</w:t>
            </w:r>
          </w:p>
        </w:tc>
        <w:tc>
          <w:tcPr>
            <w:tcW w:w="2971" w:type="dxa"/>
          </w:tcPr>
          <w:p w14:paraId="3313CCBF" w14:textId="5D531113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Друга </w:t>
            </w:r>
            <w:r w:rsidR="008D4C6D">
              <w:rPr>
                <w:rFonts w:ascii="Courier New" w:hAnsi="Courier New" w:cs="Courier New"/>
                <w:sz w:val="24"/>
                <w:szCs w:val="24"/>
                <w:lang w:val="uk-UA"/>
              </w:rPr>
              <w:t>рука</w:t>
            </w: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 чоловіка обіймає жінку за талію, пристрасно притискає до себе.</w:t>
            </w:r>
          </w:p>
        </w:tc>
        <w:tc>
          <w:tcPr>
            <w:tcW w:w="1842" w:type="dxa"/>
            <w:vMerge/>
          </w:tcPr>
          <w:p w14:paraId="19A2814C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14:paraId="0A470625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8A6ACB" w14:paraId="32FF06F1" w14:textId="77777777" w:rsidTr="00373935">
        <w:tc>
          <w:tcPr>
            <w:tcW w:w="505" w:type="dxa"/>
          </w:tcPr>
          <w:p w14:paraId="2427DE09" w14:textId="7CBA0B9C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914" w:type="dxa"/>
          </w:tcPr>
          <w:p w14:paraId="287DC960" w14:textId="48FB2F2E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5 с</w:t>
            </w:r>
          </w:p>
        </w:tc>
        <w:tc>
          <w:tcPr>
            <w:tcW w:w="2971" w:type="dxa"/>
          </w:tcPr>
          <w:p w14:paraId="7CA33400" w14:textId="183638BD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Пара цілується і не відриваючись від поцілунку рухається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взжовж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 колони, заходить за неї.</w:t>
            </w:r>
            <w:r w:rsidR="008D4C6D"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 З’являється з протилежного боку, продовжує пристрасний поцілунок.</w:t>
            </w:r>
          </w:p>
        </w:tc>
        <w:tc>
          <w:tcPr>
            <w:tcW w:w="1842" w:type="dxa"/>
            <w:vMerge/>
          </w:tcPr>
          <w:p w14:paraId="1C0ED2D2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</w:tcPr>
          <w:p w14:paraId="0FC8D731" w14:textId="52832ADA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  <w:p w14:paraId="7FBA8EA3" w14:textId="22836951" w:rsidR="008A6ACB" w:rsidRPr="00635D1D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noProof/>
                <w:sz w:val="24"/>
                <w:szCs w:val="24"/>
                <w:lang w:val="uk-UA"/>
              </w:rPr>
              <w:drawing>
                <wp:inline distT="0" distB="0" distL="0" distR="0" wp14:anchorId="1895EB69" wp14:editId="4A74DF1B">
                  <wp:extent cx="1394460" cy="1387272"/>
                  <wp:effectExtent l="0" t="0" r="0" b="3810"/>
                  <wp:docPr id="5" name="Рисунок 5" descr="Изображение выглядит как человек, сто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Изображение выглядит как человек, стоит&#10;&#10;Автоматически созданное описание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371" cy="139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BB98CF" w14:textId="77777777" w:rsidR="00373935" w:rsidRDefault="00373935"/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505"/>
        <w:gridCol w:w="908"/>
        <w:gridCol w:w="2808"/>
        <w:gridCol w:w="1801"/>
        <w:gridCol w:w="4746"/>
      </w:tblGrid>
      <w:tr w:rsidR="00D05E44" w14:paraId="3B87A38B" w14:textId="77777777" w:rsidTr="00D05E44">
        <w:tc>
          <w:tcPr>
            <w:tcW w:w="505" w:type="dxa"/>
          </w:tcPr>
          <w:p w14:paraId="5AFE8B47" w14:textId="5D99CFC1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9</w:t>
            </w:r>
          </w:p>
        </w:tc>
        <w:tc>
          <w:tcPr>
            <w:tcW w:w="908" w:type="dxa"/>
          </w:tcPr>
          <w:p w14:paraId="7231FECD" w14:textId="4026F6EF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3 с</w:t>
            </w:r>
          </w:p>
        </w:tc>
        <w:tc>
          <w:tcPr>
            <w:tcW w:w="2808" w:type="dxa"/>
          </w:tcPr>
          <w:p w14:paraId="030900C7" w14:textId="5F0A6468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Жінка </w:t>
            </w:r>
            <w:r w:rsidR="008D4C6D">
              <w:rPr>
                <w:rFonts w:ascii="Courier New" w:hAnsi="Courier New" w:cs="Courier New"/>
                <w:sz w:val="24"/>
                <w:szCs w:val="24"/>
                <w:lang w:val="uk-UA"/>
              </w:rPr>
              <w:t>стоїть</w:t>
            </w: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 спершись на колону. Вираз обличчя сумний і розгублений.</w:t>
            </w:r>
          </w:p>
        </w:tc>
        <w:tc>
          <w:tcPr>
            <w:tcW w:w="1801" w:type="dxa"/>
            <w:vMerge w:val="restart"/>
          </w:tcPr>
          <w:p w14:paraId="0B6F80FA" w14:textId="5CF8C326" w:rsidR="008A6ACB" w:rsidRDefault="00373935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Грає спокійніший за настроєм момент пісні після приспіву.</w:t>
            </w:r>
          </w:p>
        </w:tc>
        <w:tc>
          <w:tcPr>
            <w:tcW w:w="4746" w:type="dxa"/>
          </w:tcPr>
          <w:p w14:paraId="73FF76B9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  <w:p w14:paraId="4688C53C" w14:textId="62ADBD0B" w:rsidR="00635D1D" w:rsidRDefault="008D4C6D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noProof/>
                <w:sz w:val="24"/>
                <w:szCs w:val="24"/>
                <w:lang w:val="uk-UA"/>
              </w:rPr>
              <w:drawing>
                <wp:inline distT="0" distB="0" distL="0" distR="0" wp14:anchorId="3E3A2996" wp14:editId="7A9AE3B2">
                  <wp:extent cx="1493520" cy="1375532"/>
                  <wp:effectExtent l="0" t="0" r="0" b="0"/>
                  <wp:docPr id="1" name="Рисунок 1" descr="Изображение выглядит как человек, одежда, стена, женщин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человек, одежда, стена, женщина&#10;&#10;Автоматически созданное описание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77"/>
                          <a:stretch/>
                        </pic:blipFill>
                        <pic:spPr bwMode="auto">
                          <a:xfrm>
                            <a:off x="0" y="0"/>
                            <a:ext cx="1501943" cy="1383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FB3B084" w14:textId="094F6956" w:rsidR="00635D1D" w:rsidRDefault="00635D1D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D05E44" w14:paraId="7D02592C" w14:textId="77777777" w:rsidTr="00D05E44">
        <w:tc>
          <w:tcPr>
            <w:tcW w:w="505" w:type="dxa"/>
          </w:tcPr>
          <w:p w14:paraId="38D51BDB" w14:textId="2457904A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10</w:t>
            </w:r>
          </w:p>
        </w:tc>
        <w:tc>
          <w:tcPr>
            <w:tcW w:w="908" w:type="dxa"/>
          </w:tcPr>
          <w:p w14:paraId="629A651E" w14:textId="526C3E19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3 с</w:t>
            </w:r>
          </w:p>
        </w:tc>
        <w:tc>
          <w:tcPr>
            <w:tcW w:w="2808" w:type="dxa"/>
          </w:tcPr>
          <w:p w14:paraId="58261174" w14:textId="26F86202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Чоловік палить цигарку спершись на колону. Обличчя виражає роздум і сум.</w:t>
            </w:r>
          </w:p>
        </w:tc>
        <w:tc>
          <w:tcPr>
            <w:tcW w:w="1801" w:type="dxa"/>
            <w:vMerge/>
          </w:tcPr>
          <w:p w14:paraId="47787C03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  <w:tc>
          <w:tcPr>
            <w:tcW w:w="4746" w:type="dxa"/>
          </w:tcPr>
          <w:p w14:paraId="743A5601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D05E44" w14:paraId="6EF151D8" w14:textId="77777777" w:rsidTr="00D05E44">
        <w:tc>
          <w:tcPr>
            <w:tcW w:w="505" w:type="dxa"/>
          </w:tcPr>
          <w:p w14:paraId="5350C6E2" w14:textId="69C7380F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11</w:t>
            </w:r>
          </w:p>
        </w:tc>
        <w:tc>
          <w:tcPr>
            <w:tcW w:w="908" w:type="dxa"/>
          </w:tcPr>
          <w:p w14:paraId="5CEAA69D" w14:textId="2394A3E3" w:rsidR="008A6ACB" w:rsidRDefault="00685D37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5 с</w:t>
            </w:r>
          </w:p>
        </w:tc>
        <w:tc>
          <w:tcPr>
            <w:tcW w:w="2808" w:type="dxa"/>
          </w:tcPr>
          <w:p w14:paraId="3106BF0F" w14:textId="7523FB80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Пара стоїть по протилежні боки колони, дивляться кожен прямо перед собою.</w:t>
            </w:r>
          </w:p>
        </w:tc>
        <w:tc>
          <w:tcPr>
            <w:tcW w:w="1801" w:type="dxa"/>
            <w:vMerge/>
          </w:tcPr>
          <w:p w14:paraId="6ADC7D1C" w14:textId="77777777" w:rsidR="008A6ACB" w:rsidRDefault="008A6ACB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  <w:tc>
          <w:tcPr>
            <w:tcW w:w="4746" w:type="dxa"/>
          </w:tcPr>
          <w:p w14:paraId="27B89322" w14:textId="7D181544" w:rsidR="008A6ACB" w:rsidRDefault="007C09D4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noProof/>
                <w:sz w:val="24"/>
                <w:szCs w:val="24"/>
                <w:lang w:val="uk-UA"/>
              </w:rPr>
              <w:drawing>
                <wp:inline distT="0" distB="0" distL="0" distR="0" wp14:anchorId="1FF4D521" wp14:editId="0EA11D8C">
                  <wp:extent cx="2870200" cy="1879600"/>
                  <wp:effectExtent l="0" t="0" r="6350" b="6350"/>
                  <wp:docPr id="8" name="Рисунок 8" descr="Изображение выглядит как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Изображение выглядит как текст&#10;&#10;Автоматически созданное описание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0200" cy="187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3935" w14:paraId="3CCB63D0" w14:textId="77777777" w:rsidTr="00D05E44">
        <w:trPr>
          <w:trHeight w:val="2446"/>
        </w:trPr>
        <w:tc>
          <w:tcPr>
            <w:tcW w:w="505" w:type="dxa"/>
          </w:tcPr>
          <w:p w14:paraId="20115695" w14:textId="40E84364" w:rsidR="00373935" w:rsidRDefault="00373935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12</w:t>
            </w:r>
          </w:p>
        </w:tc>
        <w:tc>
          <w:tcPr>
            <w:tcW w:w="908" w:type="dxa"/>
          </w:tcPr>
          <w:p w14:paraId="54335903" w14:textId="53398CB2" w:rsidR="00373935" w:rsidRDefault="00373935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en-US"/>
              </w:rPr>
              <w:t>&lt;</w:t>
            </w: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1 с</w:t>
            </w:r>
          </w:p>
        </w:tc>
        <w:tc>
          <w:tcPr>
            <w:tcW w:w="2808" w:type="dxa"/>
          </w:tcPr>
          <w:p w14:paraId="50EA9B7C" w14:textId="1424AA02" w:rsidR="00373935" w:rsidRDefault="00373935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Губи наближаються одні до одних для поцілунку, зупиняються в сантиметрі від дотику.</w:t>
            </w:r>
          </w:p>
        </w:tc>
        <w:tc>
          <w:tcPr>
            <w:tcW w:w="1801" w:type="dxa"/>
          </w:tcPr>
          <w:p w14:paraId="535BC441" w14:textId="79E3C21C" w:rsidR="00373935" w:rsidRDefault="00373935" w:rsidP="008A76DB">
            <w:pPr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Звук </w:t>
            </w:r>
            <w:proofErr w:type="spellStart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>нагадуючий</w:t>
            </w:r>
            <w:proofErr w:type="spellEnd"/>
            <w:r>
              <w:rPr>
                <w:rFonts w:ascii="Courier New" w:hAnsi="Courier New" w:cs="Courier New"/>
                <w:sz w:val="24"/>
                <w:szCs w:val="24"/>
                <w:lang w:val="uk-UA"/>
              </w:rPr>
              <w:t xml:space="preserve"> затвор зброї, що є в пісні.</w:t>
            </w:r>
          </w:p>
        </w:tc>
        <w:tc>
          <w:tcPr>
            <w:tcW w:w="4746" w:type="dxa"/>
          </w:tcPr>
          <w:p w14:paraId="0284D426" w14:textId="57807A7B" w:rsidR="00373935" w:rsidRPr="007C09D4" w:rsidRDefault="00373935" w:rsidP="008A76DB">
            <w:pPr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noProof/>
                <w:sz w:val="24"/>
                <w:szCs w:val="24"/>
              </w:rPr>
              <w:drawing>
                <wp:inline distT="0" distB="0" distL="0" distR="0" wp14:anchorId="76E7B6FE" wp14:editId="178820AA">
                  <wp:extent cx="1952625" cy="1249680"/>
                  <wp:effectExtent l="0" t="0" r="9525" b="7620"/>
                  <wp:docPr id="9" name="Рисунок 9" descr="Изображение выглядит как мужчина, человек, внутренний, смотр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 descr="Изображение выглядит как мужчина, человек, внутренний, смотрит&#10;&#10;Автоматически созданное описание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058" cy="1259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F4AE94" w14:textId="4CD93C1B" w:rsidR="000A4786" w:rsidRPr="008A76DB" w:rsidRDefault="000A4786" w:rsidP="008A76DB">
      <w:pPr>
        <w:rPr>
          <w:rFonts w:ascii="Courier New" w:hAnsi="Courier New" w:cs="Courier New"/>
          <w:sz w:val="24"/>
          <w:szCs w:val="24"/>
          <w:lang w:val="uk-UA"/>
        </w:rPr>
      </w:pPr>
    </w:p>
    <w:sectPr w:rsidR="000A4786" w:rsidRPr="008A76DB" w:rsidSect="000B25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404CD"/>
    <w:multiLevelType w:val="hybridMultilevel"/>
    <w:tmpl w:val="A0789224"/>
    <w:lvl w:ilvl="0" w:tplc="14648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619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86"/>
    <w:rsid w:val="000A4786"/>
    <w:rsid w:val="000B2574"/>
    <w:rsid w:val="001362BE"/>
    <w:rsid w:val="0019654E"/>
    <w:rsid w:val="00373935"/>
    <w:rsid w:val="00635D1D"/>
    <w:rsid w:val="00685D37"/>
    <w:rsid w:val="006A531E"/>
    <w:rsid w:val="00737DD7"/>
    <w:rsid w:val="007C09D4"/>
    <w:rsid w:val="00861832"/>
    <w:rsid w:val="008A6ACB"/>
    <w:rsid w:val="008A76DB"/>
    <w:rsid w:val="008D4C6D"/>
    <w:rsid w:val="00912F7A"/>
    <w:rsid w:val="00961E31"/>
    <w:rsid w:val="009A2AEF"/>
    <w:rsid w:val="00A42BC3"/>
    <w:rsid w:val="00A67D38"/>
    <w:rsid w:val="00B75867"/>
    <w:rsid w:val="00C06134"/>
    <w:rsid w:val="00D05E44"/>
    <w:rsid w:val="00D9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89B5"/>
  <w15:chartTrackingRefBased/>
  <w15:docId w15:val="{745CC849-00B9-47A8-BC3E-AEF42FCB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AEF"/>
    <w:pPr>
      <w:ind w:left="720"/>
      <w:contextualSpacing/>
    </w:pPr>
  </w:style>
  <w:style w:type="table" w:styleId="a4">
    <w:name w:val="Table Grid"/>
    <w:basedOn w:val="a1"/>
    <w:uiPriority w:val="39"/>
    <w:rsid w:val="000B2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g"/><Relationship Id="rId5" Type="http://schemas.openxmlformats.org/officeDocument/2006/relationships/image" Target="media/image1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Валерія Сердюк</dc:creator>
  <cp:keywords/>
  <dc:description/>
  <cp:lastModifiedBy>Валерія Сердюк</cp:lastModifiedBy>
  <cp:revision>5</cp:revision>
  <dcterms:created xsi:type="dcterms:W3CDTF">2022-05-19T16:08:00Z</dcterms:created>
  <dcterms:modified xsi:type="dcterms:W3CDTF">2022-05-27T16:08:00Z</dcterms:modified>
</cp:coreProperties>
</file>