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378E7" w14:textId="77777777" w:rsidR="00BA0D21" w:rsidRDefault="00BA0D21" w:rsidP="00BA0D21"/>
    <w:p w14:paraId="2E12044B" w14:textId="77777777" w:rsidR="00BA0D21" w:rsidRDefault="00BA0D21" w:rsidP="00BA0D21"/>
    <w:p w14:paraId="043B8AF0" w14:textId="77777777" w:rsidR="00BA0D21" w:rsidRDefault="00BA0D21" w:rsidP="00BA0D21"/>
    <w:p w14:paraId="7B4DDCEB" w14:textId="4D10289B" w:rsidR="00BA0D21" w:rsidRDefault="00BA0D21" w:rsidP="00BA0D21">
      <w:pPr>
        <w:rPr>
          <w:b/>
          <w:bCs w:val="0"/>
          <w:color w:val="E65D00"/>
          <w:sz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A72D4B" wp14:editId="432066AF">
            <wp:simplePos x="0" y="0"/>
            <wp:positionH relativeFrom="column">
              <wp:posOffset>1905</wp:posOffset>
            </wp:positionH>
            <wp:positionV relativeFrom="paragraph">
              <wp:posOffset>15875</wp:posOffset>
            </wp:positionV>
            <wp:extent cx="5940425" cy="415861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color w:val="E65D00"/>
          <w:sz w:val="48"/>
        </w:rPr>
        <w:t xml:space="preserve">                                               Дом Висенс</w:t>
      </w:r>
    </w:p>
    <w:p w14:paraId="75212B5D" w14:textId="77777777" w:rsidR="00BA0D21" w:rsidRDefault="00BA0D21" w:rsidP="00BA0D21"/>
    <w:p w14:paraId="148982B4" w14:textId="77777777" w:rsidR="00BA0D21" w:rsidRDefault="00BA0D21" w:rsidP="00BA0D21"/>
    <w:p w14:paraId="7A67E6DD" w14:textId="77777777" w:rsidR="00BA0D21" w:rsidRDefault="00BA0D21" w:rsidP="00BA0D21"/>
    <w:p w14:paraId="7F10A451" w14:textId="77777777" w:rsidR="00BA0D21" w:rsidRDefault="00BA0D21" w:rsidP="00BA0D21"/>
    <w:p w14:paraId="3C7CB754" w14:textId="77777777" w:rsidR="00BA0D21" w:rsidRDefault="00BA0D21" w:rsidP="00BA0D21"/>
    <w:p w14:paraId="1791EDC1" w14:textId="77777777" w:rsidR="00BA0D21" w:rsidRDefault="00BA0D21" w:rsidP="00BA0D21"/>
    <w:p w14:paraId="545ACF97" w14:textId="77777777" w:rsidR="00BA0D21" w:rsidRDefault="00BA0D21" w:rsidP="00BA0D21"/>
    <w:p w14:paraId="3ADAC2D3" w14:textId="77777777" w:rsidR="00BA0D21" w:rsidRDefault="00BA0D21" w:rsidP="00BA0D21"/>
    <w:p w14:paraId="7570F2DD" w14:textId="77777777" w:rsidR="00BA0D21" w:rsidRDefault="00BA0D21" w:rsidP="00BA0D21"/>
    <w:p w14:paraId="0921FCCD" w14:textId="77777777" w:rsidR="00BA0D21" w:rsidRDefault="00BA0D21" w:rsidP="00BA0D21"/>
    <w:p w14:paraId="77EC0954" w14:textId="77777777" w:rsidR="00BA0D21" w:rsidRDefault="00BA0D21" w:rsidP="00BA0D21"/>
    <w:p w14:paraId="352ED8F2" w14:textId="77777777" w:rsidR="00BA0D21" w:rsidRDefault="00BA0D21" w:rsidP="00BA0D21"/>
    <w:p w14:paraId="61459873" w14:textId="77777777" w:rsidR="00BA0D21" w:rsidRDefault="00BA0D21" w:rsidP="00BA0D21"/>
    <w:p w14:paraId="45F65A21" w14:textId="77777777" w:rsidR="00BA0D21" w:rsidRDefault="00BA0D21" w:rsidP="00BA0D21"/>
    <w:p w14:paraId="16EC827A" w14:textId="77777777" w:rsidR="00BA0D21" w:rsidRDefault="00BA0D21" w:rsidP="00BA0D21"/>
    <w:p w14:paraId="0A5637AC" w14:textId="77777777" w:rsidR="00BA0D21" w:rsidRDefault="00BA0D21" w:rsidP="00BA0D21">
      <w:r>
        <w:t xml:space="preserve">1883 год, ничем неприметный, сонный поселок </w:t>
      </w:r>
      <w:proofErr w:type="spellStart"/>
      <w:r>
        <w:t>Грасиа</w:t>
      </w:r>
      <w:proofErr w:type="spellEnd"/>
      <w:r>
        <w:t xml:space="preserve"> близ Барселоны. Именно в это время здесь начинает воплощать в реальность свой творческий замысел, теперь уже дипломированный, молодой архитектор Антонио Гауди. Заказ был получен от испанского промышленника — магната кирпично-керамического производства </w:t>
      </w:r>
      <w:proofErr w:type="spellStart"/>
      <w:r>
        <w:t>Мануэля</w:t>
      </w:r>
      <w:proofErr w:type="spellEnd"/>
      <w:r>
        <w:t xml:space="preserve"> </w:t>
      </w:r>
      <w:proofErr w:type="spellStart"/>
      <w:r>
        <w:t>Висенса</w:t>
      </w:r>
      <w:proofErr w:type="spellEnd"/>
      <w:r>
        <w:t xml:space="preserve"> на возведение его летней резиденции.</w:t>
      </w:r>
    </w:p>
    <w:p w14:paraId="28A2818D" w14:textId="77777777" w:rsidR="00BA0D21" w:rsidRDefault="00BA0D21" w:rsidP="00BA0D21">
      <w:r>
        <w:t xml:space="preserve">Сегодня это хорошо известный </w:t>
      </w:r>
      <w:proofErr w:type="spellStart"/>
      <w:r>
        <w:t>Casa</w:t>
      </w:r>
      <w:proofErr w:type="spellEnd"/>
      <w:r>
        <w:t xml:space="preserve"> </w:t>
      </w:r>
      <w:proofErr w:type="spellStart"/>
      <w:r>
        <w:t>Vicens</w:t>
      </w:r>
      <w:proofErr w:type="spellEnd"/>
      <w:r>
        <w:t xml:space="preserve"> в Барселоне, в переводе с каталонского мы его знаем как Дом Висенс — Всемирное наследие ЮНЕСКО. Пройдясь несколько минут от станции метро </w:t>
      </w:r>
      <w:proofErr w:type="spellStart"/>
      <w:r>
        <w:t>Fontana</w:t>
      </w:r>
      <w:proofErr w:type="spellEnd"/>
      <w:r>
        <w:t xml:space="preserve"> по тесным, тихим улочкам </w:t>
      </w:r>
      <w:proofErr w:type="spellStart"/>
      <w:r>
        <w:t>Каррер</w:t>
      </w:r>
      <w:proofErr w:type="spellEnd"/>
      <w:r>
        <w:t xml:space="preserve">-де лес </w:t>
      </w:r>
      <w:proofErr w:type="spellStart"/>
      <w:r>
        <w:t>Каролинс</w:t>
      </w:r>
      <w:proofErr w:type="spellEnd"/>
      <w:r>
        <w:t xml:space="preserve"> барселонского центрального района </w:t>
      </w:r>
      <w:proofErr w:type="spellStart"/>
      <w:r>
        <w:t>Грасиа</w:t>
      </w:r>
      <w:proofErr w:type="spellEnd"/>
      <w:r>
        <w:t>, мы выходим на строение 24 — роскошный особняк в стиле модерн с изящными, завораживающими взгляд деталями.</w:t>
      </w:r>
    </w:p>
    <w:p w14:paraId="7D50BD4F" w14:textId="77777777" w:rsidR="00BA0D21" w:rsidRDefault="00BA0D21" w:rsidP="00BA0D21"/>
    <w:p w14:paraId="1D7B7DA8" w14:textId="77777777" w:rsidR="00BA0D21" w:rsidRDefault="00BA0D21" w:rsidP="00BA0D21">
      <w:r>
        <w:t xml:space="preserve">Подкрепившись сытной паэльей в уютном кафе напротив, усталые за день, со стаканами прохладной </w:t>
      </w:r>
      <w:proofErr w:type="spellStart"/>
      <w:r>
        <w:t>орчаты</w:t>
      </w:r>
      <w:proofErr w:type="spellEnd"/>
      <w:r>
        <w:t xml:space="preserve"> мы размышляем о былых временах тех лет, когда </w:t>
      </w:r>
      <w:proofErr w:type="spellStart"/>
      <w:r>
        <w:t>Мануэль</w:t>
      </w:r>
      <w:proofErr w:type="spellEnd"/>
      <w:r>
        <w:t xml:space="preserve"> Висенс, сидя в плетеном кресле в тенистом саду своего дома, строил планы на будущее.</w:t>
      </w:r>
    </w:p>
    <w:p w14:paraId="2590568C" w14:textId="77777777" w:rsidR="00BA0D21" w:rsidRDefault="00BA0D21" w:rsidP="00BA0D21">
      <w:pPr>
        <w:rPr>
          <w:b/>
          <w:bCs w:val="0"/>
          <w:color w:val="F4B083" w:themeColor="accent2" w:themeTint="99"/>
          <w:sz w:val="36"/>
          <w:szCs w:val="36"/>
        </w:rPr>
      </w:pPr>
      <w:r>
        <w:rPr>
          <w:b/>
          <w:bCs w:val="0"/>
          <w:color w:val="F4B083" w:themeColor="accent2" w:themeTint="99"/>
          <w:sz w:val="36"/>
          <w:szCs w:val="36"/>
        </w:rPr>
        <w:t>История строительства</w:t>
      </w:r>
    </w:p>
    <w:p w14:paraId="2D54FB66" w14:textId="77777777" w:rsidR="00BA0D21" w:rsidRDefault="00BA0D21" w:rsidP="00BA0D21"/>
    <w:p w14:paraId="303D36EC" w14:textId="77777777" w:rsidR="00BA0D21" w:rsidRDefault="00BA0D21" w:rsidP="00BA0D21">
      <w:r>
        <w:t>После шести лет работы, в 1889 году, возведение 4-этажного здания площадью 1160 м² было завершено. Ввиду того, что это летняя резиденция, акцент был сделан на обустройстве сада. Асимметричность строения дополнена выступающими контрфорсами и фронтонами, еще сильнее сверху выступают галереи.</w:t>
      </w:r>
    </w:p>
    <w:p w14:paraId="3770BE6C" w14:textId="77777777" w:rsidR="00BA0D21" w:rsidRDefault="00BA0D21" w:rsidP="00BA0D21">
      <w:r>
        <w:t xml:space="preserve">Плоская крыша с башнями в </w:t>
      </w:r>
      <w:proofErr w:type="spellStart"/>
      <w:r>
        <w:t>арабизованных</w:t>
      </w:r>
      <w:proofErr w:type="spellEnd"/>
      <w:r>
        <w:t xml:space="preserve"> мотивах напоминает строения мавританских зажиточных купцов. Нетривиальность — это главная особенность творческой натуры Антонио </w:t>
      </w:r>
      <w:r>
        <w:lastRenderedPageBreak/>
        <w:t>Гауди. Возможно, эта причина и стала предпосылкой к солидному заказу от влиятельного человека в государстве.</w:t>
      </w:r>
    </w:p>
    <w:p w14:paraId="7B460208" w14:textId="77777777" w:rsidR="00BA0D21" w:rsidRDefault="00BA0D21" w:rsidP="00BA0D21">
      <w:r>
        <w:t>В последующих работах архитектора такого размаха фантазии мы уже не замечаем, это сооружение основательно отличается от других его произведений.</w:t>
      </w:r>
    </w:p>
    <w:p w14:paraId="47C8F414" w14:textId="77777777" w:rsidR="00BA0D21" w:rsidRDefault="00BA0D21" w:rsidP="00BA0D21">
      <w:pPr>
        <w:rPr>
          <w:b/>
          <w:bCs w:val="0"/>
          <w:color w:val="538135" w:themeColor="accent6" w:themeShade="BF"/>
          <w:sz w:val="36"/>
          <w:szCs w:val="36"/>
        </w:rPr>
      </w:pPr>
      <w:r>
        <w:rPr>
          <w:b/>
          <w:bCs w:val="0"/>
          <w:color w:val="538135" w:themeColor="accent6" w:themeShade="BF"/>
          <w:sz w:val="36"/>
          <w:szCs w:val="36"/>
        </w:rPr>
        <w:t>Архитектура</w:t>
      </w:r>
    </w:p>
    <w:p w14:paraId="034870D2" w14:textId="77777777" w:rsidR="00BA0D21" w:rsidRDefault="00BA0D21" w:rsidP="00BA0D21"/>
    <w:p w14:paraId="0D1CDBB1" w14:textId="77777777" w:rsidR="00BA0D21" w:rsidRDefault="00BA0D21" w:rsidP="00BA0D21">
      <w:r>
        <w:t xml:space="preserve">Планируя экстерьерные формы, Антонио взял за основу мавританский стиль </w:t>
      </w:r>
      <w:proofErr w:type="spellStart"/>
      <w:r>
        <w:t>Mudehar</w:t>
      </w:r>
      <w:proofErr w:type="spellEnd"/>
      <w:r>
        <w:t>, отличающийся множественными выступающими элементами. Однако специалисты это строение в общих чертах относят к стилю модерн.</w:t>
      </w:r>
    </w:p>
    <w:p w14:paraId="2724E002" w14:textId="77777777" w:rsidR="00BA0D21" w:rsidRDefault="00BA0D21" w:rsidP="00BA0D21">
      <w:r>
        <w:t xml:space="preserve">Структурно, архитектурный ансамбль здания состоит из четырехугольных форм. Заметно выделяются фигуры столовой и курительного салона, а все элементы фасада не повторяются. По желанию </w:t>
      </w:r>
      <w:proofErr w:type="spellStart"/>
      <w:r>
        <w:t>Мануэля</w:t>
      </w:r>
      <w:proofErr w:type="spellEnd"/>
      <w:r>
        <w:t xml:space="preserve"> </w:t>
      </w:r>
      <w:proofErr w:type="spellStart"/>
      <w:r>
        <w:t>Висенса</w:t>
      </w:r>
      <w:proofErr w:type="spellEnd"/>
      <w:r>
        <w:t xml:space="preserve"> дом был отделан цветной плиткой и керамическим камнем собственного производства — намек на профессию фабриканта. Растительный орнамент с бархатцами на плитке отражает популярность этих цветов на городских клумбах Барселоны, где они выращивались в качестве рассады.</w:t>
      </w:r>
    </w:p>
    <w:p w14:paraId="4CB27ADE" w14:textId="77777777" w:rsidR="00BA0D21" w:rsidRDefault="00BA0D21" w:rsidP="00BA0D21">
      <w:r>
        <w:t xml:space="preserve">Сочетание оттенков, это уже сюжет из какой-то сказки. Слияние цветов кажется таким, что лучше уже нечего и придумывать. Из-за колоритного окраса создается иллюзия объема ровных поверхностей, а </w:t>
      </w:r>
      <w:proofErr w:type="spellStart"/>
      <w:r>
        <w:t>пёстрость</w:t>
      </w:r>
      <w:proofErr w:type="spellEnd"/>
      <w:r>
        <w:t xml:space="preserve"> фасада нисколько не портит дом, от него отдает теплом рук мастера.</w:t>
      </w:r>
    </w:p>
    <w:p w14:paraId="7620728C" w14:textId="77777777" w:rsidR="00BA0D21" w:rsidRDefault="00BA0D21" w:rsidP="00BA0D21">
      <w:r>
        <w:t xml:space="preserve">Учитывая то, что на то время обычным делом в Каталонии были постройки в стиле эклектики, </w:t>
      </w:r>
      <w:proofErr w:type="spellStart"/>
      <w:r>
        <w:t>Каса</w:t>
      </w:r>
      <w:proofErr w:type="spellEnd"/>
      <w:r>
        <w:t xml:space="preserve"> Висенс Гауди молодого архитектора в стиле модерн было довольно смелым. Выразительность творения повергала в изумление аристократию тех лет, и недостатка заказов у прославившегося Антонио Гауди уже не было.</w:t>
      </w:r>
    </w:p>
    <w:p w14:paraId="55D74990" w14:textId="77777777" w:rsidR="00BA0D21" w:rsidRDefault="00BA0D21" w:rsidP="00BA0D21">
      <w:pPr>
        <w:rPr>
          <w:b/>
          <w:bCs w:val="0"/>
          <w:sz w:val="36"/>
          <w:szCs w:val="36"/>
        </w:rPr>
      </w:pPr>
      <w:r>
        <w:rPr>
          <w:b/>
          <w:bCs w:val="0"/>
          <w:color w:val="A8D08D" w:themeColor="accent6" w:themeTint="99"/>
          <w:sz w:val="36"/>
          <w:szCs w:val="36"/>
        </w:rPr>
        <w:t>Интерьер</w:t>
      </w:r>
    </w:p>
    <w:p w14:paraId="3F2DF7F3" w14:textId="77777777" w:rsidR="00BA0D21" w:rsidRDefault="00BA0D21" w:rsidP="00BA0D21"/>
    <w:p w14:paraId="618DE890" w14:textId="77777777" w:rsidR="00BA0D21" w:rsidRDefault="00BA0D21" w:rsidP="00BA0D21">
      <w:r>
        <w:t>От главной улицы владение отделяет оригинальный металлический забор со стилизованными коваными элементами в виде пальмовых вееров.</w:t>
      </w:r>
    </w:p>
    <w:p w14:paraId="1C1FBA80" w14:textId="77777777" w:rsidR="00BA0D21" w:rsidRDefault="00BA0D21" w:rsidP="00BA0D21">
      <w:r>
        <w:t>Каменные массивные стены со сводами поддерживают этажные перегородки, на верхних этажах — деревянные стропила. Внутри помещений также чувствуется ориентация на арабский архитектурный стиль с ячеистой лепниной.</w:t>
      </w:r>
    </w:p>
    <w:p w14:paraId="08428058" w14:textId="77777777" w:rsidR="00BA0D21" w:rsidRDefault="00BA0D21" w:rsidP="00BA0D21">
      <w:r>
        <w:t>Элементы интерьерной отделки состоят из многоцветной керамики, комбинированной с белыми ровными поверхностями стен. Часть меблировки также была спроектирована Антонио Гауди. Балкон, выходящий в сад, оформлен зеленой и белой плиткой с растительным орнаментом.</w:t>
      </w:r>
    </w:p>
    <w:p w14:paraId="7A425A26" w14:textId="77777777" w:rsidR="00BA0D21" w:rsidRDefault="00BA0D21" w:rsidP="00BA0D21">
      <w:r>
        <w:t>Гауди все продумал так, чтобы внутри дома было максимально приятно находиться летом. Прелестный вид на сад из просторных, проветриваемых комнат, созерцание искусственного водопада и фонтана Святой Риты делали летний отдых уставшего в промышленных делах магната идеальным.</w:t>
      </w:r>
    </w:p>
    <w:p w14:paraId="5E896E1F" w14:textId="77777777" w:rsidR="00BA0D21" w:rsidRDefault="00BA0D21" w:rsidP="00BA0D21"/>
    <w:p w14:paraId="59528117" w14:textId="77777777" w:rsidR="00BA0D21" w:rsidRDefault="00BA0D21" w:rsidP="00BA0D21">
      <w:r>
        <w:t>К сожалению, из-за того, что Дом Висенс в Барселоне последующими владельцами несколько раз перестраивался, сад с его прелестями до сегодня не сохранился; часть территории была отдана под другое строительство.</w:t>
      </w:r>
    </w:p>
    <w:p w14:paraId="4D2F236D" w14:textId="77777777" w:rsidR="00BA0D21" w:rsidRDefault="00BA0D21" w:rsidP="00BA0D21">
      <w:r>
        <w:t xml:space="preserve">Каталонским агентством недвижимости </w:t>
      </w:r>
      <w:proofErr w:type="spellStart"/>
      <w:r>
        <w:t>Altadisión</w:t>
      </w:r>
      <w:proofErr w:type="spellEnd"/>
      <w:r>
        <w:t xml:space="preserve"> сегодня объявлено о тендере на эксклюзивный контракт на продажу Дома Висенс Антонио Гауди — вторая половина XIX века. Поучаствовать в торгах может каждый, кто готов к стартовой цене за лот в 30 000 000 евро (и не будет задавать глупые вопросы — "а где первая половина ?") ☺.</w:t>
      </w:r>
    </w:p>
    <w:p w14:paraId="246EDECC" w14:textId="7FF2A4C3" w:rsidR="00BA0D21" w:rsidRDefault="00BA0D21" w:rsidP="00BA0D21">
      <w:bookmarkStart w:id="0" w:name="_GoBack"/>
      <w:bookmarkEnd w:id="0"/>
    </w:p>
    <w:p w14:paraId="3EE2FA58" w14:textId="77777777" w:rsidR="00A51871" w:rsidRDefault="00A51871"/>
    <w:sectPr w:rsidR="00A5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DE"/>
    <w:rsid w:val="00A51871"/>
    <w:rsid w:val="00AA49DE"/>
    <w:rsid w:val="00BA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8D1DE-17C5-4102-AF48-B7B033E5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Cs/>
        <w:szCs w:val="4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D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 Pihto</dc:creator>
  <cp:keywords/>
  <dc:description/>
  <cp:lastModifiedBy>Ded Pihto</cp:lastModifiedBy>
  <cp:revision>2</cp:revision>
  <dcterms:created xsi:type="dcterms:W3CDTF">2023-10-15T03:40:00Z</dcterms:created>
  <dcterms:modified xsi:type="dcterms:W3CDTF">2023-10-15T03:41:00Z</dcterms:modified>
</cp:coreProperties>
</file>