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21F" w:rsidRPr="00ED595A" w:rsidRDefault="00835653" w:rsidP="00ED595A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95A">
        <w:rPr>
          <w:rFonts w:ascii="Times New Roman" w:hAnsi="Times New Roman" w:cs="Times New Roman"/>
          <w:b/>
          <w:sz w:val="24"/>
          <w:szCs w:val="24"/>
        </w:rPr>
        <w:t>Первые шажочки к творчеству</w:t>
      </w:r>
      <w:r w:rsidR="00ED595A" w:rsidRPr="00ED595A">
        <w:rPr>
          <w:rFonts w:ascii="Times New Roman" w:hAnsi="Times New Roman" w:cs="Times New Roman"/>
          <w:b/>
          <w:sz w:val="24"/>
          <w:szCs w:val="24"/>
        </w:rPr>
        <w:t>: создаем коллаж</w:t>
      </w:r>
    </w:p>
    <w:p w:rsidR="00835653" w:rsidRPr="00ED595A" w:rsidRDefault="00835653" w:rsidP="00ED59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595A">
        <w:rPr>
          <w:rFonts w:ascii="Times New Roman" w:hAnsi="Times New Roman" w:cs="Times New Roman"/>
          <w:sz w:val="24"/>
          <w:szCs w:val="24"/>
        </w:rPr>
        <w:t xml:space="preserve">Самими желательными для родителей будут такие качества их деток как отзывчивость, доброта, любознательность и творческая активность. Когда же можно начинать развивать творческое начало малыша, учить его каким-то умениям? </w:t>
      </w:r>
    </w:p>
    <w:p w:rsidR="00835653" w:rsidRPr="00ED595A" w:rsidRDefault="00835653" w:rsidP="00ED59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595A">
        <w:rPr>
          <w:rFonts w:ascii="Times New Roman" w:hAnsi="Times New Roman" w:cs="Times New Roman"/>
          <w:sz w:val="24"/>
          <w:szCs w:val="24"/>
        </w:rPr>
        <w:t>Ребенок на втором годике жизни еще слышком мал. Он еще физиологически незрел и его возможности весьма ограничены. Какая же деятельность доступна малышам в этом возрасте?</w:t>
      </w:r>
    </w:p>
    <w:p w:rsidR="00835653" w:rsidRPr="00ED595A" w:rsidRDefault="00835653" w:rsidP="00ED59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595A">
        <w:rPr>
          <w:rFonts w:ascii="Times New Roman" w:hAnsi="Times New Roman" w:cs="Times New Roman"/>
          <w:sz w:val="24"/>
          <w:szCs w:val="24"/>
        </w:rPr>
        <w:t xml:space="preserve">Считается, что на втором годике жизни малышу будет рано начинать работать с аппликацией. Это верно, если рассматривать классический вариант этой деятельности. Однако существует и другой вид этой деятельности, который вполне доступен малышу. Это коллаж.  Что же такое коллаж? Коллаж – это </w:t>
      </w:r>
      <w:r w:rsidR="007D4DE4" w:rsidRPr="00ED595A">
        <w:rPr>
          <w:rFonts w:ascii="Times New Roman" w:hAnsi="Times New Roman" w:cs="Times New Roman"/>
          <w:sz w:val="24"/>
          <w:szCs w:val="24"/>
        </w:rPr>
        <w:t xml:space="preserve">такой </w:t>
      </w:r>
      <w:r w:rsidRPr="00ED595A">
        <w:rPr>
          <w:rFonts w:ascii="Times New Roman" w:hAnsi="Times New Roman" w:cs="Times New Roman"/>
          <w:sz w:val="24"/>
          <w:szCs w:val="24"/>
        </w:rPr>
        <w:t xml:space="preserve">прием в изобразительном </w:t>
      </w:r>
      <w:r w:rsidR="007D4DE4" w:rsidRPr="00ED595A">
        <w:rPr>
          <w:rFonts w:ascii="Times New Roman" w:hAnsi="Times New Roman" w:cs="Times New Roman"/>
          <w:sz w:val="24"/>
          <w:szCs w:val="24"/>
        </w:rPr>
        <w:t xml:space="preserve">искусстве, когда мы на основу наклеиваем материалы, которые отличаются от нее по фактуре и цвету. Этим видом деятельности,  вместо аппликации, могут заниматься малыши раннего возраста. </w:t>
      </w:r>
    </w:p>
    <w:p w:rsidR="007D4DE4" w:rsidRPr="00ED595A" w:rsidRDefault="007D4DE4" w:rsidP="00ED59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595A">
        <w:rPr>
          <w:rFonts w:ascii="Times New Roman" w:hAnsi="Times New Roman" w:cs="Times New Roman"/>
          <w:sz w:val="24"/>
          <w:szCs w:val="24"/>
        </w:rPr>
        <w:t xml:space="preserve">Малышу на втором годике жизни не следует предлагать клей, ведь он может развить какие-то аллергические реакции. К тому же это пока еще трудно для него. Но это все можно очень упростить, изготовив с помощью двустороннего и малярного скотча планшет. Наклеив на картонную основу </w:t>
      </w:r>
      <w:r w:rsidR="000400B6" w:rsidRPr="00ED595A">
        <w:rPr>
          <w:rFonts w:ascii="Times New Roman" w:hAnsi="Times New Roman" w:cs="Times New Roman"/>
          <w:sz w:val="24"/>
          <w:szCs w:val="24"/>
        </w:rPr>
        <w:t>с каждой</w:t>
      </w:r>
      <w:r w:rsidRPr="00ED595A">
        <w:rPr>
          <w:rFonts w:ascii="Times New Roman" w:hAnsi="Times New Roman" w:cs="Times New Roman"/>
          <w:sz w:val="24"/>
          <w:szCs w:val="24"/>
        </w:rPr>
        <w:t xml:space="preserve"> сторон</w:t>
      </w:r>
      <w:r w:rsidR="000400B6" w:rsidRPr="00ED595A">
        <w:rPr>
          <w:rFonts w:ascii="Times New Roman" w:hAnsi="Times New Roman" w:cs="Times New Roman"/>
          <w:sz w:val="24"/>
          <w:szCs w:val="24"/>
        </w:rPr>
        <w:t>ы</w:t>
      </w:r>
      <w:r w:rsidRPr="00ED595A">
        <w:rPr>
          <w:rFonts w:ascii="Times New Roman" w:hAnsi="Times New Roman" w:cs="Times New Roman"/>
          <w:sz w:val="24"/>
          <w:szCs w:val="24"/>
        </w:rPr>
        <w:t xml:space="preserve"> скотч, вы легко создадите поле для деятельности вашего юного художника. </w:t>
      </w:r>
      <w:r w:rsidR="000400B6" w:rsidRPr="00ED595A">
        <w:rPr>
          <w:rFonts w:ascii="Times New Roman" w:hAnsi="Times New Roman" w:cs="Times New Roman"/>
          <w:sz w:val="24"/>
          <w:szCs w:val="24"/>
        </w:rPr>
        <w:t>Главным принципом нашего планшета есть липкая поверхность. Навыки и технологию изготовления можно усовершенствовать со временем.</w:t>
      </w:r>
    </w:p>
    <w:p w:rsidR="00345E43" w:rsidRPr="00ED595A" w:rsidRDefault="000400B6" w:rsidP="00ED59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595A">
        <w:rPr>
          <w:rFonts w:ascii="Times New Roman" w:hAnsi="Times New Roman" w:cs="Times New Roman"/>
          <w:sz w:val="24"/>
          <w:szCs w:val="24"/>
        </w:rPr>
        <w:t xml:space="preserve">Для первых коллажей вашего малыша используйте такие простые материалы как: желуди, каштаны, цветные ватные шарики и вырезанные из  разноцветного поролона шарообразные элементы. Ребенку должно быть </w:t>
      </w:r>
      <w:proofErr w:type="gramStart"/>
      <w:r w:rsidRPr="00ED595A">
        <w:rPr>
          <w:rFonts w:ascii="Times New Roman" w:hAnsi="Times New Roman" w:cs="Times New Roman"/>
          <w:sz w:val="24"/>
          <w:szCs w:val="24"/>
        </w:rPr>
        <w:t>удобно</w:t>
      </w:r>
      <w:proofErr w:type="gramEnd"/>
      <w:r w:rsidRPr="00ED595A">
        <w:rPr>
          <w:rFonts w:ascii="Times New Roman" w:hAnsi="Times New Roman" w:cs="Times New Roman"/>
          <w:sz w:val="24"/>
          <w:szCs w:val="24"/>
        </w:rPr>
        <w:t xml:space="preserve"> брать их пальчиками. По мере развития пальчиков малыша в качестве материалов предлагайте ему крупные фасолины, толстые коктейльные трубочки</w:t>
      </w:r>
      <w:r w:rsidR="00345E43" w:rsidRPr="00ED595A">
        <w:rPr>
          <w:rFonts w:ascii="Times New Roman" w:hAnsi="Times New Roman" w:cs="Times New Roman"/>
          <w:sz w:val="24"/>
          <w:szCs w:val="24"/>
        </w:rPr>
        <w:t xml:space="preserve"> или изделия  макаронные разного цвета и формы. Их малыш будет брать двумя пальцами. Выбор ваших средств зависит только от сюжета  картины. Помните, что весь материал, который вы используете должен быть безопасен и удобен для малыша.</w:t>
      </w:r>
    </w:p>
    <w:p w:rsidR="00AF294C" w:rsidRPr="00ED595A" w:rsidRDefault="00345E43" w:rsidP="00ED59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595A">
        <w:rPr>
          <w:rFonts w:ascii="Times New Roman" w:hAnsi="Times New Roman" w:cs="Times New Roman"/>
          <w:sz w:val="24"/>
          <w:szCs w:val="24"/>
        </w:rPr>
        <w:t>Доступными темами для малышей такого возраста будут такие темы коллажей как: листопад, снежинки, упавшие с яблоньки яблочка, поляна с цветами или клумба, капельки дождя, падающие на ладонь. Это все для малыша может открыть мама</w:t>
      </w:r>
      <w:r w:rsidR="00AF294C" w:rsidRPr="00ED595A">
        <w:rPr>
          <w:rFonts w:ascii="Times New Roman" w:hAnsi="Times New Roman" w:cs="Times New Roman"/>
          <w:sz w:val="24"/>
          <w:szCs w:val="24"/>
        </w:rPr>
        <w:t xml:space="preserve"> во время их совместных прогулок на улице. </w:t>
      </w:r>
    </w:p>
    <w:p w:rsidR="000400B6" w:rsidRPr="00ED595A" w:rsidRDefault="00AF294C" w:rsidP="00ED59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595A">
        <w:rPr>
          <w:rFonts w:ascii="Times New Roman" w:hAnsi="Times New Roman" w:cs="Times New Roman"/>
          <w:sz w:val="24"/>
          <w:szCs w:val="24"/>
        </w:rPr>
        <w:t xml:space="preserve">Таким </w:t>
      </w:r>
      <w:proofErr w:type="gramStart"/>
      <w:r w:rsidRPr="00ED595A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ED595A">
        <w:rPr>
          <w:rFonts w:ascii="Times New Roman" w:hAnsi="Times New Roman" w:cs="Times New Roman"/>
          <w:sz w:val="24"/>
          <w:szCs w:val="24"/>
        </w:rPr>
        <w:t xml:space="preserve"> малыш набирается жизненным опытом. Это все и отразится на сюжетах его картин. Главным композиционным принципом  </w:t>
      </w:r>
      <w:r w:rsidR="00345E43" w:rsidRPr="00ED595A">
        <w:rPr>
          <w:rFonts w:ascii="Times New Roman" w:hAnsi="Times New Roman" w:cs="Times New Roman"/>
          <w:sz w:val="24"/>
          <w:szCs w:val="24"/>
        </w:rPr>
        <w:t xml:space="preserve"> </w:t>
      </w:r>
      <w:r w:rsidRPr="00ED595A">
        <w:rPr>
          <w:rFonts w:ascii="Times New Roman" w:hAnsi="Times New Roman" w:cs="Times New Roman"/>
          <w:sz w:val="24"/>
          <w:szCs w:val="24"/>
        </w:rPr>
        <w:t>его первых коллажей будет хаотичность.</w:t>
      </w:r>
    </w:p>
    <w:p w:rsidR="00AF294C" w:rsidRPr="00ED595A" w:rsidRDefault="00AF294C" w:rsidP="00ED595A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ED595A">
        <w:rPr>
          <w:rFonts w:ascii="Times New Roman" w:hAnsi="Times New Roman" w:cs="Times New Roman"/>
          <w:sz w:val="24"/>
          <w:szCs w:val="24"/>
        </w:rPr>
        <w:t>Подрастая малыш узнает</w:t>
      </w:r>
      <w:proofErr w:type="gramEnd"/>
      <w:r w:rsidRPr="00ED595A">
        <w:rPr>
          <w:rFonts w:ascii="Times New Roman" w:hAnsi="Times New Roman" w:cs="Times New Roman"/>
          <w:sz w:val="24"/>
          <w:szCs w:val="24"/>
        </w:rPr>
        <w:t xml:space="preserve"> о связи предметов между собой. Обращайте его внимание на ягодки на тарелочке, птиц у кормушки, яблочки в корзинке. Этот опыт наблюдения позволит от хаотичных сюжетов перейти к сюжетам с локализацией п</w:t>
      </w:r>
      <w:r w:rsidR="00ED595A" w:rsidRPr="00ED595A">
        <w:rPr>
          <w:rFonts w:ascii="Times New Roman" w:hAnsi="Times New Roman" w:cs="Times New Roman"/>
          <w:sz w:val="24"/>
          <w:szCs w:val="24"/>
        </w:rPr>
        <w:t xml:space="preserve">редметов в каком-то </w:t>
      </w:r>
      <w:r w:rsidR="00ED595A" w:rsidRPr="00ED595A">
        <w:rPr>
          <w:rFonts w:ascii="Times New Roman" w:hAnsi="Times New Roman" w:cs="Times New Roman"/>
          <w:sz w:val="24"/>
          <w:szCs w:val="24"/>
        </w:rPr>
        <w:lastRenderedPageBreak/>
        <w:t>определенном м</w:t>
      </w:r>
      <w:r w:rsidRPr="00ED595A">
        <w:rPr>
          <w:rFonts w:ascii="Times New Roman" w:hAnsi="Times New Roman" w:cs="Times New Roman"/>
          <w:sz w:val="24"/>
          <w:szCs w:val="24"/>
        </w:rPr>
        <w:t xml:space="preserve">есте. </w:t>
      </w:r>
      <w:r w:rsidR="00ED595A" w:rsidRPr="00ED595A">
        <w:rPr>
          <w:rFonts w:ascii="Times New Roman" w:hAnsi="Times New Roman" w:cs="Times New Roman"/>
          <w:sz w:val="24"/>
          <w:szCs w:val="24"/>
        </w:rPr>
        <w:t>Усвоив эти два типа композиции</w:t>
      </w:r>
      <w:proofErr w:type="gramStart"/>
      <w:r w:rsidR="00ED595A" w:rsidRPr="00ED595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D595A" w:rsidRPr="00ED595A">
        <w:rPr>
          <w:rFonts w:ascii="Times New Roman" w:hAnsi="Times New Roman" w:cs="Times New Roman"/>
          <w:sz w:val="24"/>
          <w:szCs w:val="24"/>
        </w:rPr>
        <w:t xml:space="preserve"> малыш может перейти к более сложным композициям и заданиям. </w:t>
      </w:r>
    </w:p>
    <w:p w:rsidR="00ED595A" w:rsidRPr="00ED595A" w:rsidRDefault="00ED595A" w:rsidP="00ED59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D595A">
        <w:rPr>
          <w:rFonts w:ascii="Times New Roman" w:hAnsi="Times New Roman" w:cs="Times New Roman"/>
          <w:sz w:val="24"/>
          <w:szCs w:val="24"/>
        </w:rPr>
        <w:t xml:space="preserve">Зачастую малыши, которые не умеют использовать пространство планшета,  на кучу прикрепляют детали. Поэтому, если есть необходимость,  помогайте малышу, направляйте его внимание в нужную сторону.  </w:t>
      </w:r>
    </w:p>
    <w:p w:rsidR="00ED595A" w:rsidRPr="00ED595A" w:rsidRDefault="00ED595A" w:rsidP="00ED595A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D595A">
        <w:rPr>
          <w:rFonts w:ascii="Times New Roman" w:hAnsi="Times New Roman" w:cs="Times New Roman"/>
          <w:sz w:val="24"/>
          <w:szCs w:val="24"/>
        </w:rPr>
        <w:t>Алиса Нагирняк</w:t>
      </w:r>
    </w:p>
    <w:sectPr w:rsidR="00ED595A" w:rsidRPr="00ED595A" w:rsidSect="003E5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653"/>
    <w:rsid w:val="000400B6"/>
    <w:rsid w:val="00345E43"/>
    <w:rsid w:val="003E521F"/>
    <w:rsid w:val="007D4DE4"/>
    <w:rsid w:val="00835653"/>
    <w:rsid w:val="00AF294C"/>
    <w:rsid w:val="00ED5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423</Words>
  <Characters>2594</Characters>
  <Application>Microsoft Office Word</Application>
  <DocSecurity>0</DocSecurity>
  <Lines>38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3</cp:revision>
  <dcterms:created xsi:type="dcterms:W3CDTF">2013-10-01T15:45:00Z</dcterms:created>
  <dcterms:modified xsi:type="dcterms:W3CDTF">2013-10-01T16:48:00Z</dcterms:modified>
</cp:coreProperties>
</file>