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13E" w:rsidRPr="00BF513E" w:rsidRDefault="00BF513E"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bookmarkStart w:id="0" w:name="_GoBack"/>
      <w:r w:rsidRPr="00BF513E">
        <w:rPr>
          <w:rFonts w:ascii="Times New Roman" w:eastAsia="Times New Roman" w:hAnsi="Times New Roman" w:cs="Times New Roman"/>
          <w:sz w:val="24"/>
          <w:szCs w:val="24"/>
          <w:lang w:val="ru-RU" w:eastAsia="uk-UA"/>
        </w:rPr>
        <w:t>Строительство любого объекта предполагает заливку основания. Долговечность и безопасность эксплуатации здания можно обеспечить, если обустроить ленточный фундамент, который</w:t>
      </w:r>
      <w:r>
        <w:rPr>
          <w:rFonts w:ascii="Times New Roman" w:eastAsia="Times New Roman" w:hAnsi="Times New Roman" w:cs="Times New Roman"/>
          <w:sz w:val="24"/>
          <w:szCs w:val="24"/>
          <w:lang w:val="ru-RU" w:eastAsia="uk-UA"/>
        </w:rPr>
        <w:t xml:space="preserve"> часто используют при возведении</w:t>
      </w:r>
      <w:r w:rsidRPr="00BF513E">
        <w:rPr>
          <w:rFonts w:ascii="Times New Roman" w:eastAsia="Times New Roman" w:hAnsi="Times New Roman" w:cs="Times New Roman"/>
          <w:sz w:val="24"/>
          <w:szCs w:val="24"/>
          <w:lang w:val="ru-RU" w:eastAsia="uk-UA"/>
        </w:rPr>
        <w:t xml:space="preserve"> домов частного сектора. Данная конструкция имеет ряд неоспоримых преимуществ.</w:t>
      </w:r>
    </w:p>
    <w:p w:rsidR="00BF513E" w:rsidRPr="00BF513E" w:rsidRDefault="00BF513E" w:rsidP="00D567FC">
      <w:pPr>
        <w:pStyle w:val="2"/>
        <w:rPr>
          <w:lang w:val="ru-RU"/>
        </w:rPr>
      </w:pPr>
      <w:r w:rsidRPr="00BF513E">
        <w:rPr>
          <w:lang w:val="ru-RU"/>
        </w:rPr>
        <w:t>Преимущества и недостатки ленточного фундамента</w:t>
      </w:r>
    </w:p>
    <w:p w:rsidR="00BF513E" w:rsidRPr="00BF513E" w:rsidRDefault="00BF513E"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Основание представляет собой сооружение в виде ленты, созданной по периметру будущего дома. При составлении проекта строения архитектором указывается расположение жилых комнат и хозяйственных помещений. Это необходимо для распределения нагрузки постройки на грунт.</w:t>
      </w:r>
    </w:p>
    <w:p w:rsidR="00BF513E" w:rsidRPr="00BF513E" w:rsidRDefault="00BF513E" w:rsidP="00D567FC">
      <w:pPr>
        <w:pStyle w:val="3"/>
        <w:rPr>
          <w:lang w:val="ru-RU"/>
        </w:rPr>
      </w:pPr>
      <w:r w:rsidRPr="00BF513E">
        <w:rPr>
          <w:lang w:val="ru-RU"/>
        </w:rPr>
        <w:t>Достоинства</w:t>
      </w:r>
    </w:p>
    <w:p w:rsidR="00BF513E" w:rsidRPr="00BF513E" w:rsidRDefault="00BF513E"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Фундамент данного типа имеет ряд неоспоримых преимуществ:</w:t>
      </w:r>
    </w:p>
    <w:p w:rsidR="00BF513E" w:rsidRPr="00BF513E" w:rsidRDefault="00BF513E" w:rsidP="00BF513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ru-RU" w:eastAsia="uk-UA"/>
        </w:rPr>
      </w:pPr>
      <w:proofErr w:type="spellStart"/>
      <w:r w:rsidRPr="00BF513E">
        <w:rPr>
          <w:rFonts w:ascii="Times New Roman" w:eastAsia="Times New Roman" w:hAnsi="Times New Roman" w:cs="Times New Roman"/>
          <w:sz w:val="24"/>
          <w:szCs w:val="24"/>
          <w:lang w:val="ru-RU" w:eastAsia="uk-UA"/>
        </w:rPr>
        <w:t>Бюджетность</w:t>
      </w:r>
      <w:proofErr w:type="spellEnd"/>
      <w:r w:rsidRPr="00BF513E">
        <w:rPr>
          <w:rFonts w:ascii="Times New Roman" w:eastAsia="Times New Roman" w:hAnsi="Times New Roman" w:cs="Times New Roman"/>
          <w:sz w:val="24"/>
          <w:szCs w:val="24"/>
          <w:lang w:val="ru-RU" w:eastAsia="uk-UA"/>
        </w:rPr>
        <w:t xml:space="preserve"> – для заливки требуется относительно небольшое количество строительных материалов. Помимо цементной смеси необходимо иметь доски для возведения опалубки и арматуру.</w:t>
      </w:r>
    </w:p>
    <w:p w:rsidR="00BF513E" w:rsidRPr="00BF513E" w:rsidRDefault="00BF513E" w:rsidP="00BF513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Простота – не требует привлечения сложной техники и тем более использования инновационных технологий. Сначала роется траншея, надежно фиксируется опалубка и заливается раствор.</w:t>
      </w:r>
    </w:p>
    <w:p w:rsidR="00BF513E" w:rsidRPr="00BF513E" w:rsidRDefault="00BF513E" w:rsidP="00BF513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Устойчивость к большим нагрузкам, долговечность – благодаря обустройству монолитного основания можно возводить здание в несколько этажей. При этом деформация категорически исключается даже на нестабильных грунтах, что особенно важно при строительстве малоэтажных домов частного сектора.</w:t>
      </w:r>
    </w:p>
    <w:p w:rsidR="00BF513E" w:rsidRPr="00BF513E" w:rsidRDefault="00BF513E" w:rsidP="00BF513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Оперативность – масштаб работ относительно небольшой. Подготовительные работы занимают большую часть времени.</w:t>
      </w:r>
    </w:p>
    <w:p w:rsidR="00BF513E" w:rsidRPr="00BF513E" w:rsidRDefault="00BF513E" w:rsidP="00BF513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Многофункциональность – если соорудить заглубленное основание, то возможно обустроить впоследствии функциональное подвальное помещение.</w:t>
      </w:r>
    </w:p>
    <w:p w:rsidR="00BF513E" w:rsidRPr="00BF513E" w:rsidRDefault="00BF513E" w:rsidP="00D567FC">
      <w:pPr>
        <w:pStyle w:val="3"/>
        <w:rPr>
          <w:lang w:val="ru-RU"/>
        </w:rPr>
      </w:pPr>
      <w:r w:rsidRPr="00BF513E">
        <w:rPr>
          <w:lang w:val="ru-RU"/>
        </w:rPr>
        <w:t>Недостатки</w:t>
      </w:r>
    </w:p>
    <w:p w:rsidR="00BF513E" w:rsidRPr="00BF513E" w:rsidRDefault="00BF513E"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Имеются также и недостатки у основания ленточного типа:</w:t>
      </w:r>
    </w:p>
    <w:p w:rsidR="00BF513E" w:rsidRPr="00BF513E" w:rsidRDefault="00BF513E" w:rsidP="00BF513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Обязательно требуется проведение исследований нестабильной почвы. Это достаточно важный фактор, игнорирование которого может привести в будущем к проседанию строения. Изучение поведения грунта в период промерзания – процесс длительный и дорогостоящий.</w:t>
      </w:r>
    </w:p>
    <w:p w:rsidR="00BF513E" w:rsidRPr="00BF513E" w:rsidRDefault="00BF513E" w:rsidP="00BF513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Проводятся точные расчеты использования строительных материалов, как для заливки фундамента, так и для частного дома. Возведение здания в несколько этажей на участке, где недостаточно изучены свойства почвы, приведет к перекосу одной или нескольких стен дома.</w:t>
      </w:r>
    </w:p>
    <w:p w:rsidR="00BF513E" w:rsidRPr="00BF513E" w:rsidRDefault="00BF513E" w:rsidP="00BF513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Для возведения здания подбираются проекты домов с самой простой архитектурой, что не всегда приемлемо для жильцов.</w:t>
      </w:r>
    </w:p>
    <w:p w:rsidR="00BF513E" w:rsidRPr="00BF513E" w:rsidRDefault="00BF513E" w:rsidP="00BF513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Для заливки основания требуется предварительное проведение земельных работ (копка траншеи) перед обустройством опалубки.</w:t>
      </w:r>
    </w:p>
    <w:p w:rsidR="00BF513E" w:rsidRPr="00BF513E" w:rsidRDefault="00BF513E" w:rsidP="00BF513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 xml:space="preserve">Предполагается реализация </w:t>
      </w:r>
      <w:proofErr w:type="spellStart"/>
      <w:r w:rsidRPr="00BF513E">
        <w:rPr>
          <w:rFonts w:ascii="Times New Roman" w:eastAsia="Times New Roman" w:hAnsi="Times New Roman" w:cs="Times New Roman"/>
          <w:sz w:val="24"/>
          <w:szCs w:val="24"/>
          <w:lang w:val="ru-RU" w:eastAsia="uk-UA"/>
        </w:rPr>
        <w:t>гидро</w:t>
      </w:r>
      <w:proofErr w:type="spellEnd"/>
      <w:r w:rsidRPr="00BF513E">
        <w:rPr>
          <w:rFonts w:ascii="Times New Roman" w:eastAsia="Times New Roman" w:hAnsi="Times New Roman" w:cs="Times New Roman"/>
          <w:sz w:val="24"/>
          <w:szCs w:val="24"/>
          <w:lang w:val="ru-RU" w:eastAsia="uk-UA"/>
        </w:rPr>
        <w:t>- и теплоизоляционных мероприятий.</w:t>
      </w:r>
    </w:p>
    <w:p w:rsidR="00BF513E" w:rsidRPr="00BF513E" w:rsidRDefault="00BF513E" w:rsidP="00D567FC">
      <w:pPr>
        <w:pStyle w:val="2"/>
        <w:rPr>
          <w:lang w:val="ru-RU"/>
        </w:rPr>
      </w:pPr>
      <w:r w:rsidRPr="00BF513E">
        <w:rPr>
          <w:lang w:val="ru-RU"/>
        </w:rPr>
        <w:t>Виды ленточных фундаментов</w:t>
      </w:r>
    </w:p>
    <w:p w:rsidR="00BF513E" w:rsidRPr="00BF513E" w:rsidRDefault="00BF513E"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Выбор вида основания зависит от таких факторов как:</w:t>
      </w:r>
    </w:p>
    <w:p w:rsidR="00BF513E" w:rsidRPr="00BF513E" w:rsidRDefault="00BF513E" w:rsidP="00BF513E">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lastRenderedPageBreak/>
        <w:t>рельефность местности;</w:t>
      </w:r>
    </w:p>
    <w:p w:rsidR="00BF513E" w:rsidRPr="00BF513E" w:rsidRDefault="00BF513E" w:rsidP="00BF513E">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качество грунта;</w:t>
      </w:r>
    </w:p>
    <w:p w:rsidR="00BF513E" w:rsidRPr="00BF513E" w:rsidRDefault="00BF513E" w:rsidP="00BF513E">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уровень влажности почвы;</w:t>
      </w:r>
    </w:p>
    <w:p w:rsidR="00BF513E" w:rsidRPr="00BF513E" w:rsidRDefault="00BF513E" w:rsidP="00BF513E">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сложность архитектуры строения;</w:t>
      </w:r>
    </w:p>
    <w:p w:rsidR="00BF513E" w:rsidRPr="00BF513E" w:rsidRDefault="00BF513E" w:rsidP="00BF513E">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личные предпочтения хозяев;</w:t>
      </w:r>
    </w:p>
    <w:p w:rsidR="00BF513E" w:rsidRPr="00BF513E" w:rsidRDefault="00BF513E" w:rsidP="00BF513E">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финансовые возможности.</w:t>
      </w:r>
    </w:p>
    <w:p w:rsidR="00BF513E" w:rsidRPr="00BF513E" w:rsidRDefault="00BF513E"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Составление проекта строительства объекта предполагает точное описание технологической сложности выполнения работ. Вычисляется необходимое количество материала и тип фундамента. Специалисты выделяют несколько видов основания:</w:t>
      </w:r>
    </w:p>
    <w:p w:rsidR="00BF513E" w:rsidRPr="00BF513E" w:rsidRDefault="00BF513E" w:rsidP="00BF513E">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Цельнолитой – заливается монолитное основание непосредственно на месте строительства в предварительно подготовленную опалубку. Это самый надежный вид. Пригоден для любого грунта.</w:t>
      </w:r>
    </w:p>
    <w:p w:rsidR="00BF513E" w:rsidRPr="00BF513E" w:rsidRDefault="00BF513E" w:rsidP="00BF513E">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Сборный – используют готовые блоки из железобетона или кирпичи. Для надежности фиксации и скрепления отдельных фрагментов конструкции применяют цементный раствор. Основание просто в сборке. Однако требуется привлечение техники.</w:t>
      </w:r>
    </w:p>
    <w:p w:rsidR="00BF513E" w:rsidRPr="00BF513E" w:rsidRDefault="00BF513E"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Разница в стоимостном выражении незначительная. Выбор вида фундамента зависит от особенностей будущего строения.</w:t>
      </w:r>
    </w:p>
    <w:p w:rsidR="00BF513E" w:rsidRPr="00BF513E" w:rsidRDefault="00BF513E" w:rsidP="00D567FC">
      <w:pPr>
        <w:pStyle w:val="2"/>
        <w:rPr>
          <w:lang w:val="ru-RU"/>
        </w:rPr>
      </w:pPr>
      <w:r w:rsidRPr="00BF513E">
        <w:rPr>
          <w:lang w:val="ru-RU"/>
        </w:rPr>
        <w:t>Материалы для обустройства ленточного фундамента</w:t>
      </w:r>
    </w:p>
    <w:p w:rsidR="00BF513E" w:rsidRPr="00BF513E" w:rsidRDefault="00BF513E"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Общая площадь строения и сложность возводимой конструкции – параметры, определяющие закупку материала. Так, для изготовления сборного основания понадобится следующее:</w:t>
      </w:r>
    </w:p>
    <w:p w:rsidR="00BF513E" w:rsidRPr="00BF513E" w:rsidRDefault="00BF513E" w:rsidP="00BF513E">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плиты либо же бетонные блоки;</w:t>
      </w:r>
    </w:p>
    <w:p w:rsidR="00BF513E" w:rsidRPr="00BF513E" w:rsidRDefault="00BF513E" w:rsidP="00BF513E">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цементный раствор хорошего качества;</w:t>
      </w:r>
    </w:p>
    <w:p w:rsidR="00BF513E" w:rsidRPr="00BF513E" w:rsidRDefault="00BF513E" w:rsidP="00BF513E">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ru-RU" w:eastAsia="uk-UA"/>
        </w:rPr>
      </w:pPr>
      <w:proofErr w:type="spellStart"/>
      <w:r w:rsidRPr="00BF513E">
        <w:rPr>
          <w:rFonts w:ascii="Times New Roman" w:eastAsia="Times New Roman" w:hAnsi="Times New Roman" w:cs="Times New Roman"/>
          <w:sz w:val="24"/>
          <w:szCs w:val="24"/>
          <w:lang w:val="ru-RU" w:eastAsia="uk-UA"/>
        </w:rPr>
        <w:t>гидро</w:t>
      </w:r>
      <w:proofErr w:type="spellEnd"/>
      <w:r w:rsidRPr="00BF513E">
        <w:rPr>
          <w:rFonts w:ascii="Times New Roman" w:eastAsia="Times New Roman" w:hAnsi="Times New Roman" w:cs="Times New Roman"/>
          <w:sz w:val="24"/>
          <w:szCs w:val="24"/>
          <w:lang w:val="ru-RU" w:eastAsia="uk-UA"/>
        </w:rPr>
        <w:t>- и теплоизоляционные материалы.</w:t>
      </w:r>
    </w:p>
    <w:p w:rsidR="00BF513E" w:rsidRPr="00BF513E" w:rsidRDefault="00BF513E"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Для надежности фиксации требуется дополнительная заливка железобетонной ленты, связывающей элементы в единое полотно.</w:t>
      </w:r>
    </w:p>
    <w:p w:rsidR="00BF513E" w:rsidRPr="00BF513E" w:rsidRDefault="00BF513E"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Для монолитного основания применяют:</w:t>
      </w:r>
    </w:p>
    <w:p w:rsidR="00BF513E" w:rsidRPr="00BF513E" w:rsidRDefault="00BF513E" w:rsidP="00BF513E">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 xml:space="preserve">деревянные доски либо же </w:t>
      </w:r>
      <w:proofErr w:type="spellStart"/>
      <w:r w:rsidRPr="00BF513E">
        <w:rPr>
          <w:rFonts w:ascii="Times New Roman" w:eastAsia="Times New Roman" w:hAnsi="Times New Roman" w:cs="Times New Roman"/>
          <w:sz w:val="24"/>
          <w:szCs w:val="24"/>
          <w:lang w:val="ru-RU" w:eastAsia="uk-UA"/>
        </w:rPr>
        <w:t>пенополистирол</w:t>
      </w:r>
      <w:proofErr w:type="spellEnd"/>
      <w:r w:rsidRPr="00BF513E">
        <w:rPr>
          <w:rFonts w:ascii="Times New Roman" w:eastAsia="Times New Roman" w:hAnsi="Times New Roman" w:cs="Times New Roman"/>
          <w:sz w:val="24"/>
          <w:szCs w:val="24"/>
          <w:lang w:val="ru-RU" w:eastAsia="uk-UA"/>
        </w:rPr>
        <w:t xml:space="preserve"> для опалубки;</w:t>
      </w:r>
    </w:p>
    <w:p w:rsidR="00BF513E" w:rsidRPr="00BF513E" w:rsidRDefault="00BF513E" w:rsidP="00BF513E">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арматура;</w:t>
      </w:r>
    </w:p>
    <w:p w:rsidR="00BF513E" w:rsidRPr="00BF513E" w:rsidRDefault="00BF513E" w:rsidP="00BF513E">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цементная смесь;</w:t>
      </w:r>
    </w:p>
    <w:p w:rsidR="00BF513E" w:rsidRPr="00BF513E" w:rsidRDefault="00BF513E" w:rsidP="00BF513E">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тело- и гидроизоляция.</w:t>
      </w:r>
    </w:p>
    <w:p w:rsidR="00BF513E" w:rsidRPr="00BF513E" w:rsidRDefault="00BF513E"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Ориентируясь на заключения по типу грунта на заданном участке, принимается решение о обустройстве дополнительной подушки, состоящей из песка и щебня.</w:t>
      </w:r>
    </w:p>
    <w:p w:rsidR="00BF513E" w:rsidRPr="00BF513E" w:rsidRDefault="00BF513E" w:rsidP="00D567FC">
      <w:pPr>
        <w:pStyle w:val="2"/>
        <w:rPr>
          <w:lang w:val="ru-RU"/>
        </w:rPr>
      </w:pPr>
      <w:r w:rsidRPr="00BF513E">
        <w:rPr>
          <w:lang w:val="ru-RU"/>
        </w:rPr>
        <w:t>Последовательность работ по созданию ленточного фундамента своими руками</w:t>
      </w:r>
    </w:p>
    <w:p w:rsidR="00BF513E" w:rsidRPr="00BF513E" w:rsidRDefault="00BC1A40"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C1A40">
        <w:rPr>
          <w:lang w:val="ru-RU"/>
        </w:rPr>
        <w:t>Обустройство основания собственными руками предполагает четкое соблюдение последовательности реализации того или иного этапа строительства.</w:t>
      </w:r>
    </w:p>
    <w:p w:rsidR="00BF513E" w:rsidRPr="00BF513E" w:rsidRDefault="00BF513E" w:rsidP="00D567FC">
      <w:pPr>
        <w:pStyle w:val="3"/>
        <w:rPr>
          <w:lang w:val="ru-RU"/>
        </w:rPr>
      </w:pPr>
      <w:r w:rsidRPr="00BF513E">
        <w:rPr>
          <w:lang w:val="ru-RU"/>
        </w:rPr>
        <w:t>Расчет фундамента</w:t>
      </w:r>
    </w:p>
    <w:p w:rsidR="00BF513E" w:rsidRPr="00BF513E" w:rsidRDefault="00BF513E"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 xml:space="preserve">Прежде всего, следует провести геодезические исследования. Это позволит выявить глубину промерзания почвы в том или ином месте участка. Не менее важно понимать, на каком </w:t>
      </w:r>
      <w:r w:rsidRPr="00BF513E">
        <w:rPr>
          <w:rFonts w:ascii="Times New Roman" w:eastAsia="Times New Roman" w:hAnsi="Times New Roman" w:cs="Times New Roman"/>
          <w:sz w:val="24"/>
          <w:szCs w:val="24"/>
          <w:lang w:val="ru-RU" w:eastAsia="uk-UA"/>
        </w:rPr>
        <w:lastRenderedPageBreak/>
        <w:t>расстоянии от поверхности земли проходят грунтовые воды. Государственные службы проводят необходимые изыскания, после чего выдают заключение и расчеты. На основании полученных результатов создается проект основания.</w:t>
      </w:r>
    </w:p>
    <w:p w:rsidR="00BF513E" w:rsidRPr="00BF513E" w:rsidRDefault="00BF513E"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Создавать проект жилого дома собственноручно рискованно. Думать, прежде всего, нужно о безопасности проживания хозяев, а не об экономии семейного бюджета. Если планируется построить небольшие хозяйственные сооружения, то расчеты можно сделать самому, определяя необходимую глубину залегания фундамента.</w:t>
      </w:r>
    </w:p>
    <w:p w:rsidR="00BF513E" w:rsidRPr="00BF513E" w:rsidRDefault="00BF513E" w:rsidP="00D567FC">
      <w:pPr>
        <w:pStyle w:val="3"/>
        <w:rPr>
          <w:lang w:val="ru-RU"/>
        </w:rPr>
      </w:pPr>
      <w:r w:rsidRPr="00BF513E">
        <w:rPr>
          <w:lang w:val="ru-RU"/>
        </w:rPr>
        <w:t>Разметка участка</w:t>
      </w:r>
    </w:p>
    <w:p w:rsidR="00BF513E" w:rsidRPr="00BF513E" w:rsidRDefault="00BF513E"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После проведения необходимых расчетов и составления архитектурного плана можно приступать к разметке участка, ориентируясь на расположение несущих и межкомнатных стен. Данный этап лучше выполнять нескольким людям для более четкого и ровного нанесения меток.</w:t>
      </w:r>
    </w:p>
    <w:p w:rsidR="00BF513E" w:rsidRPr="00BF513E" w:rsidRDefault="00BF513E"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Перед тем, как начать нанесение разметки, важно очистить весь участок от загрязнений и мусора. Лучше снять верхний (плодородный) слой почвы и разбросать землю на месте будущего расположения огородного участка.</w:t>
      </w:r>
    </w:p>
    <w:p w:rsidR="00BF513E" w:rsidRPr="00BF513E" w:rsidRDefault="00BF513E"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По нанесенным меткам приступают к забиванию колышков. Недопустимо даже незначительное отклонение геометрическим параметров от запланированных. Контролируется уровень натяжки специального шнура. Если есть возможность, то можно вместо колышков использовать деревянные конструкции, к которым будет более удобно фиксировать разметочные шнуры или проволоку.</w:t>
      </w:r>
    </w:p>
    <w:p w:rsidR="00BF513E" w:rsidRPr="00BF513E" w:rsidRDefault="00BF513E"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После установки колышек и крепления разметочного шнура, обязательно проверяется параллельность и перпендикулярность линий. Если линии четкие, а углы прямые, то разметку наносят на грунт порошком извести. Сразу же можно обозначить контуры крыльца либо же веранды. Для будущей кирпичной печи или камина следует также предусмотреть заливку фундамента.</w:t>
      </w:r>
    </w:p>
    <w:p w:rsidR="00BF513E" w:rsidRPr="00BF513E" w:rsidRDefault="00BF513E" w:rsidP="00D567FC">
      <w:pPr>
        <w:pStyle w:val="3"/>
        <w:rPr>
          <w:lang w:val="ru-RU"/>
        </w:rPr>
      </w:pPr>
      <w:r w:rsidRPr="00BF513E">
        <w:rPr>
          <w:lang w:val="ru-RU"/>
        </w:rPr>
        <w:t>Выкапывание траншеи</w:t>
      </w:r>
    </w:p>
    <w:p w:rsidR="00BF513E" w:rsidRPr="00BF513E" w:rsidRDefault="00BF513E"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Траншея выкапывается строго по нанесенной разметке. Глубина и ширина ямы определяется специальными службами, которые составляли проект строительства здания. Работа выполняется аккуратно, сохраняя стены траншеи вертикальными и ровными. Если грунт рассыпчатый, то в местах «обвалов» временно следует установить подпорки.</w:t>
      </w:r>
    </w:p>
    <w:p w:rsidR="00BF513E" w:rsidRPr="00BF513E" w:rsidRDefault="00BF513E"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Периодически необходимо выполнять замеры траншеи. Глубина по периметру должны быть одинаковой. В учет принимаются склоны, имеющиеся на участке.</w:t>
      </w:r>
    </w:p>
    <w:p w:rsidR="00BF513E" w:rsidRPr="00BF513E" w:rsidRDefault="00BF513E" w:rsidP="00D567FC">
      <w:pPr>
        <w:pStyle w:val="3"/>
        <w:rPr>
          <w:lang w:val="ru-RU"/>
        </w:rPr>
      </w:pPr>
      <w:r w:rsidRPr="00BF513E">
        <w:rPr>
          <w:lang w:val="ru-RU"/>
        </w:rPr>
        <w:t>Подготовка дна котлована</w:t>
      </w:r>
    </w:p>
    <w:p w:rsidR="00BF513E" w:rsidRPr="00BF513E" w:rsidRDefault="00BF513E"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В подготовленной траншее следует обустроить специальную подушку, используя песок. Толщина такого слоя может составлять 150-200 мм. Специалисты рекомендуют засыпать весь объем песка в несколько приемов, тщательно утрамбовывая каждый слой, предварительно смоченный водой. Чтобы исключить вероятность размывания песка при заливке цементного раствора поверх подушки застилают рубероид, который будет служить дополнительной гидроизоляцией фундамента.</w:t>
      </w:r>
    </w:p>
    <w:p w:rsidR="00BF513E" w:rsidRPr="00BF513E" w:rsidRDefault="00BF513E" w:rsidP="00D567FC">
      <w:pPr>
        <w:pStyle w:val="3"/>
        <w:rPr>
          <w:lang w:val="ru-RU"/>
        </w:rPr>
      </w:pPr>
      <w:r w:rsidRPr="00BF513E">
        <w:rPr>
          <w:lang w:val="ru-RU"/>
        </w:rPr>
        <w:t>Установка опалубки</w:t>
      </w:r>
    </w:p>
    <w:p w:rsidR="00BF513E" w:rsidRPr="00BF513E" w:rsidRDefault="00BF513E"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lastRenderedPageBreak/>
        <w:t>Чаще опалубка устанавливается из досок (струганых). Допустимая толщина древесины – 50 мм. Применяют также и щитовую разборную конструкцию опалубки. Листы плотно прижимаются к стенам траншеи и для надежности фиксации устанавливают специальные распорки. В исключительных случаях обустраивают несъемную опалубку.</w:t>
      </w:r>
    </w:p>
    <w:p w:rsidR="00BF513E" w:rsidRPr="00BF513E" w:rsidRDefault="00BF513E"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Важный нюанс – точное соблюдение вертикальности каждой плоскости. Эксплуатационные характеристики фундамента во многом зависят от соблюдения нормативов и стандартов. Обязательно в основании оставляются отверстия для возможности в дальнейшем уложить канализационные и водопроводные трубы.</w:t>
      </w:r>
    </w:p>
    <w:p w:rsidR="00BF513E" w:rsidRPr="00BF513E" w:rsidRDefault="00BF513E" w:rsidP="00D567FC">
      <w:pPr>
        <w:pStyle w:val="3"/>
        <w:rPr>
          <w:lang w:val="ru-RU"/>
        </w:rPr>
      </w:pPr>
      <w:r w:rsidRPr="00BF513E">
        <w:rPr>
          <w:lang w:val="ru-RU"/>
        </w:rPr>
        <w:t>Установка арматурной решетки</w:t>
      </w:r>
    </w:p>
    <w:p w:rsidR="00BF513E" w:rsidRPr="00BF513E" w:rsidRDefault="00BF513E"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Для прочности по периметру опалубки устанавливают стальную конструкцию, сваренную из прутков арматуры. В проекте специальные службы должны указывать толщину прутка, их расположение и количество, необходимое для объекта.</w:t>
      </w:r>
    </w:p>
    <w:p w:rsidR="00BF513E" w:rsidRPr="00BF513E" w:rsidRDefault="00BF513E"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 xml:space="preserve">Металлический каркас сваривается </w:t>
      </w:r>
      <w:r w:rsidR="00D567FC">
        <w:rPr>
          <w:rFonts w:ascii="Times New Roman" w:eastAsia="Times New Roman" w:hAnsi="Times New Roman" w:cs="Times New Roman"/>
          <w:sz w:val="24"/>
          <w:szCs w:val="24"/>
          <w:lang w:val="ru-RU" w:eastAsia="uk-UA"/>
        </w:rPr>
        <w:t xml:space="preserve">по чертежу </w:t>
      </w:r>
      <w:r w:rsidRPr="00BF513E">
        <w:rPr>
          <w:rFonts w:ascii="Times New Roman" w:eastAsia="Times New Roman" w:hAnsi="Times New Roman" w:cs="Times New Roman"/>
          <w:sz w:val="24"/>
          <w:szCs w:val="24"/>
          <w:lang w:val="ru-RU" w:eastAsia="uk-UA"/>
        </w:rPr>
        <w:t>непосредственно в опалубке либо за ее пределами. Обязательное требование - точное соблюдение заданных параметров.</w:t>
      </w:r>
    </w:p>
    <w:p w:rsidR="00BF513E" w:rsidRPr="00BF513E" w:rsidRDefault="00BF513E" w:rsidP="00D567FC">
      <w:pPr>
        <w:pStyle w:val="3"/>
        <w:rPr>
          <w:lang w:val="ru-RU"/>
        </w:rPr>
      </w:pPr>
      <w:r w:rsidRPr="00BF513E">
        <w:rPr>
          <w:lang w:val="ru-RU"/>
        </w:rPr>
        <w:t>Заливка фундамента</w:t>
      </w:r>
    </w:p>
    <w:p w:rsidR="00BF513E" w:rsidRPr="00BF513E" w:rsidRDefault="00BF513E"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lang w:val="ru-RU"/>
        </w:rPr>
        <w:t>Бетонирование - один из этапов создания надежного основания.</w:t>
      </w:r>
      <w:r>
        <w:t xml:space="preserve"> </w:t>
      </w:r>
      <w:r w:rsidRPr="00BF513E">
        <w:rPr>
          <w:rFonts w:ascii="Times New Roman" w:eastAsia="Times New Roman" w:hAnsi="Times New Roman" w:cs="Times New Roman"/>
          <w:sz w:val="24"/>
          <w:szCs w:val="24"/>
          <w:lang w:val="ru-RU" w:eastAsia="uk-UA"/>
        </w:rPr>
        <w:t xml:space="preserve">Для этого используют смесь хорошего качества. Бетонную массу можно замесить самостоятельно (соблюдая пропорции), но </w:t>
      </w:r>
      <w:r w:rsidR="00D567FC">
        <w:rPr>
          <w:rFonts w:ascii="Times New Roman" w:eastAsia="Times New Roman" w:hAnsi="Times New Roman" w:cs="Times New Roman"/>
          <w:sz w:val="24"/>
          <w:szCs w:val="24"/>
          <w:lang w:val="ru-RU" w:eastAsia="uk-UA"/>
        </w:rPr>
        <w:t xml:space="preserve">правильно </w:t>
      </w:r>
      <w:r w:rsidRPr="00BF513E">
        <w:rPr>
          <w:rFonts w:ascii="Times New Roman" w:eastAsia="Times New Roman" w:hAnsi="Times New Roman" w:cs="Times New Roman"/>
          <w:sz w:val="24"/>
          <w:szCs w:val="24"/>
          <w:lang w:val="ru-RU" w:eastAsia="uk-UA"/>
        </w:rPr>
        <w:t>ее приобрести у проверенного производителя.</w:t>
      </w:r>
    </w:p>
    <w:p w:rsidR="00BF513E" w:rsidRPr="00BF513E" w:rsidRDefault="00BF513E"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Заполнять опалубку бетоном следует поэтапно. Каждый слой тщательно утрамбовывается, исключая наличие пустот. Простукивая стенки опалубки можно услышать, где образовался «кармашек», не заполненный раствором. Толщина каждого слоя должна быть не менее 20 см.</w:t>
      </w:r>
    </w:p>
    <w:p w:rsidR="00BF513E" w:rsidRPr="00BF513E" w:rsidRDefault="00BC1A40"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Pr>
          <w:rFonts w:ascii="Times New Roman" w:eastAsia="Times New Roman" w:hAnsi="Times New Roman" w:cs="Times New Roman"/>
          <w:sz w:val="24"/>
          <w:szCs w:val="24"/>
          <w:lang w:val="ru-RU" w:eastAsia="uk-UA"/>
        </w:rPr>
        <w:t xml:space="preserve">Заливают </w:t>
      </w:r>
      <w:r w:rsidR="00BF513E" w:rsidRPr="00BF513E">
        <w:rPr>
          <w:rFonts w:ascii="Times New Roman" w:eastAsia="Times New Roman" w:hAnsi="Times New Roman" w:cs="Times New Roman"/>
          <w:sz w:val="24"/>
          <w:szCs w:val="24"/>
          <w:lang w:val="ru-RU" w:eastAsia="uk-UA"/>
        </w:rPr>
        <w:t>бетонн</w:t>
      </w:r>
      <w:r>
        <w:rPr>
          <w:rFonts w:ascii="Times New Roman" w:eastAsia="Times New Roman" w:hAnsi="Times New Roman" w:cs="Times New Roman"/>
          <w:sz w:val="24"/>
          <w:szCs w:val="24"/>
          <w:lang w:val="ru-RU" w:eastAsia="uk-UA"/>
        </w:rPr>
        <w:t>ую</w:t>
      </w:r>
      <w:r w:rsidR="00BF513E" w:rsidRPr="00BF513E">
        <w:rPr>
          <w:rFonts w:ascii="Times New Roman" w:eastAsia="Times New Roman" w:hAnsi="Times New Roman" w:cs="Times New Roman"/>
          <w:sz w:val="24"/>
          <w:szCs w:val="24"/>
          <w:lang w:val="ru-RU" w:eastAsia="uk-UA"/>
        </w:rPr>
        <w:t xml:space="preserve"> смес</w:t>
      </w:r>
      <w:r>
        <w:rPr>
          <w:rFonts w:ascii="Times New Roman" w:eastAsia="Times New Roman" w:hAnsi="Times New Roman" w:cs="Times New Roman"/>
          <w:sz w:val="24"/>
          <w:szCs w:val="24"/>
          <w:lang w:val="ru-RU" w:eastAsia="uk-UA"/>
        </w:rPr>
        <w:t>ь</w:t>
      </w:r>
      <w:r w:rsidR="00BF513E" w:rsidRPr="00BF513E">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val="ru-RU" w:eastAsia="uk-UA"/>
        </w:rPr>
        <w:t>из</w:t>
      </w:r>
      <w:r w:rsidR="00BF513E" w:rsidRPr="00BF513E">
        <w:rPr>
          <w:rFonts w:ascii="Times New Roman" w:eastAsia="Times New Roman" w:hAnsi="Times New Roman" w:cs="Times New Roman"/>
          <w:sz w:val="24"/>
          <w:szCs w:val="24"/>
          <w:lang w:val="ru-RU" w:eastAsia="uk-UA"/>
        </w:rPr>
        <w:t xml:space="preserve"> желоба, по которому масса опускается в опалубку равномерно</w:t>
      </w:r>
      <w:r>
        <w:rPr>
          <w:rFonts w:ascii="Times New Roman" w:eastAsia="Times New Roman" w:hAnsi="Times New Roman" w:cs="Times New Roman"/>
          <w:sz w:val="24"/>
          <w:szCs w:val="24"/>
          <w:lang w:val="ru-RU" w:eastAsia="uk-UA"/>
        </w:rPr>
        <w:t xml:space="preserve"> до указанной отметки</w:t>
      </w:r>
      <w:r w:rsidR="00BF513E" w:rsidRPr="00BF513E">
        <w:rPr>
          <w:rFonts w:ascii="Times New Roman" w:eastAsia="Times New Roman" w:hAnsi="Times New Roman" w:cs="Times New Roman"/>
          <w:sz w:val="24"/>
          <w:szCs w:val="24"/>
          <w:lang w:val="ru-RU" w:eastAsia="uk-UA"/>
        </w:rPr>
        <w:t>. Максимальная высота расположения желоба над опалубкой 1,5 м.</w:t>
      </w:r>
    </w:p>
    <w:p w:rsidR="00BF513E" w:rsidRPr="00BF513E" w:rsidRDefault="00BF513E" w:rsidP="00D567FC">
      <w:pPr>
        <w:pStyle w:val="2"/>
        <w:rPr>
          <w:lang w:val="ru-RU"/>
        </w:rPr>
      </w:pPr>
      <w:r w:rsidRPr="00BF513E">
        <w:rPr>
          <w:lang w:val="ru-RU"/>
        </w:rPr>
        <w:t>Полезные рекомендации по заливке ленточного фундамента</w:t>
      </w:r>
    </w:p>
    <w:p w:rsidR="00BF513E" w:rsidRPr="00BF513E" w:rsidRDefault="00BF513E" w:rsidP="00BF513E">
      <w:pPr>
        <w:spacing w:before="100" w:beforeAutospacing="1" w:after="100" w:afterAutospacing="1" w:line="240" w:lineRule="auto"/>
        <w:jc w:val="both"/>
        <w:rPr>
          <w:rFonts w:ascii="Times New Roman" w:eastAsia="Times New Roman" w:hAnsi="Times New Roman" w:cs="Times New Roman"/>
          <w:sz w:val="24"/>
          <w:szCs w:val="24"/>
          <w:lang w:val="ru-RU" w:eastAsia="uk-UA"/>
        </w:rPr>
      </w:pPr>
      <w:r w:rsidRPr="00BF513E">
        <w:rPr>
          <w:rFonts w:ascii="Times New Roman" w:eastAsia="Times New Roman" w:hAnsi="Times New Roman" w:cs="Times New Roman"/>
          <w:sz w:val="24"/>
          <w:szCs w:val="24"/>
          <w:lang w:val="ru-RU" w:eastAsia="uk-UA"/>
        </w:rPr>
        <w:t>Опалубку можно разбирать по истечении 7-10 дней, дождавшись полного застывания бетонной массы. В качестве дополнительной защиты проводится гидроизоляция. Допустимым вариантом считается использование для этой цели рубероида, который приклеивается к основанию битумной мастикой.</w:t>
      </w:r>
    </w:p>
    <w:bookmarkEnd w:id="0"/>
    <w:p w:rsidR="00C8307C" w:rsidRDefault="00C8307C"/>
    <w:sectPr w:rsidR="00C8307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693249"/>
    <w:multiLevelType w:val="multilevel"/>
    <w:tmpl w:val="B25E5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1A750E"/>
    <w:multiLevelType w:val="multilevel"/>
    <w:tmpl w:val="B5E22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6C0005"/>
    <w:multiLevelType w:val="multilevel"/>
    <w:tmpl w:val="F5D0E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1948EA"/>
    <w:multiLevelType w:val="multilevel"/>
    <w:tmpl w:val="EAA09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BC0764"/>
    <w:multiLevelType w:val="multilevel"/>
    <w:tmpl w:val="5CC2F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ED6BA8"/>
    <w:multiLevelType w:val="multilevel"/>
    <w:tmpl w:val="BD3C5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13E"/>
    <w:rsid w:val="00BC1A40"/>
    <w:rsid w:val="00BF513E"/>
    <w:rsid w:val="00C8307C"/>
    <w:rsid w:val="00D567F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F4F77"/>
  <w15:chartTrackingRefBased/>
  <w15:docId w15:val="{B034BEC2-1F30-4344-8D04-00D263DED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BF513E"/>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BF513E"/>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F513E"/>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BF513E"/>
    <w:rPr>
      <w:rFonts w:ascii="Times New Roman" w:eastAsia="Times New Roman" w:hAnsi="Times New Roman" w:cs="Times New Roman"/>
      <w:b/>
      <w:bCs/>
      <w:sz w:val="27"/>
      <w:szCs w:val="27"/>
      <w:lang w:eastAsia="uk-UA"/>
    </w:rPr>
  </w:style>
  <w:style w:type="paragraph" w:styleId="a3">
    <w:name w:val="Normal (Web)"/>
    <w:basedOn w:val="a"/>
    <w:uiPriority w:val="99"/>
    <w:semiHidden/>
    <w:unhideWhenUsed/>
    <w:rsid w:val="00BF513E"/>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07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5879</Words>
  <Characters>3352</Characters>
  <Application>Microsoft Office Word</Application>
  <DocSecurity>0</DocSecurity>
  <Lines>27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cp:revision>
  <dcterms:created xsi:type="dcterms:W3CDTF">2019-04-09T21:23:00Z</dcterms:created>
  <dcterms:modified xsi:type="dcterms:W3CDTF">2019-04-09T21:56:00Z</dcterms:modified>
</cp:coreProperties>
</file>