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558" w:rsidRDefault="00753971">
      <w:pPr>
        <w:rPr>
          <w:rFonts w:ascii="Times New Roman" w:hAnsi="Times New Roman" w:cs="Times New Roman"/>
          <w:sz w:val="32"/>
          <w:szCs w:val="32"/>
        </w:rPr>
      </w:pPr>
      <w:r w:rsidRPr="00753971">
        <w:rPr>
          <w:rFonts w:ascii="Times New Roman" w:hAnsi="Times New Roman" w:cs="Times New Roman"/>
          <w:sz w:val="32"/>
          <w:szCs w:val="32"/>
          <w:lang w:val="en-US"/>
        </w:rPr>
        <w:t xml:space="preserve">When a company is growing rapidly, for example when </w:t>
      </w:r>
      <w:proofErr w:type="gramStart"/>
      <w:r w:rsidRPr="00753971">
        <w:rPr>
          <w:rFonts w:ascii="Times New Roman" w:hAnsi="Times New Roman" w:cs="Times New Roman"/>
          <w:sz w:val="32"/>
          <w:szCs w:val="32"/>
          <w:u w:val="single"/>
          <w:lang w:val="en-US"/>
        </w:rPr>
        <w:t>contemplating</w:t>
      </w:r>
      <w:r w:rsidRPr="00753971">
        <w:rPr>
          <w:rFonts w:ascii="Times New Roman" w:hAnsi="Times New Roman" w:cs="Times New Roman"/>
          <w:sz w:val="32"/>
          <w:szCs w:val="32"/>
          <w:lang w:val="en-US"/>
        </w:rPr>
        <w:t xml:space="preserve">  investment</w:t>
      </w:r>
      <w:proofErr w:type="gramEnd"/>
      <w:r w:rsidRPr="00753971">
        <w:rPr>
          <w:rFonts w:ascii="Times New Roman" w:hAnsi="Times New Roman" w:cs="Times New Roman"/>
          <w:sz w:val="32"/>
          <w:szCs w:val="32"/>
          <w:lang w:val="en-US"/>
        </w:rPr>
        <w:t xml:space="preserve"> in capital equipment or an acquisition, its current financial resources may be </w:t>
      </w:r>
      <w:r w:rsidRPr="00753971">
        <w:rPr>
          <w:rFonts w:ascii="Times New Roman" w:hAnsi="Times New Roman" w:cs="Times New Roman"/>
          <w:sz w:val="32"/>
          <w:szCs w:val="32"/>
          <w:u w:val="single"/>
          <w:lang w:val="en-US"/>
        </w:rPr>
        <w:t>inadequate</w:t>
      </w:r>
      <w:r w:rsidRPr="00753971">
        <w:rPr>
          <w:rFonts w:ascii="Times New Roman" w:hAnsi="Times New Roman" w:cs="Times New Roman"/>
          <w:sz w:val="32"/>
          <w:szCs w:val="32"/>
          <w:lang w:val="en-US"/>
        </w:rPr>
        <w:t xml:space="preserve">. Few growing companies are able to finance their expansion plans from cash flow alone. They will therefore need to consider raising finance from other external sources. In addition, managers who are looking to </w:t>
      </w:r>
      <w:r w:rsidRPr="00753971">
        <w:rPr>
          <w:rFonts w:ascii="Times New Roman" w:hAnsi="Times New Roman" w:cs="Times New Roman"/>
          <w:sz w:val="32"/>
          <w:szCs w:val="32"/>
          <w:u w:val="single"/>
          <w:lang w:val="en-US"/>
        </w:rPr>
        <w:t>buy-in</w:t>
      </w:r>
      <w:r w:rsidRPr="00753971">
        <w:rPr>
          <w:rFonts w:ascii="Times New Roman" w:hAnsi="Times New Roman" w:cs="Times New Roman"/>
          <w:sz w:val="32"/>
          <w:szCs w:val="32"/>
          <w:lang w:val="en-US"/>
        </w:rPr>
        <w:t xml:space="preserve"> to a business ("management buy-in" or MBI) or </w:t>
      </w:r>
      <w:r w:rsidRPr="00753971">
        <w:rPr>
          <w:rFonts w:ascii="Times New Roman" w:hAnsi="Times New Roman" w:cs="Times New Roman"/>
          <w:sz w:val="32"/>
          <w:szCs w:val="32"/>
          <w:u w:val="single"/>
          <w:lang w:val="en-US"/>
        </w:rPr>
        <w:t>buy-out</w:t>
      </w:r>
      <w:r w:rsidRPr="00753971">
        <w:rPr>
          <w:rFonts w:ascii="Times New Roman" w:hAnsi="Times New Roman" w:cs="Times New Roman"/>
          <w:sz w:val="32"/>
          <w:szCs w:val="32"/>
          <w:lang w:val="en-US"/>
        </w:rPr>
        <w:t xml:space="preserve"> ("management buy-out" or MBO) a business from its </w:t>
      </w:r>
      <w:proofErr w:type="gramStart"/>
      <w:r w:rsidRPr="00753971">
        <w:rPr>
          <w:rFonts w:ascii="Times New Roman" w:hAnsi="Times New Roman" w:cs="Times New Roman"/>
          <w:sz w:val="32"/>
          <w:szCs w:val="32"/>
          <w:lang w:val="en-US"/>
        </w:rPr>
        <w:t>owners,</w:t>
      </w:r>
      <w:proofErr w:type="gramEnd"/>
      <w:r w:rsidRPr="00753971">
        <w:rPr>
          <w:rFonts w:ascii="Times New Roman" w:hAnsi="Times New Roman" w:cs="Times New Roman"/>
          <w:sz w:val="32"/>
          <w:szCs w:val="32"/>
          <w:lang w:val="en-US"/>
        </w:rPr>
        <w:t xml:space="preserve"> may not have the resources to acquire the company. They will need to raise finance to achieve </w:t>
      </w:r>
      <w:proofErr w:type="spellStart"/>
      <w:r w:rsidRPr="00753971">
        <w:rPr>
          <w:rFonts w:ascii="Times New Roman" w:hAnsi="Times New Roman" w:cs="Times New Roman"/>
          <w:sz w:val="32"/>
          <w:szCs w:val="32"/>
          <w:lang w:val="en-US"/>
        </w:rPr>
        <w:t>thir</w:t>
      </w:r>
      <w:proofErr w:type="spellEnd"/>
      <w:r w:rsidRPr="00753971">
        <w:rPr>
          <w:rFonts w:ascii="Times New Roman" w:hAnsi="Times New Roman" w:cs="Times New Roman"/>
          <w:sz w:val="32"/>
          <w:szCs w:val="32"/>
          <w:lang w:val="en-US"/>
        </w:rPr>
        <w:t xml:space="preserve"> objectives.</w:t>
      </w:r>
      <w:r w:rsidRPr="00753971">
        <w:rPr>
          <w:rFonts w:ascii="Times New Roman" w:hAnsi="Times New Roman" w:cs="Times New Roman"/>
          <w:sz w:val="32"/>
          <w:szCs w:val="32"/>
          <w:lang w:val="en-US"/>
        </w:rPr>
        <w:br/>
        <w:t xml:space="preserve">There are a number of potential sources of finance to meet the needs of a growing business to finance </w:t>
      </w:r>
      <w:proofErr w:type="spellStart"/>
      <w:r w:rsidRPr="00753971">
        <w:rPr>
          <w:rFonts w:ascii="Times New Roman" w:hAnsi="Times New Roman" w:cs="Times New Roman"/>
          <w:sz w:val="32"/>
          <w:szCs w:val="32"/>
          <w:lang w:val="en-US"/>
        </w:rPr>
        <w:t>na</w:t>
      </w:r>
      <w:proofErr w:type="spellEnd"/>
      <w:r w:rsidRPr="00753971">
        <w:rPr>
          <w:rFonts w:ascii="Times New Roman" w:hAnsi="Times New Roman" w:cs="Times New Roman"/>
          <w:sz w:val="32"/>
          <w:szCs w:val="32"/>
          <w:lang w:val="en-US"/>
        </w:rPr>
        <w:t xml:space="preserve"> MBI or MBO</w:t>
      </w:r>
      <w:proofErr w:type="gramStart"/>
      <w:r w:rsidRPr="00753971">
        <w:rPr>
          <w:rFonts w:ascii="Times New Roman" w:hAnsi="Times New Roman" w:cs="Times New Roman"/>
          <w:sz w:val="32"/>
          <w:szCs w:val="32"/>
          <w:lang w:val="en-US"/>
        </w:rPr>
        <w:t>:</w:t>
      </w:r>
      <w:proofErr w:type="gramEnd"/>
      <w:r w:rsidRPr="00753971">
        <w:rPr>
          <w:rFonts w:ascii="Times New Roman" w:hAnsi="Times New Roman" w:cs="Times New Roman"/>
          <w:sz w:val="32"/>
          <w:szCs w:val="32"/>
          <w:lang w:val="en-US"/>
        </w:rPr>
        <w:br/>
        <w:t>- Existing shareholders' and directors' funds.</w:t>
      </w:r>
      <w:r w:rsidRPr="00753971">
        <w:rPr>
          <w:rFonts w:ascii="Times New Roman" w:hAnsi="Times New Roman" w:cs="Times New Roman"/>
          <w:sz w:val="32"/>
          <w:szCs w:val="32"/>
          <w:lang w:val="en-US"/>
        </w:rPr>
        <w:br/>
        <w:t>- Family and friends.</w:t>
      </w:r>
      <w:r w:rsidRPr="00753971">
        <w:rPr>
          <w:rFonts w:ascii="Times New Roman" w:hAnsi="Times New Roman" w:cs="Times New Roman"/>
          <w:sz w:val="32"/>
          <w:szCs w:val="32"/>
          <w:lang w:val="en-US"/>
        </w:rPr>
        <w:br/>
        <w:t xml:space="preserve">- </w:t>
      </w:r>
      <w:r w:rsidRPr="00753971">
        <w:rPr>
          <w:rFonts w:ascii="Times New Roman" w:hAnsi="Times New Roman" w:cs="Times New Roman"/>
          <w:sz w:val="32"/>
          <w:szCs w:val="32"/>
          <w:u w:val="single"/>
          <w:lang w:val="en-US"/>
        </w:rPr>
        <w:t>Business angels</w:t>
      </w:r>
      <w:r w:rsidRPr="00753971">
        <w:rPr>
          <w:rFonts w:ascii="Times New Roman" w:hAnsi="Times New Roman" w:cs="Times New Roman"/>
          <w:sz w:val="32"/>
          <w:szCs w:val="32"/>
          <w:lang w:val="en-US"/>
        </w:rPr>
        <w:t xml:space="preserve">. </w:t>
      </w:r>
      <w:r w:rsidRPr="00753971">
        <w:rPr>
          <w:rFonts w:ascii="Times New Roman" w:hAnsi="Times New Roman" w:cs="Times New Roman"/>
          <w:sz w:val="32"/>
          <w:szCs w:val="32"/>
          <w:lang w:val="en-US"/>
        </w:rPr>
        <w:br/>
        <w:t xml:space="preserve">- Clearing banks </w:t>
      </w:r>
      <w:proofErr w:type="gramStart"/>
      <w:r w:rsidRPr="00753971">
        <w:rPr>
          <w:rFonts w:ascii="Times New Roman" w:hAnsi="Times New Roman" w:cs="Times New Roman"/>
          <w:sz w:val="32"/>
          <w:szCs w:val="32"/>
          <w:lang w:val="en-US"/>
        </w:rPr>
        <w:t>( overdrafts</w:t>
      </w:r>
      <w:proofErr w:type="gramEnd"/>
      <w:r w:rsidRPr="00753971">
        <w:rPr>
          <w:rFonts w:ascii="Times New Roman" w:hAnsi="Times New Roman" w:cs="Times New Roman"/>
          <w:sz w:val="32"/>
          <w:szCs w:val="32"/>
          <w:lang w:val="en-US"/>
        </w:rPr>
        <w:t>, short or medium-term loans).</w:t>
      </w:r>
      <w:r w:rsidRPr="00753971">
        <w:rPr>
          <w:rFonts w:ascii="Times New Roman" w:hAnsi="Times New Roman" w:cs="Times New Roman"/>
          <w:sz w:val="32"/>
          <w:szCs w:val="32"/>
          <w:lang w:val="en-US"/>
        </w:rPr>
        <w:br/>
        <w:t>- Invoice discounting (a service involving the sale for cash of approved invoices to a financial institution).</w:t>
      </w:r>
      <w:r w:rsidRPr="00753971">
        <w:rPr>
          <w:rFonts w:ascii="Times New Roman" w:hAnsi="Times New Roman" w:cs="Times New Roman"/>
          <w:sz w:val="32"/>
          <w:szCs w:val="32"/>
          <w:lang w:val="en-US"/>
        </w:rPr>
        <w:br/>
        <w:t>- Hire purchase (system of purchase by paying in instalments) and leasing.</w:t>
      </w:r>
      <w:r w:rsidRPr="00753971">
        <w:rPr>
          <w:rFonts w:ascii="Times New Roman" w:hAnsi="Times New Roman" w:cs="Times New Roman"/>
          <w:sz w:val="32"/>
          <w:szCs w:val="32"/>
          <w:lang w:val="en-US"/>
        </w:rPr>
        <w:br/>
        <w:t>- Merchant banks (medium to longer term loans).</w:t>
      </w:r>
      <w:r w:rsidRPr="00753971">
        <w:rPr>
          <w:rFonts w:ascii="Times New Roman" w:hAnsi="Times New Roman" w:cs="Times New Roman"/>
          <w:sz w:val="32"/>
          <w:szCs w:val="32"/>
          <w:lang w:val="en-US"/>
        </w:rPr>
        <w:br/>
        <w:t>- Venture capital (capital invested in a business where the chances of success are uncertain).</w:t>
      </w:r>
      <w:r w:rsidRPr="00753971">
        <w:rPr>
          <w:rFonts w:ascii="Times New Roman" w:hAnsi="Times New Roman" w:cs="Times New Roman"/>
          <w:sz w:val="32"/>
          <w:szCs w:val="32"/>
          <w:lang w:val="en-US"/>
        </w:rPr>
        <w:br/>
        <w:t xml:space="preserve">A key consideration in choosing the source of new business finance is to strike a balance between </w:t>
      </w:r>
      <w:proofErr w:type="gramStart"/>
      <w:r w:rsidRPr="00753971">
        <w:rPr>
          <w:rFonts w:ascii="Times New Roman" w:hAnsi="Times New Roman" w:cs="Times New Roman"/>
          <w:sz w:val="32"/>
          <w:szCs w:val="32"/>
          <w:u w:val="single"/>
          <w:lang w:val="en-US"/>
        </w:rPr>
        <w:t>equity</w:t>
      </w:r>
      <w:r w:rsidRPr="00753971">
        <w:rPr>
          <w:rFonts w:ascii="Times New Roman" w:hAnsi="Times New Roman" w:cs="Times New Roman"/>
          <w:sz w:val="32"/>
          <w:szCs w:val="32"/>
          <w:lang w:val="en-US"/>
        </w:rPr>
        <w:t xml:space="preserve">  and</w:t>
      </w:r>
      <w:proofErr w:type="gramEnd"/>
      <w:r w:rsidRPr="00753971">
        <w:rPr>
          <w:rFonts w:ascii="Times New Roman" w:hAnsi="Times New Roman" w:cs="Times New Roman"/>
          <w:sz w:val="32"/>
          <w:szCs w:val="32"/>
          <w:lang w:val="en-US"/>
        </w:rPr>
        <w:t xml:space="preserve"> debt to ensure the funding structure suits the business.</w:t>
      </w:r>
      <w:r w:rsidRPr="00753971">
        <w:rPr>
          <w:rFonts w:ascii="Times New Roman" w:hAnsi="Times New Roman" w:cs="Times New Roman"/>
          <w:sz w:val="32"/>
          <w:szCs w:val="32"/>
          <w:lang w:val="en-US"/>
        </w:rPr>
        <w:br/>
        <w:t xml:space="preserve">The main differences between </w:t>
      </w:r>
      <w:proofErr w:type="spellStart"/>
      <w:r w:rsidRPr="00753971">
        <w:rPr>
          <w:rFonts w:ascii="Times New Roman" w:hAnsi="Times New Roman" w:cs="Times New Roman"/>
          <w:sz w:val="32"/>
          <w:szCs w:val="32"/>
          <w:lang w:val="en-US"/>
        </w:rPr>
        <w:t>borroed</w:t>
      </w:r>
      <w:proofErr w:type="spellEnd"/>
      <w:r w:rsidRPr="00753971">
        <w:rPr>
          <w:rFonts w:ascii="Times New Roman" w:hAnsi="Times New Roman" w:cs="Times New Roman"/>
          <w:sz w:val="32"/>
          <w:szCs w:val="32"/>
          <w:lang w:val="en-US"/>
        </w:rPr>
        <w:t xml:space="preserve"> money (debt) and equity are that, with debt, bankers request interest payments and capital repayments, and the borrowed money is usually secured on business assets or the personal assets of shareholders and/or directors. A bank also has the power to place a business into administration or bankruptcy if it </w:t>
      </w:r>
      <w:r w:rsidRPr="00753971">
        <w:rPr>
          <w:rFonts w:ascii="Times New Roman" w:hAnsi="Times New Roman" w:cs="Times New Roman"/>
          <w:sz w:val="32"/>
          <w:szCs w:val="32"/>
          <w:u w:val="single"/>
          <w:lang w:val="en-US"/>
        </w:rPr>
        <w:t>defaults</w:t>
      </w:r>
      <w:r w:rsidRPr="00753971">
        <w:rPr>
          <w:rFonts w:ascii="Times New Roman" w:hAnsi="Times New Roman" w:cs="Times New Roman"/>
          <w:sz w:val="32"/>
          <w:szCs w:val="32"/>
          <w:lang w:val="en-US"/>
        </w:rPr>
        <w:t> on debt interest or repayments or its prospects decline.</w:t>
      </w:r>
      <w:r w:rsidRPr="00753971">
        <w:rPr>
          <w:rFonts w:ascii="Times New Roman" w:hAnsi="Times New Roman" w:cs="Times New Roman"/>
          <w:sz w:val="32"/>
          <w:szCs w:val="32"/>
          <w:lang w:val="en-US"/>
        </w:rPr>
        <w:br/>
        <w:t xml:space="preserve">In contrast, equity investors take the risk of failure like other shareholders, while they benefit from participation in increasing level of profits and on the eventual sale of their equity </w:t>
      </w:r>
      <w:r w:rsidRPr="00753971">
        <w:rPr>
          <w:rFonts w:ascii="Times New Roman" w:hAnsi="Times New Roman" w:cs="Times New Roman"/>
          <w:sz w:val="32"/>
          <w:szCs w:val="32"/>
          <w:u w:val="single"/>
          <w:lang w:val="en-US"/>
        </w:rPr>
        <w:t>stake</w:t>
      </w:r>
      <w:r w:rsidRPr="00753971">
        <w:rPr>
          <w:rFonts w:ascii="Times New Roman" w:hAnsi="Times New Roman" w:cs="Times New Roman"/>
          <w:sz w:val="32"/>
          <w:szCs w:val="32"/>
          <w:lang w:val="en-US"/>
        </w:rPr>
        <w:t xml:space="preserve">. </w:t>
      </w:r>
    </w:p>
    <w:p w:rsidR="00357558" w:rsidRDefault="00357558">
      <w:pPr>
        <w:rPr>
          <w:rFonts w:ascii="Times New Roman" w:hAnsi="Times New Roman" w:cs="Times New Roman"/>
          <w:sz w:val="32"/>
          <w:szCs w:val="32"/>
        </w:rPr>
      </w:pPr>
    </w:p>
    <w:p w:rsidR="00357558" w:rsidRDefault="00357558">
      <w:pPr>
        <w:rPr>
          <w:rFonts w:ascii="Times New Roman" w:hAnsi="Times New Roman" w:cs="Times New Roman"/>
          <w:sz w:val="32"/>
          <w:szCs w:val="32"/>
        </w:rPr>
      </w:pPr>
    </w:p>
    <w:p w:rsidR="005625B3" w:rsidRDefault="00753971">
      <w:pPr>
        <w:rPr>
          <w:rFonts w:ascii="Times New Roman" w:hAnsi="Times New Roman" w:cs="Times New Roman"/>
          <w:sz w:val="32"/>
          <w:szCs w:val="32"/>
          <w:u w:val="single"/>
          <w:lang w:val="uk-UA"/>
        </w:rPr>
      </w:pPr>
      <w:r w:rsidRPr="00753971">
        <w:rPr>
          <w:rFonts w:ascii="Times New Roman" w:hAnsi="Times New Roman" w:cs="Times New Roman"/>
          <w:sz w:val="32"/>
          <w:szCs w:val="32"/>
          <w:lang w:val="en-US"/>
        </w:rPr>
        <w:lastRenderedPageBreak/>
        <w:br/>
      </w:r>
      <w:proofErr w:type="gramStart"/>
      <w:r w:rsidRPr="00753971">
        <w:rPr>
          <w:rFonts w:ascii="Times New Roman" w:hAnsi="Times New Roman" w:cs="Times New Roman"/>
          <w:sz w:val="32"/>
          <w:szCs w:val="32"/>
          <w:lang w:val="en-US"/>
        </w:rPr>
        <w:t xml:space="preserve">The overall objective in raising finance for a company id to avoid exposing the business to </w:t>
      </w:r>
      <w:r w:rsidRPr="00753971">
        <w:rPr>
          <w:rFonts w:ascii="Times New Roman" w:hAnsi="Times New Roman" w:cs="Times New Roman"/>
          <w:sz w:val="32"/>
          <w:szCs w:val="32"/>
          <w:u w:val="single"/>
          <w:lang w:val="en-US"/>
        </w:rPr>
        <w:t>excessively</w:t>
      </w:r>
      <w:r w:rsidRPr="00753971">
        <w:rPr>
          <w:rFonts w:ascii="Times New Roman" w:hAnsi="Times New Roman" w:cs="Times New Roman"/>
          <w:sz w:val="32"/>
          <w:szCs w:val="32"/>
          <w:lang w:val="en-US"/>
        </w:rPr>
        <w:t xml:space="preserve"> high borrowings, but without unnecessarily </w:t>
      </w:r>
      <w:r w:rsidRPr="00753971">
        <w:rPr>
          <w:rFonts w:ascii="Times New Roman" w:hAnsi="Times New Roman" w:cs="Times New Roman"/>
          <w:sz w:val="32"/>
          <w:szCs w:val="32"/>
          <w:u w:val="single"/>
          <w:lang w:val="en-US"/>
        </w:rPr>
        <w:t>diluting</w:t>
      </w:r>
      <w:r w:rsidRPr="00753971">
        <w:rPr>
          <w:rFonts w:ascii="Times New Roman" w:hAnsi="Times New Roman" w:cs="Times New Roman"/>
          <w:sz w:val="32"/>
          <w:szCs w:val="32"/>
          <w:lang w:val="en-US"/>
        </w:rPr>
        <w:t> the share capital.</w:t>
      </w:r>
      <w:proofErr w:type="gramEnd"/>
      <w:r w:rsidRPr="00753971">
        <w:rPr>
          <w:rFonts w:ascii="Times New Roman" w:hAnsi="Times New Roman" w:cs="Times New Roman"/>
          <w:sz w:val="32"/>
          <w:szCs w:val="32"/>
          <w:lang w:val="en-US"/>
        </w:rPr>
        <w:t xml:space="preserve"> This will ensure that the financial risk of the company is kept at an optimal level.</w:t>
      </w:r>
      <w:r w:rsidRPr="00753971">
        <w:rPr>
          <w:rFonts w:ascii="Times New Roman" w:hAnsi="Times New Roman" w:cs="Times New Roman"/>
          <w:sz w:val="32"/>
          <w:szCs w:val="32"/>
          <w:lang w:val="en-US"/>
        </w:rPr>
        <w:br/>
        <w:t>Raising finance is dependent on a good business plan which demonstrates that the management is aware of all the risks involved.</w:t>
      </w:r>
      <w:r w:rsidRPr="00753971">
        <w:rPr>
          <w:rFonts w:ascii="Times New Roman" w:hAnsi="Times New Roman" w:cs="Times New Roman"/>
          <w:sz w:val="32"/>
          <w:szCs w:val="32"/>
          <w:lang w:val="en-US"/>
        </w:rPr>
        <w:br/>
      </w:r>
      <w:r w:rsidRPr="00753971">
        <w:rPr>
          <w:rFonts w:ascii="Times New Roman" w:hAnsi="Times New Roman" w:cs="Times New Roman"/>
          <w:b/>
          <w:bCs/>
          <w:sz w:val="32"/>
          <w:szCs w:val="32"/>
          <w:lang w:val="en-US"/>
        </w:rPr>
        <w:t>TYPES OF FINANCE</w:t>
      </w:r>
      <w:r w:rsidRPr="00753971">
        <w:rPr>
          <w:rFonts w:ascii="Times New Roman" w:hAnsi="Times New Roman" w:cs="Times New Roman"/>
          <w:sz w:val="32"/>
          <w:szCs w:val="32"/>
          <w:lang w:val="en-US"/>
        </w:rPr>
        <w:br/>
        <w:t xml:space="preserve">- </w:t>
      </w:r>
      <w:r w:rsidRPr="00753971">
        <w:rPr>
          <w:rFonts w:ascii="Times New Roman" w:hAnsi="Times New Roman" w:cs="Times New Roman"/>
          <w:i/>
          <w:iCs/>
          <w:sz w:val="32"/>
          <w:szCs w:val="32"/>
          <w:lang w:val="en-US"/>
        </w:rPr>
        <w:t>Venture Capital</w:t>
      </w:r>
      <w:r w:rsidRPr="00753971">
        <w:rPr>
          <w:rFonts w:ascii="Times New Roman" w:hAnsi="Times New Roman" w:cs="Times New Roman"/>
          <w:sz w:val="32"/>
          <w:szCs w:val="32"/>
          <w:lang w:val="en-US"/>
        </w:rPr>
        <w:br/>
        <w:t xml:space="preserve">Venture capital is a general term to describe a range of ordinary and preference shares where the investing institution acquires a share in the business. Venture capital is intended for higher risks such as start-up situations and development capital for more mature investments. </w:t>
      </w:r>
      <w:proofErr w:type="gramStart"/>
      <w:r w:rsidRPr="00753971">
        <w:rPr>
          <w:rFonts w:ascii="Times New Roman" w:hAnsi="Times New Roman" w:cs="Times New Roman"/>
          <w:sz w:val="32"/>
          <w:szCs w:val="32"/>
          <w:lang w:val="en-US"/>
        </w:rPr>
        <w:t>there</w:t>
      </w:r>
      <w:proofErr w:type="gramEnd"/>
      <w:r w:rsidRPr="00753971">
        <w:rPr>
          <w:rFonts w:ascii="Times New Roman" w:hAnsi="Times New Roman" w:cs="Times New Roman"/>
          <w:sz w:val="32"/>
          <w:szCs w:val="32"/>
          <w:lang w:val="en-US"/>
        </w:rPr>
        <w:t xml:space="preserve"> are also certain large industrial companies </w:t>
      </w:r>
      <w:proofErr w:type="spellStart"/>
      <w:r w:rsidRPr="00753971">
        <w:rPr>
          <w:rFonts w:ascii="Times New Roman" w:hAnsi="Times New Roman" w:cs="Times New Roman"/>
          <w:sz w:val="32"/>
          <w:szCs w:val="32"/>
          <w:lang w:val="en-US"/>
        </w:rPr>
        <w:t>hich</w:t>
      </w:r>
      <w:proofErr w:type="spellEnd"/>
      <w:r w:rsidRPr="00753971">
        <w:rPr>
          <w:rFonts w:ascii="Times New Roman" w:hAnsi="Times New Roman" w:cs="Times New Roman"/>
          <w:sz w:val="32"/>
          <w:szCs w:val="32"/>
          <w:lang w:val="en-US"/>
        </w:rPr>
        <w:t xml:space="preserve"> have funds available to invest in growing businesses and this 'corporate venturing" is an additional source of equity finance.</w:t>
      </w:r>
      <w:r w:rsidRPr="00753971">
        <w:rPr>
          <w:rFonts w:ascii="Times New Roman" w:hAnsi="Times New Roman" w:cs="Times New Roman"/>
          <w:sz w:val="32"/>
          <w:szCs w:val="32"/>
          <w:lang w:val="en-US"/>
        </w:rPr>
        <w:br/>
        <w:t xml:space="preserve">- </w:t>
      </w:r>
      <w:r w:rsidRPr="00753971">
        <w:rPr>
          <w:rFonts w:ascii="Times New Roman" w:hAnsi="Times New Roman" w:cs="Times New Roman"/>
          <w:i/>
          <w:iCs/>
          <w:sz w:val="32"/>
          <w:szCs w:val="32"/>
          <w:lang w:val="en-US"/>
        </w:rPr>
        <w:t>Grants</w:t>
      </w:r>
      <w:r w:rsidRPr="00753971">
        <w:rPr>
          <w:rFonts w:ascii="Times New Roman" w:hAnsi="Times New Roman" w:cs="Times New Roman"/>
          <w:sz w:val="32"/>
          <w:szCs w:val="32"/>
          <w:lang w:val="en-US"/>
        </w:rPr>
        <w:br/>
        <w:t xml:space="preserve">Government, local authorities and local development agencies are the major sources of </w:t>
      </w:r>
      <w:r w:rsidRPr="00753971">
        <w:rPr>
          <w:rFonts w:ascii="Times New Roman" w:hAnsi="Times New Roman" w:cs="Times New Roman"/>
          <w:sz w:val="32"/>
          <w:szCs w:val="32"/>
          <w:u w:val="single"/>
          <w:lang w:val="en-US"/>
        </w:rPr>
        <w:t>grants</w:t>
      </w:r>
      <w:r w:rsidRPr="00753971">
        <w:rPr>
          <w:rFonts w:ascii="Times New Roman" w:hAnsi="Times New Roman" w:cs="Times New Roman"/>
          <w:sz w:val="32"/>
          <w:szCs w:val="32"/>
          <w:lang w:val="en-US"/>
        </w:rPr>
        <w:t xml:space="preserve">. Grants are normally made to </w:t>
      </w:r>
      <w:r w:rsidRPr="00753971">
        <w:rPr>
          <w:rFonts w:ascii="Times New Roman" w:hAnsi="Times New Roman" w:cs="Times New Roman"/>
          <w:sz w:val="32"/>
          <w:szCs w:val="32"/>
          <w:u w:val="single"/>
          <w:lang w:val="en-US"/>
        </w:rPr>
        <w:t>facilitate</w:t>
      </w:r>
      <w:r w:rsidRPr="00753971">
        <w:rPr>
          <w:rFonts w:ascii="Times New Roman" w:hAnsi="Times New Roman" w:cs="Times New Roman"/>
          <w:sz w:val="32"/>
          <w:szCs w:val="32"/>
          <w:lang w:val="en-US"/>
        </w:rPr>
        <w:t> the purchase of assets and either the generation of jobs or the training of employees.</w:t>
      </w:r>
      <w:r w:rsidRPr="00753971">
        <w:rPr>
          <w:rFonts w:ascii="Times New Roman" w:hAnsi="Times New Roman" w:cs="Times New Roman"/>
          <w:sz w:val="32"/>
          <w:szCs w:val="32"/>
          <w:lang w:val="en-US"/>
        </w:rPr>
        <w:br/>
        <w:t xml:space="preserve">- </w:t>
      </w:r>
      <w:r w:rsidRPr="00753971">
        <w:rPr>
          <w:rFonts w:ascii="Times New Roman" w:hAnsi="Times New Roman" w:cs="Times New Roman"/>
          <w:i/>
          <w:iCs/>
          <w:sz w:val="32"/>
          <w:szCs w:val="32"/>
          <w:lang w:val="en-US"/>
        </w:rPr>
        <w:t>Invoice Discounting</w:t>
      </w:r>
      <w:r w:rsidRPr="00753971">
        <w:rPr>
          <w:rFonts w:ascii="Times New Roman" w:hAnsi="Times New Roman" w:cs="Times New Roman"/>
          <w:sz w:val="32"/>
          <w:szCs w:val="32"/>
          <w:lang w:val="en-US"/>
        </w:rPr>
        <w:br/>
        <w:t xml:space="preserve">Finance can be raised against debts due from customers </w:t>
      </w:r>
      <w:r w:rsidRPr="00753971">
        <w:rPr>
          <w:rFonts w:ascii="Times New Roman" w:hAnsi="Times New Roman" w:cs="Times New Roman"/>
          <w:sz w:val="32"/>
          <w:szCs w:val="32"/>
          <w:u w:val="single"/>
          <w:lang w:val="en-US"/>
        </w:rPr>
        <w:t>via</w:t>
      </w:r>
      <w:r w:rsidRPr="00753971">
        <w:rPr>
          <w:rFonts w:ascii="Times New Roman" w:hAnsi="Times New Roman" w:cs="Times New Roman"/>
          <w:sz w:val="32"/>
          <w:szCs w:val="32"/>
          <w:lang w:val="en-US"/>
        </w:rPr>
        <w:t xml:space="preserve"> invoice discounting, thus improving cash flow. Debtors are used as the prime </w:t>
      </w:r>
      <w:r w:rsidRPr="00753971">
        <w:rPr>
          <w:rFonts w:ascii="Times New Roman" w:hAnsi="Times New Roman" w:cs="Times New Roman"/>
          <w:sz w:val="32"/>
          <w:szCs w:val="32"/>
          <w:u w:val="single"/>
          <w:lang w:val="en-US"/>
        </w:rPr>
        <w:t>security</w:t>
      </w:r>
      <w:r w:rsidRPr="00753971">
        <w:rPr>
          <w:rFonts w:ascii="Times New Roman" w:hAnsi="Times New Roman" w:cs="Times New Roman"/>
          <w:sz w:val="32"/>
          <w:szCs w:val="32"/>
          <w:lang w:val="en-US"/>
        </w:rPr>
        <w:t xml:space="preserve"> for the lender and the borrower may </w:t>
      </w:r>
      <w:r w:rsidRPr="00753971">
        <w:rPr>
          <w:rFonts w:ascii="Times New Roman" w:hAnsi="Times New Roman" w:cs="Times New Roman"/>
          <w:sz w:val="32"/>
          <w:szCs w:val="32"/>
          <w:u w:val="single"/>
          <w:lang w:val="en-US"/>
        </w:rPr>
        <w:t>obtain</w:t>
      </w:r>
      <w:r w:rsidRPr="00753971">
        <w:rPr>
          <w:rFonts w:ascii="Times New Roman" w:hAnsi="Times New Roman" w:cs="Times New Roman"/>
          <w:sz w:val="32"/>
          <w:szCs w:val="32"/>
          <w:lang w:val="en-US"/>
        </w:rPr>
        <w:t> up to about 80% of approved debts.</w:t>
      </w:r>
      <w:r w:rsidRPr="00753971">
        <w:rPr>
          <w:rFonts w:ascii="Times New Roman" w:hAnsi="Times New Roman" w:cs="Times New Roman"/>
          <w:sz w:val="32"/>
          <w:szCs w:val="32"/>
          <w:lang w:val="en-US"/>
        </w:rPr>
        <w:br/>
        <w:t xml:space="preserve">- </w:t>
      </w:r>
      <w:r w:rsidRPr="00753971">
        <w:rPr>
          <w:rFonts w:ascii="Times New Roman" w:hAnsi="Times New Roman" w:cs="Times New Roman"/>
          <w:i/>
          <w:iCs/>
          <w:sz w:val="32"/>
          <w:szCs w:val="32"/>
          <w:lang w:val="en-US"/>
        </w:rPr>
        <w:t>Hire Purchase and Leasing</w:t>
      </w:r>
      <w:r w:rsidRPr="00753971">
        <w:rPr>
          <w:rFonts w:ascii="Times New Roman" w:hAnsi="Times New Roman" w:cs="Times New Roman"/>
          <w:sz w:val="32"/>
          <w:szCs w:val="32"/>
          <w:lang w:val="en-US"/>
        </w:rPr>
        <w:br/>
        <w:t xml:space="preserve">Hire purchase agreements and leasing provide finance for the acquisition of specific </w:t>
      </w:r>
      <w:proofErr w:type="spellStart"/>
      <w:r w:rsidRPr="00753971">
        <w:rPr>
          <w:rFonts w:ascii="Times New Roman" w:hAnsi="Times New Roman" w:cs="Times New Roman"/>
          <w:sz w:val="32"/>
          <w:szCs w:val="32"/>
          <w:lang w:val="en-US"/>
        </w:rPr>
        <w:t>assests</w:t>
      </w:r>
      <w:proofErr w:type="spellEnd"/>
      <w:r w:rsidRPr="00753971">
        <w:rPr>
          <w:rFonts w:ascii="Times New Roman" w:hAnsi="Times New Roman" w:cs="Times New Roman"/>
          <w:sz w:val="32"/>
          <w:szCs w:val="32"/>
          <w:lang w:val="en-US"/>
        </w:rPr>
        <w:t xml:space="preserve"> such as cars, equipment and machinery involving a deposit and repayments over, typically, three to ten years.</w:t>
      </w:r>
      <w:r w:rsidRPr="00753971">
        <w:rPr>
          <w:rFonts w:ascii="Times New Roman" w:hAnsi="Times New Roman" w:cs="Times New Roman"/>
          <w:sz w:val="32"/>
          <w:szCs w:val="32"/>
          <w:lang w:val="en-US"/>
        </w:rPr>
        <w:br/>
        <w:t xml:space="preserve">- </w:t>
      </w:r>
      <w:r w:rsidRPr="00753971">
        <w:rPr>
          <w:rFonts w:ascii="Times New Roman" w:hAnsi="Times New Roman" w:cs="Times New Roman"/>
          <w:i/>
          <w:iCs/>
          <w:sz w:val="32"/>
          <w:szCs w:val="32"/>
          <w:lang w:val="en-US"/>
        </w:rPr>
        <w:t>Loans</w:t>
      </w:r>
      <w:r w:rsidRPr="00753971">
        <w:rPr>
          <w:rFonts w:ascii="Times New Roman" w:hAnsi="Times New Roman" w:cs="Times New Roman"/>
          <w:sz w:val="32"/>
          <w:szCs w:val="32"/>
          <w:lang w:val="en-US"/>
        </w:rPr>
        <w:br/>
        <w:t xml:space="preserve">Medium-term loans (up to 7 years) and long-term loans (including commercial </w:t>
      </w:r>
      <w:r w:rsidRPr="00753971">
        <w:rPr>
          <w:rFonts w:ascii="Times New Roman" w:hAnsi="Times New Roman" w:cs="Times New Roman"/>
          <w:sz w:val="32"/>
          <w:szCs w:val="32"/>
          <w:u w:val="single"/>
          <w:lang w:val="en-US"/>
        </w:rPr>
        <w:t>mortgages</w:t>
      </w:r>
      <w:r w:rsidRPr="00753971">
        <w:rPr>
          <w:rFonts w:ascii="Times New Roman" w:hAnsi="Times New Roman" w:cs="Times New Roman"/>
          <w:sz w:val="32"/>
          <w:szCs w:val="32"/>
          <w:lang w:val="en-US"/>
        </w:rPr>
        <w:t>) are provided for specific purposes such as acquiring an asset, business or shares. The loan is normally secured on the asset or assets and the interest rate may be variable or fixed.</w:t>
      </w:r>
      <w:r w:rsidRPr="00753971">
        <w:rPr>
          <w:rFonts w:ascii="Times New Roman" w:hAnsi="Times New Roman" w:cs="Times New Roman"/>
          <w:sz w:val="32"/>
          <w:szCs w:val="32"/>
          <w:lang w:val="en-US"/>
        </w:rPr>
        <w:br/>
        <w:t xml:space="preserve">- </w:t>
      </w:r>
      <w:r w:rsidRPr="00753971">
        <w:rPr>
          <w:rFonts w:ascii="Times New Roman" w:hAnsi="Times New Roman" w:cs="Times New Roman"/>
          <w:i/>
          <w:iCs/>
          <w:sz w:val="32"/>
          <w:szCs w:val="32"/>
          <w:lang w:val="en-US"/>
        </w:rPr>
        <w:t>Bank Overdraft</w:t>
      </w:r>
      <w:r w:rsidRPr="00753971">
        <w:rPr>
          <w:rFonts w:ascii="Times New Roman" w:hAnsi="Times New Roman" w:cs="Times New Roman"/>
          <w:sz w:val="32"/>
          <w:szCs w:val="32"/>
          <w:lang w:val="en-US"/>
        </w:rPr>
        <w:br/>
        <w:t xml:space="preserve">An overdraft is an agreed sum by which a customer can overdraw their current account. It is normally secured on current assets, </w:t>
      </w:r>
      <w:proofErr w:type="spellStart"/>
      <w:r w:rsidRPr="00753971">
        <w:rPr>
          <w:rFonts w:ascii="Times New Roman" w:hAnsi="Times New Roman" w:cs="Times New Roman"/>
          <w:sz w:val="32"/>
          <w:szCs w:val="32"/>
          <w:lang w:val="en-US"/>
        </w:rPr>
        <w:t>repayble</w:t>
      </w:r>
      <w:proofErr w:type="spellEnd"/>
      <w:r w:rsidRPr="00753971">
        <w:rPr>
          <w:rFonts w:ascii="Times New Roman" w:hAnsi="Times New Roman" w:cs="Times New Roman"/>
          <w:sz w:val="32"/>
          <w:szCs w:val="32"/>
          <w:lang w:val="en-US"/>
        </w:rPr>
        <w:t xml:space="preserve"> on demand and used for short term working capital </w:t>
      </w:r>
      <w:r w:rsidRPr="00753971">
        <w:rPr>
          <w:rFonts w:ascii="Times New Roman" w:hAnsi="Times New Roman" w:cs="Times New Roman"/>
          <w:sz w:val="32"/>
          <w:szCs w:val="32"/>
          <w:u w:val="single"/>
          <w:lang w:val="en-US"/>
        </w:rPr>
        <w:t>fluctuations</w:t>
      </w:r>
      <w:r w:rsidRPr="00753971">
        <w:rPr>
          <w:rFonts w:ascii="Times New Roman" w:hAnsi="Times New Roman" w:cs="Times New Roman"/>
          <w:sz w:val="32"/>
          <w:szCs w:val="32"/>
          <w:lang w:val="en-US"/>
        </w:rPr>
        <w:t xml:space="preserve">. The interest cost is normally variable </w:t>
      </w:r>
      <w:r w:rsidRPr="00753971">
        <w:rPr>
          <w:rFonts w:ascii="Times New Roman" w:hAnsi="Times New Roman" w:cs="Times New Roman"/>
          <w:sz w:val="32"/>
          <w:szCs w:val="32"/>
          <w:lang w:val="en-US"/>
        </w:rPr>
        <w:lastRenderedPageBreak/>
        <w:t>and linked to the bank's base rate.</w:t>
      </w:r>
      <w:r w:rsidRPr="00753971">
        <w:rPr>
          <w:rFonts w:ascii="Times New Roman" w:hAnsi="Times New Roman" w:cs="Times New Roman"/>
          <w:sz w:val="32"/>
          <w:szCs w:val="32"/>
          <w:lang w:val="en-US"/>
        </w:rPr>
        <w:br/>
        <w:t xml:space="preserve">- </w:t>
      </w:r>
      <w:proofErr w:type="spellStart"/>
      <w:r w:rsidRPr="00753971">
        <w:rPr>
          <w:rFonts w:ascii="Times New Roman" w:hAnsi="Times New Roman" w:cs="Times New Roman"/>
          <w:i/>
          <w:iCs/>
          <w:sz w:val="32"/>
          <w:szCs w:val="32"/>
          <w:lang w:val="en-US"/>
        </w:rPr>
        <w:t>Completeng</w:t>
      </w:r>
      <w:proofErr w:type="spellEnd"/>
      <w:r w:rsidRPr="00753971">
        <w:rPr>
          <w:rFonts w:ascii="Times New Roman" w:hAnsi="Times New Roman" w:cs="Times New Roman"/>
          <w:i/>
          <w:iCs/>
          <w:sz w:val="32"/>
          <w:szCs w:val="32"/>
          <w:lang w:val="en-US"/>
        </w:rPr>
        <w:t xml:space="preserve"> the finance-raising</w:t>
      </w:r>
      <w:r w:rsidRPr="00753971">
        <w:rPr>
          <w:rFonts w:ascii="Times New Roman" w:hAnsi="Times New Roman" w:cs="Times New Roman"/>
          <w:sz w:val="32"/>
          <w:szCs w:val="32"/>
          <w:lang w:val="en-US"/>
        </w:rPr>
        <w:br/>
        <w:t xml:space="preserve">Raising finance is often a complex process. Business management needs to assess several </w:t>
      </w:r>
      <w:proofErr w:type="spellStart"/>
      <w:r w:rsidRPr="00753971">
        <w:rPr>
          <w:rFonts w:ascii="Times New Roman" w:hAnsi="Times New Roman" w:cs="Times New Roman"/>
          <w:sz w:val="32"/>
          <w:szCs w:val="32"/>
          <w:lang w:val="en-US"/>
        </w:rPr>
        <w:t>alternativs</w:t>
      </w:r>
      <w:proofErr w:type="spellEnd"/>
      <w:r w:rsidRPr="00753971">
        <w:rPr>
          <w:rFonts w:ascii="Times New Roman" w:hAnsi="Times New Roman" w:cs="Times New Roman"/>
          <w:sz w:val="32"/>
          <w:szCs w:val="32"/>
          <w:lang w:val="en-US"/>
        </w:rPr>
        <w:t xml:space="preserve"> and then negotiate </w:t>
      </w:r>
      <w:r w:rsidRPr="00753971">
        <w:rPr>
          <w:rFonts w:ascii="Times New Roman" w:hAnsi="Times New Roman" w:cs="Times New Roman"/>
          <w:sz w:val="32"/>
          <w:szCs w:val="32"/>
          <w:u w:val="single"/>
          <w:lang w:val="en-US"/>
        </w:rPr>
        <w:t>terms</w:t>
      </w:r>
      <w:r w:rsidRPr="00753971">
        <w:rPr>
          <w:rFonts w:ascii="Times New Roman" w:hAnsi="Times New Roman" w:cs="Times New Roman"/>
          <w:sz w:val="32"/>
          <w:szCs w:val="32"/>
          <w:lang w:val="en-US"/>
        </w:rPr>
        <w:t xml:space="preserve"> which are acceptable to the finance provider. The main negotiating </w:t>
      </w:r>
      <w:proofErr w:type="spellStart"/>
      <w:r w:rsidRPr="00753971">
        <w:rPr>
          <w:rFonts w:ascii="Times New Roman" w:hAnsi="Times New Roman" w:cs="Times New Roman"/>
          <w:sz w:val="32"/>
          <w:szCs w:val="32"/>
          <w:lang w:val="en-US"/>
        </w:rPr>
        <w:t>pionts</w:t>
      </w:r>
      <w:proofErr w:type="spellEnd"/>
      <w:r w:rsidRPr="00753971">
        <w:rPr>
          <w:rFonts w:ascii="Times New Roman" w:hAnsi="Times New Roman" w:cs="Times New Roman"/>
          <w:sz w:val="32"/>
          <w:szCs w:val="32"/>
          <w:lang w:val="en-US"/>
        </w:rPr>
        <w:t xml:space="preserve"> are often as follows:</w:t>
      </w:r>
      <w:r w:rsidRPr="00753971">
        <w:rPr>
          <w:rFonts w:ascii="Times New Roman" w:hAnsi="Times New Roman" w:cs="Times New Roman"/>
          <w:sz w:val="32"/>
          <w:szCs w:val="32"/>
          <w:lang w:val="en-US"/>
        </w:rPr>
        <w:br/>
        <w:t>- Whether equity investors take a seat on the board</w:t>
      </w:r>
      <w:r w:rsidRPr="00753971">
        <w:rPr>
          <w:rFonts w:ascii="Times New Roman" w:hAnsi="Times New Roman" w:cs="Times New Roman"/>
          <w:sz w:val="32"/>
          <w:szCs w:val="32"/>
          <w:lang w:val="en-US"/>
        </w:rPr>
        <w:br/>
        <w:t xml:space="preserve">- Votes </w:t>
      </w:r>
      <w:r w:rsidRPr="00753971">
        <w:rPr>
          <w:rFonts w:ascii="Times New Roman" w:hAnsi="Times New Roman" w:cs="Times New Roman"/>
          <w:sz w:val="32"/>
          <w:szCs w:val="32"/>
          <w:u w:val="single"/>
          <w:lang w:val="en-US"/>
        </w:rPr>
        <w:t>ascribed</w:t>
      </w:r>
      <w:r w:rsidRPr="00753971">
        <w:rPr>
          <w:rFonts w:ascii="Times New Roman" w:hAnsi="Times New Roman" w:cs="Times New Roman"/>
          <w:sz w:val="32"/>
          <w:szCs w:val="32"/>
          <w:lang w:val="en-US"/>
        </w:rPr>
        <w:t> to equity investors</w:t>
      </w:r>
      <w:r w:rsidRPr="00753971">
        <w:rPr>
          <w:rFonts w:ascii="Times New Roman" w:hAnsi="Times New Roman" w:cs="Times New Roman"/>
          <w:sz w:val="32"/>
          <w:szCs w:val="32"/>
          <w:lang w:val="en-US"/>
        </w:rPr>
        <w:br/>
        <w:t xml:space="preserve">- Level of warranties and </w:t>
      </w:r>
      <w:r w:rsidRPr="00753971">
        <w:rPr>
          <w:rFonts w:ascii="Times New Roman" w:hAnsi="Times New Roman" w:cs="Times New Roman"/>
          <w:sz w:val="32"/>
          <w:szCs w:val="32"/>
          <w:u w:val="single"/>
          <w:lang w:val="en-US"/>
        </w:rPr>
        <w:t>indemnities</w:t>
      </w:r>
      <w:r w:rsidRPr="00753971">
        <w:rPr>
          <w:rFonts w:ascii="Times New Roman" w:hAnsi="Times New Roman" w:cs="Times New Roman"/>
          <w:sz w:val="32"/>
          <w:szCs w:val="32"/>
          <w:lang w:val="en-US"/>
        </w:rPr>
        <w:t xml:space="preserve"> provided by the directors </w:t>
      </w:r>
      <w:r w:rsidRPr="00753971">
        <w:rPr>
          <w:rFonts w:ascii="Times New Roman" w:hAnsi="Times New Roman" w:cs="Times New Roman"/>
          <w:sz w:val="32"/>
          <w:szCs w:val="32"/>
          <w:lang w:val="en-US"/>
        </w:rPr>
        <w:br/>
        <w:t>- Financier's fees and costs</w:t>
      </w:r>
      <w:r w:rsidRPr="00753971">
        <w:rPr>
          <w:rFonts w:ascii="Times New Roman" w:hAnsi="Times New Roman" w:cs="Times New Roman"/>
          <w:sz w:val="32"/>
          <w:szCs w:val="32"/>
          <w:lang w:val="en-US"/>
        </w:rPr>
        <w:br/>
        <w:t xml:space="preserve">- Who bears costs of </w:t>
      </w:r>
      <w:r w:rsidRPr="00753971">
        <w:rPr>
          <w:rFonts w:ascii="Times New Roman" w:hAnsi="Times New Roman" w:cs="Times New Roman"/>
          <w:sz w:val="32"/>
          <w:szCs w:val="32"/>
          <w:u w:val="single"/>
          <w:lang w:val="en-US"/>
        </w:rPr>
        <w:t>due diligence</w:t>
      </w: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Default="000A241C">
      <w:pPr>
        <w:rPr>
          <w:rFonts w:ascii="Times New Roman" w:hAnsi="Times New Roman" w:cs="Times New Roman"/>
          <w:sz w:val="32"/>
          <w:szCs w:val="32"/>
          <w:u w:val="single"/>
          <w:lang w:val="uk-UA"/>
        </w:rPr>
      </w:pPr>
    </w:p>
    <w:p w:rsidR="000A241C" w:rsidRPr="000A241C" w:rsidRDefault="000A241C" w:rsidP="000A241C">
      <w:pPr>
        <w:rPr>
          <w:rFonts w:ascii="Times New Roman" w:hAnsi="Times New Roman" w:cs="Times New Roman"/>
          <w:sz w:val="32"/>
          <w:szCs w:val="32"/>
          <w:lang w:val="uk-UA"/>
        </w:rPr>
      </w:pPr>
      <w:r w:rsidRPr="000A241C">
        <w:rPr>
          <w:rFonts w:ascii="Times New Roman" w:hAnsi="Times New Roman" w:cs="Times New Roman"/>
          <w:sz w:val="32"/>
          <w:szCs w:val="32"/>
          <w:lang w:val="uk-UA"/>
        </w:rPr>
        <w:t>Коли компанія швидко розвивається, наприклад, коли має намір інвестувати в капітальне обладнання, або ж придбати його, її поточні фінансові ресурси можуть бути недостатніми. Досить мало компаній, що швидко розвиваються, здатні фінансувати свої плани по розширенню тільки за рахунок грошових потоків.  Тому їм необхідно буде розглянути питання щодо залучення фінансування з інших зовнішніх джерел. Крім того, менеджери, які бажають придбати акції другої компанії   або викупити контрольний пакет акцій у власників своєї, можуть не мати ресурсів для придбання компанії. Їм необхідно буде мобілізувати фінанси для досягнення своїх цілей. Існує низка потенційних джерел фінансування для задоволення потреб зростаючого бізнесу у фінансуванні таких менеджерів, що хочуть придбати контрольний пакет акцій компанії це:</w:t>
      </w:r>
    </w:p>
    <w:p w:rsidR="000A241C" w:rsidRPr="000A241C" w:rsidRDefault="000A241C" w:rsidP="000A241C">
      <w:pPr>
        <w:rPr>
          <w:rFonts w:ascii="Times New Roman" w:hAnsi="Times New Roman" w:cs="Times New Roman"/>
          <w:sz w:val="32"/>
          <w:szCs w:val="32"/>
          <w:lang w:val="uk-UA"/>
        </w:rPr>
      </w:pPr>
      <w:r w:rsidRPr="000A241C">
        <w:rPr>
          <w:rFonts w:ascii="Times New Roman" w:hAnsi="Times New Roman" w:cs="Times New Roman"/>
          <w:sz w:val="32"/>
          <w:szCs w:val="32"/>
          <w:lang w:val="uk-UA"/>
        </w:rPr>
        <w:t>- Існуючі фонди акціонерів і директорів.</w:t>
      </w:r>
    </w:p>
    <w:p w:rsidR="000A241C" w:rsidRPr="000A241C" w:rsidRDefault="000A241C" w:rsidP="000A241C">
      <w:pPr>
        <w:rPr>
          <w:rFonts w:ascii="Times New Roman" w:hAnsi="Times New Roman" w:cs="Times New Roman"/>
          <w:sz w:val="32"/>
          <w:szCs w:val="32"/>
          <w:lang w:val="uk-UA"/>
        </w:rPr>
      </w:pPr>
      <w:r w:rsidRPr="000A241C">
        <w:rPr>
          <w:rFonts w:ascii="Times New Roman" w:hAnsi="Times New Roman" w:cs="Times New Roman"/>
          <w:sz w:val="32"/>
          <w:szCs w:val="32"/>
          <w:lang w:val="uk-UA"/>
        </w:rPr>
        <w:t>- Сім'я та друзі.</w:t>
      </w:r>
    </w:p>
    <w:p w:rsidR="000A241C" w:rsidRPr="000A241C" w:rsidRDefault="000A241C" w:rsidP="000A241C">
      <w:pPr>
        <w:rPr>
          <w:rFonts w:ascii="Times New Roman" w:hAnsi="Times New Roman" w:cs="Times New Roman"/>
          <w:sz w:val="32"/>
          <w:szCs w:val="32"/>
          <w:lang w:val="uk-UA"/>
        </w:rPr>
      </w:pPr>
      <w:r w:rsidRPr="000A241C">
        <w:rPr>
          <w:rFonts w:ascii="Times New Roman" w:hAnsi="Times New Roman" w:cs="Times New Roman"/>
          <w:sz w:val="32"/>
          <w:szCs w:val="32"/>
          <w:lang w:val="uk-UA"/>
        </w:rPr>
        <w:t>- Бізнес-ангели.</w:t>
      </w:r>
    </w:p>
    <w:p w:rsidR="000A241C" w:rsidRPr="000A241C" w:rsidRDefault="000A241C" w:rsidP="000A241C">
      <w:pPr>
        <w:rPr>
          <w:rFonts w:ascii="Times New Roman" w:hAnsi="Times New Roman" w:cs="Times New Roman"/>
          <w:sz w:val="32"/>
          <w:szCs w:val="32"/>
          <w:lang w:val="uk-UA"/>
        </w:rPr>
      </w:pPr>
      <w:r w:rsidRPr="000A241C">
        <w:rPr>
          <w:rFonts w:ascii="Times New Roman" w:hAnsi="Times New Roman" w:cs="Times New Roman"/>
          <w:sz w:val="32"/>
          <w:szCs w:val="32"/>
          <w:lang w:val="uk-UA"/>
        </w:rPr>
        <w:t>- Клірингові банки (овердрафти, короткострокові або середньострокові кредити)</w:t>
      </w:r>
    </w:p>
    <w:p w:rsidR="000A241C" w:rsidRPr="000A241C" w:rsidRDefault="000A241C" w:rsidP="000A241C">
      <w:pPr>
        <w:rPr>
          <w:rFonts w:ascii="Times New Roman" w:hAnsi="Times New Roman" w:cs="Times New Roman"/>
          <w:sz w:val="32"/>
          <w:szCs w:val="32"/>
          <w:lang w:val="uk-UA"/>
        </w:rPr>
      </w:pPr>
      <w:r w:rsidRPr="000A241C">
        <w:rPr>
          <w:rFonts w:ascii="Times New Roman" w:hAnsi="Times New Roman" w:cs="Times New Roman"/>
          <w:sz w:val="32"/>
          <w:szCs w:val="32"/>
          <w:lang w:val="uk-UA"/>
        </w:rPr>
        <w:t>- Дисконтування рахунків.</w:t>
      </w:r>
    </w:p>
    <w:p w:rsidR="000A241C" w:rsidRPr="000A241C" w:rsidRDefault="000A241C" w:rsidP="000A241C">
      <w:pPr>
        <w:rPr>
          <w:rFonts w:ascii="Times New Roman" w:hAnsi="Times New Roman" w:cs="Times New Roman"/>
          <w:sz w:val="32"/>
          <w:szCs w:val="32"/>
          <w:lang w:val="uk-UA"/>
        </w:rPr>
      </w:pPr>
      <w:r w:rsidRPr="000A241C">
        <w:rPr>
          <w:rFonts w:ascii="Times New Roman" w:hAnsi="Times New Roman" w:cs="Times New Roman"/>
          <w:sz w:val="32"/>
          <w:szCs w:val="32"/>
          <w:lang w:val="uk-UA"/>
        </w:rPr>
        <w:t>- Розстрочка та лізинг (оренда)</w:t>
      </w:r>
    </w:p>
    <w:p w:rsidR="000A241C" w:rsidRPr="000A241C" w:rsidRDefault="000A241C" w:rsidP="000A241C">
      <w:pPr>
        <w:rPr>
          <w:rFonts w:ascii="Times New Roman" w:hAnsi="Times New Roman" w:cs="Times New Roman"/>
          <w:sz w:val="32"/>
          <w:szCs w:val="32"/>
          <w:lang w:val="uk-UA"/>
        </w:rPr>
      </w:pPr>
      <w:r w:rsidRPr="000A241C">
        <w:rPr>
          <w:rFonts w:ascii="Times New Roman" w:hAnsi="Times New Roman" w:cs="Times New Roman"/>
          <w:sz w:val="32"/>
          <w:szCs w:val="32"/>
          <w:lang w:val="uk-UA"/>
        </w:rPr>
        <w:t>- Торгові банки (середньострокові та довгострокові кредити).</w:t>
      </w:r>
    </w:p>
    <w:p w:rsidR="000A241C" w:rsidRPr="000A241C" w:rsidRDefault="000A241C" w:rsidP="000A241C">
      <w:pPr>
        <w:rPr>
          <w:rFonts w:ascii="Times New Roman" w:hAnsi="Times New Roman" w:cs="Times New Roman"/>
          <w:sz w:val="32"/>
          <w:szCs w:val="32"/>
          <w:lang w:val="uk-UA"/>
        </w:rPr>
      </w:pPr>
      <w:r w:rsidRPr="000A241C">
        <w:rPr>
          <w:rFonts w:ascii="Times New Roman" w:hAnsi="Times New Roman" w:cs="Times New Roman"/>
          <w:sz w:val="32"/>
          <w:szCs w:val="32"/>
          <w:lang w:val="uk-UA"/>
        </w:rPr>
        <w:t>- Венчурний капітал.</w:t>
      </w:r>
    </w:p>
    <w:p w:rsidR="000A241C" w:rsidRDefault="000A241C" w:rsidP="000A241C">
      <w:pPr>
        <w:rPr>
          <w:rFonts w:ascii="Times New Roman" w:hAnsi="Times New Roman" w:cs="Times New Roman"/>
          <w:sz w:val="32"/>
          <w:szCs w:val="32"/>
          <w:lang w:val="uk-UA"/>
        </w:rPr>
      </w:pPr>
      <w:r w:rsidRPr="000A241C">
        <w:rPr>
          <w:rFonts w:ascii="Times New Roman" w:hAnsi="Times New Roman" w:cs="Times New Roman"/>
          <w:sz w:val="32"/>
          <w:szCs w:val="32"/>
          <w:lang w:val="uk-UA"/>
        </w:rPr>
        <w:t xml:space="preserve">Ключовим фактором при виборі джерела фінансування для нового підприємства є встановлення рівноваги між власним капіталом та боргом, щоб гарантувати, що така структура фінансування підходить для бізнесу. Основні відмінності між позиковими грошима (боргом) і власним капіталом полягають у тому, що при наявності боргу банкіри вимагають виплати відсотків і повернення грошей з капіталу, і позикові гроші, як правило, забезпечуються комерційними активами або особистими активами акціонерів та/або директорів.  З іншого боку, інвестори з акціонерним </w:t>
      </w:r>
      <w:r w:rsidRPr="000A241C">
        <w:rPr>
          <w:rFonts w:ascii="Times New Roman" w:hAnsi="Times New Roman" w:cs="Times New Roman"/>
          <w:sz w:val="32"/>
          <w:szCs w:val="32"/>
          <w:lang w:val="uk-UA"/>
        </w:rPr>
        <w:lastRenderedPageBreak/>
        <w:t>капіталом можуть зіткнутися з невдачею, але йдуть на такий ризик як і інші акціонери, в той час як вони отримують вигоду від збільшенні рівня прибутку та кінцевого продажу власного пакету акцій.</w:t>
      </w: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Default="00A20C52" w:rsidP="000A241C">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lastRenderedPageBreak/>
        <w:t xml:space="preserve">Загальна мета у залученні фінансування для компанії полягає у тому, щоб не піддавати бізнес надмірно високим запозиченням, але без </w:t>
      </w:r>
      <w:r w:rsidRPr="00A20C52">
        <w:rPr>
          <w:rFonts w:ascii="Times New Roman" w:hAnsi="Times New Roman" w:cs="Times New Roman"/>
          <w:sz w:val="32"/>
          <w:szCs w:val="32"/>
          <w:lang w:val="uk-UA"/>
        </w:rPr>
        <w:t>необґрунтованого</w:t>
      </w:r>
      <w:bookmarkStart w:id="0" w:name="_GoBack"/>
      <w:bookmarkEnd w:id="0"/>
      <w:r w:rsidRPr="00A20C52">
        <w:rPr>
          <w:rFonts w:ascii="Times New Roman" w:hAnsi="Times New Roman" w:cs="Times New Roman"/>
          <w:sz w:val="32"/>
          <w:szCs w:val="32"/>
          <w:lang w:val="uk-UA"/>
        </w:rPr>
        <w:t xml:space="preserve"> зменшення акціонерного капіталу. Це зменшить відсоток фінансового ризику для компанії.  Залучення фінансування залежить від хорошого бізнес-плану, який демонструє, що керівництво усвідомлює всі ризики.</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ТИПИ ФІНАНСІВ</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Венчурний капітал</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Венчурний капітал-це загальний термін для опису низки звичайних та привілейованих акцій, де інвестор набуває частину акцій в бізнесі. Венчурні інвестиції призначені для вищих ризиків таких як стартова ситуація нових компаній так і капітал для розвитку більших компаній за рахунок інвестицій. Існують також певні великі промислові компанії, у яких є кошти для інвестицій в зростаючі підприємства і таке "фінансування іншими підприємствами" є додатковим джерелом фінансування акцій.</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Гранти</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Головними джерелами грантів є уряд, місцеві органи влади і місцеві агентства розвитку. Гранти зазвичай виділяються для полегшення придбання активів і створення робочих місць або професійної підготовки працівників.</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Дисконтування рахунків-фактур</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lastRenderedPageBreak/>
        <w:t>Фінансування може бути залучено проти боргів, що підлягають виплаті через виплати клієнтам за допомогою дисконтування рахунків-фактур, тим самим покращуючи грошовий потік. Боржники використовуються в якості основного забезпечення кредитора, і позичальник може отримати близько 80% затверджених боргів.</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Розстрочка та лізинг(оренда)</w:t>
      </w: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xml:space="preserve"> </w:t>
      </w: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Угоди про купівлю в розстрочку та оренди (лізингу) включають депозит та виплати для погашення боргу протягом від трьох до десяти років,  і вони надають фінансування для придбання конкретних активів, таких як автомобілі, обладнання та устаткування.</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Кредити</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xml:space="preserve">Середньострокові позики (до 7 років) та довгострокові позики (у тому числі комерційні іпотечні кредити) надаються для конкретних цілей, таких як придбання активів, бізнесу або акцій. Кредит зазвичай надається під заставу активу або активів, а процентна ставка може бути змінною або фіксованою. </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Овердрафти</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xml:space="preserve">Овердрафт - це узгоджена сума, за якою клієнт може переплатити свій поточний рахунок.  Це короткостроковий кредит у межах встановленого ліміту, що дозволяє здійснювати розрахунки та підлягає погашенню по </w:t>
      </w:r>
      <w:proofErr w:type="spellStart"/>
      <w:r w:rsidRPr="00A20C52">
        <w:rPr>
          <w:rFonts w:ascii="Times New Roman" w:hAnsi="Times New Roman" w:cs="Times New Roman"/>
          <w:sz w:val="32"/>
          <w:szCs w:val="32"/>
          <w:lang w:val="uk-UA"/>
        </w:rPr>
        <w:t>вимозі</w:t>
      </w:r>
      <w:proofErr w:type="spellEnd"/>
      <w:r w:rsidRPr="00A20C52">
        <w:rPr>
          <w:rFonts w:ascii="Times New Roman" w:hAnsi="Times New Roman" w:cs="Times New Roman"/>
          <w:sz w:val="32"/>
          <w:szCs w:val="32"/>
          <w:lang w:val="uk-UA"/>
        </w:rPr>
        <w:t>. Процентна вартість, як правило, є змінною та пов'язана з базовою ставкою банку.</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Завершення залучення фінансів</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Залучення фінансів часто є досить складним процесом. Керівництву підприємства необхідно оцінити декілька альтернатив, а потім узгодити умови, прийнятні для постачальника фінансових послуг. Основні пункти переговорів часто є такими:</w:t>
      </w:r>
    </w:p>
    <w:p w:rsidR="00A20C52" w:rsidRPr="00A20C52" w:rsidRDefault="00A20C52" w:rsidP="00A20C52">
      <w:pPr>
        <w:rPr>
          <w:rFonts w:ascii="Times New Roman" w:hAnsi="Times New Roman" w:cs="Times New Roman"/>
          <w:sz w:val="32"/>
          <w:szCs w:val="32"/>
          <w:lang w:val="uk-UA"/>
        </w:rPr>
      </w:pP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Котрі з акціонерів  займають місце в раді директорів</w:t>
      </w: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xml:space="preserve">- </w:t>
      </w:r>
      <w:proofErr w:type="spellStart"/>
      <w:r w:rsidRPr="00A20C52">
        <w:rPr>
          <w:rFonts w:ascii="Times New Roman" w:hAnsi="Times New Roman" w:cs="Times New Roman"/>
          <w:sz w:val="32"/>
          <w:szCs w:val="32"/>
          <w:lang w:val="uk-UA"/>
        </w:rPr>
        <w:t>Голоса</w:t>
      </w:r>
      <w:proofErr w:type="spellEnd"/>
      <w:r w:rsidRPr="00A20C52">
        <w:rPr>
          <w:rFonts w:ascii="Times New Roman" w:hAnsi="Times New Roman" w:cs="Times New Roman"/>
          <w:sz w:val="32"/>
          <w:szCs w:val="32"/>
          <w:lang w:val="uk-UA"/>
        </w:rPr>
        <w:t>, що належать акціонерам.</w:t>
      </w: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Рівень гарантій та компенсацій, наданий директорами</w:t>
      </w:r>
    </w:p>
    <w:p w:rsidR="00A20C52" w:rsidRPr="00A20C52"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Фінансові збори та витрати</w:t>
      </w:r>
    </w:p>
    <w:p w:rsidR="00A20C52" w:rsidRPr="000A241C" w:rsidRDefault="00A20C52" w:rsidP="00A20C52">
      <w:pPr>
        <w:rPr>
          <w:rFonts w:ascii="Times New Roman" w:hAnsi="Times New Roman" w:cs="Times New Roman"/>
          <w:sz w:val="32"/>
          <w:szCs w:val="32"/>
          <w:lang w:val="uk-UA"/>
        </w:rPr>
      </w:pPr>
      <w:r w:rsidRPr="00A20C52">
        <w:rPr>
          <w:rFonts w:ascii="Times New Roman" w:hAnsi="Times New Roman" w:cs="Times New Roman"/>
          <w:sz w:val="32"/>
          <w:szCs w:val="32"/>
          <w:lang w:val="uk-UA"/>
        </w:rPr>
        <w:t>- Хто відповідає за витрати з проведення комплексної експертної перевірки.</w:t>
      </w:r>
    </w:p>
    <w:sectPr w:rsidR="00A20C52" w:rsidRPr="000A241C" w:rsidSect="007539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61"/>
    <w:rsid w:val="000A241C"/>
    <w:rsid w:val="001E6961"/>
    <w:rsid w:val="00357558"/>
    <w:rsid w:val="005625B3"/>
    <w:rsid w:val="00753971"/>
    <w:rsid w:val="00A20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Pages>
  <Words>1394</Words>
  <Characters>7946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2018-09-10T12:19:00Z</dcterms:created>
  <dcterms:modified xsi:type="dcterms:W3CDTF">2018-09-11T19:39:00Z</dcterms:modified>
</cp:coreProperties>
</file>