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F6" w:rsidRDefault="00C66AF6" w:rsidP="00C66AF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МІНІСТЕРСТВО ОСВІТИ І НАУКИ, МОЛОДІ ТА СПОРТУ УКРАЇНИ</w:t>
      </w:r>
    </w:p>
    <w:p w:rsidR="00C66AF6" w:rsidRDefault="00C66AF6" w:rsidP="00C66AF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ДРОГОБИЦЬКИЙ ДЕРЖАВНИЙ ПЕДАГОГІЧНИЙ УНІВЕРСИТЕТ</w:t>
      </w:r>
    </w:p>
    <w:p w:rsidR="00C66AF6" w:rsidRDefault="00C66AF6" w:rsidP="00C66AF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ІМЕНІ ІВАНА ФРАНКА</w:t>
      </w:r>
    </w:p>
    <w:p w:rsidR="00C66AF6" w:rsidRDefault="00C66AF6" w:rsidP="00C66A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культурології та українознавства</w:t>
      </w:r>
    </w:p>
    <w:p w:rsidR="00C66AF6" w:rsidRDefault="00C66AF6" w:rsidP="00C66AF6">
      <w:pPr>
        <w:ind w:firstLine="709"/>
        <w:jc w:val="both"/>
        <w:rPr>
          <w:lang w:val="uk-UA"/>
        </w:rPr>
      </w:pPr>
    </w:p>
    <w:p w:rsidR="00C66AF6" w:rsidRDefault="00C66AF6" w:rsidP="00C66AF6">
      <w:pPr>
        <w:ind w:firstLine="709"/>
        <w:jc w:val="both"/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Особливості методики викладання </w:t>
      </w:r>
    </w:p>
    <w:p w:rsidR="00C66AF6" w:rsidRDefault="00C66AF6" w:rsidP="00C66AF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художньої культури рідного краю</w:t>
      </w:r>
    </w:p>
    <w:p w:rsidR="00C66AF6" w:rsidRDefault="00C66AF6" w:rsidP="00C66AF6">
      <w:pPr>
        <w:spacing w:line="360" w:lineRule="auto"/>
        <w:rPr>
          <w:sz w:val="28"/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b/>
          <w:bCs/>
          <w:iCs/>
          <w:sz w:val="32"/>
          <w:szCs w:val="32"/>
          <w:lang w:val="uk-UA"/>
        </w:rPr>
      </w:pPr>
    </w:p>
    <w:p w:rsidR="00C66AF6" w:rsidRDefault="00C66AF6" w:rsidP="00C66AF6">
      <w:pPr>
        <w:pStyle w:val="7"/>
        <w:ind w:firstLine="540"/>
        <w:rPr>
          <w:b/>
          <w:bCs/>
          <w:lang w:val="uk-UA"/>
        </w:rPr>
      </w:pPr>
      <w:r>
        <w:rPr>
          <w:lang w:val="uk-UA"/>
        </w:rPr>
        <w:t>Курсова робота</w:t>
      </w:r>
    </w:p>
    <w:p w:rsidR="00C66AF6" w:rsidRDefault="00C66AF6" w:rsidP="00C66AF6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>студента  групи  МЗК–32</w:t>
      </w:r>
    </w:p>
    <w:p w:rsidR="00C66AF6" w:rsidRDefault="00C66AF6" w:rsidP="00C66AF6">
      <w:pPr>
        <w:ind w:firstLine="540"/>
        <w:jc w:val="center"/>
        <w:rPr>
          <w:sz w:val="28"/>
          <w:szCs w:val="24"/>
          <w:lang w:val="uk-UA"/>
        </w:rPr>
      </w:pPr>
      <w:r>
        <w:rPr>
          <w:sz w:val="28"/>
          <w:lang w:val="uk-UA"/>
        </w:rPr>
        <w:t>музично-педагогічного факультету</w:t>
      </w:r>
    </w:p>
    <w:p w:rsidR="00C66AF6" w:rsidRDefault="00C66AF6" w:rsidP="00C66AF6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денної  форми  навчання </w:t>
      </w:r>
    </w:p>
    <w:p w:rsidR="00C66AF6" w:rsidRDefault="00C66AF6" w:rsidP="00C66AF6">
      <w:pPr>
        <w:ind w:firstLine="540"/>
        <w:jc w:val="center"/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Бобітко</w:t>
      </w:r>
      <w:proofErr w:type="spellEnd"/>
      <w:r>
        <w:rPr>
          <w:b/>
          <w:sz w:val="28"/>
          <w:lang w:val="uk-UA"/>
        </w:rPr>
        <w:t xml:space="preserve"> Іван Богданович</w:t>
      </w:r>
    </w:p>
    <w:p w:rsidR="00C66AF6" w:rsidRDefault="00C66AF6" w:rsidP="00C66AF6">
      <w:pPr>
        <w:ind w:firstLine="540"/>
        <w:jc w:val="center"/>
        <w:rPr>
          <w:sz w:val="28"/>
          <w:lang w:val="uk-UA"/>
        </w:rPr>
      </w:pPr>
    </w:p>
    <w:p w:rsidR="00C66AF6" w:rsidRDefault="00C66AF6" w:rsidP="00C66AF6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>Науковий керівник:</w:t>
      </w:r>
    </w:p>
    <w:p w:rsidR="00C66AF6" w:rsidRDefault="00C66AF6" w:rsidP="00C66AF6">
      <w:pPr>
        <w:ind w:firstLine="540"/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t xml:space="preserve">к. філос. н, доц. </w:t>
      </w:r>
      <w:r>
        <w:rPr>
          <w:b/>
          <w:sz w:val="28"/>
          <w:lang w:val="uk-UA"/>
        </w:rPr>
        <w:t>Петрів Оксана Василівна</w:t>
      </w:r>
    </w:p>
    <w:p w:rsidR="00C66AF6" w:rsidRDefault="00C66AF6" w:rsidP="00C66AF6">
      <w:pPr>
        <w:jc w:val="both"/>
        <w:rPr>
          <w:b/>
          <w:sz w:val="28"/>
          <w:lang w:val="uk-UA"/>
        </w:rPr>
      </w:pPr>
    </w:p>
    <w:p w:rsidR="00C66AF6" w:rsidRDefault="00C66AF6" w:rsidP="00C66AF6">
      <w:pPr>
        <w:rPr>
          <w:color w:val="000000"/>
          <w:sz w:val="36"/>
          <w:szCs w:val="36"/>
          <w:lang w:val="uk-UA"/>
        </w:rPr>
      </w:pPr>
    </w:p>
    <w:p w:rsidR="00C66AF6" w:rsidRDefault="00C66AF6" w:rsidP="00C66AF6">
      <w:pPr>
        <w:rPr>
          <w:color w:val="000000"/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C66AF6" w:rsidTr="00C66AF6">
        <w:trPr>
          <w:trHeight w:val="1211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F6" w:rsidRDefault="00C66AF6">
            <w:pPr>
              <w:rPr>
                <w:sz w:val="28"/>
                <w:lang w:val="uk-UA"/>
              </w:rPr>
            </w:pPr>
          </w:p>
          <w:p w:rsidR="00C66AF6" w:rsidRDefault="00C66AF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 Допущено до захисту</w:t>
            </w:r>
          </w:p>
          <w:p w:rsidR="00C66AF6" w:rsidRDefault="00C66AF6">
            <w:pPr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 xml:space="preserve">    _____________  науковий керівник  ___________   _____________________</w:t>
            </w:r>
          </w:p>
          <w:p w:rsidR="00C66AF6" w:rsidRDefault="00C66AF6">
            <w:pPr>
              <w:rPr>
                <w:lang w:val="uk-UA"/>
              </w:rPr>
            </w:pPr>
            <w:r>
              <w:rPr>
                <w:sz w:val="16"/>
                <w:lang w:val="uk-UA"/>
              </w:rPr>
              <w:t xml:space="preserve">                      </w:t>
            </w:r>
            <w:r>
              <w:rPr>
                <w:sz w:val="18"/>
                <w:lang w:val="uk-UA"/>
              </w:rPr>
              <w:t xml:space="preserve"> </w:t>
            </w:r>
            <w:r>
              <w:rPr>
                <w:lang w:val="uk-UA"/>
              </w:rPr>
              <w:t xml:space="preserve">  дата                                                                          підпис                              прізвище, ім’я</w:t>
            </w:r>
          </w:p>
          <w:p w:rsidR="00C66AF6" w:rsidRDefault="00C66AF6">
            <w:pPr>
              <w:rPr>
                <w:lang w:val="uk-UA"/>
              </w:rPr>
            </w:pPr>
          </w:p>
          <w:p w:rsidR="00C66AF6" w:rsidRDefault="00C66AF6">
            <w:pPr>
              <w:rPr>
                <w:sz w:val="28"/>
                <w:lang w:val="uk-UA"/>
              </w:rPr>
            </w:pPr>
          </w:p>
          <w:p w:rsidR="00C66AF6" w:rsidRDefault="00C66AF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 Оцінка захисту _________________________</w:t>
            </w:r>
          </w:p>
          <w:p w:rsidR="00C66AF6" w:rsidRDefault="00C66AF6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    _____________  Члени комісії  ____________  _________________________           </w:t>
            </w:r>
            <w:r>
              <w:rPr>
                <w:lang w:val="uk-UA"/>
              </w:rPr>
              <w:t xml:space="preserve">дата                                                                 підпис                                    прізвище, ім’я    </w:t>
            </w:r>
          </w:p>
          <w:p w:rsidR="00C66AF6" w:rsidRDefault="00C66AF6">
            <w:pPr>
              <w:rPr>
                <w:sz w:val="28"/>
                <w:lang w:val="uk-UA"/>
              </w:rPr>
            </w:pPr>
          </w:p>
          <w:p w:rsidR="00C66AF6" w:rsidRDefault="00C66AF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                                  ____________  _________________________</w:t>
            </w:r>
          </w:p>
          <w:p w:rsidR="00C66AF6" w:rsidRDefault="00C66AF6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                                     </w:t>
            </w:r>
            <w:r>
              <w:rPr>
                <w:lang w:val="uk-UA"/>
              </w:rPr>
              <w:t xml:space="preserve">        підпис                                    прізвище, ім’я</w:t>
            </w:r>
          </w:p>
          <w:p w:rsidR="00C66AF6" w:rsidRDefault="00C66AF6">
            <w:pPr>
              <w:rPr>
                <w:lang w:val="uk-UA"/>
              </w:rPr>
            </w:pPr>
          </w:p>
          <w:p w:rsidR="00C66AF6" w:rsidRDefault="00C66AF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                                  ____________  _________________________</w:t>
            </w:r>
          </w:p>
          <w:p w:rsidR="00C66AF6" w:rsidRDefault="00C66AF6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                                          </w:t>
            </w:r>
            <w:r>
              <w:rPr>
                <w:lang w:val="uk-UA"/>
              </w:rPr>
              <w:t xml:space="preserve"> підпис                                    прізвище, ім’я</w:t>
            </w:r>
          </w:p>
          <w:p w:rsidR="00C66AF6" w:rsidRDefault="00C66AF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</w:p>
        </w:tc>
      </w:tr>
    </w:tbl>
    <w:p w:rsidR="00C66AF6" w:rsidRDefault="00C66AF6" w:rsidP="00C66AF6">
      <w:pPr>
        <w:ind w:left="2880" w:firstLine="720"/>
        <w:rPr>
          <w:sz w:val="28"/>
          <w:lang w:val="uk-UA"/>
        </w:rPr>
      </w:pPr>
    </w:p>
    <w:p w:rsidR="00C66AF6" w:rsidRPr="00C66AF6" w:rsidRDefault="00C66AF6" w:rsidP="00C66AF6">
      <w:pPr>
        <w:ind w:left="2880" w:firstLine="720"/>
        <w:rPr>
          <w:b/>
          <w:sz w:val="28"/>
          <w:lang w:val="en-US"/>
        </w:rPr>
      </w:pPr>
      <w:r>
        <w:rPr>
          <w:b/>
          <w:sz w:val="28"/>
          <w:lang w:val="uk-UA"/>
        </w:rPr>
        <w:t>Дрогобич – 201</w:t>
      </w:r>
      <w:r>
        <w:rPr>
          <w:b/>
          <w:sz w:val="28"/>
          <w:lang w:val="en-US"/>
        </w:rPr>
        <w:t>7</w:t>
      </w:r>
    </w:p>
    <w:p w:rsidR="00C66AF6" w:rsidRDefault="00C66AF6" w:rsidP="00C66AF6">
      <w:pPr>
        <w:jc w:val="center"/>
        <w:rPr>
          <w:sz w:val="28"/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rPr>
          <w:lang w:val="uk-UA"/>
        </w:rPr>
      </w:pPr>
    </w:p>
    <w:p w:rsidR="00C66AF6" w:rsidRDefault="00C66AF6" w:rsidP="00C66A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C66AF6" w:rsidRDefault="00C66AF6" w:rsidP="00C66AF6">
      <w:pPr>
        <w:rPr>
          <w:b/>
          <w:sz w:val="28"/>
          <w:szCs w:val="28"/>
          <w:lang w:val="uk-UA"/>
        </w:rPr>
      </w:pPr>
    </w:p>
    <w:p w:rsidR="00C66AF6" w:rsidRDefault="00C66AF6" w:rsidP="00C66A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ВСТУП…………………………………………………………………………</w:t>
      </w:r>
    </w:p>
    <w:p w:rsidR="00C66AF6" w:rsidRDefault="00C66AF6" w:rsidP="00C66A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8E0364">
        <w:rPr>
          <w:b/>
          <w:sz w:val="28"/>
          <w:szCs w:val="28"/>
          <w:lang w:val="uk-UA"/>
        </w:rPr>
        <w:t>Особливості розвитку емоційно-виразного мовлення у дітей дошкільного віку</w:t>
      </w:r>
      <w:r>
        <w:rPr>
          <w:b/>
          <w:sz w:val="28"/>
          <w:szCs w:val="28"/>
          <w:lang w:val="uk-UA"/>
        </w:rPr>
        <w:t>………………………………………………………………</w:t>
      </w:r>
      <w:r w:rsidR="008E0364">
        <w:rPr>
          <w:b/>
          <w:sz w:val="28"/>
          <w:szCs w:val="28"/>
          <w:lang w:val="uk-UA"/>
        </w:rPr>
        <w:t>……………</w:t>
      </w:r>
      <w:r>
        <w:rPr>
          <w:b/>
          <w:sz w:val="28"/>
          <w:szCs w:val="28"/>
          <w:lang w:val="uk-UA"/>
        </w:rPr>
        <w:t>…</w:t>
      </w:r>
    </w:p>
    <w:p w:rsidR="00C66AF6" w:rsidRPr="008E0364" w:rsidRDefault="00C66AF6" w:rsidP="008E0364">
      <w:pPr>
        <w:spacing w:before="100" w:beforeAutospacing="1"/>
        <w:ind w:firstLine="425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E0364" w:rsidRPr="008E0364">
        <w:rPr>
          <w:b/>
          <w:sz w:val="32"/>
          <w:szCs w:val="32"/>
        </w:rPr>
        <w:t xml:space="preserve"> </w:t>
      </w:r>
      <w:proofErr w:type="spellStart"/>
      <w:r w:rsidR="008E0364">
        <w:rPr>
          <w:b/>
          <w:sz w:val="32"/>
          <w:szCs w:val="32"/>
        </w:rPr>
        <w:t>Розвиток</w:t>
      </w:r>
      <w:proofErr w:type="spellEnd"/>
      <w:r w:rsidR="008E0364">
        <w:rPr>
          <w:b/>
          <w:sz w:val="32"/>
          <w:szCs w:val="32"/>
        </w:rPr>
        <w:t xml:space="preserve"> </w:t>
      </w:r>
      <w:proofErr w:type="spellStart"/>
      <w:r w:rsidR="008E0364">
        <w:rPr>
          <w:b/>
          <w:sz w:val="32"/>
          <w:szCs w:val="32"/>
        </w:rPr>
        <w:t>творчих</w:t>
      </w:r>
      <w:proofErr w:type="spellEnd"/>
      <w:r w:rsidR="008E0364">
        <w:rPr>
          <w:b/>
          <w:sz w:val="32"/>
          <w:szCs w:val="32"/>
        </w:rPr>
        <w:t xml:space="preserve"> </w:t>
      </w:r>
      <w:proofErr w:type="spellStart"/>
      <w:r w:rsidR="008E0364">
        <w:rPr>
          <w:b/>
          <w:sz w:val="32"/>
          <w:szCs w:val="32"/>
        </w:rPr>
        <w:t>здібностей</w:t>
      </w:r>
      <w:proofErr w:type="spellEnd"/>
      <w:r w:rsidR="008E0364">
        <w:rPr>
          <w:b/>
          <w:sz w:val="32"/>
          <w:szCs w:val="32"/>
        </w:rPr>
        <w:t xml:space="preserve"> </w:t>
      </w:r>
      <w:proofErr w:type="spellStart"/>
      <w:r w:rsidR="008E0364">
        <w:rPr>
          <w:b/>
          <w:sz w:val="32"/>
          <w:szCs w:val="32"/>
        </w:rPr>
        <w:t>дітей</w:t>
      </w:r>
      <w:proofErr w:type="spellEnd"/>
      <w:r w:rsidR="008E0364">
        <w:rPr>
          <w:b/>
          <w:sz w:val="32"/>
          <w:szCs w:val="32"/>
        </w:rPr>
        <w:t xml:space="preserve"> </w:t>
      </w:r>
      <w:proofErr w:type="spellStart"/>
      <w:r w:rsidR="008E0364">
        <w:rPr>
          <w:b/>
          <w:sz w:val="32"/>
          <w:szCs w:val="32"/>
        </w:rPr>
        <w:t>з</w:t>
      </w:r>
      <w:r w:rsidR="008E0364">
        <w:rPr>
          <w:b/>
          <w:sz w:val="32"/>
          <w:szCs w:val="32"/>
        </w:rPr>
        <w:t>асобами</w:t>
      </w:r>
      <w:proofErr w:type="spellEnd"/>
      <w:r w:rsidR="008E0364">
        <w:rPr>
          <w:b/>
          <w:sz w:val="32"/>
          <w:szCs w:val="32"/>
        </w:rPr>
        <w:t xml:space="preserve"> </w:t>
      </w:r>
      <w:proofErr w:type="spellStart"/>
      <w:r w:rsidR="008E0364">
        <w:rPr>
          <w:b/>
          <w:sz w:val="32"/>
          <w:szCs w:val="32"/>
        </w:rPr>
        <w:t>образот</w:t>
      </w:r>
      <w:bookmarkStart w:id="0" w:name="_GoBack"/>
      <w:bookmarkEnd w:id="0"/>
      <w:proofErr w:type="spellEnd"/>
      <w:r>
        <w:rPr>
          <w:b/>
          <w:sz w:val="28"/>
          <w:szCs w:val="28"/>
          <w:lang w:val="uk-UA"/>
        </w:rPr>
        <w:t>………………………………………………………………………………….</w:t>
      </w:r>
    </w:p>
    <w:p w:rsidR="00C66AF6" w:rsidRDefault="00C66AF6" w:rsidP="00C66A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3………………………………………………………………………………….</w:t>
      </w:r>
    </w:p>
    <w:p w:rsidR="00C66AF6" w:rsidRDefault="00C66AF6" w:rsidP="00C66A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ВИСНОВКИ…………………………………………………………………….</w:t>
      </w:r>
    </w:p>
    <w:p w:rsidR="00C66AF6" w:rsidRDefault="00C66AF6" w:rsidP="00C66A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ВИКОРИСТАНОЇ ЛІТЕРАТУРИ</w:t>
      </w:r>
    </w:p>
    <w:p w:rsidR="00C66AF6" w:rsidRDefault="00C66AF6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66AF6" w:rsidRP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b/>
          <w:bCs/>
          <w:sz w:val="28"/>
          <w:szCs w:val="28"/>
          <w:lang w:val="uk-UA"/>
        </w:rPr>
        <w:lastRenderedPageBreak/>
        <w:t>Актуальність дослідження.</w:t>
      </w:r>
      <w:r w:rsidRPr="00C66AF6">
        <w:rPr>
          <w:sz w:val="28"/>
          <w:szCs w:val="28"/>
          <w:lang w:val="uk-UA"/>
        </w:rPr>
        <w:t xml:space="preserve"> </w:t>
      </w:r>
      <w:r w:rsidRPr="00C66AF6">
        <w:rPr>
          <w:sz w:val="28"/>
          <w:szCs w:val="28"/>
          <w:lang w:val="uk-UA"/>
        </w:rPr>
        <w:t>Однією з найважливіших проблем становлення особистості дитини є розвиток її розмовного, живого мовлення, наповненого емоційним змістом. Сьогодні впровадження загальної автоматизації і комп’ютеризації збіднює мовлення дитини. У ситуації, що склалася, заповнити дефіцит емоційного й виразного мовлення дитини може допомогти залучення дітей з дошкільного віку до творів мистецтва (художніх картин, поезії, музики тощо).</w:t>
      </w:r>
    </w:p>
    <w:p w:rsidR="00C66AF6" w:rsidRP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sz w:val="28"/>
          <w:szCs w:val="28"/>
          <w:lang w:val="uk-UA"/>
        </w:rPr>
        <w:t xml:space="preserve">Розвиток </w:t>
      </w:r>
      <w:r>
        <w:rPr>
          <w:sz w:val="28"/>
          <w:szCs w:val="28"/>
          <w:lang w:val="uk-UA"/>
        </w:rPr>
        <w:t xml:space="preserve">емоційно-виразного </w:t>
      </w:r>
      <w:r w:rsidRPr="00C66AF6">
        <w:rPr>
          <w:sz w:val="28"/>
          <w:szCs w:val="28"/>
          <w:lang w:val="uk-UA"/>
        </w:rPr>
        <w:t>мов</w:t>
      </w:r>
      <w:r>
        <w:rPr>
          <w:sz w:val="28"/>
          <w:szCs w:val="28"/>
          <w:lang w:val="uk-UA"/>
        </w:rPr>
        <w:t>лення дітей – одна зі актуальних</w:t>
      </w:r>
      <w:r w:rsidRPr="00C66AF6">
        <w:rPr>
          <w:sz w:val="28"/>
          <w:szCs w:val="28"/>
          <w:lang w:val="uk-UA"/>
        </w:rPr>
        <w:t xml:space="preserve"> проблем дошкіл</w:t>
      </w:r>
      <w:r>
        <w:rPr>
          <w:sz w:val="28"/>
          <w:szCs w:val="28"/>
          <w:lang w:val="uk-UA"/>
        </w:rPr>
        <w:t>ьної педагогіки. Проблематика дослідження</w:t>
      </w:r>
      <w:r w:rsidRPr="00C66AF6">
        <w:rPr>
          <w:sz w:val="28"/>
          <w:szCs w:val="28"/>
          <w:lang w:val="uk-UA"/>
        </w:rPr>
        <w:t xml:space="preserve"> обумовлена пріоритетними напрямами Національної доктрини розвитку освіти України у ХХІ столітті, Законом України «Про дошкільну освіту», «Базовим компонентом дошкільної освіти», спрямованими на модернізацію дошкільної освіти, вдосконалення форм, методів, засобів і методики навчання дітей рідної мови, формування культури мовленнєвого спілкування.</w:t>
      </w:r>
    </w:p>
    <w:p w:rsid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sz w:val="28"/>
          <w:szCs w:val="28"/>
          <w:lang w:val="uk-UA"/>
        </w:rPr>
        <w:t>Дошкільний вік – це період активного засвоєння дитиною мови, с</w:t>
      </w:r>
      <w:r>
        <w:rPr>
          <w:sz w:val="28"/>
          <w:szCs w:val="28"/>
          <w:lang w:val="uk-UA"/>
        </w:rPr>
        <w:t>тановлення й розвиток усіх сторін</w:t>
      </w:r>
      <w:r w:rsidRPr="00C66AF6">
        <w:rPr>
          <w:sz w:val="28"/>
          <w:szCs w:val="28"/>
          <w:lang w:val="uk-UA"/>
        </w:rPr>
        <w:t xml:space="preserve"> мовлення – фонетичного, лексичного, граматичного, зв’язного, засвоєння його виразності та образності. Крім того, повноцінне оволодіння рідною мовою в дошкільному віці – необхідна умова вирішення завдань розумового, естетичного й духовно-морального виховання, засвоєння культури свого народу, національних та загальнолюдських цінностей у максимально сенситивний період розвитку.</w:t>
      </w:r>
    </w:p>
    <w:p w:rsidR="0045015E" w:rsidRPr="0045015E" w:rsidRDefault="0045015E" w:rsidP="0045015E">
      <w:pPr>
        <w:ind w:firstLine="284"/>
        <w:jc w:val="both"/>
        <w:rPr>
          <w:sz w:val="28"/>
          <w:szCs w:val="28"/>
        </w:rPr>
      </w:pP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 є </w:t>
      </w:r>
      <w:proofErr w:type="spellStart"/>
      <w:proofErr w:type="gramStart"/>
      <w:r w:rsidRPr="0045015E">
        <w:rPr>
          <w:sz w:val="28"/>
          <w:szCs w:val="28"/>
        </w:rPr>
        <w:t>св</w:t>
      </w:r>
      <w:proofErr w:type="gramEnd"/>
      <w:r w:rsidRPr="0045015E">
        <w:rPr>
          <w:sz w:val="28"/>
          <w:szCs w:val="28"/>
        </w:rPr>
        <w:t>ідченням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мовної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культури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людини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її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розумового</w:t>
      </w:r>
      <w:proofErr w:type="spellEnd"/>
      <w:r w:rsidRPr="0045015E">
        <w:rPr>
          <w:sz w:val="28"/>
          <w:szCs w:val="28"/>
        </w:rPr>
        <w:t xml:space="preserve"> й </w:t>
      </w:r>
      <w:proofErr w:type="spellStart"/>
      <w:r w:rsidRPr="0045015E">
        <w:rPr>
          <w:sz w:val="28"/>
          <w:szCs w:val="28"/>
        </w:rPr>
        <w:t>особистісного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розвитку</w:t>
      </w:r>
      <w:proofErr w:type="spellEnd"/>
      <w:r w:rsidRPr="0045015E">
        <w:rPr>
          <w:sz w:val="28"/>
          <w:szCs w:val="28"/>
        </w:rPr>
        <w:t xml:space="preserve">. </w:t>
      </w:r>
      <w:proofErr w:type="spellStart"/>
      <w:r w:rsidRPr="0045015E">
        <w:rPr>
          <w:sz w:val="28"/>
          <w:szCs w:val="28"/>
        </w:rPr>
        <w:t>Воно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займає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важливе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місце</w:t>
      </w:r>
      <w:proofErr w:type="spellEnd"/>
      <w:r w:rsidRPr="0045015E">
        <w:rPr>
          <w:sz w:val="28"/>
          <w:szCs w:val="28"/>
        </w:rPr>
        <w:t xml:space="preserve"> в </w:t>
      </w:r>
      <w:proofErr w:type="spellStart"/>
      <w:r w:rsidRPr="0045015E">
        <w:rPr>
          <w:sz w:val="28"/>
          <w:szCs w:val="28"/>
        </w:rPr>
        <w:t>ряді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психологічних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механізмів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proofErr w:type="gramStart"/>
      <w:r w:rsidRPr="0045015E">
        <w:rPr>
          <w:sz w:val="28"/>
          <w:szCs w:val="28"/>
        </w:rPr>
        <w:t>р</w:t>
      </w:r>
      <w:proofErr w:type="gramEnd"/>
      <w:r w:rsidRPr="0045015E">
        <w:rPr>
          <w:sz w:val="28"/>
          <w:szCs w:val="28"/>
        </w:rPr>
        <w:t>ізних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видів</w:t>
      </w:r>
      <w:proofErr w:type="spellEnd"/>
      <w:r w:rsidRPr="0045015E">
        <w:rPr>
          <w:sz w:val="28"/>
          <w:szCs w:val="28"/>
        </w:rPr>
        <w:t xml:space="preserve"> і форм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процесу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становлення</w:t>
      </w:r>
      <w:proofErr w:type="spellEnd"/>
      <w:r w:rsidRPr="0045015E">
        <w:rPr>
          <w:sz w:val="28"/>
          <w:szCs w:val="28"/>
        </w:rPr>
        <w:t xml:space="preserve"> і </w:t>
      </w:r>
      <w:proofErr w:type="spellStart"/>
      <w:r w:rsidRPr="0045015E">
        <w:rPr>
          <w:sz w:val="28"/>
          <w:szCs w:val="28"/>
        </w:rPr>
        <w:t>розвитку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 у </w:t>
      </w:r>
      <w:proofErr w:type="spellStart"/>
      <w:r w:rsidRPr="0045015E">
        <w:rPr>
          <w:sz w:val="28"/>
          <w:szCs w:val="28"/>
        </w:rPr>
        <w:t>дітей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психологічних</w:t>
      </w:r>
      <w:proofErr w:type="spellEnd"/>
      <w:r w:rsidRPr="0045015E">
        <w:rPr>
          <w:sz w:val="28"/>
          <w:szCs w:val="28"/>
        </w:rPr>
        <w:t xml:space="preserve"> основ </w:t>
      </w:r>
      <w:proofErr w:type="spellStart"/>
      <w:r w:rsidRPr="0045015E">
        <w:rPr>
          <w:sz w:val="28"/>
          <w:szCs w:val="28"/>
        </w:rPr>
        <w:t>педагогічного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керівництва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цим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процесом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привертає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увагу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багатьох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психологів</w:t>
      </w:r>
      <w:proofErr w:type="spellEnd"/>
      <w:r w:rsidRPr="0045015E">
        <w:rPr>
          <w:sz w:val="28"/>
          <w:szCs w:val="28"/>
        </w:rPr>
        <w:t xml:space="preserve"> і повинно </w:t>
      </w:r>
      <w:proofErr w:type="spellStart"/>
      <w:r w:rsidRPr="0045015E">
        <w:rPr>
          <w:sz w:val="28"/>
          <w:szCs w:val="28"/>
        </w:rPr>
        <w:t>враховуватись</w:t>
      </w:r>
      <w:proofErr w:type="spellEnd"/>
      <w:r w:rsidRPr="0045015E">
        <w:rPr>
          <w:sz w:val="28"/>
          <w:szCs w:val="28"/>
        </w:rPr>
        <w:t xml:space="preserve"> у </w:t>
      </w:r>
      <w:proofErr w:type="spellStart"/>
      <w:r w:rsidRPr="0045015E">
        <w:rPr>
          <w:sz w:val="28"/>
          <w:szCs w:val="28"/>
        </w:rPr>
        <w:t>роботі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вихователя</w:t>
      </w:r>
      <w:proofErr w:type="spellEnd"/>
      <w:r w:rsidRPr="0045015E">
        <w:rPr>
          <w:sz w:val="28"/>
          <w:szCs w:val="28"/>
        </w:rPr>
        <w:t>.</w:t>
      </w:r>
    </w:p>
    <w:p w:rsidR="0045015E" w:rsidRPr="0045015E" w:rsidRDefault="0045015E" w:rsidP="0045015E">
      <w:pPr>
        <w:ind w:firstLine="284"/>
        <w:jc w:val="both"/>
        <w:rPr>
          <w:sz w:val="28"/>
          <w:szCs w:val="28"/>
        </w:rPr>
      </w:pPr>
      <w:proofErr w:type="gramStart"/>
      <w:r w:rsidRPr="0045015E">
        <w:rPr>
          <w:sz w:val="28"/>
          <w:szCs w:val="28"/>
        </w:rPr>
        <w:t>З</w:t>
      </w:r>
      <w:proofErr w:type="gram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кожним</w:t>
      </w:r>
      <w:proofErr w:type="spellEnd"/>
      <w:r w:rsidRPr="0045015E">
        <w:rPr>
          <w:sz w:val="28"/>
          <w:szCs w:val="28"/>
        </w:rPr>
        <w:t xml:space="preserve"> роком </w:t>
      </w:r>
      <w:proofErr w:type="spellStart"/>
      <w:r w:rsidRPr="0045015E">
        <w:rPr>
          <w:sz w:val="28"/>
          <w:szCs w:val="28"/>
        </w:rPr>
        <w:t>життя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встановлює</w:t>
      </w:r>
      <w:proofErr w:type="spellEnd"/>
      <w:r w:rsidRPr="0045015E">
        <w:rPr>
          <w:sz w:val="28"/>
          <w:szCs w:val="28"/>
        </w:rPr>
        <w:t xml:space="preserve"> все </w:t>
      </w:r>
      <w:proofErr w:type="spellStart"/>
      <w:r w:rsidRPr="0045015E">
        <w:rPr>
          <w:sz w:val="28"/>
          <w:szCs w:val="28"/>
        </w:rPr>
        <w:t>більш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високі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вимоги</w:t>
      </w:r>
      <w:proofErr w:type="spellEnd"/>
      <w:r w:rsidRPr="0045015E">
        <w:rPr>
          <w:sz w:val="28"/>
          <w:szCs w:val="28"/>
        </w:rPr>
        <w:t xml:space="preserve"> не </w:t>
      </w:r>
      <w:proofErr w:type="spellStart"/>
      <w:r w:rsidRPr="0045015E">
        <w:rPr>
          <w:sz w:val="28"/>
          <w:szCs w:val="28"/>
        </w:rPr>
        <w:t>тільки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дорослим</w:t>
      </w:r>
      <w:proofErr w:type="spellEnd"/>
      <w:r w:rsidRPr="0045015E">
        <w:rPr>
          <w:sz w:val="28"/>
          <w:szCs w:val="28"/>
        </w:rPr>
        <w:t xml:space="preserve">, але й </w:t>
      </w:r>
      <w:proofErr w:type="spellStart"/>
      <w:r w:rsidRPr="0045015E">
        <w:rPr>
          <w:sz w:val="28"/>
          <w:szCs w:val="28"/>
        </w:rPr>
        <w:t>дітям</w:t>
      </w:r>
      <w:proofErr w:type="spellEnd"/>
      <w:r w:rsidRPr="0045015E">
        <w:rPr>
          <w:sz w:val="28"/>
          <w:szCs w:val="28"/>
        </w:rPr>
        <w:t xml:space="preserve">: </w:t>
      </w:r>
      <w:proofErr w:type="spellStart"/>
      <w:r w:rsidRPr="0045015E">
        <w:rPr>
          <w:sz w:val="28"/>
          <w:szCs w:val="28"/>
        </w:rPr>
        <w:t>невпинно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зростає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об’єм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знань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які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потрібно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їм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засвоїти</w:t>
      </w:r>
      <w:proofErr w:type="spellEnd"/>
      <w:r w:rsidRPr="0045015E">
        <w:rPr>
          <w:sz w:val="28"/>
          <w:szCs w:val="28"/>
        </w:rPr>
        <w:t xml:space="preserve">. Для того, </w:t>
      </w:r>
      <w:proofErr w:type="spellStart"/>
      <w:r w:rsidRPr="0045015E">
        <w:rPr>
          <w:sz w:val="28"/>
          <w:szCs w:val="28"/>
        </w:rPr>
        <w:t>щоб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допомогти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дітям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впоратися</w:t>
      </w:r>
      <w:proofErr w:type="spellEnd"/>
      <w:r w:rsidRPr="0045015E">
        <w:rPr>
          <w:sz w:val="28"/>
          <w:szCs w:val="28"/>
        </w:rPr>
        <w:t xml:space="preserve"> з </w:t>
      </w:r>
      <w:proofErr w:type="spellStart"/>
      <w:r w:rsidRPr="0045015E">
        <w:rPr>
          <w:sz w:val="28"/>
          <w:szCs w:val="28"/>
        </w:rPr>
        <w:t>складними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завданнями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що</w:t>
      </w:r>
      <w:proofErr w:type="spellEnd"/>
      <w:r w:rsidRPr="0045015E">
        <w:rPr>
          <w:sz w:val="28"/>
          <w:szCs w:val="28"/>
        </w:rPr>
        <w:t xml:space="preserve"> на них </w:t>
      </w:r>
      <w:proofErr w:type="spellStart"/>
      <w:r w:rsidRPr="0045015E">
        <w:rPr>
          <w:sz w:val="28"/>
          <w:szCs w:val="28"/>
        </w:rPr>
        <w:t>очікують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потрібно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proofErr w:type="gramStart"/>
      <w:r w:rsidRPr="0045015E">
        <w:rPr>
          <w:sz w:val="28"/>
          <w:szCs w:val="28"/>
        </w:rPr>
        <w:t>п</w:t>
      </w:r>
      <w:proofErr w:type="gramEnd"/>
      <w:r w:rsidRPr="0045015E">
        <w:rPr>
          <w:sz w:val="28"/>
          <w:szCs w:val="28"/>
        </w:rPr>
        <w:t>іклуватися</w:t>
      </w:r>
      <w:proofErr w:type="spellEnd"/>
      <w:r w:rsidRPr="0045015E">
        <w:rPr>
          <w:sz w:val="28"/>
          <w:szCs w:val="28"/>
        </w:rPr>
        <w:t xml:space="preserve"> про </w:t>
      </w:r>
      <w:proofErr w:type="spellStart"/>
      <w:r w:rsidRPr="0045015E">
        <w:rPr>
          <w:sz w:val="28"/>
          <w:szCs w:val="28"/>
        </w:rPr>
        <w:t>своєчасне</w:t>
      </w:r>
      <w:proofErr w:type="spellEnd"/>
      <w:r w:rsidRPr="0045015E">
        <w:rPr>
          <w:sz w:val="28"/>
          <w:szCs w:val="28"/>
        </w:rPr>
        <w:t xml:space="preserve"> і </w:t>
      </w:r>
      <w:proofErr w:type="spellStart"/>
      <w:r w:rsidRPr="0045015E">
        <w:rPr>
          <w:sz w:val="28"/>
          <w:szCs w:val="28"/>
        </w:rPr>
        <w:t>повноцінне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формування</w:t>
      </w:r>
      <w:proofErr w:type="spellEnd"/>
      <w:r w:rsidRPr="0045015E">
        <w:rPr>
          <w:sz w:val="28"/>
          <w:szCs w:val="28"/>
        </w:rPr>
        <w:t xml:space="preserve"> у них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. </w:t>
      </w:r>
      <w:proofErr w:type="spellStart"/>
      <w:r w:rsidRPr="0045015E">
        <w:rPr>
          <w:sz w:val="28"/>
          <w:szCs w:val="28"/>
        </w:rPr>
        <w:t>Це</w:t>
      </w:r>
      <w:proofErr w:type="spellEnd"/>
      <w:r w:rsidRPr="0045015E">
        <w:rPr>
          <w:sz w:val="28"/>
          <w:szCs w:val="28"/>
        </w:rPr>
        <w:t xml:space="preserve"> – </w:t>
      </w:r>
      <w:proofErr w:type="spellStart"/>
      <w:r w:rsidRPr="0045015E">
        <w:rPr>
          <w:sz w:val="28"/>
          <w:szCs w:val="28"/>
        </w:rPr>
        <w:t>основна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умова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успішного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виховання</w:t>
      </w:r>
      <w:proofErr w:type="spellEnd"/>
      <w:r w:rsidRPr="0045015E">
        <w:rPr>
          <w:sz w:val="28"/>
          <w:szCs w:val="28"/>
        </w:rPr>
        <w:t xml:space="preserve"> та </w:t>
      </w:r>
      <w:proofErr w:type="spellStart"/>
      <w:r w:rsidRPr="0045015E">
        <w:rPr>
          <w:sz w:val="28"/>
          <w:szCs w:val="28"/>
        </w:rPr>
        <w:t>навчання</w:t>
      </w:r>
      <w:proofErr w:type="spellEnd"/>
      <w:r w:rsidRPr="0045015E">
        <w:rPr>
          <w:sz w:val="28"/>
          <w:szCs w:val="28"/>
        </w:rPr>
        <w:t>.</w:t>
      </w:r>
    </w:p>
    <w:p w:rsidR="0045015E" w:rsidRPr="00C66AF6" w:rsidRDefault="0045015E" w:rsidP="00C66AF6">
      <w:pPr>
        <w:ind w:firstLine="284"/>
        <w:jc w:val="both"/>
        <w:rPr>
          <w:sz w:val="28"/>
          <w:szCs w:val="28"/>
          <w:lang w:val="uk-UA"/>
        </w:rPr>
      </w:pPr>
      <w:r w:rsidRPr="0045015E">
        <w:rPr>
          <w:sz w:val="28"/>
          <w:szCs w:val="28"/>
        </w:rPr>
        <w:t xml:space="preserve">У </w:t>
      </w:r>
      <w:proofErr w:type="spellStart"/>
      <w:r w:rsidRPr="0045015E">
        <w:rPr>
          <w:sz w:val="28"/>
          <w:szCs w:val="28"/>
        </w:rPr>
        <w:t>дітей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дошкільного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віку</w:t>
      </w:r>
      <w:proofErr w:type="spellEnd"/>
      <w:r w:rsidRPr="0045015E">
        <w:rPr>
          <w:sz w:val="28"/>
          <w:szCs w:val="28"/>
        </w:rPr>
        <w:t xml:space="preserve">, </w:t>
      </w:r>
      <w:proofErr w:type="gramStart"/>
      <w:r w:rsidRPr="0045015E">
        <w:rPr>
          <w:sz w:val="28"/>
          <w:szCs w:val="28"/>
        </w:rPr>
        <w:t>в</w:t>
      </w:r>
      <w:proofErr w:type="gramEnd"/>
      <w:r w:rsidRPr="0045015E">
        <w:rPr>
          <w:sz w:val="28"/>
          <w:szCs w:val="28"/>
        </w:rPr>
        <w:t xml:space="preserve"> </w:t>
      </w:r>
      <w:proofErr w:type="spellStart"/>
      <w:proofErr w:type="gramStart"/>
      <w:r w:rsidRPr="0045015E">
        <w:rPr>
          <w:sz w:val="28"/>
          <w:szCs w:val="28"/>
        </w:rPr>
        <w:t>пор</w:t>
      </w:r>
      <w:proofErr w:type="gramEnd"/>
      <w:r w:rsidRPr="0045015E">
        <w:rPr>
          <w:sz w:val="28"/>
          <w:szCs w:val="28"/>
        </w:rPr>
        <w:t>івнянні</w:t>
      </w:r>
      <w:proofErr w:type="spellEnd"/>
      <w:r w:rsidRPr="0045015E">
        <w:rPr>
          <w:sz w:val="28"/>
          <w:szCs w:val="28"/>
        </w:rPr>
        <w:t xml:space="preserve"> з </w:t>
      </w:r>
      <w:proofErr w:type="spellStart"/>
      <w:r w:rsidRPr="0045015E">
        <w:rPr>
          <w:sz w:val="28"/>
          <w:szCs w:val="28"/>
        </w:rPr>
        <w:t>дітьми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раннього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віку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розширюється</w:t>
      </w:r>
      <w:proofErr w:type="spellEnd"/>
      <w:r w:rsidRPr="0045015E">
        <w:rPr>
          <w:sz w:val="28"/>
          <w:szCs w:val="28"/>
        </w:rPr>
        <w:t xml:space="preserve"> коло </w:t>
      </w:r>
      <w:proofErr w:type="spellStart"/>
      <w:r w:rsidRPr="0045015E">
        <w:rPr>
          <w:sz w:val="28"/>
          <w:szCs w:val="28"/>
        </w:rPr>
        <w:t>спілкування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що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вимагає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від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дитини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повноцінного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оволодіння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засобами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спілкування</w:t>
      </w:r>
      <w:proofErr w:type="spellEnd"/>
      <w:r w:rsidRPr="0045015E">
        <w:rPr>
          <w:sz w:val="28"/>
          <w:szCs w:val="28"/>
        </w:rPr>
        <w:t xml:space="preserve">. </w:t>
      </w:r>
      <w:proofErr w:type="spellStart"/>
      <w:proofErr w:type="gramStart"/>
      <w:r w:rsidRPr="0045015E">
        <w:rPr>
          <w:sz w:val="28"/>
          <w:szCs w:val="28"/>
        </w:rPr>
        <w:t>Пров</w:t>
      </w:r>
      <w:proofErr w:type="gramEnd"/>
      <w:r w:rsidRPr="0045015E">
        <w:rPr>
          <w:sz w:val="28"/>
          <w:szCs w:val="28"/>
        </w:rPr>
        <w:t>ідна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діяльність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дитини</w:t>
      </w:r>
      <w:proofErr w:type="spellEnd"/>
      <w:r w:rsidRPr="0045015E">
        <w:rPr>
          <w:sz w:val="28"/>
          <w:szCs w:val="28"/>
        </w:rPr>
        <w:t xml:space="preserve">, яка </w:t>
      </w:r>
      <w:proofErr w:type="spellStart"/>
      <w:r w:rsidRPr="0045015E">
        <w:rPr>
          <w:sz w:val="28"/>
          <w:szCs w:val="28"/>
        </w:rPr>
        <w:t>постійно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ускладнюється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висуває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високі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вимоги</w:t>
      </w:r>
      <w:proofErr w:type="spellEnd"/>
      <w:r w:rsidRPr="0045015E">
        <w:rPr>
          <w:sz w:val="28"/>
          <w:szCs w:val="28"/>
        </w:rPr>
        <w:t xml:space="preserve"> до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. </w:t>
      </w:r>
      <w:proofErr w:type="spellStart"/>
      <w:r w:rsidRPr="0045015E">
        <w:rPr>
          <w:sz w:val="28"/>
          <w:szCs w:val="28"/>
        </w:rPr>
        <w:t>Стають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змістовними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діалоги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які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включають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вказівки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оцінки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узгодження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ігрових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дій</w:t>
      </w:r>
      <w:proofErr w:type="spellEnd"/>
      <w:r w:rsidRPr="0045015E">
        <w:rPr>
          <w:sz w:val="28"/>
          <w:szCs w:val="28"/>
        </w:rPr>
        <w:t xml:space="preserve">. </w:t>
      </w:r>
      <w:proofErr w:type="spellStart"/>
      <w:r w:rsidRPr="0045015E">
        <w:rPr>
          <w:sz w:val="28"/>
          <w:szCs w:val="28"/>
        </w:rPr>
        <w:t>Дитина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вчиться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ставити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запитання</w:t>
      </w:r>
      <w:proofErr w:type="spellEnd"/>
      <w:r w:rsidRPr="0045015E">
        <w:rPr>
          <w:sz w:val="28"/>
          <w:szCs w:val="28"/>
        </w:rPr>
        <w:t xml:space="preserve"> на </w:t>
      </w:r>
      <w:proofErr w:type="spellStart"/>
      <w:r w:rsidRPr="0045015E">
        <w:rPr>
          <w:sz w:val="28"/>
          <w:szCs w:val="28"/>
        </w:rPr>
        <w:t>абстрактні</w:t>
      </w:r>
      <w:proofErr w:type="spellEnd"/>
      <w:r w:rsidRPr="0045015E">
        <w:rPr>
          <w:sz w:val="28"/>
          <w:szCs w:val="28"/>
        </w:rPr>
        <w:t xml:space="preserve"> теми. </w:t>
      </w:r>
      <w:proofErr w:type="spellStart"/>
      <w:r w:rsidRPr="0045015E">
        <w:rPr>
          <w:sz w:val="28"/>
          <w:szCs w:val="28"/>
        </w:rPr>
        <w:t>Значно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збільшується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словниковий</w:t>
      </w:r>
      <w:proofErr w:type="spellEnd"/>
      <w:r w:rsidRPr="0045015E">
        <w:rPr>
          <w:sz w:val="28"/>
          <w:szCs w:val="28"/>
        </w:rPr>
        <w:t xml:space="preserve"> запас, </w:t>
      </w:r>
      <w:proofErr w:type="spellStart"/>
      <w:r w:rsidRPr="0045015E">
        <w:rPr>
          <w:sz w:val="28"/>
          <w:szCs w:val="28"/>
        </w:rPr>
        <w:t>засвоюються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правильні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граматичні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конструкції</w:t>
      </w:r>
      <w:proofErr w:type="spellEnd"/>
      <w:r w:rsidRPr="0045015E">
        <w:rPr>
          <w:sz w:val="28"/>
          <w:szCs w:val="28"/>
        </w:rPr>
        <w:t xml:space="preserve">. У </w:t>
      </w:r>
      <w:proofErr w:type="spellStart"/>
      <w:r w:rsidRPr="0045015E">
        <w:rPr>
          <w:sz w:val="28"/>
          <w:szCs w:val="28"/>
        </w:rPr>
        <w:t>рольовій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грі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з’являються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нові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форми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: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пов’язане</w:t>
      </w:r>
      <w:proofErr w:type="spellEnd"/>
      <w:r w:rsidRPr="0045015E">
        <w:rPr>
          <w:sz w:val="28"/>
          <w:szCs w:val="28"/>
        </w:rPr>
        <w:t xml:space="preserve"> з </w:t>
      </w:r>
      <w:proofErr w:type="spellStart"/>
      <w:r w:rsidRPr="0045015E">
        <w:rPr>
          <w:sz w:val="28"/>
          <w:szCs w:val="28"/>
        </w:rPr>
        <w:t>інструктажем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учасників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гри</w:t>
      </w:r>
      <w:proofErr w:type="spellEnd"/>
      <w:r w:rsidRPr="0045015E">
        <w:rPr>
          <w:sz w:val="28"/>
          <w:szCs w:val="28"/>
        </w:rPr>
        <w:t xml:space="preserve">, і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, яке </w:t>
      </w:r>
      <w:proofErr w:type="spellStart"/>
      <w:r w:rsidRPr="0045015E">
        <w:rPr>
          <w:sz w:val="28"/>
          <w:szCs w:val="28"/>
        </w:rPr>
        <w:t>повідомляє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дорослому</w:t>
      </w:r>
      <w:proofErr w:type="spellEnd"/>
      <w:r w:rsidRPr="0045015E">
        <w:rPr>
          <w:sz w:val="28"/>
          <w:szCs w:val="28"/>
        </w:rPr>
        <w:t xml:space="preserve"> про </w:t>
      </w:r>
      <w:proofErr w:type="spellStart"/>
      <w:r w:rsidRPr="0045015E">
        <w:rPr>
          <w:sz w:val="28"/>
          <w:szCs w:val="28"/>
        </w:rPr>
        <w:t>враження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отримані</w:t>
      </w:r>
      <w:proofErr w:type="spellEnd"/>
      <w:r w:rsidRPr="0045015E">
        <w:rPr>
          <w:sz w:val="28"/>
          <w:szCs w:val="28"/>
        </w:rPr>
        <w:t xml:space="preserve"> поза контактом з ним. </w:t>
      </w:r>
      <w:proofErr w:type="spellStart"/>
      <w:r w:rsidRPr="0045015E">
        <w:rPr>
          <w:sz w:val="28"/>
          <w:szCs w:val="28"/>
        </w:rPr>
        <w:t>Нові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форми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викликають</w:t>
      </w:r>
      <w:proofErr w:type="spellEnd"/>
      <w:r w:rsidRPr="0045015E">
        <w:rPr>
          <w:sz w:val="28"/>
          <w:szCs w:val="28"/>
        </w:rPr>
        <w:t xml:space="preserve"> до </w:t>
      </w:r>
      <w:proofErr w:type="spellStart"/>
      <w:r w:rsidRPr="0045015E">
        <w:rPr>
          <w:sz w:val="28"/>
          <w:szCs w:val="28"/>
        </w:rPr>
        <w:t>життя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монологічне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контекстне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мовлення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тобто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зв’язне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висловлювання</w:t>
      </w:r>
      <w:proofErr w:type="spellEnd"/>
      <w:r w:rsidRPr="0045015E">
        <w:rPr>
          <w:sz w:val="28"/>
          <w:szCs w:val="28"/>
        </w:rPr>
        <w:t xml:space="preserve">, </w:t>
      </w:r>
      <w:proofErr w:type="spellStart"/>
      <w:r w:rsidRPr="0045015E">
        <w:rPr>
          <w:sz w:val="28"/>
          <w:szCs w:val="28"/>
        </w:rPr>
        <w:t>поєднане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однією</w:t>
      </w:r>
      <w:proofErr w:type="spellEnd"/>
      <w:r w:rsidRPr="0045015E">
        <w:rPr>
          <w:sz w:val="28"/>
          <w:szCs w:val="28"/>
        </w:rPr>
        <w:t xml:space="preserve"> складною </w:t>
      </w:r>
      <w:proofErr w:type="spellStart"/>
      <w:r w:rsidRPr="0045015E">
        <w:rPr>
          <w:sz w:val="28"/>
          <w:szCs w:val="28"/>
        </w:rPr>
        <w:t>думкою</w:t>
      </w:r>
      <w:proofErr w:type="spellEnd"/>
      <w:r w:rsidRPr="0045015E">
        <w:rPr>
          <w:sz w:val="28"/>
          <w:szCs w:val="28"/>
        </w:rPr>
        <w:t xml:space="preserve"> й </w:t>
      </w:r>
      <w:proofErr w:type="spellStart"/>
      <w:r w:rsidRPr="0045015E">
        <w:rPr>
          <w:sz w:val="28"/>
          <w:szCs w:val="28"/>
        </w:rPr>
        <w:t>побудоване</w:t>
      </w:r>
      <w:proofErr w:type="spellEnd"/>
      <w:r w:rsidRPr="0045015E">
        <w:rPr>
          <w:sz w:val="28"/>
          <w:szCs w:val="28"/>
        </w:rPr>
        <w:t xml:space="preserve"> з </w:t>
      </w:r>
      <w:proofErr w:type="spellStart"/>
      <w:r w:rsidRPr="0045015E">
        <w:rPr>
          <w:sz w:val="28"/>
          <w:szCs w:val="28"/>
        </w:rPr>
        <w:t>урахуванням</w:t>
      </w:r>
      <w:proofErr w:type="spellEnd"/>
      <w:r w:rsidRPr="0045015E">
        <w:rPr>
          <w:sz w:val="28"/>
          <w:szCs w:val="28"/>
        </w:rPr>
        <w:t xml:space="preserve"> </w:t>
      </w:r>
      <w:proofErr w:type="spellStart"/>
      <w:r w:rsidRPr="0045015E">
        <w:rPr>
          <w:sz w:val="28"/>
          <w:szCs w:val="28"/>
        </w:rPr>
        <w:t>цієї</w:t>
      </w:r>
      <w:proofErr w:type="spellEnd"/>
      <w:r w:rsidRPr="0045015E">
        <w:rPr>
          <w:sz w:val="28"/>
          <w:szCs w:val="28"/>
        </w:rPr>
        <w:t xml:space="preserve"> думки</w:t>
      </w:r>
      <w:r>
        <w:rPr>
          <w:rFonts w:ascii="Arial" w:hAnsi="Arial" w:cs="Arial"/>
        </w:rPr>
        <w:t>.</w:t>
      </w:r>
    </w:p>
    <w:p w:rsidR="00C66AF6" w:rsidRP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sz w:val="28"/>
          <w:szCs w:val="28"/>
          <w:lang w:val="uk-UA"/>
        </w:rPr>
        <w:t>У дослідженнях учених (</w:t>
      </w:r>
      <w:proofErr w:type="spellStart"/>
      <w:r w:rsidRPr="00C66AF6">
        <w:rPr>
          <w:sz w:val="28"/>
          <w:szCs w:val="28"/>
          <w:lang w:val="uk-UA"/>
        </w:rPr>
        <w:t>А. Бо</w:t>
      </w:r>
      <w:proofErr w:type="spellEnd"/>
      <w:r w:rsidRPr="00C66AF6">
        <w:rPr>
          <w:sz w:val="28"/>
          <w:szCs w:val="28"/>
          <w:lang w:val="uk-UA"/>
        </w:rPr>
        <w:t xml:space="preserve">гуш, </w:t>
      </w:r>
      <w:proofErr w:type="spellStart"/>
      <w:r w:rsidRPr="00C66AF6">
        <w:rPr>
          <w:sz w:val="28"/>
          <w:szCs w:val="28"/>
          <w:lang w:val="uk-UA"/>
        </w:rPr>
        <w:t>Н. Ветлуг</w:t>
      </w:r>
      <w:proofErr w:type="spellEnd"/>
      <w:r w:rsidRPr="00C66AF6">
        <w:rPr>
          <w:sz w:val="28"/>
          <w:szCs w:val="28"/>
          <w:lang w:val="uk-UA"/>
        </w:rPr>
        <w:t xml:space="preserve">іна, Л. Виготський, О. Запорожець, Н. Зубарєва, </w:t>
      </w:r>
      <w:proofErr w:type="spellStart"/>
      <w:r w:rsidRPr="00C66AF6">
        <w:rPr>
          <w:sz w:val="28"/>
          <w:szCs w:val="28"/>
          <w:lang w:val="uk-UA"/>
        </w:rPr>
        <w:t>Г. Підкурга</w:t>
      </w:r>
      <w:proofErr w:type="spellEnd"/>
      <w:r w:rsidRPr="00C66AF6">
        <w:rPr>
          <w:sz w:val="28"/>
          <w:szCs w:val="28"/>
          <w:lang w:val="uk-UA"/>
        </w:rPr>
        <w:t xml:space="preserve">нна, </w:t>
      </w:r>
      <w:proofErr w:type="spellStart"/>
      <w:r w:rsidRPr="00C66AF6">
        <w:rPr>
          <w:sz w:val="28"/>
          <w:szCs w:val="28"/>
          <w:lang w:val="uk-UA"/>
        </w:rPr>
        <w:t>Н. Сакул</w:t>
      </w:r>
      <w:proofErr w:type="spellEnd"/>
      <w:r w:rsidRPr="00C66AF6">
        <w:rPr>
          <w:sz w:val="28"/>
          <w:szCs w:val="28"/>
          <w:lang w:val="uk-UA"/>
        </w:rPr>
        <w:t xml:space="preserve">іна, </w:t>
      </w:r>
      <w:proofErr w:type="spellStart"/>
      <w:r w:rsidRPr="00C66AF6">
        <w:rPr>
          <w:sz w:val="28"/>
          <w:szCs w:val="28"/>
          <w:lang w:val="uk-UA"/>
        </w:rPr>
        <w:t>Б. Теп</w:t>
      </w:r>
      <w:proofErr w:type="spellEnd"/>
      <w:r w:rsidRPr="00C66AF6">
        <w:rPr>
          <w:sz w:val="28"/>
          <w:szCs w:val="28"/>
          <w:lang w:val="uk-UA"/>
        </w:rPr>
        <w:t xml:space="preserve">лов, </w:t>
      </w:r>
      <w:proofErr w:type="spellStart"/>
      <w:r w:rsidRPr="00C66AF6">
        <w:rPr>
          <w:sz w:val="28"/>
          <w:szCs w:val="28"/>
          <w:lang w:val="uk-UA"/>
        </w:rPr>
        <w:t>О. Фльор</w:t>
      </w:r>
      <w:proofErr w:type="spellEnd"/>
      <w:r w:rsidRPr="00C66AF6">
        <w:rPr>
          <w:sz w:val="28"/>
          <w:szCs w:val="28"/>
          <w:lang w:val="uk-UA"/>
        </w:rPr>
        <w:t xml:space="preserve">ина, П. Якобсон та ін.) підкреслюється, що за умови цілеспрямованого </w:t>
      </w:r>
      <w:r w:rsidRPr="00C66AF6">
        <w:rPr>
          <w:sz w:val="28"/>
          <w:szCs w:val="28"/>
          <w:lang w:val="uk-UA"/>
        </w:rPr>
        <w:lastRenderedPageBreak/>
        <w:t>навчання сприймання репродукцій художніх картин дітям дошкільного віку доступне розуміння символічного змісту творів образотворчого мистецтва. Вони співвідносять сприймання зі створенням словесного образу, виражають свої емоції за допомогою вербальних і невербальних засобів мовлення. Водночас практика засвідчує, що твори живопису – репродукції художніх картин – не посіли ще належного місця у формуванні емоційно-виразних засобів мовлення у дітей старшого дошкільного віку</w:t>
      </w:r>
      <w:r>
        <w:rPr>
          <w:sz w:val="28"/>
          <w:szCs w:val="28"/>
          <w:lang w:val="uk-UA"/>
        </w:rPr>
        <w:t>.</w:t>
      </w:r>
    </w:p>
    <w:p w:rsidR="00C66AF6" w:rsidRP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b/>
          <w:bCs/>
          <w:sz w:val="28"/>
          <w:szCs w:val="28"/>
          <w:lang w:val="uk-UA"/>
        </w:rPr>
        <w:t>Мета дослідження</w:t>
      </w:r>
      <w:r>
        <w:rPr>
          <w:sz w:val="28"/>
          <w:szCs w:val="28"/>
          <w:lang w:val="uk-UA"/>
        </w:rPr>
        <w:t xml:space="preserve"> – визначити й</w:t>
      </w:r>
      <w:r w:rsidRPr="00C66AF6">
        <w:rPr>
          <w:sz w:val="28"/>
          <w:szCs w:val="28"/>
          <w:lang w:val="uk-UA"/>
        </w:rPr>
        <w:t xml:space="preserve"> обґрунтувати формування емоційно-виразного мовлення старших дошкільників </w:t>
      </w:r>
      <w:r w:rsidR="003E7721">
        <w:rPr>
          <w:sz w:val="28"/>
          <w:szCs w:val="28"/>
          <w:lang w:val="uk-UA"/>
        </w:rPr>
        <w:t>засобами творів мистецтва</w:t>
      </w:r>
      <w:r w:rsidRPr="00C66AF6">
        <w:rPr>
          <w:sz w:val="28"/>
          <w:szCs w:val="28"/>
          <w:lang w:val="uk-UA"/>
        </w:rPr>
        <w:t>.</w:t>
      </w:r>
    </w:p>
    <w:p w:rsidR="00C66AF6" w:rsidRP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b/>
          <w:bCs/>
          <w:sz w:val="28"/>
          <w:szCs w:val="28"/>
          <w:lang w:val="uk-UA"/>
        </w:rPr>
        <w:t>Завдання дослідження</w:t>
      </w:r>
      <w:r w:rsidRPr="00C66AF6">
        <w:rPr>
          <w:sz w:val="28"/>
          <w:szCs w:val="28"/>
          <w:lang w:val="uk-UA"/>
        </w:rPr>
        <w:t>:</w:t>
      </w:r>
    </w:p>
    <w:p w:rsidR="003E7721" w:rsidRDefault="003E7721" w:rsidP="003E7721">
      <w:pPr>
        <w:numPr>
          <w:ilvl w:val="0"/>
          <w:numId w:val="1"/>
        </w:numPr>
        <w:tabs>
          <w:tab w:val="left" w:pos="644"/>
        </w:tabs>
        <w:suppressAutoHyphens/>
        <w:ind w:left="644" w:firstLine="284"/>
        <w:jc w:val="both"/>
        <w:rPr>
          <w:sz w:val="28"/>
          <w:szCs w:val="28"/>
          <w:lang w:val="uk-UA"/>
        </w:rPr>
      </w:pPr>
      <w:r w:rsidRPr="003E7721">
        <w:rPr>
          <w:sz w:val="28"/>
          <w:szCs w:val="28"/>
          <w:lang w:val="uk-UA"/>
        </w:rPr>
        <w:t>О</w:t>
      </w:r>
      <w:r w:rsidR="00C66AF6" w:rsidRPr="003E7721">
        <w:rPr>
          <w:sz w:val="28"/>
          <w:szCs w:val="28"/>
          <w:lang w:val="uk-UA"/>
        </w:rPr>
        <w:t>бґрунтувати й розкрити сутність понять «емоційно-виразне мовлення», «ем</w:t>
      </w:r>
      <w:r w:rsidRPr="003E7721">
        <w:rPr>
          <w:sz w:val="28"/>
          <w:szCs w:val="28"/>
          <w:lang w:val="uk-UA"/>
        </w:rPr>
        <w:t>оційно-виразні засоби мовлення»</w:t>
      </w:r>
      <w:r w:rsidR="00C66AF6" w:rsidRPr="003E7721">
        <w:rPr>
          <w:sz w:val="28"/>
          <w:szCs w:val="28"/>
          <w:lang w:val="uk-UA"/>
        </w:rPr>
        <w:t>.</w:t>
      </w:r>
    </w:p>
    <w:p w:rsidR="003E7721" w:rsidRPr="003E7721" w:rsidRDefault="003E7721" w:rsidP="003E7721">
      <w:pPr>
        <w:numPr>
          <w:ilvl w:val="0"/>
          <w:numId w:val="1"/>
        </w:numPr>
        <w:tabs>
          <w:tab w:val="left" w:pos="644"/>
        </w:tabs>
        <w:suppressAutoHyphens/>
        <w:ind w:left="644" w:firstLine="284"/>
        <w:jc w:val="both"/>
        <w:rPr>
          <w:sz w:val="28"/>
          <w:szCs w:val="28"/>
          <w:lang w:val="uk-UA"/>
        </w:rPr>
      </w:pPr>
      <w:r w:rsidRPr="003E7721">
        <w:rPr>
          <w:sz w:val="28"/>
          <w:szCs w:val="28"/>
        </w:rPr>
        <w:t xml:space="preserve">На </w:t>
      </w:r>
      <w:proofErr w:type="spellStart"/>
      <w:r w:rsidRPr="003E7721">
        <w:rPr>
          <w:sz w:val="28"/>
          <w:szCs w:val="28"/>
        </w:rPr>
        <w:t>основі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аналізу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наукових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джерел</w:t>
      </w:r>
      <w:proofErr w:type="spellEnd"/>
      <w:r w:rsidRPr="003E7721">
        <w:rPr>
          <w:sz w:val="28"/>
          <w:szCs w:val="28"/>
        </w:rPr>
        <w:t xml:space="preserve"> та </w:t>
      </w:r>
      <w:proofErr w:type="spellStart"/>
      <w:r w:rsidRPr="003E7721">
        <w:rPr>
          <w:sz w:val="28"/>
          <w:szCs w:val="28"/>
        </w:rPr>
        <w:t>спеціальної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літератури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надати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загальну</w:t>
      </w:r>
      <w:proofErr w:type="spellEnd"/>
      <w:r w:rsidRPr="003E7721">
        <w:rPr>
          <w:sz w:val="28"/>
          <w:szCs w:val="28"/>
        </w:rPr>
        <w:t xml:space="preserve"> характеристику </w:t>
      </w:r>
      <w:proofErr w:type="spellStart"/>
      <w:r w:rsidRPr="003E7721">
        <w:rPr>
          <w:sz w:val="28"/>
          <w:szCs w:val="28"/>
        </w:rPr>
        <w:t>проблемі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proofErr w:type="gramStart"/>
      <w:r w:rsidRPr="003E7721">
        <w:rPr>
          <w:sz w:val="28"/>
          <w:szCs w:val="28"/>
        </w:rPr>
        <w:t>досл</w:t>
      </w:r>
      <w:proofErr w:type="gramEnd"/>
      <w:r w:rsidRPr="003E7721">
        <w:rPr>
          <w:sz w:val="28"/>
          <w:szCs w:val="28"/>
        </w:rPr>
        <w:t>ідження</w:t>
      </w:r>
      <w:proofErr w:type="spellEnd"/>
      <w:r w:rsidRPr="003E7721">
        <w:rPr>
          <w:sz w:val="28"/>
          <w:szCs w:val="28"/>
        </w:rPr>
        <w:t xml:space="preserve"> </w:t>
      </w:r>
      <w:r w:rsidRPr="003E7721">
        <w:rPr>
          <w:sz w:val="28"/>
          <w:szCs w:val="28"/>
          <w:lang w:val="uk-UA"/>
        </w:rPr>
        <w:t xml:space="preserve">емоційно-виразного мовлення </w:t>
      </w:r>
      <w:proofErr w:type="spellStart"/>
      <w:r w:rsidRPr="003E7721">
        <w:rPr>
          <w:sz w:val="28"/>
          <w:szCs w:val="28"/>
        </w:rPr>
        <w:t>дітей</w:t>
      </w:r>
      <w:proofErr w:type="spellEnd"/>
      <w:r w:rsidRPr="003E7721">
        <w:rPr>
          <w:sz w:val="28"/>
          <w:szCs w:val="28"/>
        </w:rPr>
        <w:t xml:space="preserve"> старшого </w:t>
      </w:r>
      <w:proofErr w:type="spellStart"/>
      <w:r w:rsidRPr="003E7721">
        <w:rPr>
          <w:sz w:val="28"/>
          <w:szCs w:val="28"/>
        </w:rPr>
        <w:t>дошкільного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віку.</w:t>
      </w:r>
      <w:proofErr w:type="spellEnd"/>
    </w:p>
    <w:p w:rsidR="003E7721" w:rsidRDefault="003E7721" w:rsidP="003E7721">
      <w:pPr>
        <w:numPr>
          <w:ilvl w:val="0"/>
          <w:numId w:val="1"/>
        </w:numPr>
        <w:tabs>
          <w:tab w:val="left" w:pos="142"/>
        </w:tabs>
        <w:suppressAutoHyphens/>
        <w:ind w:left="644" w:firstLine="284"/>
        <w:jc w:val="both"/>
        <w:rPr>
          <w:sz w:val="28"/>
          <w:szCs w:val="28"/>
          <w:lang w:val="uk-UA"/>
        </w:rPr>
      </w:pPr>
      <w:proofErr w:type="spellStart"/>
      <w:r w:rsidRPr="003E7721">
        <w:rPr>
          <w:sz w:val="28"/>
          <w:szCs w:val="28"/>
        </w:rPr>
        <w:t>Обґрунтувати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твор</w:t>
      </w:r>
      <w:proofErr w:type="spellEnd"/>
      <w:r w:rsidRPr="003E7721">
        <w:rPr>
          <w:sz w:val="28"/>
          <w:szCs w:val="28"/>
          <w:lang w:val="uk-UA"/>
        </w:rPr>
        <w:t xml:space="preserve">и </w:t>
      </w:r>
      <w:proofErr w:type="spellStart"/>
      <w:r w:rsidRPr="003E7721">
        <w:rPr>
          <w:sz w:val="28"/>
          <w:szCs w:val="28"/>
        </w:rPr>
        <w:t>мистецтва</w:t>
      </w:r>
      <w:proofErr w:type="spellEnd"/>
      <w:r w:rsidRPr="003E7721">
        <w:rPr>
          <w:sz w:val="28"/>
          <w:szCs w:val="28"/>
        </w:rPr>
        <w:t xml:space="preserve">, як </w:t>
      </w:r>
      <w:proofErr w:type="spellStart"/>
      <w:r w:rsidRPr="003E7721">
        <w:rPr>
          <w:sz w:val="28"/>
          <w:szCs w:val="28"/>
        </w:rPr>
        <w:t>засобу</w:t>
      </w:r>
      <w:proofErr w:type="spellEnd"/>
      <w:r w:rsidRPr="003E7721">
        <w:rPr>
          <w:sz w:val="28"/>
          <w:szCs w:val="28"/>
        </w:rPr>
        <w:t xml:space="preserve"> </w:t>
      </w:r>
      <w:proofErr w:type="spellStart"/>
      <w:r w:rsidRPr="003E7721">
        <w:rPr>
          <w:sz w:val="28"/>
          <w:szCs w:val="28"/>
        </w:rPr>
        <w:t>формування</w:t>
      </w:r>
      <w:proofErr w:type="spellEnd"/>
      <w:r w:rsidRPr="003E7721">
        <w:rPr>
          <w:sz w:val="28"/>
          <w:szCs w:val="28"/>
        </w:rPr>
        <w:t xml:space="preserve"> </w:t>
      </w:r>
      <w:r w:rsidRPr="003E7721">
        <w:rPr>
          <w:sz w:val="28"/>
          <w:szCs w:val="28"/>
          <w:lang w:val="uk-UA"/>
        </w:rPr>
        <w:t>емоційно-виразного мовлення</w:t>
      </w:r>
      <w:r w:rsidRPr="003E7721">
        <w:rPr>
          <w:sz w:val="28"/>
          <w:szCs w:val="28"/>
        </w:rPr>
        <w:t>.</w:t>
      </w:r>
    </w:p>
    <w:p w:rsidR="00C66AF6" w:rsidRPr="003E7721" w:rsidRDefault="00C66AF6" w:rsidP="003E7721">
      <w:pPr>
        <w:tabs>
          <w:tab w:val="left" w:pos="142"/>
        </w:tabs>
        <w:suppressAutoHyphens/>
        <w:ind w:firstLine="284"/>
        <w:jc w:val="both"/>
        <w:rPr>
          <w:sz w:val="28"/>
          <w:szCs w:val="28"/>
          <w:lang w:val="uk-UA"/>
        </w:rPr>
      </w:pPr>
      <w:r w:rsidRPr="003E7721">
        <w:rPr>
          <w:b/>
          <w:bCs/>
          <w:sz w:val="28"/>
          <w:szCs w:val="28"/>
          <w:lang w:val="uk-UA"/>
        </w:rPr>
        <w:t>Об’єкт дослідження</w:t>
      </w:r>
      <w:r w:rsidRPr="003E7721">
        <w:rPr>
          <w:sz w:val="28"/>
          <w:szCs w:val="28"/>
          <w:lang w:val="uk-UA"/>
        </w:rPr>
        <w:t xml:space="preserve"> – художньо-мовленнєва діяльність дітей дошкільного віку.</w:t>
      </w:r>
    </w:p>
    <w:p w:rsidR="00C66AF6" w:rsidRPr="00C66AF6" w:rsidRDefault="00C66AF6" w:rsidP="00C66AF6">
      <w:pPr>
        <w:ind w:firstLine="284"/>
        <w:jc w:val="both"/>
        <w:rPr>
          <w:sz w:val="28"/>
          <w:szCs w:val="28"/>
          <w:lang w:val="uk-UA"/>
        </w:rPr>
      </w:pPr>
      <w:r w:rsidRPr="00C66AF6">
        <w:rPr>
          <w:b/>
          <w:bCs/>
          <w:sz w:val="28"/>
          <w:szCs w:val="28"/>
          <w:lang w:val="uk-UA"/>
        </w:rPr>
        <w:t>Предмет дослідження</w:t>
      </w:r>
      <w:r w:rsidRPr="00C66AF6">
        <w:rPr>
          <w:sz w:val="28"/>
          <w:szCs w:val="28"/>
          <w:lang w:val="uk-UA"/>
        </w:rPr>
        <w:t xml:space="preserve"> </w:t>
      </w:r>
      <w:proofErr w:type="spellStart"/>
      <w:r w:rsidRPr="00C66AF6">
        <w:rPr>
          <w:sz w:val="28"/>
          <w:szCs w:val="28"/>
          <w:lang w:val="uk-UA"/>
        </w:rPr>
        <w:t>–умови</w:t>
      </w:r>
      <w:proofErr w:type="spellEnd"/>
      <w:r w:rsidRPr="00C66AF6">
        <w:rPr>
          <w:sz w:val="28"/>
          <w:szCs w:val="28"/>
          <w:lang w:val="uk-UA"/>
        </w:rPr>
        <w:t xml:space="preserve"> формування емоційно-виразного мовлення старших дошкільників у процесі сприймання </w:t>
      </w:r>
      <w:r w:rsidR="0045015E">
        <w:rPr>
          <w:sz w:val="28"/>
          <w:szCs w:val="28"/>
          <w:lang w:val="uk-UA"/>
        </w:rPr>
        <w:t>творів мистецтва</w:t>
      </w:r>
      <w:r w:rsidRPr="00C66AF6">
        <w:rPr>
          <w:sz w:val="28"/>
          <w:szCs w:val="28"/>
          <w:lang w:val="uk-UA"/>
        </w:rPr>
        <w:t>.</w:t>
      </w:r>
    </w:p>
    <w:p w:rsidR="0045015E" w:rsidRDefault="00C66AF6" w:rsidP="0045015E">
      <w:pPr>
        <w:pStyle w:val="a3"/>
        <w:ind w:right="0" w:firstLine="284"/>
        <w:jc w:val="both"/>
      </w:pPr>
      <w:r w:rsidRPr="00C66AF6">
        <w:rPr>
          <w:b/>
          <w:bCs/>
        </w:rPr>
        <w:t>Методи дослідження</w:t>
      </w:r>
      <w:r w:rsidRPr="00C66AF6">
        <w:t xml:space="preserve"> – теоретичні: вивчення, аналіз й узагальнення психолого-педагогічної, лінгвістичної та методичної літератури з проблеми формування емоційно-виразного мовлення; емпіричні: цілеспрямовані спостереження за проявами емоційно-виразного</w:t>
      </w:r>
      <w:r w:rsidR="0045015E">
        <w:t xml:space="preserve"> мовлення старших дошкільників.</w:t>
      </w:r>
    </w:p>
    <w:p w:rsidR="0045015E" w:rsidRPr="008E0364" w:rsidRDefault="0045015E" w:rsidP="008E0364">
      <w:pPr>
        <w:ind w:firstLine="567"/>
        <w:jc w:val="both"/>
        <w:rPr>
          <w:sz w:val="28"/>
          <w:szCs w:val="28"/>
        </w:rPr>
      </w:pPr>
      <w:r w:rsidRPr="008E0364">
        <w:rPr>
          <w:sz w:val="28"/>
          <w:szCs w:val="28"/>
        </w:rPr>
        <w:br w:type="page"/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proofErr w:type="spellStart"/>
      <w:r w:rsidRPr="008E0364">
        <w:rPr>
          <w:sz w:val="28"/>
          <w:szCs w:val="28"/>
        </w:rPr>
        <w:lastRenderedPageBreak/>
        <w:t>Розвиток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у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має</w:t>
      </w:r>
      <w:proofErr w:type="spellEnd"/>
      <w:r w:rsidRPr="008E0364">
        <w:rPr>
          <w:sz w:val="28"/>
          <w:szCs w:val="28"/>
        </w:rPr>
        <w:t xml:space="preserve"> як </w:t>
      </w:r>
      <w:proofErr w:type="spellStart"/>
      <w:proofErr w:type="gramStart"/>
      <w:r w:rsidRPr="008E0364">
        <w:rPr>
          <w:sz w:val="28"/>
          <w:szCs w:val="28"/>
        </w:rPr>
        <w:t>в</w:t>
      </w:r>
      <w:proofErr w:type="gramEnd"/>
      <w:r w:rsidRPr="008E0364">
        <w:rPr>
          <w:sz w:val="28"/>
          <w:szCs w:val="28"/>
        </w:rPr>
        <w:t>і</w:t>
      </w:r>
      <w:proofErr w:type="gramStart"/>
      <w:r w:rsidRPr="008E0364">
        <w:rPr>
          <w:sz w:val="28"/>
          <w:szCs w:val="28"/>
        </w:rPr>
        <w:t>ков</w:t>
      </w:r>
      <w:proofErr w:type="gramEnd"/>
      <w:r w:rsidRPr="008E0364">
        <w:rPr>
          <w:sz w:val="28"/>
          <w:szCs w:val="28"/>
        </w:rPr>
        <w:t>і</w:t>
      </w:r>
      <w:proofErr w:type="spellEnd"/>
      <w:r w:rsidRPr="008E0364">
        <w:rPr>
          <w:sz w:val="28"/>
          <w:szCs w:val="28"/>
        </w:rPr>
        <w:t xml:space="preserve">, так і </w:t>
      </w:r>
      <w:proofErr w:type="spellStart"/>
      <w:r w:rsidRPr="008E0364">
        <w:rPr>
          <w:sz w:val="28"/>
          <w:szCs w:val="28"/>
        </w:rPr>
        <w:t>індивідуальні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особливості</w:t>
      </w:r>
      <w:proofErr w:type="spellEnd"/>
      <w:r w:rsidRPr="008E0364">
        <w:rPr>
          <w:sz w:val="28"/>
          <w:szCs w:val="28"/>
        </w:rPr>
        <w:t xml:space="preserve">. У </w:t>
      </w:r>
      <w:proofErr w:type="spellStart"/>
      <w:r w:rsidRPr="008E0364">
        <w:rPr>
          <w:sz w:val="28"/>
          <w:szCs w:val="28"/>
        </w:rPr>
        <w:t>мовленні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молодшого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яскра</w:t>
      </w:r>
      <w:r w:rsidRPr="008E0364">
        <w:rPr>
          <w:sz w:val="28"/>
          <w:szCs w:val="28"/>
        </w:rPr>
        <w:softHyphen/>
        <w:t>во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виражена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мимовільна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виразність</w:t>
      </w:r>
      <w:proofErr w:type="spellEnd"/>
      <w:r w:rsidRPr="008E0364">
        <w:rPr>
          <w:sz w:val="28"/>
          <w:szCs w:val="28"/>
        </w:rPr>
        <w:t xml:space="preserve">. У </w:t>
      </w:r>
      <w:proofErr w:type="spellStart"/>
      <w:r w:rsidRPr="008E0364">
        <w:rPr>
          <w:sz w:val="28"/>
          <w:szCs w:val="28"/>
        </w:rPr>
        <w:t>ній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наявні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окличні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речення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ви-гуки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експресивні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звороти</w:t>
      </w:r>
      <w:proofErr w:type="spellEnd"/>
      <w:r w:rsidRPr="008E0364">
        <w:rPr>
          <w:sz w:val="28"/>
          <w:szCs w:val="28"/>
        </w:rPr>
        <w:t xml:space="preserve"> (</w:t>
      </w:r>
      <w:proofErr w:type="spellStart"/>
      <w:r w:rsidRPr="008E0364">
        <w:rPr>
          <w:sz w:val="28"/>
          <w:szCs w:val="28"/>
        </w:rPr>
        <w:t>зі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сполучного</w:t>
      </w:r>
      <w:proofErr w:type="spellEnd"/>
      <w:r w:rsidRPr="008E0364">
        <w:rPr>
          <w:sz w:val="28"/>
          <w:szCs w:val="28"/>
        </w:rPr>
        <w:t xml:space="preserve"> слова як і </w:t>
      </w:r>
      <w:proofErr w:type="spellStart"/>
      <w:r w:rsidRPr="008E0364">
        <w:rPr>
          <w:sz w:val="28"/>
          <w:szCs w:val="28"/>
        </w:rPr>
        <w:t>дієслова</w:t>
      </w:r>
      <w:proofErr w:type="spellEnd"/>
      <w:r w:rsidRPr="008E0364">
        <w:rPr>
          <w:sz w:val="28"/>
          <w:szCs w:val="28"/>
        </w:rPr>
        <w:t xml:space="preserve">), </w:t>
      </w:r>
      <w:proofErr w:type="spellStart"/>
      <w:r w:rsidRPr="008E0364">
        <w:rPr>
          <w:sz w:val="28"/>
          <w:szCs w:val="28"/>
        </w:rPr>
        <w:t>вказівні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займенники</w:t>
      </w:r>
      <w:proofErr w:type="spellEnd"/>
      <w:r w:rsidRPr="008E0364">
        <w:rPr>
          <w:sz w:val="28"/>
          <w:szCs w:val="28"/>
        </w:rPr>
        <w:t xml:space="preserve">; </w:t>
      </w:r>
      <w:proofErr w:type="spellStart"/>
      <w:r w:rsidRPr="008E0364">
        <w:rPr>
          <w:sz w:val="28"/>
          <w:szCs w:val="28"/>
        </w:rPr>
        <w:t>стилістичні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зображувально-виражальні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засоби</w:t>
      </w:r>
      <w:proofErr w:type="spellEnd"/>
      <w:r w:rsidRPr="008E0364">
        <w:rPr>
          <w:sz w:val="28"/>
          <w:szCs w:val="28"/>
        </w:rPr>
        <w:t xml:space="preserve">, а </w:t>
      </w:r>
      <w:proofErr w:type="spellStart"/>
      <w:r w:rsidRPr="008E0364">
        <w:rPr>
          <w:sz w:val="28"/>
          <w:szCs w:val="28"/>
        </w:rPr>
        <w:t>також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Штонація</w:t>
      </w:r>
      <w:proofErr w:type="spellEnd"/>
      <w:r w:rsidRPr="008E0364">
        <w:rPr>
          <w:sz w:val="28"/>
          <w:szCs w:val="28"/>
        </w:rPr>
        <w:t xml:space="preserve">, жести, </w:t>
      </w:r>
      <w:proofErr w:type="spellStart"/>
      <w:r w:rsidRPr="008E0364">
        <w:rPr>
          <w:sz w:val="28"/>
          <w:szCs w:val="28"/>
        </w:rPr>
        <w:t>мі</w:t>
      </w:r>
      <w:proofErr w:type="gramStart"/>
      <w:r w:rsidRPr="008E0364">
        <w:rPr>
          <w:sz w:val="28"/>
          <w:szCs w:val="28"/>
        </w:rPr>
        <w:t>м</w:t>
      </w:r>
      <w:proofErr w:type="gramEnd"/>
      <w:r w:rsidRPr="008E0364">
        <w:rPr>
          <w:sz w:val="28"/>
          <w:szCs w:val="28"/>
        </w:rPr>
        <w:t>іка</w:t>
      </w:r>
      <w:proofErr w:type="spellEnd"/>
      <w:r w:rsidRPr="008E0364">
        <w:rPr>
          <w:sz w:val="28"/>
          <w:szCs w:val="28"/>
        </w:rPr>
        <w:t xml:space="preserve">. Жести </w:t>
      </w:r>
      <w:proofErr w:type="spellStart"/>
      <w:r w:rsidRPr="008E0364">
        <w:rPr>
          <w:sz w:val="28"/>
          <w:szCs w:val="28"/>
        </w:rPr>
        <w:t>більш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зображувальні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ніж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виразні</w:t>
      </w:r>
      <w:proofErr w:type="spellEnd"/>
      <w:r w:rsidRPr="008E0364">
        <w:rPr>
          <w:sz w:val="28"/>
          <w:szCs w:val="28"/>
        </w:rPr>
        <w:t xml:space="preserve"> і часто </w:t>
      </w:r>
      <w:proofErr w:type="spellStart"/>
      <w:r w:rsidRPr="008E0364">
        <w:rPr>
          <w:sz w:val="28"/>
          <w:szCs w:val="28"/>
        </w:rPr>
        <w:t>використовуються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дітьми</w:t>
      </w:r>
      <w:proofErr w:type="spellEnd"/>
      <w:r w:rsidRPr="008E0364">
        <w:rPr>
          <w:sz w:val="28"/>
          <w:szCs w:val="28"/>
        </w:rPr>
        <w:t xml:space="preserve"> </w:t>
      </w:r>
      <w:proofErr w:type="gramStart"/>
      <w:r w:rsidRPr="008E0364">
        <w:rPr>
          <w:sz w:val="28"/>
          <w:szCs w:val="28"/>
        </w:rPr>
        <w:t>для</w:t>
      </w:r>
      <w:proofErr w:type="gram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зам</w:t>
      </w:r>
      <w:proofErr w:type="gramEnd"/>
      <w:r w:rsidRPr="008E0364">
        <w:rPr>
          <w:sz w:val="28"/>
          <w:szCs w:val="28"/>
        </w:rPr>
        <w:t>іни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відсутнього</w:t>
      </w:r>
      <w:proofErr w:type="spellEnd"/>
      <w:r w:rsidRPr="008E0364">
        <w:rPr>
          <w:sz w:val="28"/>
          <w:szCs w:val="28"/>
        </w:rPr>
        <w:t xml:space="preserve"> слова. Г. </w:t>
      </w:r>
      <w:proofErr w:type="spellStart"/>
      <w:r w:rsidRPr="008E0364">
        <w:rPr>
          <w:sz w:val="28"/>
          <w:szCs w:val="28"/>
        </w:rPr>
        <w:t>Люблін</w:t>
      </w:r>
      <w:r w:rsidRPr="008E0364">
        <w:rPr>
          <w:sz w:val="28"/>
          <w:szCs w:val="28"/>
        </w:rPr>
        <w:softHyphen/>
        <w:t>ська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визнає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існування</w:t>
      </w:r>
      <w:proofErr w:type="spellEnd"/>
      <w:r w:rsidRPr="008E0364">
        <w:rPr>
          <w:sz w:val="28"/>
          <w:szCs w:val="28"/>
        </w:rPr>
        <w:t xml:space="preserve"> прямого </w:t>
      </w:r>
      <w:proofErr w:type="spellStart"/>
      <w:r w:rsidRPr="008E0364">
        <w:rPr>
          <w:sz w:val="28"/>
          <w:szCs w:val="28"/>
        </w:rPr>
        <w:t>зв’язку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між</w:t>
      </w:r>
      <w:proofErr w:type="spellEnd"/>
      <w:proofErr w:type="gram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засвоєнням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дитиною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</w:t>
      </w:r>
      <w:r w:rsidRPr="008E0364">
        <w:rPr>
          <w:sz w:val="28"/>
          <w:szCs w:val="28"/>
        </w:rPr>
        <w:softHyphen/>
        <w:t>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розвитком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її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 xml:space="preserve"> (</w:t>
      </w:r>
      <w:proofErr w:type="spellStart"/>
      <w:r w:rsidRPr="008E0364">
        <w:rPr>
          <w:sz w:val="28"/>
          <w:szCs w:val="28"/>
        </w:rPr>
        <w:t>маленька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дитина</w:t>
      </w:r>
      <w:proofErr w:type="spellEnd"/>
      <w:r w:rsidRPr="008E0364">
        <w:rPr>
          <w:sz w:val="28"/>
          <w:szCs w:val="28"/>
        </w:rPr>
        <w:t xml:space="preserve"> говорить </w:t>
      </w:r>
      <w:proofErr w:type="spellStart"/>
      <w:r w:rsidRPr="008E0364">
        <w:rPr>
          <w:sz w:val="28"/>
          <w:szCs w:val="28"/>
        </w:rPr>
        <w:t>вираз</w:t>
      </w:r>
      <w:r w:rsidRPr="008E0364">
        <w:rPr>
          <w:sz w:val="28"/>
          <w:szCs w:val="28"/>
        </w:rPr>
        <w:softHyphen/>
        <w:t>но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тоді</w:t>
      </w:r>
      <w:proofErr w:type="spellEnd"/>
      <w:r w:rsidRPr="008E0364">
        <w:rPr>
          <w:sz w:val="28"/>
          <w:szCs w:val="28"/>
        </w:rPr>
        <w:t xml:space="preserve">, коли </w:t>
      </w:r>
      <w:proofErr w:type="spellStart"/>
      <w:r w:rsidRPr="008E0364">
        <w:rPr>
          <w:sz w:val="28"/>
          <w:szCs w:val="28"/>
        </w:rPr>
        <w:t>хоче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передати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свої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бажання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почуття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переживання</w:t>
      </w:r>
      <w:proofErr w:type="spellEnd"/>
      <w:r w:rsidRPr="008E0364">
        <w:rPr>
          <w:sz w:val="28"/>
          <w:szCs w:val="28"/>
        </w:rPr>
        <w:t>).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proofErr w:type="spellStart"/>
      <w:r w:rsidRPr="008E0364">
        <w:rPr>
          <w:sz w:val="28"/>
          <w:szCs w:val="28"/>
        </w:rPr>
        <w:t>Використання</w:t>
      </w:r>
      <w:proofErr w:type="spellEnd"/>
      <w:r w:rsidRPr="008E0364">
        <w:rPr>
          <w:sz w:val="28"/>
          <w:szCs w:val="28"/>
        </w:rPr>
        <w:t xml:space="preserve"> у </w:t>
      </w:r>
      <w:proofErr w:type="spellStart"/>
      <w:r w:rsidRPr="008E0364">
        <w:rPr>
          <w:sz w:val="28"/>
          <w:szCs w:val="28"/>
        </w:rPr>
        <w:t>мовленні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молодших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зазначених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</w:t>
      </w:r>
      <w:r w:rsidRPr="008E0364">
        <w:rPr>
          <w:sz w:val="28"/>
          <w:szCs w:val="28"/>
        </w:rPr>
        <w:softHyphen/>
        <w:t>собів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має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певну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специфіку</w:t>
      </w:r>
      <w:proofErr w:type="spellEnd"/>
      <w:r w:rsidRPr="008E0364">
        <w:rPr>
          <w:sz w:val="28"/>
          <w:szCs w:val="28"/>
        </w:rPr>
        <w:t xml:space="preserve">. Вони не </w:t>
      </w:r>
      <w:proofErr w:type="spellStart"/>
      <w:r w:rsidRPr="008E0364">
        <w:rPr>
          <w:sz w:val="28"/>
          <w:szCs w:val="28"/>
        </w:rPr>
        <w:t>виконують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експресив</w:t>
      </w:r>
      <w:r w:rsidRPr="008E0364">
        <w:rPr>
          <w:sz w:val="28"/>
          <w:szCs w:val="28"/>
        </w:rPr>
        <w:softHyphen/>
        <w:t>ної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функції</w:t>
      </w:r>
      <w:proofErr w:type="spellEnd"/>
      <w:r w:rsidRPr="008E0364">
        <w:rPr>
          <w:sz w:val="28"/>
          <w:szCs w:val="28"/>
        </w:rPr>
        <w:t xml:space="preserve"> в </w:t>
      </w:r>
      <w:proofErr w:type="spellStart"/>
      <w:r w:rsidRPr="008E0364">
        <w:rPr>
          <w:sz w:val="28"/>
          <w:szCs w:val="28"/>
        </w:rPr>
        <w:t>мовленні</w:t>
      </w:r>
      <w:proofErr w:type="spellEnd"/>
      <w:r w:rsidRPr="008E0364">
        <w:rPr>
          <w:sz w:val="28"/>
          <w:szCs w:val="28"/>
        </w:rPr>
        <w:t xml:space="preserve"> і не </w:t>
      </w:r>
      <w:proofErr w:type="spellStart"/>
      <w:r w:rsidRPr="008E0364">
        <w:rPr>
          <w:sz w:val="28"/>
          <w:szCs w:val="28"/>
        </w:rPr>
        <w:t>використовуються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св</w:t>
      </w:r>
      <w:proofErr w:type="gramEnd"/>
      <w:r w:rsidRPr="008E0364">
        <w:rPr>
          <w:sz w:val="28"/>
          <w:szCs w:val="28"/>
        </w:rPr>
        <w:t>ідомо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дітьми</w:t>
      </w:r>
      <w:proofErr w:type="spellEnd"/>
      <w:r w:rsidRPr="008E0364">
        <w:rPr>
          <w:sz w:val="28"/>
          <w:szCs w:val="28"/>
        </w:rPr>
        <w:t xml:space="preserve"> для </w:t>
      </w:r>
      <w:proofErr w:type="spellStart"/>
      <w:r w:rsidRPr="008E0364">
        <w:rPr>
          <w:sz w:val="28"/>
          <w:szCs w:val="28"/>
        </w:rPr>
        <w:t>пере</w:t>
      </w:r>
      <w:r w:rsidRPr="008E0364">
        <w:rPr>
          <w:sz w:val="28"/>
          <w:szCs w:val="28"/>
        </w:rPr>
        <w:softHyphen/>
        <w:t>дачі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власних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 xml:space="preserve">. На думку С. </w:t>
      </w:r>
      <w:proofErr w:type="spellStart"/>
      <w:r w:rsidRPr="008E0364">
        <w:rPr>
          <w:sz w:val="28"/>
          <w:szCs w:val="28"/>
        </w:rPr>
        <w:t>Рубінштейна</w:t>
      </w:r>
      <w:proofErr w:type="spellEnd"/>
      <w:r w:rsidRPr="008E0364">
        <w:rPr>
          <w:sz w:val="28"/>
          <w:szCs w:val="28"/>
        </w:rPr>
        <w:t xml:space="preserve">, в </w:t>
      </w:r>
      <w:proofErr w:type="spellStart"/>
      <w:r w:rsidRPr="008E0364">
        <w:rPr>
          <w:sz w:val="28"/>
          <w:szCs w:val="28"/>
        </w:rPr>
        <w:t>мовленні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дитини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мимоволі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проривається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її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імпульсивна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емоційність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цього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здебільшого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ситуативне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Вчені</w:t>
      </w:r>
      <w:proofErr w:type="spellEnd"/>
      <w:r w:rsidRPr="008E0364">
        <w:rPr>
          <w:sz w:val="28"/>
          <w:szCs w:val="28"/>
        </w:rPr>
        <w:t xml:space="preserve"> (Г. </w:t>
      </w:r>
      <w:proofErr w:type="spellStart"/>
      <w:r w:rsidRPr="008E0364">
        <w:rPr>
          <w:sz w:val="28"/>
          <w:szCs w:val="28"/>
        </w:rPr>
        <w:t>Люблінська</w:t>
      </w:r>
      <w:proofErr w:type="spellEnd"/>
      <w:r w:rsidRPr="008E0364">
        <w:rPr>
          <w:sz w:val="28"/>
          <w:szCs w:val="28"/>
        </w:rPr>
        <w:t xml:space="preserve">, Г. </w:t>
      </w:r>
      <w:proofErr w:type="spellStart"/>
      <w:r w:rsidRPr="008E0364">
        <w:rPr>
          <w:sz w:val="28"/>
          <w:szCs w:val="28"/>
        </w:rPr>
        <w:t>Леушина</w:t>
      </w:r>
      <w:proofErr w:type="spellEnd"/>
      <w:r w:rsidRPr="008E0364">
        <w:rPr>
          <w:sz w:val="28"/>
          <w:szCs w:val="28"/>
        </w:rPr>
        <w:t xml:space="preserve">, С. </w:t>
      </w:r>
      <w:proofErr w:type="spellStart"/>
      <w:r w:rsidRPr="008E0364">
        <w:rPr>
          <w:sz w:val="28"/>
          <w:szCs w:val="28"/>
        </w:rPr>
        <w:t>Ру-бінштейн</w:t>
      </w:r>
      <w:proofErr w:type="spellEnd"/>
      <w:r w:rsidRPr="008E0364">
        <w:rPr>
          <w:sz w:val="28"/>
          <w:szCs w:val="28"/>
        </w:rPr>
        <w:t xml:space="preserve">) </w:t>
      </w:r>
      <w:proofErr w:type="spellStart"/>
      <w:r w:rsidRPr="008E0364">
        <w:rPr>
          <w:sz w:val="28"/>
          <w:szCs w:val="28"/>
        </w:rPr>
        <w:t>вказують</w:t>
      </w:r>
      <w:proofErr w:type="spellEnd"/>
      <w:r w:rsidRPr="008E0364">
        <w:rPr>
          <w:sz w:val="28"/>
          <w:szCs w:val="28"/>
        </w:rPr>
        <w:t xml:space="preserve"> на </w:t>
      </w:r>
      <w:proofErr w:type="spellStart"/>
      <w:r w:rsidRPr="008E0364">
        <w:rPr>
          <w:sz w:val="28"/>
          <w:szCs w:val="28"/>
        </w:rPr>
        <w:t>існування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зворотного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зв’язку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між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виразністю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proofErr w:type="gramStart"/>
      <w:r w:rsidRPr="008E0364">
        <w:rPr>
          <w:sz w:val="28"/>
          <w:szCs w:val="28"/>
        </w:rPr>
        <w:t>р</w:t>
      </w:r>
      <w:proofErr w:type="gramEnd"/>
      <w:r w:rsidRPr="008E0364">
        <w:rPr>
          <w:sz w:val="28"/>
          <w:szCs w:val="28"/>
        </w:rPr>
        <w:t>івнем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розвитку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їхніх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загальним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рівнем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володіння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мовою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r w:rsidRPr="008E0364">
        <w:rPr>
          <w:sz w:val="28"/>
          <w:szCs w:val="28"/>
        </w:rPr>
        <w:t xml:space="preserve">У </w:t>
      </w:r>
      <w:proofErr w:type="spellStart"/>
      <w:r w:rsidRPr="008E0364">
        <w:rPr>
          <w:sz w:val="28"/>
          <w:szCs w:val="28"/>
        </w:rPr>
        <w:t>середньому</w:t>
      </w:r>
      <w:proofErr w:type="spellEnd"/>
      <w:r w:rsidRPr="008E0364">
        <w:rPr>
          <w:sz w:val="28"/>
          <w:szCs w:val="28"/>
        </w:rPr>
        <w:t xml:space="preserve"> і </w:t>
      </w:r>
      <w:proofErr w:type="gramStart"/>
      <w:r w:rsidRPr="008E0364">
        <w:rPr>
          <w:sz w:val="28"/>
          <w:szCs w:val="28"/>
        </w:rPr>
        <w:t>старшому</w:t>
      </w:r>
      <w:proofErr w:type="gram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віці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спостерігається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зниження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імпульсивності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дитячих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proofErr w:type="gramStart"/>
      <w:r w:rsidRPr="008E0364">
        <w:rPr>
          <w:sz w:val="28"/>
          <w:szCs w:val="28"/>
        </w:rPr>
        <w:t>Кр</w:t>
      </w:r>
      <w:proofErr w:type="gramEnd"/>
      <w:r w:rsidRPr="008E0364">
        <w:rPr>
          <w:sz w:val="28"/>
          <w:szCs w:val="28"/>
        </w:rPr>
        <w:t>ім</w:t>
      </w:r>
      <w:proofErr w:type="spellEnd"/>
      <w:r w:rsidRPr="008E0364">
        <w:rPr>
          <w:sz w:val="28"/>
          <w:szCs w:val="28"/>
        </w:rPr>
        <w:t xml:space="preserve"> ситуативного, </w:t>
      </w:r>
      <w:proofErr w:type="spellStart"/>
      <w:r w:rsidRPr="008E0364">
        <w:rPr>
          <w:sz w:val="28"/>
          <w:szCs w:val="28"/>
        </w:rPr>
        <w:t>дитина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поступово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опановує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більш</w:t>
      </w:r>
      <w:proofErr w:type="spellEnd"/>
      <w:r w:rsidRPr="008E0364">
        <w:rPr>
          <w:sz w:val="28"/>
          <w:szCs w:val="28"/>
        </w:rPr>
        <w:t xml:space="preserve"> складне </w:t>
      </w:r>
      <w:proofErr w:type="spellStart"/>
      <w:r w:rsidRPr="008E0364">
        <w:rPr>
          <w:sz w:val="28"/>
          <w:szCs w:val="28"/>
        </w:rPr>
        <w:t>контекстове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Це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значно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знижує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</w:t>
      </w:r>
      <w:r w:rsidRPr="008E0364">
        <w:rPr>
          <w:sz w:val="28"/>
          <w:szCs w:val="28"/>
        </w:rPr>
        <w:softHyphen/>
        <w:t>разність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у старшому </w:t>
      </w:r>
      <w:proofErr w:type="spellStart"/>
      <w:r w:rsidRPr="008E0364">
        <w:rPr>
          <w:sz w:val="28"/>
          <w:szCs w:val="28"/>
        </w:rPr>
        <w:t>дошкільному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віці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Відбувається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перехід</w:t>
      </w:r>
      <w:proofErr w:type="spellEnd"/>
      <w:r w:rsidRPr="008E0364">
        <w:rPr>
          <w:sz w:val="28"/>
          <w:szCs w:val="28"/>
        </w:rPr>
        <w:t xml:space="preserve"> до </w:t>
      </w:r>
      <w:proofErr w:type="spellStart"/>
      <w:proofErr w:type="gramStart"/>
      <w:r w:rsidRPr="008E0364">
        <w:rPr>
          <w:sz w:val="28"/>
          <w:szCs w:val="28"/>
        </w:rPr>
        <w:t>св</w:t>
      </w:r>
      <w:proofErr w:type="gramEnd"/>
      <w:r w:rsidRPr="008E0364">
        <w:rPr>
          <w:sz w:val="28"/>
          <w:szCs w:val="28"/>
        </w:rPr>
        <w:t>ідомого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довільного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використання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засобів</w:t>
      </w:r>
      <w:proofErr w:type="spellEnd"/>
      <w:r w:rsidRPr="008E0364">
        <w:rPr>
          <w:sz w:val="28"/>
          <w:szCs w:val="28"/>
        </w:rPr>
        <w:t xml:space="preserve"> для </w:t>
      </w:r>
      <w:proofErr w:type="spellStart"/>
      <w:r w:rsidRPr="008E0364">
        <w:rPr>
          <w:sz w:val="28"/>
          <w:szCs w:val="28"/>
        </w:rPr>
        <w:t>передачі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proofErr w:type="spellStart"/>
      <w:r w:rsidRPr="008E0364">
        <w:rPr>
          <w:sz w:val="28"/>
          <w:szCs w:val="28"/>
        </w:rPr>
        <w:t>Якщо</w:t>
      </w:r>
      <w:proofErr w:type="spellEnd"/>
      <w:r w:rsidRPr="008E0364">
        <w:rPr>
          <w:sz w:val="28"/>
          <w:szCs w:val="28"/>
        </w:rPr>
        <w:t xml:space="preserve"> в </w:t>
      </w:r>
      <w:proofErr w:type="spellStart"/>
      <w:r w:rsidRPr="008E0364">
        <w:rPr>
          <w:sz w:val="28"/>
          <w:szCs w:val="28"/>
        </w:rPr>
        <w:t>молодшому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віці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засвоєння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</w:t>
      </w:r>
      <w:r w:rsidRPr="008E0364">
        <w:rPr>
          <w:sz w:val="28"/>
          <w:szCs w:val="28"/>
        </w:rPr>
        <w:softHyphen/>
        <w:t>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здійснюється</w:t>
      </w:r>
      <w:proofErr w:type="spellEnd"/>
      <w:r w:rsidRPr="008E0364">
        <w:rPr>
          <w:sz w:val="28"/>
          <w:szCs w:val="28"/>
        </w:rPr>
        <w:t xml:space="preserve"> шляхом </w:t>
      </w:r>
      <w:proofErr w:type="spellStart"/>
      <w:r w:rsidRPr="008E0364">
        <w:rPr>
          <w:sz w:val="28"/>
          <w:szCs w:val="28"/>
        </w:rPr>
        <w:t>наслідування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дорослих</w:t>
      </w:r>
      <w:proofErr w:type="spellEnd"/>
      <w:r w:rsidRPr="008E0364">
        <w:rPr>
          <w:sz w:val="28"/>
          <w:szCs w:val="28"/>
        </w:rPr>
        <w:t xml:space="preserve">, то </w:t>
      </w:r>
      <w:proofErr w:type="spellStart"/>
      <w:r w:rsidRPr="008E0364">
        <w:rPr>
          <w:sz w:val="28"/>
          <w:szCs w:val="28"/>
        </w:rPr>
        <w:t>формування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цієї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якості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у старших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потребує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цілеспрямованого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спец</w:t>
      </w:r>
      <w:proofErr w:type="gramEnd"/>
      <w:r w:rsidRPr="008E0364">
        <w:rPr>
          <w:sz w:val="28"/>
          <w:szCs w:val="28"/>
        </w:rPr>
        <w:t>іального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навчання</w:t>
      </w:r>
      <w:proofErr w:type="spellEnd"/>
      <w:r w:rsidRPr="008E0364">
        <w:rPr>
          <w:sz w:val="28"/>
          <w:szCs w:val="28"/>
        </w:rPr>
        <w:t xml:space="preserve">. При </w:t>
      </w:r>
      <w:proofErr w:type="spellStart"/>
      <w:r w:rsidRPr="008E0364">
        <w:rPr>
          <w:sz w:val="28"/>
          <w:szCs w:val="28"/>
        </w:rPr>
        <w:t>цьому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комплексний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педагогічний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вплив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має</w:t>
      </w:r>
      <w:proofErr w:type="spellEnd"/>
      <w:r w:rsidRPr="008E0364">
        <w:rPr>
          <w:sz w:val="28"/>
          <w:szCs w:val="28"/>
        </w:rPr>
        <w:t xml:space="preserve"> бути </w:t>
      </w:r>
      <w:proofErr w:type="spellStart"/>
      <w:r w:rsidRPr="008E0364">
        <w:rPr>
          <w:sz w:val="28"/>
          <w:szCs w:val="28"/>
        </w:rPr>
        <w:t>спрямований</w:t>
      </w:r>
      <w:proofErr w:type="spellEnd"/>
      <w:r w:rsidRPr="008E0364">
        <w:rPr>
          <w:sz w:val="28"/>
          <w:szCs w:val="28"/>
        </w:rPr>
        <w:t xml:space="preserve"> на </w:t>
      </w:r>
      <w:proofErr w:type="spellStart"/>
      <w:r w:rsidRPr="008E0364">
        <w:rPr>
          <w:sz w:val="28"/>
          <w:szCs w:val="28"/>
        </w:rPr>
        <w:t>розвиток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мислення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дитини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proofErr w:type="spellStart"/>
      <w:r w:rsidRPr="008E0364">
        <w:rPr>
          <w:sz w:val="28"/>
          <w:szCs w:val="28"/>
        </w:rPr>
        <w:t>Основними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засобами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навчання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психологи (Г. </w:t>
      </w:r>
      <w:proofErr w:type="spellStart"/>
      <w:r w:rsidRPr="008E0364">
        <w:rPr>
          <w:sz w:val="28"/>
          <w:szCs w:val="28"/>
        </w:rPr>
        <w:t>Леушина</w:t>
      </w:r>
      <w:proofErr w:type="spellEnd"/>
      <w:r w:rsidRPr="008E0364">
        <w:rPr>
          <w:sz w:val="28"/>
          <w:szCs w:val="28"/>
        </w:rPr>
        <w:t xml:space="preserve">, С. </w:t>
      </w:r>
      <w:proofErr w:type="spellStart"/>
      <w:r w:rsidRPr="008E0364">
        <w:rPr>
          <w:sz w:val="28"/>
          <w:szCs w:val="28"/>
        </w:rPr>
        <w:t>Рубінштейн</w:t>
      </w:r>
      <w:proofErr w:type="spellEnd"/>
      <w:r w:rsidRPr="008E0364">
        <w:rPr>
          <w:sz w:val="28"/>
          <w:szCs w:val="28"/>
        </w:rPr>
        <w:t xml:space="preserve">) </w:t>
      </w:r>
      <w:proofErr w:type="spellStart"/>
      <w:r w:rsidRPr="008E0364">
        <w:rPr>
          <w:sz w:val="28"/>
          <w:szCs w:val="28"/>
        </w:rPr>
        <w:t>вважають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дорослих</w:t>
      </w:r>
      <w:proofErr w:type="spellEnd"/>
      <w:r w:rsidRPr="008E0364">
        <w:rPr>
          <w:sz w:val="28"/>
          <w:szCs w:val="28"/>
        </w:rPr>
        <w:t xml:space="preserve"> (</w:t>
      </w:r>
      <w:proofErr w:type="spellStart"/>
      <w:r w:rsidRPr="008E0364">
        <w:rPr>
          <w:sz w:val="28"/>
          <w:szCs w:val="28"/>
        </w:rPr>
        <w:t>педагогів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батьків</w:t>
      </w:r>
      <w:proofErr w:type="spellEnd"/>
      <w:r w:rsidRPr="008E0364">
        <w:rPr>
          <w:sz w:val="28"/>
          <w:szCs w:val="28"/>
        </w:rPr>
        <w:t xml:space="preserve">) та </w:t>
      </w:r>
      <w:proofErr w:type="spellStart"/>
      <w:r w:rsidRPr="008E0364">
        <w:rPr>
          <w:sz w:val="28"/>
          <w:szCs w:val="28"/>
        </w:rPr>
        <w:t>використання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дитячої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художньої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літератури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E0364">
        <w:rPr>
          <w:sz w:val="28"/>
          <w:szCs w:val="28"/>
        </w:rPr>
        <w:t>П</w:t>
      </w:r>
      <w:proofErr w:type="gramEnd"/>
      <w:r w:rsidRPr="008E0364">
        <w:rPr>
          <w:sz w:val="28"/>
          <w:szCs w:val="28"/>
        </w:rPr>
        <w:t>ід</w:t>
      </w:r>
      <w:proofErr w:type="spellEnd"/>
      <w:r w:rsidRPr="008E0364">
        <w:rPr>
          <w:sz w:val="28"/>
          <w:szCs w:val="28"/>
        </w:rPr>
        <w:t xml:space="preserve"> час </w:t>
      </w:r>
      <w:proofErr w:type="spellStart"/>
      <w:r w:rsidRPr="008E0364">
        <w:rPr>
          <w:sz w:val="28"/>
          <w:szCs w:val="28"/>
        </w:rPr>
        <w:t>становлення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розвитку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крім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загаль</w:t>
      </w:r>
      <w:r w:rsidRPr="008E0364">
        <w:rPr>
          <w:sz w:val="28"/>
          <w:szCs w:val="28"/>
        </w:rPr>
        <w:softHyphen/>
        <w:t>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тенденцій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велике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значення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має</w:t>
      </w:r>
      <w:proofErr w:type="spellEnd"/>
      <w:r w:rsidRPr="008E0364">
        <w:rPr>
          <w:sz w:val="28"/>
          <w:szCs w:val="28"/>
        </w:rPr>
        <w:t xml:space="preserve"> низка </w:t>
      </w:r>
      <w:proofErr w:type="spellStart"/>
      <w:r w:rsidRPr="008E0364">
        <w:rPr>
          <w:sz w:val="28"/>
          <w:szCs w:val="28"/>
        </w:rPr>
        <w:t>індивідуально-типологічних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особливостей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пов’язаних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із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розвитком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</w:t>
      </w:r>
      <w:proofErr w:type="spellEnd"/>
      <w:r w:rsidRPr="008E0364">
        <w:rPr>
          <w:sz w:val="28"/>
          <w:szCs w:val="28"/>
        </w:rPr>
        <w:t xml:space="preserve">: </w:t>
      </w:r>
      <w:proofErr w:type="spellStart"/>
      <w:r w:rsidRPr="008E0364">
        <w:rPr>
          <w:sz w:val="28"/>
          <w:szCs w:val="28"/>
        </w:rPr>
        <w:t>взаємозв’язок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між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висо</w:t>
      </w:r>
      <w:r w:rsidRPr="008E0364">
        <w:rPr>
          <w:sz w:val="28"/>
          <w:szCs w:val="28"/>
        </w:rPr>
        <w:softHyphen/>
        <w:t>ким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рівнем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емоційності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дитини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дуже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раннім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виявом</w:t>
      </w:r>
      <w:proofErr w:type="spellEnd"/>
      <w:r w:rsidRPr="008E0364">
        <w:rPr>
          <w:sz w:val="28"/>
          <w:szCs w:val="28"/>
        </w:rPr>
        <w:t xml:space="preserve"> у </w:t>
      </w:r>
      <w:proofErr w:type="spellStart"/>
      <w:r w:rsidRPr="008E0364">
        <w:rPr>
          <w:sz w:val="28"/>
          <w:szCs w:val="28"/>
        </w:rPr>
        <w:t>неї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чутливості</w:t>
      </w:r>
      <w:proofErr w:type="spellEnd"/>
      <w:r w:rsidRPr="008E0364">
        <w:rPr>
          <w:sz w:val="28"/>
          <w:szCs w:val="28"/>
        </w:rPr>
        <w:t xml:space="preserve"> до </w:t>
      </w:r>
      <w:proofErr w:type="spellStart"/>
      <w:r w:rsidRPr="008E0364">
        <w:rPr>
          <w:sz w:val="28"/>
          <w:szCs w:val="28"/>
        </w:rPr>
        <w:t>емоційної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та </w:t>
      </w:r>
      <w:proofErr w:type="spellStart"/>
      <w:r w:rsidRPr="008E0364">
        <w:rPr>
          <w:sz w:val="28"/>
          <w:szCs w:val="28"/>
        </w:rPr>
        <w:t>відсутністю</w:t>
      </w:r>
      <w:proofErr w:type="spellEnd"/>
      <w:r w:rsidRPr="008E0364">
        <w:rPr>
          <w:sz w:val="28"/>
          <w:szCs w:val="28"/>
        </w:rPr>
        <w:t xml:space="preserve"> в </w:t>
      </w:r>
      <w:proofErr w:type="spellStart"/>
      <w:r w:rsidRPr="008E0364">
        <w:rPr>
          <w:sz w:val="28"/>
          <w:szCs w:val="28"/>
        </w:rPr>
        <w:t>ньому</w:t>
      </w:r>
      <w:proofErr w:type="spellEnd"/>
      <w:r w:rsidRPr="008E0364">
        <w:rPr>
          <w:sz w:val="28"/>
          <w:szCs w:val="28"/>
        </w:rPr>
        <w:t xml:space="preserve"> характерного спаду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 </w:t>
      </w:r>
      <w:proofErr w:type="gramStart"/>
      <w:r w:rsidRPr="008E0364">
        <w:rPr>
          <w:sz w:val="28"/>
          <w:szCs w:val="28"/>
        </w:rPr>
        <w:t>у</w:t>
      </w:r>
      <w:proofErr w:type="gramEnd"/>
      <w:r w:rsidRPr="008E0364">
        <w:rPr>
          <w:sz w:val="28"/>
          <w:szCs w:val="28"/>
        </w:rPr>
        <w:t xml:space="preserve"> старшому </w:t>
      </w:r>
      <w:proofErr w:type="spellStart"/>
      <w:r w:rsidRPr="008E0364">
        <w:rPr>
          <w:sz w:val="28"/>
          <w:szCs w:val="28"/>
        </w:rPr>
        <w:t>дошкільному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віці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proofErr w:type="spellStart"/>
      <w:r w:rsidRPr="008E0364">
        <w:rPr>
          <w:sz w:val="28"/>
          <w:szCs w:val="28"/>
        </w:rPr>
        <w:t>Особливості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досл</w:t>
      </w:r>
      <w:proofErr w:type="gramEnd"/>
      <w:r w:rsidRPr="008E0364">
        <w:rPr>
          <w:sz w:val="28"/>
          <w:szCs w:val="28"/>
        </w:rPr>
        <w:t>іджу</w:t>
      </w:r>
      <w:r w:rsidRPr="008E0364">
        <w:rPr>
          <w:sz w:val="28"/>
          <w:szCs w:val="28"/>
        </w:rPr>
        <w:softHyphen/>
        <w:t>вали</w:t>
      </w:r>
      <w:proofErr w:type="spellEnd"/>
      <w:r w:rsidRPr="008E0364">
        <w:rPr>
          <w:sz w:val="28"/>
          <w:szCs w:val="28"/>
        </w:rPr>
        <w:t xml:space="preserve"> О. </w:t>
      </w:r>
      <w:proofErr w:type="spellStart"/>
      <w:r w:rsidRPr="008E0364">
        <w:rPr>
          <w:sz w:val="28"/>
          <w:szCs w:val="28"/>
        </w:rPr>
        <w:t>Аматьєва</w:t>
      </w:r>
      <w:proofErr w:type="spellEnd"/>
      <w:r w:rsidRPr="008E0364">
        <w:rPr>
          <w:sz w:val="28"/>
          <w:szCs w:val="28"/>
        </w:rPr>
        <w:t xml:space="preserve">, М. </w:t>
      </w:r>
      <w:proofErr w:type="spellStart"/>
      <w:r w:rsidRPr="008E0364">
        <w:rPr>
          <w:sz w:val="28"/>
          <w:szCs w:val="28"/>
        </w:rPr>
        <w:t>Бухвостова</w:t>
      </w:r>
      <w:proofErr w:type="spellEnd"/>
      <w:r w:rsidRPr="008E0364">
        <w:rPr>
          <w:sz w:val="28"/>
          <w:szCs w:val="28"/>
        </w:rPr>
        <w:t xml:space="preserve">, Н. </w:t>
      </w:r>
      <w:proofErr w:type="spellStart"/>
      <w:r w:rsidRPr="008E0364">
        <w:rPr>
          <w:sz w:val="28"/>
          <w:szCs w:val="28"/>
        </w:rPr>
        <w:t>Карпинська</w:t>
      </w:r>
      <w:proofErr w:type="spellEnd"/>
      <w:r w:rsidRPr="008E0364">
        <w:rPr>
          <w:sz w:val="28"/>
          <w:szCs w:val="28"/>
        </w:rPr>
        <w:t xml:space="preserve"> та </w:t>
      </w:r>
      <w:proofErr w:type="spellStart"/>
      <w:r w:rsidRPr="008E0364">
        <w:rPr>
          <w:sz w:val="28"/>
          <w:szCs w:val="28"/>
        </w:rPr>
        <w:t>ін</w:t>
      </w:r>
      <w:proofErr w:type="spellEnd"/>
      <w:r w:rsidRPr="008E0364">
        <w:rPr>
          <w:sz w:val="28"/>
          <w:szCs w:val="28"/>
        </w:rPr>
        <w:t>. Так, предме</w:t>
      </w:r>
      <w:r w:rsidRPr="008E0364">
        <w:rPr>
          <w:sz w:val="28"/>
          <w:szCs w:val="28"/>
        </w:rPr>
        <w:softHyphen/>
        <w:t xml:space="preserve">том </w:t>
      </w:r>
      <w:proofErr w:type="spellStart"/>
      <w:r w:rsidRPr="008E0364">
        <w:rPr>
          <w:sz w:val="28"/>
          <w:szCs w:val="28"/>
        </w:rPr>
        <w:t>дослідження</w:t>
      </w:r>
      <w:proofErr w:type="spellEnd"/>
      <w:r w:rsidRPr="008E0364">
        <w:rPr>
          <w:sz w:val="28"/>
          <w:szCs w:val="28"/>
        </w:rPr>
        <w:t xml:space="preserve"> М. </w:t>
      </w:r>
      <w:proofErr w:type="spellStart"/>
      <w:r w:rsidRPr="008E0364">
        <w:rPr>
          <w:sz w:val="28"/>
          <w:szCs w:val="28"/>
        </w:rPr>
        <w:t>Карпинської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було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навчання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чи</w:t>
      </w:r>
      <w:r w:rsidRPr="008E0364">
        <w:rPr>
          <w:sz w:val="28"/>
          <w:szCs w:val="28"/>
        </w:rPr>
        <w:softHyphen/>
        <w:t>тання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напам’ять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розповідання</w:t>
      </w:r>
      <w:proofErr w:type="spellEnd"/>
      <w:r w:rsidRPr="008E0364">
        <w:rPr>
          <w:sz w:val="28"/>
          <w:szCs w:val="28"/>
        </w:rPr>
        <w:t xml:space="preserve"> (</w:t>
      </w:r>
      <w:proofErr w:type="spellStart"/>
      <w:r w:rsidRPr="008E0364">
        <w:rPr>
          <w:sz w:val="28"/>
          <w:szCs w:val="28"/>
        </w:rPr>
        <w:t>складний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педагогічний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процес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що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ґрун</w:t>
      </w:r>
      <w:r w:rsidRPr="008E0364">
        <w:rPr>
          <w:sz w:val="28"/>
          <w:szCs w:val="28"/>
        </w:rPr>
        <w:softHyphen/>
        <w:t>тується</w:t>
      </w:r>
      <w:proofErr w:type="spellEnd"/>
      <w:r w:rsidRPr="008E0364">
        <w:rPr>
          <w:sz w:val="28"/>
          <w:szCs w:val="28"/>
        </w:rPr>
        <w:t xml:space="preserve"> на </w:t>
      </w:r>
      <w:proofErr w:type="spellStart"/>
      <w:r w:rsidRPr="008E0364">
        <w:rPr>
          <w:sz w:val="28"/>
          <w:szCs w:val="28"/>
        </w:rPr>
        <w:t>глибокому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розумінні</w:t>
      </w:r>
      <w:proofErr w:type="spellEnd"/>
      <w:r w:rsidRPr="008E0364">
        <w:rPr>
          <w:sz w:val="28"/>
          <w:szCs w:val="28"/>
        </w:rPr>
        <w:t xml:space="preserve"> й </w:t>
      </w:r>
      <w:proofErr w:type="spellStart"/>
      <w:r w:rsidRPr="008E0364">
        <w:rPr>
          <w:sz w:val="28"/>
          <w:szCs w:val="28"/>
        </w:rPr>
        <w:t>переживанні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дітьми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змісту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худож</w:t>
      </w:r>
      <w:r w:rsidRPr="008E0364">
        <w:rPr>
          <w:sz w:val="28"/>
          <w:szCs w:val="28"/>
        </w:rPr>
        <w:softHyphen/>
        <w:t>нього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твору</w:t>
      </w:r>
      <w:proofErr w:type="spellEnd"/>
      <w:r w:rsidRPr="008E0364">
        <w:rPr>
          <w:sz w:val="28"/>
          <w:szCs w:val="28"/>
        </w:rPr>
        <w:t xml:space="preserve">). У </w:t>
      </w:r>
      <w:proofErr w:type="spellStart"/>
      <w:r w:rsidRPr="008E0364">
        <w:rPr>
          <w:sz w:val="28"/>
          <w:szCs w:val="28"/>
        </w:rPr>
        <w:t>зв’язку</w:t>
      </w:r>
      <w:proofErr w:type="spellEnd"/>
      <w:r w:rsidRPr="008E0364">
        <w:rPr>
          <w:sz w:val="28"/>
          <w:szCs w:val="28"/>
        </w:rPr>
        <w:t xml:space="preserve"> з </w:t>
      </w:r>
      <w:proofErr w:type="spellStart"/>
      <w:r w:rsidRPr="008E0364">
        <w:rPr>
          <w:sz w:val="28"/>
          <w:szCs w:val="28"/>
        </w:rPr>
        <w:t>цим</w:t>
      </w:r>
      <w:proofErr w:type="spellEnd"/>
      <w:r w:rsidRPr="008E0364">
        <w:rPr>
          <w:sz w:val="28"/>
          <w:szCs w:val="28"/>
        </w:rPr>
        <w:t xml:space="preserve"> нею </w:t>
      </w:r>
      <w:proofErr w:type="spellStart"/>
      <w:r w:rsidRPr="008E0364">
        <w:rPr>
          <w:sz w:val="28"/>
          <w:szCs w:val="28"/>
        </w:rPr>
        <w:t>було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визначено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поняття</w:t>
      </w:r>
      <w:proofErr w:type="spellEnd"/>
      <w:r w:rsidRPr="008E0364">
        <w:rPr>
          <w:sz w:val="28"/>
          <w:szCs w:val="28"/>
        </w:rPr>
        <w:t xml:space="preserve"> «</w:t>
      </w:r>
      <w:proofErr w:type="spellStart"/>
      <w:r w:rsidRPr="008E0364">
        <w:rPr>
          <w:sz w:val="28"/>
          <w:szCs w:val="28"/>
        </w:rPr>
        <w:t>читання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дошкільникі</w:t>
      </w:r>
      <w:proofErr w:type="gramStart"/>
      <w:r w:rsidRPr="008E0364">
        <w:rPr>
          <w:sz w:val="28"/>
          <w:szCs w:val="28"/>
        </w:rPr>
        <w:t>в</w:t>
      </w:r>
      <w:proofErr w:type="spellEnd"/>
      <w:proofErr w:type="gramEnd"/>
      <w:r w:rsidRPr="008E0364">
        <w:rPr>
          <w:sz w:val="28"/>
          <w:szCs w:val="28"/>
        </w:rPr>
        <w:t xml:space="preserve">». </w:t>
      </w:r>
      <w:proofErr w:type="spellStart"/>
      <w:r w:rsidRPr="008E0364">
        <w:rPr>
          <w:sz w:val="28"/>
          <w:szCs w:val="28"/>
        </w:rPr>
        <w:t>Виразне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читання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 — </w:t>
      </w:r>
      <w:proofErr w:type="spellStart"/>
      <w:r w:rsidRPr="008E0364">
        <w:rPr>
          <w:sz w:val="28"/>
          <w:szCs w:val="28"/>
        </w:rPr>
        <w:t>це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проголошення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ху</w:t>
      </w:r>
      <w:r w:rsidRPr="008E0364">
        <w:rPr>
          <w:sz w:val="28"/>
          <w:szCs w:val="28"/>
        </w:rPr>
        <w:softHyphen/>
        <w:t>дожнього</w:t>
      </w:r>
      <w:proofErr w:type="spellEnd"/>
      <w:r w:rsidRPr="008E0364">
        <w:rPr>
          <w:sz w:val="28"/>
          <w:szCs w:val="28"/>
        </w:rPr>
        <w:t xml:space="preserve"> тексту з </w:t>
      </w:r>
      <w:proofErr w:type="spellStart"/>
      <w:r w:rsidRPr="008E0364">
        <w:rPr>
          <w:sz w:val="28"/>
          <w:szCs w:val="28"/>
        </w:rPr>
        <w:t>можливою</w:t>
      </w:r>
      <w:proofErr w:type="spellEnd"/>
      <w:r w:rsidRPr="008E0364">
        <w:rPr>
          <w:sz w:val="28"/>
          <w:szCs w:val="28"/>
        </w:rPr>
        <w:t xml:space="preserve"> для </w:t>
      </w:r>
      <w:proofErr w:type="spellStart"/>
      <w:r w:rsidRPr="008E0364">
        <w:rPr>
          <w:sz w:val="28"/>
          <w:szCs w:val="28"/>
        </w:rPr>
        <w:t>їхнього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св</w:t>
      </w:r>
      <w:proofErr w:type="gramEnd"/>
      <w:r w:rsidRPr="008E0364">
        <w:rPr>
          <w:sz w:val="28"/>
          <w:szCs w:val="28"/>
        </w:rPr>
        <w:t>ідомістю</w:t>
      </w:r>
      <w:proofErr w:type="spellEnd"/>
      <w:r w:rsidRPr="008E0364">
        <w:rPr>
          <w:sz w:val="28"/>
          <w:szCs w:val="28"/>
        </w:rPr>
        <w:t xml:space="preserve"> й </w:t>
      </w:r>
      <w:proofErr w:type="spellStart"/>
      <w:r w:rsidRPr="008E0364">
        <w:rPr>
          <w:sz w:val="28"/>
          <w:szCs w:val="28"/>
        </w:rPr>
        <w:t>виразніс</w:t>
      </w:r>
      <w:r w:rsidRPr="008E0364">
        <w:rPr>
          <w:sz w:val="28"/>
          <w:szCs w:val="28"/>
        </w:rPr>
        <w:softHyphen/>
        <w:t>тю</w:t>
      </w:r>
      <w:proofErr w:type="spellEnd"/>
      <w:r w:rsidRPr="008E0364">
        <w:rPr>
          <w:sz w:val="28"/>
          <w:szCs w:val="28"/>
        </w:rPr>
        <w:t xml:space="preserve">. У </w:t>
      </w:r>
      <w:proofErr w:type="spellStart"/>
      <w:r w:rsidRPr="008E0364">
        <w:rPr>
          <w:sz w:val="28"/>
          <w:szCs w:val="28"/>
        </w:rPr>
        <w:t>цьому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разі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виразність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впливає</w:t>
      </w:r>
      <w:proofErr w:type="spellEnd"/>
      <w:r w:rsidRPr="008E0364">
        <w:rPr>
          <w:sz w:val="28"/>
          <w:szCs w:val="28"/>
        </w:rPr>
        <w:t xml:space="preserve"> на </w:t>
      </w:r>
      <w:proofErr w:type="spellStart"/>
      <w:r w:rsidRPr="008E0364">
        <w:rPr>
          <w:sz w:val="28"/>
          <w:szCs w:val="28"/>
        </w:rPr>
        <w:t>емоції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слухачів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заго</w:t>
      </w:r>
      <w:r w:rsidRPr="008E0364">
        <w:rPr>
          <w:sz w:val="28"/>
          <w:szCs w:val="28"/>
        </w:rPr>
        <w:softHyphen/>
        <w:t>стрює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їхню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увагу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r w:rsidRPr="008E0364">
        <w:rPr>
          <w:sz w:val="28"/>
          <w:szCs w:val="28"/>
        </w:rPr>
        <w:lastRenderedPageBreak/>
        <w:t xml:space="preserve">У </w:t>
      </w:r>
      <w:proofErr w:type="spellStart"/>
      <w:r w:rsidRPr="008E0364">
        <w:rPr>
          <w:sz w:val="28"/>
          <w:szCs w:val="28"/>
        </w:rPr>
        <w:t>навчанні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читання</w:t>
      </w:r>
      <w:proofErr w:type="spellEnd"/>
      <w:r w:rsidRPr="008E0364">
        <w:rPr>
          <w:sz w:val="28"/>
          <w:szCs w:val="28"/>
        </w:rPr>
        <w:t xml:space="preserve"> Н. </w:t>
      </w:r>
      <w:proofErr w:type="spellStart"/>
      <w:r w:rsidRPr="008E0364">
        <w:rPr>
          <w:sz w:val="28"/>
          <w:szCs w:val="28"/>
        </w:rPr>
        <w:t>Карпинська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виді</w:t>
      </w:r>
      <w:r w:rsidRPr="008E0364">
        <w:rPr>
          <w:sz w:val="28"/>
          <w:szCs w:val="28"/>
        </w:rPr>
        <w:softHyphen/>
        <w:t>ляє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дві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групи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вмінь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навичок</w:t>
      </w:r>
      <w:proofErr w:type="spellEnd"/>
      <w:r w:rsidRPr="008E0364">
        <w:rPr>
          <w:sz w:val="28"/>
          <w:szCs w:val="28"/>
        </w:rPr>
        <w:t xml:space="preserve">. Перша </w:t>
      </w:r>
      <w:proofErr w:type="spellStart"/>
      <w:r w:rsidRPr="008E0364">
        <w:rPr>
          <w:sz w:val="28"/>
          <w:szCs w:val="28"/>
        </w:rPr>
        <w:t>група</w:t>
      </w:r>
      <w:proofErr w:type="spellEnd"/>
      <w:r w:rsidRPr="008E0364">
        <w:rPr>
          <w:sz w:val="28"/>
          <w:szCs w:val="28"/>
        </w:rPr>
        <w:t xml:space="preserve"> — </w:t>
      </w:r>
      <w:proofErr w:type="spellStart"/>
      <w:r w:rsidRPr="008E0364">
        <w:rPr>
          <w:sz w:val="28"/>
          <w:szCs w:val="28"/>
        </w:rPr>
        <w:t>це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формування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правильної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дикції</w:t>
      </w:r>
      <w:proofErr w:type="spellEnd"/>
      <w:r w:rsidRPr="008E0364">
        <w:rPr>
          <w:sz w:val="28"/>
          <w:szCs w:val="28"/>
        </w:rPr>
        <w:t xml:space="preserve"> (</w:t>
      </w:r>
      <w:proofErr w:type="spellStart"/>
      <w:r w:rsidRPr="008E0364">
        <w:rPr>
          <w:sz w:val="28"/>
          <w:szCs w:val="28"/>
        </w:rPr>
        <w:t>уміння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зрозуміло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чітко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вимовляти</w:t>
      </w:r>
      <w:proofErr w:type="spellEnd"/>
      <w:r w:rsidRPr="008E0364">
        <w:rPr>
          <w:sz w:val="28"/>
          <w:szCs w:val="28"/>
        </w:rPr>
        <w:t xml:space="preserve"> звуки та </w:t>
      </w:r>
      <w:proofErr w:type="spellStart"/>
      <w:r w:rsidRPr="008E0364">
        <w:rPr>
          <w:sz w:val="28"/>
          <w:szCs w:val="28"/>
        </w:rPr>
        <w:t>їх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сполучен</w:t>
      </w:r>
      <w:r w:rsidRPr="008E0364">
        <w:rPr>
          <w:sz w:val="28"/>
          <w:szCs w:val="28"/>
        </w:rPr>
        <w:softHyphen/>
        <w:t>ня</w:t>
      </w:r>
      <w:proofErr w:type="spellEnd"/>
      <w:r w:rsidRPr="008E0364">
        <w:rPr>
          <w:sz w:val="28"/>
          <w:szCs w:val="28"/>
        </w:rPr>
        <w:t xml:space="preserve"> </w:t>
      </w:r>
      <w:proofErr w:type="gramStart"/>
      <w:r w:rsidRPr="008E0364">
        <w:rPr>
          <w:sz w:val="28"/>
          <w:szCs w:val="28"/>
        </w:rPr>
        <w:t>у</w:t>
      </w:r>
      <w:proofErr w:type="gramEnd"/>
      <w:r w:rsidRPr="008E0364">
        <w:rPr>
          <w:sz w:val="28"/>
          <w:szCs w:val="28"/>
        </w:rPr>
        <w:t xml:space="preserve"> словах). Друга — </w:t>
      </w:r>
      <w:proofErr w:type="spellStart"/>
      <w:r w:rsidRPr="008E0364">
        <w:rPr>
          <w:sz w:val="28"/>
          <w:szCs w:val="28"/>
        </w:rPr>
        <w:t>навчання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вміння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керувати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своїм</w:t>
      </w:r>
      <w:proofErr w:type="spellEnd"/>
      <w:r w:rsidRPr="008E0364">
        <w:rPr>
          <w:sz w:val="28"/>
          <w:szCs w:val="28"/>
        </w:rPr>
        <w:t xml:space="preserve"> голосом (</w:t>
      </w:r>
      <w:proofErr w:type="spellStart"/>
      <w:r w:rsidRPr="008E0364">
        <w:rPr>
          <w:sz w:val="28"/>
          <w:szCs w:val="28"/>
        </w:rPr>
        <w:t>регу</w:t>
      </w:r>
      <w:r w:rsidRPr="008E0364">
        <w:rPr>
          <w:sz w:val="28"/>
          <w:szCs w:val="28"/>
        </w:rPr>
        <w:softHyphen/>
        <w:t>лювати</w:t>
      </w:r>
      <w:proofErr w:type="spellEnd"/>
      <w:r w:rsidRPr="008E0364">
        <w:rPr>
          <w:sz w:val="28"/>
          <w:szCs w:val="28"/>
        </w:rPr>
        <w:t xml:space="preserve"> темп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, силу і </w:t>
      </w:r>
      <w:proofErr w:type="spellStart"/>
      <w:r w:rsidRPr="008E0364">
        <w:rPr>
          <w:sz w:val="28"/>
          <w:szCs w:val="28"/>
        </w:rPr>
        <w:t>висоту</w:t>
      </w:r>
      <w:proofErr w:type="spellEnd"/>
      <w:r w:rsidRPr="008E0364">
        <w:rPr>
          <w:sz w:val="28"/>
          <w:szCs w:val="28"/>
        </w:rPr>
        <w:t xml:space="preserve"> голосу). У </w:t>
      </w:r>
      <w:proofErr w:type="spellStart"/>
      <w:r w:rsidRPr="008E0364">
        <w:rPr>
          <w:sz w:val="28"/>
          <w:szCs w:val="28"/>
        </w:rPr>
        <w:t>роботі</w:t>
      </w:r>
      <w:proofErr w:type="spellEnd"/>
      <w:r w:rsidRPr="008E0364">
        <w:rPr>
          <w:sz w:val="28"/>
          <w:szCs w:val="28"/>
        </w:rPr>
        <w:t xml:space="preserve"> над </w:t>
      </w:r>
      <w:proofErr w:type="spellStart"/>
      <w:proofErr w:type="gramStart"/>
      <w:r w:rsidRPr="008E0364">
        <w:rPr>
          <w:sz w:val="28"/>
          <w:szCs w:val="28"/>
        </w:rPr>
        <w:t>техн</w:t>
      </w:r>
      <w:proofErr w:type="gramEnd"/>
      <w:r w:rsidRPr="008E0364">
        <w:rPr>
          <w:sz w:val="28"/>
          <w:szCs w:val="28"/>
        </w:rPr>
        <w:t>і</w:t>
      </w:r>
      <w:r w:rsidRPr="008E0364">
        <w:rPr>
          <w:sz w:val="28"/>
          <w:szCs w:val="28"/>
        </w:rPr>
        <w:softHyphen/>
        <w:t>кою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Н. </w:t>
      </w:r>
      <w:proofErr w:type="spellStart"/>
      <w:r w:rsidRPr="008E0364">
        <w:rPr>
          <w:sz w:val="28"/>
          <w:szCs w:val="28"/>
        </w:rPr>
        <w:t>Карпинська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вбачає</w:t>
      </w:r>
      <w:proofErr w:type="spellEnd"/>
      <w:r w:rsidRPr="008E0364">
        <w:rPr>
          <w:sz w:val="28"/>
          <w:szCs w:val="28"/>
        </w:rPr>
        <w:t xml:space="preserve"> основу культурного,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підґрунтя</w:t>
      </w:r>
      <w:proofErr w:type="spellEnd"/>
      <w:r w:rsidRPr="008E0364">
        <w:rPr>
          <w:sz w:val="28"/>
          <w:szCs w:val="28"/>
        </w:rPr>
        <w:t xml:space="preserve"> для </w:t>
      </w:r>
      <w:proofErr w:type="spellStart"/>
      <w:r w:rsidRPr="008E0364">
        <w:rPr>
          <w:sz w:val="28"/>
          <w:szCs w:val="28"/>
        </w:rPr>
        <w:t>оволодіння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елементарними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засобами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</w:t>
      </w:r>
      <w:r w:rsidRPr="008E0364">
        <w:rPr>
          <w:sz w:val="28"/>
          <w:szCs w:val="28"/>
        </w:rPr>
        <w:softHyphen/>
        <w:t>ності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r w:rsidRPr="008E0364">
        <w:rPr>
          <w:sz w:val="28"/>
          <w:szCs w:val="28"/>
        </w:rPr>
        <w:t xml:space="preserve">Н. </w:t>
      </w:r>
      <w:proofErr w:type="spellStart"/>
      <w:r w:rsidRPr="008E0364">
        <w:rPr>
          <w:sz w:val="28"/>
          <w:szCs w:val="28"/>
        </w:rPr>
        <w:t>Карпинська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відзначає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наявність</w:t>
      </w:r>
      <w:proofErr w:type="spellEnd"/>
      <w:r w:rsidRPr="008E0364">
        <w:rPr>
          <w:sz w:val="28"/>
          <w:szCs w:val="28"/>
        </w:rPr>
        <w:t xml:space="preserve"> в </w:t>
      </w:r>
      <w:proofErr w:type="spellStart"/>
      <w:r w:rsidRPr="008E0364">
        <w:rPr>
          <w:sz w:val="28"/>
          <w:szCs w:val="28"/>
        </w:rPr>
        <w:t>окремих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природних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здіб</w:t>
      </w:r>
      <w:r w:rsidRPr="008E0364">
        <w:rPr>
          <w:sz w:val="28"/>
          <w:szCs w:val="28"/>
        </w:rPr>
        <w:softHyphen/>
        <w:t>ностей</w:t>
      </w:r>
      <w:proofErr w:type="spellEnd"/>
      <w:r w:rsidRPr="008E0364">
        <w:rPr>
          <w:sz w:val="28"/>
          <w:szCs w:val="28"/>
        </w:rPr>
        <w:t xml:space="preserve"> до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читання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розповідання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Однак</w:t>
      </w:r>
      <w:proofErr w:type="spellEnd"/>
      <w:r w:rsidRPr="008E0364">
        <w:rPr>
          <w:sz w:val="28"/>
          <w:szCs w:val="28"/>
        </w:rPr>
        <w:t xml:space="preserve"> </w:t>
      </w:r>
      <w:proofErr w:type="gramStart"/>
      <w:r w:rsidRPr="008E0364">
        <w:rPr>
          <w:sz w:val="28"/>
          <w:szCs w:val="28"/>
        </w:rPr>
        <w:t>для</w:t>
      </w:r>
      <w:proofErr w:type="gram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більшості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дошкільників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потрібне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спеціальне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навчання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відповідних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умінь</w:t>
      </w:r>
      <w:proofErr w:type="spellEnd"/>
      <w:r w:rsidRPr="008E0364">
        <w:rPr>
          <w:sz w:val="28"/>
          <w:szCs w:val="28"/>
        </w:rPr>
        <w:t xml:space="preserve"> і </w:t>
      </w:r>
      <w:proofErr w:type="spellStart"/>
      <w:r w:rsidRPr="008E0364">
        <w:rPr>
          <w:sz w:val="28"/>
          <w:szCs w:val="28"/>
        </w:rPr>
        <w:t>нави</w:t>
      </w:r>
      <w:r w:rsidRPr="008E0364">
        <w:rPr>
          <w:sz w:val="28"/>
          <w:szCs w:val="28"/>
        </w:rPr>
        <w:softHyphen/>
        <w:t>чок</w:t>
      </w:r>
      <w:proofErr w:type="spellEnd"/>
      <w:r w:rsidRPr="008E0364">
        <w:rPr>
          <w:sz w:val="28"/>
          <w:szCs w:val="28"/>
        </w:rPr>
        <w:t xml:space="preserve">. </w:t>
      </w:r>
      <w:proofErr w:type="gramStart"/>
      <w:r w:rsidRPr="008E0364">
        <w:rPr>
          <w:sz w:val="28"/>
          <w:szCs w:val="28"/>
        </w:rPr>
        <w:t>Учена</w:t>
      </w:r>
      <w:proofErr w:type="gram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визначила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загальну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закономірність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навчання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</w:t>
      </w:r>
      <w:r w:rsidRPr="008E0364">
        <w:rPr>
          <w:sz w:val="28"/>
          <w:szCs w:val="28"/>
        </w:rPr>
        <w:softHyphen/>
        <w:t>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читання</w:t>
      </w:r>
      <w:proofErr w:type="spellEnd"/>
      <w:r w:rsidRPr="008E0364">
        <w:rPr>
          <w:sz w:val="28"/>
          <w:szCs w:val="28"/>
        </w:rPr>
        <w:t xml:space="preserve">: </w:t>
      </w:r>
      <w:proofErr w:type="spellStart"/>
      <w:r w:rsidRPr="008E0364">
        <w:rPr>
          <w:sz w:val="28"/>
          <w:szCs w:val="28"/>
        </w:rPr>
        <w:t>від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переживання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почуттів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що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передаються</w:t>
      </w:r>
      <w:proofErr w:type="spellEnd"/>
      <w:r w:rsidRPr="008E0364">
        <w:rPr>
          <w:sz w:val="28"/>
          <w:szCs w:val="28"/>
        </w:rPr>
        <w:t xml:space="preserve"> у </w:t>
      </w:r>
      <w:proofErr w:type="spellStart"/>
      <w:r w:rsidRPr="008E0364">
        <w:rPr>
          <w:sz w:val="28"/>
          <w:szCs w:val="28"/>
        </w:rPr>
        <w:t>творі</w:t>
      </w:r>
      <w:proofErr w:type="spellEnd"/>
      <w:r w:rsidRPr="008E0364">
        <w:rPr>
          <w:sz w:val="28"/>
          <w:szCs w:val="28"/>
        </w:rPr>
        <w:t xml:space="preserve">, до </w:t>
      </w:r>
      <w:proofErr w:type="spellStart"/>
      <w:r w:rsidRPr="008E0364">
        <w:rPr>
          <w:sz w:val="28"/>
          <w:szCs w:val="28"/>
        </w:rPr>
        <w:t>осмисленого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ставлення</w:t>
      </w:r>
      <w:proofErr w:type="spellEnd"/>
      <w:r w:rsidRPr="008E0364">
        <w:rPr>
          <w:sz w:val="28"/>
          <w:szCs w:val="28"/>
        </w:rPr>
        <w:t xml:space="preserve">, а </w:t>
      </w:r>
      <w:proofErr w:type="spellStart"/>
      <w:r w:rsidRPr="008E0364">
        <w:rPr>
          <w:sz w:val="28"/>
          <w:szCs w:val="28"/>
        </w:rPr>
        <w:t>потім</w:t>
      </w:r>
      <w:proofErr w:type="spellEnd"/>
      <w:r w:rsidRPr="008E0364">
        <w:rPr>
          <w:sz w:val="28"/>
          <w:szCs w:val="28"/>
        </w:rPr>
        <w:t xml:space="preserve"> — до </w:t>
      </w:r>
      <w:proofErr w:type="spellStart"/>
      <w:r w:rsidRPr="008E0364">
        <w:rPr>
          <w:sz w:val="28"/>
          <w:szCs w:val="28"/>
        </w:rPr>
        <w:t>їх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висловлювання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відповідно</w:t>
      </w:r>
      <w:proofErr w:type="spellEnd"/>
      <w:r w:rsidRPr="008E0364">
        <w:rPr>
          <w:sz w:val="28"/>
          <w:szCs w:val="28"/>
        </w:rPr>
        <w:t xml:space="preserve"> до </w:t>
      </w:r>
      <w:proofErr w:type="spellStart"/>
      <w:r w:rsidRPr="008E0364">
        <w:rPr>
          <w:sz w:val="28"/>
          <w:szCs w:val="28"/>
        </w:rPr>
        <w:t>можливостей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дитини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Найкращими</w:t>
      </w:r>
      <w:proofErr w:type="spellEnd"/>
      <w:r w:rsidRPr="008E0364">
        <w:rPr>
          <w:sz w:val="28"/>
          <w:szCs w:val="28"/>
        </w:rPr>
        <w:t xml:space="preserve"> формами </w:t>
      </w:r>
      <w:proofErr w:type="spellStart"/>
      <w:r w:rsidRPr="008E0364">
        <w:rPr>
          <w:sz w:val="28"/>
          <w:szCs w:val="28"/>
        </w:rPr>
        <w:t>роботи</w:t>
      </w:r>
      <w:proofErr w:type="spellEnd"/>
      <w:r w:rsidRPr="008E0364">
        <w:rPr>
          <w:sz w:val="28"/>
          <w:szCs w:val="28"/>
        </w:rPr>
        <w:t xml:space="preserve">, в </w:t>
      </w:r>
      <w:proofErr w:type="spellStart"/>
      <w:r w:rsidRPr="008E0364">
        <w:rPr>
          <w:sz w:val="28"/>
          <w:szCs w:val="28"/>
        </w:rPr>
        <w:t>яких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почуття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що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виникають</w:t>
      </w:r>
      <w:proofErr w:type="spellEnd"/>
      <w:r w:rsidRPr="008E0364">
        <w:rPr>
          <w:sz w:val="28"/>
          <w:szCs w:val="28"/>
        </w:rPr>
        <w:t xml:space="preserve"> у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п</w:t>
      </w:r>
      <w:proofErr w:type="gramEnd"/>
      <w:r w:rsidRPr="008E0364">
        <w:rPr>
          <w:sz w:val="28"/>
          <w:szCs w:val="28"/>
        </w:rPr>
        <w:t>ід</w:t>
      </w:r>
      <w:proofErr w:type="spellEnd"/>
      <w:r w:rsidRPr="008E0364">
        <w:rPr>
          <w:sz w:val="28"/>
          <w:szCs w:val="28"/>
        </w:rPr>
        <w:t xml:space="preserve"> час </w:t>
      </w:r>
      <w:proofErr w:type="spellStart"/>
      <w:r w:rsidRPr="008E0364">
        <w:rPr>
          <w:sz w:val="28"/>
          <w:szCs w:val="28"/>
        </w:rPr>
        <w:t>слухання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літературних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творів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образи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передаються</w:t>
      </w:r>
      <w:proofErr w:type="spellEnd"/>
      <w:r w:rsidRPr="008E0364">
        <w:rPr>
          <w:sz w:val="28"/>
          <w:szCs w:val="28"/>
        </w:rPr>
        <w:t xml:space="preserve"> за </w:t>
      </w:r>
      <w:proofErr w:type="spellStart"/>
      <w:r w:rsidRPr="008E0364">
        <w:rPr>
          <w:sz w:val="28"/>
          <w:szCs w:val="28"/>
        </w:rPr>
        <w:t>допомогою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засобів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виразності</w:t>
      </w:r>
      <w:proofErr w:type="spellEnd"/>
      <w:r w:rsidRPr="008E0364">
        <w:rPr>
          <w:sz w:val="28"/>
          <w:szCs w:val="28"/>
        </w:rPr>
        <w:t xml:space="preserve">, є </w:t>
      </w:r>
      <w:proofErr w:type="spellStart"/>
      <w:r w:rsidRPr="008E0364">
        <w:rPr>
          <w:sz w:val="28"/>
          <w:szCs w:val="28"/>
        </w:rPr>
        <w:t>читання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напам’ять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віршів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розповідання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прозових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творів</w:t>
      </w:r>
      <w:proofErr w:type="spellEnd"/>
      <w:r w:rsidRPr="008E0364">
        <w:rPr>
          <w:sz w:val="28"/>
          <w:szCs w:val="28"/>
        </w:rPr>
        <w:t xml:space="preserve"> та </w:t>
      </w:r>
      <w:proofErr w:type="spellStart"/>
      <w:r w:rsidRPr="008E0364">
        <w:rPr>
          <w:sz w:val="28"/>
          <w:szCs w:val="28"/>
        </w:rPr>
        <w:t>ігри-драматизації</w:t>
      </w:r>
      <w:proofErr w:type="spellEnd"/>
      <w:r w:rsidRPr="008E0364">
        <w:rPr>
          <w:sz w:val="28"/>
          <w:szCs w:val="28"/>
        </w:rPr>
        <w:t>.</w:t>
      </w:r>
    </w:p>
    <w:p w:rsidR="008E0364" w:rsidRPr="008E0364" w:rsidRDefault="008E0364" w:rsidP="008E0364">
      <w:pPr>
        <w:ind w:firstLine="567"/>
        <w:jc w:val="both"/>
        <w:rPr>
          <w:sz w:val="28"/>
          <w:szCs w:val="28"/>
        </w:rPr>
      </w:pPr>
      <w:r w:rsidRPr="008E0364">
        <w:rPr>
          <w:sz w:val="28"/>
          <w:szCs w:val="28"/>
        </w:rPr>
        <w:t xml:space="preserve">О. </w:t>
      </w:r>
      <w:proofErr w:type="spellStart"/>
      <w:r w:rsidRPr="008E0364">
        <w:rPr>
          <w:sz w:val="28"/>
          <w:szCs w:val="28"/>
        </w:rPr>
        <w:t>Аматьєва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досл</w:t>
      </w:r>
      <w:proofErr w:type="gramEnd"/>
      <w:r w:rsidRPr="008E0364">
        <w:rPr>
          <w:sz w:val="28"/>
          <w:szCs w:val="28"/>
        </w:rPr>
        <w:t>іджувала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процес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розвитку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виразного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мовлення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дітей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дошкільного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віку</w:t>
      </w:r>
      <w:proofErr w:type="spellEnd"/>
      <w:r w:rsidRPr="008E0364">
        <w:rPr>
          <w:sz w:val="28"/>
          <w:szCs w:val="28"/>
        </w:rPr>
        <w:t xml:space="preserve"> з </w:t>
      </w:r>
      <w:proofErr w:type="spellStart"/>
      <w:r w:rsidRPr="008E0364">
        <w:rPr>
          <w:sz w:val="28"/>
          <w:szCs w:val="28"/>
        </w:rPr>
        <w:t>допомогою</w:t>
      </w:r>
      <w:proofErr w:type="spellEnd"/>
      <w:r w:rsidRPr="008E0364">
        <w:rPr>
          <w:sz w:val="28"/>
          <w:szCs w:val="28"/>
        </w:rPr>
        <w:t xml:space="preserve"> театрально-</w:t>
      </w:r>
      <w:proofErr w:type="spellStart"/>
      <w:r w:rsidRPr="008E0364">
        <w:rPr>
          <w:sz w:val="28"/>
          <w:szCs w:val="28"/>
        </w:rPr>
        <w:t>ігрової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діяльності</w:t>
      </w:r>
      <w:proofErr w:type="spellEnd"/>
      <w:r w:rsidRPr="008E0364">
        <w:rPr>
          <w:sz w:val="28"/>
          <w:szCs w:val="28"/>
        </w:rPr>
        <w:t xml:space="preserve">. Вона </w:t>
      </w:r>
      <w:proofErr w:type="spellStart"/>
      <w:r w:rsidRPr="008E0364">
        <w:rPr>
          <w:sz w:val="28"/>
          <w:szCs w:val="28"/>
        </w:rPr>
        <w:t>розробила</w:t>
      </w:r>
      <w:proofErr w:type="spellEnd"/>
      <w:r w:rsidRPr="008E0364">
        <w:rPr>
          <w:sz w:val="28"/>
          <w:szCs w:val="28"/>
        </w:rPr>
        <w:t xml:space="preserve"> систему </w:t>
      </w:r>
      <w:proofErr w:type="spellStart"/>
      <w:r w:rsidRPr="008E0364">
        <w:rPr>
          <w:sz w:val="28"/>
          <w:szCs w:val="28"/>
        </w:rPr>
        <w:t>ігрових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вправ</w:t>
      </w:r>
      <w:proofErr w:type="spellEnd"/>
      <w:r w:rsidRPr="008E0364">
        <w:rPr>
          <w:sz w:val="28"/>
          <w:szCs w:val="28"/>
        </w:rPr>
        <w:t xml:space="preserve">, яка </w:t>
      </w:r>
      <w:proofErr w:type="spellStart"/>
      <w:r w:rsidRPr="008E0364">
        <w:rPr>
          <w:sz w:val="28"/>
          <w:szCs w:val="28"/>
        </w:rPr>
        <w:t>використовувалась</w:t>
      </w:r>
      <w:proofErr w:type="spellEnd"/>
      <w:r w:rsidRPr="008E0364">
        <w:rPr>
          <w:sz w:val="28"/>
          <w:szCs w:val="28"/>
        </w:rPr>
        <w:t xml:space="preserve"> у </w:t>
      </w:r>
      <w:proofErr w:type="spellStart"/>
      <w:r w:rsidRPr="008E0364">
        <w:rPr>
          <w:sz w:val="28"/>
          <w:szCs w:val="28"/>
        </w:rPr>
        <w:t>різних</w:t>
      </w:r>
      <w:proofErr w:type="spellEnd"/>
      <w:r w:rsidRPr="008E0364">
        <w:rPr>
          <w:sz w:val="28"/>
          <w:szCs w:val="28"/>
        </w:rPr>
        <w:t xml:space="preserve"> видах </w:t>
      </w:r>
      <w:proofErr w:type="spellStart"/>
      <w:r w:rsidRPr="008E0364">
        <w:rPr>
          <w:sz w:val="28"/>
          <w:szCs w:val="28"/>
        </w:rPr>
        <w:t>діяльності</w:t>
      </w:r>
      <w:proofErr w:type="spellEnd"/>
      <w:r w:rsidRPr="008E0364">
        <w:rPr>
          <w:sz w:val="28"/>
          <w:szCs w:val="28"/>
        </w:rPr>
        <w:t xml:space="preserve"> (</w:t>
      </w:r>
      <w:proofErr w:type="spellStart"/>
      <w:r w:rsidRPr="008E0364">
        <w:rPr>
          <w:sz w:val="28"/>
          <w:szCs w:val="28"/>
        </w:rPr>
        <w:t>художньо-мовленнєвій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ігровій</w:t>
      </w:r>
      <w:proofErr w:type="spellEnd"/>
      <w:r w:rsidRPr="008E0364">
        <w:rPr>
          <w:sz w:val="28"/>
          <w:szCs w:val="28"/>
        </w:rPr>
        <w:t>, театрально-</w:t>
      </w:r>
      <w:proofErr w:type="spellStart"/>
      <w:r w:rsidRPr="008E0364">
        <w:rPr>
          <w:sz w:val="28"/>
          <w:szCs w:val="28"/>
        </w:rPr>
        <w:t>ігровій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навчально-мовленнєвій</w:t>
      </w:r>
      <w:proofErr w:type="spellEnd"/>
      <w:r w:rsidRPr="008E0364">
        <w:rPr>
          <w:sz w:val="28"/>
          <w:szCs w:val="28"/>
        </w:rPr>
        <w:t xml:space="preserve">). </w:t>
      </w:r>
      <w:proofErr w:type="spellStart"/>
      <w:r w:rsidRPr="008E0364">
        <w:rPr>
          <w:sz w:val="28"/>
          <w:szCs w:val="28"/>
        </w:rPr>
        <w:t>Серед</w:t>
      </w:r>
      <w:proofErr w:type="spellEnd"/>
      <w:r w:rsidRPr="008E0364">
        <w:rPr>
          <w:sz w:val="28"/>
          <w:szCs w:val="28"/>
        </w:rPr>
        <w:t xml:space="preserve"> них </w:t>
      </w:r>
      <w:proofErr w:type="spellStart"/>
      <w:r w:rsidRPr="008E0364">
        <w:rPr>
          <w:sz w:val="28"/>
          <w:szCs w:val="28"/>
        </w:rPr>
        <w:t>можна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виокремити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імітаційн</w:t>
      </w:r>
      <w:proofErr w:type="gramStart"/>
      <w:r w:rsidRPr="008E0364">
        <w:rPr>
          <w:sz w:val="28"/>
          <w:szCs w:val="28"/>
        </w:rPr>
        <w:t>о-</w:t>
      </w:r>
      <w:proofErr w:type="gramEnd"/>
      <w:r w:rsidRPr="008E0364">
        <w:rPr>
          <w:sz w:val="28"/>
          <w:szCs w:val="28"/>
        </w:rPr>
        <w:t>ігрові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вправи</w:t>
      </w:r>
      <w:proofErr w:type="spellEnd"/>
      <w:r w:rsidRPr="008E0364">
        <w:rPr>
          <w:sz w:val="28"/>
          <w:szCs w:val="28"/>
        </w:rPr>
        <w:t xml:space="preserve">, </w:t>
      </w:r>
      <w:proofErr w:type="spellStart"/>
      <w:r w:rsidRPr="008E0364">
        <w:rPr>
          <w:sz w:val="28"/>
          <w:szCs w:val="28"/>
        </w:rPr>
        <w:t>вправи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творчої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спрямованості</w:t>
      </w:r>
      <w:proofErr w:type="spellEnd"/>
      <w:r w:rsidRPr="008E0364">
        <w:rPr>
          <w:sz w:val="28"/>
          <w:szCs w:val="28"/>
        </w:rPr>
        <w:t xml:space="preserve"> та </w:t>
      </w:r>
      <w:proofErr w:type="spellStart"/>
      <w:r w:rsidRPr="008E0364">
        <w:rPr>
          <w:sz w:val="28"/>
          <w:szCs w:val="28"/>
        </w:rPr>
        <w:t>емоційні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r w:rsidRPr="008E0364">
        <w:rPr>
          <w:sz w:val="28"/>
          <w:szCs w:val="28"/>
        </w:rPr>
        <w:t>етюди</w:t>
      </w:r>
      <w:proofErr w:type="spellEnd"/>
      <w:r w:rsidRPr="008E0364">
        <w:rPr>
          <w:sz w:val="28"/>
          <w:szCs w:val="28"/>
        </w:rPr>
        <w:t xml:space="preserve">. </w:t>
      </w:r>
      <w:proofErr w:type="spellStart"/>
      <w:r w:rsidRPr="008E0364">
        <w:rPr>
          <w:sz w:val="28"/>
          <w:szCs w:val="28"/>
        </w:rPr>
        <w:t>Проілюструємо</w:t>
      </w:r>
      <w:proofErr w:type="spellEnd"/>
      <w:r w:rsidRPr="008E0364">
        <w:rPr>
          <w:sz w:val="28"/>
          <w:szCs w:val="28"/>
        </w:rPr>
        <w:t xml:space="preserve"> </w:t>
      </w:r>
      <w:proofErr w:type="spellStart"/>
      <w:proofErr w:type="gramStart"/>
      <w:r w:rsidRPr="008E0364">
        <w:rPr>
          <w:sz w:val="28"/>
          <w:szCs w:val="28"/>
        </w:rPr>
        <w:t>це</w:t>
      </w:r>
      <w:proofErr w:type="spellEnd"/>
      <w:r w:rsidRPr="008E0364">
        <w:rPr>
          <w:sz w:val="28"/>
          <w:szCs w:val="28"/>
        </w:rPr>
        <w:t xml:space="preserve"> на</w:t>
      </w:r>
      <w:proofErr w:type="gramEnd"/>
      <w:r w:rsidRPr="008E0364">
        <w:rPr>
          <w:sz w:val="28"/>
          <w:szCs w:val="28"/>
        </w:rPr>
        <w:t xml:space="preserve"> прикладах.</w:t>
      </w:r>
    </w:p>
    <w:p w:rsidR="00EE6822" w:rsidRPr="00C66AF6" w:rsidRDefault="00EE6822">
      <w:pPr>
        <w:rPr>
          <w:sz w:val="28"/>
          <w:szCs w:val="28"/>
          <w:lang w:val="en-US"/>
        </w:rPr>
      </w:pPr>
    </w:p>
    <w:sectPr w:rsidR="00EE6822" w:rsidRPr="00C66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F6"/>
    <w:rsid w:val="003E7721"/>
    <w:rsid w:val="0045015E"/>
    <w:rsid w:val="008E0364"/>
    <w:rsid w:val="00C66AF6"/>
    <w:rsid w:val="00D02F36"/>
    <w:rsid w:val="00E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F6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66AF6"/>
    <w:pPr>
      <w:keepNext/>
      <w:jc w:val="center"/>
      <w:outlineLvl w:val="6"/>
    </w:pPr>
    <w:rPr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66AF6"/>
    <w:rPr>
      <w:rFonts w:ascii="Times New Roman" w:eastAsia="Times New Roman" w:hAnsi="Times New Roman" w:cs="Times New Roman"/>
      <w:i/>
      <w:sz w:val="32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C66AF6"/>
    <w:pPr>
      <w:ind w:right="-766"/>
      <w:jc w:val="center"/>
    </w:pPr>
    <w:rPr>
      <w:sz w:val="28"/>
      <w:szCs w:val="28"/>
      <w:lang w:val="uk-UA" w:eastAsia="ar-SA"/>
    </w:rPr>
  </w:style>
  <w:style w:type="character" w:customStyle="1" w:styleId="a4">
    <w:name w:val="Основний текст Знак"/>
    <w:basedOn w:val="a0"/>
    <w:link w:val="a3"/>
    <w:uiPriority w:val="99"/>
    <w:rsid w:val="00C66AF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3E772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5015E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F6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66AF6"/>
    <w:pPr>
      <w:keepNext/>
      <w:jc w:val="center"/>
      <w:outlineLvl w:val="6"/>
    </w:pPr>
    <w:rPr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66AF6"/>
    <w:rPr>
      <w:rFonts w:ascii="Times New Roman" w:eastAsia="Times New Roman" w:hAnsi="Times New Roman" w:cs="Times New Roman"/>
      <w:i/>
      <w:sz w:val="32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C66AF6"/>
    <w:pPr>
      <w:ind w:right="-766"/>
      <w:jc w:val="center"/>
    </w:pPr>
    <w:rPr>
      <w:sz w:val="28"/>
      <w:szCs w:val="28"/>
      <w:lang w:val="uk-UA" w:eastAsia="ar-SA"/>
    </w:rPr>
  </w:style>
  <w:style w:type="character" w:customStyle="1" w:styleId="a4">
    <w:name w:val="Основний текст Знак"/>
    <w:basedOn w:val="a0"/>
    <w:link w:val="a3"/>
    <w:uiPriority w:val="99"/>
    <w:rsid w:val="00C66AF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3E772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5015E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6984</Words>
  <Characters>3982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2017-05-15T17:52:00Z</dcterms:created>
  <dcterms:modified xsi:type="dcterms:W3CDTF">2017-05-15T18:47:00Z</dcterms:modified>
</cp:coreProperties>
</file>