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ind w:left="0" w:right="0" w:hanging="0"/>
        <w:jc w:val="left"/>
        <w:rPr>
          <w:rFonts w:ascii="Cambria" w:hAnsi="Cambria"/>
          <w:b/>
          <w:b/>
          <w:bCs/>
          <w:color w:val="00508F"/>
          <w:sz w:val="30"/>
          <w:szCs w:val="30"/>
          <w:lang w:val="ru-RU"/>
        </w:rPr>
      </w:pPr>
      <w:r>
        <w:rPr>
          <w:rFonts w:ascii="Cambria" w:hAnsi="Cambria"/>
          <w:b/>
          <w:bCs/>
          <w:i w:val="false"/>
          <w:caps w:val="false"/>
          <w:smallCaps w:val="false"/>
          <w:color w:val="00508F"/>
          <w:spacing w:val="0"/>
          <w:sz w:val="30"/>
          <w:szCs w:val="30"/>
          <w:lang w:val="ru-RU"/>
        </w:rPr>
        <w:t>Укладка линолеума и ковролина: мастера, расценки за м2 в Одессе</w:t>
      </w:r>
    </w:p>
    <w:p>
      <w:pPr>
        <w:pStyle w:val="Normal"/>
        <w:widowControl/>
        <w:spacing w:lineRule="auto" w:line="276"/>
        <w:ind w:left="0" w:right="0" w:hanging="0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Во время ремонта или строительства рано, или поздно все начинают думать о напольном покрытии.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Существует множество вариантов, но одними из самых популярных и недорогих материалов являются линолеум и ковролин. Они наиболее доступны, практичны и известны почти всем.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Линолеум и ковролин отлично подойдут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как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для квартир, домов и прочих жилых зданий, так и для офисных помещений, магазинов, общественных учреждений.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Вот лишь некоторые общие преимущества этих видов напольного покрытия: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Низкая цена;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Доступность;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Практичность;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Износостойкость;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Звукоизоляция;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Простота укладки.</w:t>
      </w:r>
    </w:p>
    <w:p>
      <w:pPr>
        <w:pStyle w:val="Normal"/>
        <w:widowControl/>
        <w:spacing w:lineRule="auto" w:line="276"/>
        <w:jc w:val="left"/>
        <w:rPr>
          <w:rFonts w:ascii="Cambria" w:hAnsi="Cambria"/>
          <w:b/>
          <w:b/>
          <w:bCs/>
          <w:color w:val="0066B3"/>
          <w:sz w:val="28"/>
          <w:szCs w:val="28"/>
          <w:lang w:val="ru-RU"/>
        </w:rPr>
      </w:pPr>
      <w:r>
        <w:rPr>
          <w:rFonts w:ascii="Cambria" w:hAnsi="Cambria"/>
          <w:b/>
          <w:bCs/>
          <w:i w:val="false"/>
          <w:caps w:val="false"/>
          <w:smallCaps w:val="false"/>
          <w:color w:val="0066B3"/>
          <w:spacing w:val="0"/>
          <w:sz w:val="28"/>
          <w:szCs w:val="28"/>
          <w:lang w:val="ru-RU"/>
        </w:rPr>
        <w:t>Укладка линолеума на пол</w:t>
      </w:r>
    </w:p>
    <w:p>
      <w:pPr>
        <w:pStyle w:val="Normal"/>
        <w:widowControl/>
        <w:spacing w:lineRule="auto" w:line="276"/>
        <w:jc w:val="left"/>
        <w:rPr>
          <w:sz w:val="26"/>
          <w:szCs w:val="26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Эта процедура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может показаться более сложной, чем укладка ковролина, поскольку первый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менее долговечный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. А как известно, от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точности соблюдения всех требований к данному процессу напрямую зависит срок службы покрытия. Поэтому, если вы на 100% не уверены в своих силах, то лучше доверить эту работу специалисту. Наши 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мастера по укладке линолеума</w:t>
      </w:r>
      <w:r>
        <w:rPr>
          <w:rFonts w:ascii="Calibri" w:hAnsi="Calibri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— </w:t>
      </w:r>
      <w:r>
        <w:rPr>
          <w:rFonts w:ascii="Calibri" w:hAnsi="Calibri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профессионалы в своем деле, а значит вы можете быть уверенны, что работа любой сложности будет выполнена на самом высоком уровне, оперативно и по вашим желаниям. Процесс укладки состоит из нескольких этапов: подготовки, </w:t>
      </w:r>
      <w:r>
        <w:rPr>
          <w:rFonts w:ascii="Calibri" w:hAnsi="Calibri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непосредственно</w:t>
      </w:r>
      <w:r>
        <w:rPr>
          <w:rFonts w:ascii="Calibri" w:hAnsi="Calibri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</w:t>
      </w:r>
      <w:r>
        <w:rPr>
          <w:rFonts w:ascii="Calibri" w:hAnsi="Calibri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самой процедуры и обработки швов, стыков, монтажа плинтуса. 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Расценки на укладку линолеума</w:t>
      </w:r>
      <w:r>
        <w:rPr>
          <w:rFonts w:ascii="Calibri" w:hAnsi="Calibri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бывают разными, но на нашем сайте вы можете найти даже очень выгодные предложения.</w:t>
      </w:r>
    </w:p>
    <w:p>
      <w:pPr>
        <w:pStyle w:val="Normal"/>
        <w:widowControl/>
        <w:spacing w:lineRule="auto" w:line="276"/>
        <w:ind w:left="709" w:hanging="0"/>
        <w:jc w:val="left"/>
        <w:rPr>
          <w:sz w:val="26"/>
          <w:szCs w:val="26"/>
        </w:rPr>
      </w:pPr>
      <w:r>
        <w:rPr>
          <w:rFonts w:ascii="Calibri" w:hAnsi="Calibri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Линолеум очень легко моется, не нуждается в идеально ровной поверхности,</w:t>
      </w:r>
    </w:p>
    <w:p>
      <w:pPr>
        <w:pStyle w:val="Normal"/>
        <w:widowControl/>
        <w:spacing w:lineRule="auto" w:line="276"/>
        <w:ind w:hanging="0"/>
        <w:jc w:val="left"/>
        <w:rPr>
          <w:sz w:val="26"/>
          <w:szCs w:val="26"/>
        </w:rPr>
      </w:pPr>
      <w:r>
        <w:rPr>
          <w:rFonts w:ascii="Calibri" w:hAnsi="Calibri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чего нельзя сказать про паркет или другие варианты напольного покрытия. Также на нем могут быть красивые рисунки или имитация плитки, ламината. Единственные минусы </w:t>
      </w:r>
      <w:r>
        <w:rPr>
          <w:rFonts w:ascii="Calibri" w:hAnsi="Calibri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этого вида</w:t>
      </w:r>
      <w:r>
        <w:rPr>
          <w:rFonts w:ascii="Calibri" w:hAnsi="Calibri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— это слабая теплоизоляция и возможность появления вмятин от тяжелых предметов.</w:t>
      </w:r>
    </w:p>
    <w:p>
      <w:pPr>
        <w:pStyle w:val="Normal"/>
        <w:widowControl/>
        <w:spacing w:lineRule="auto" w:line="276"/>
        <w:ind w:left="709" w:hanging="0"/>
        <w:jc w:val="left"/>
        <w:rPr>
          <w:sz w:val="26"/>
          <w:szCs w:val="26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У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кладка линолеума за м2</w:t>
      </w:r>
      <w:r>
        <w:rPr>
          <w:rFonts w:ascii="Calibri" w:hAnsi="Calibri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</w:t>
      </w:r>
      <w:r>
        <w:rPr>
          <w:rFonts w:ascii="Calibri" w:hAnsi="Calibri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стоит по-разному у каждого мастера, но</w:t>
      </w:r>
    </w:p>
    <w:p>
      <w:pPr>
        <w:pStyle w:val="Normal"/>
        <w:widowControl/>
        <w:spacing w:lineRule="auto" w:line="276"/>
        <w:ind w:hanging="0"/>
        <w:jc w:val="left"/>
        <w:rPr/>
      </w:pPr>
      <w:r>
        <w:rPr>
          <w:rFonts w:ascii="Calibri" w:hAnsi="Calibri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с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реднерыночная цена</w:t>
      </w:r>
      <w:r>
        <w:rPr>
          <w:rFonts w:ascii="Calibri" w:hAnsi="Calibri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составляет 63 грн за </w:t>
      </w:r>
      <w:r>
        <w:rPr>
          <w:rStyle w:val="Style15"/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м². Если Вам нужна профессиональная </w:t>
      </w:r>
      <w:r>
        <w:rPr>
          <w:rStyle w:val="Style15"/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укладка линолеума</w:t>
      </w:r>
      <w:r>
        <w:rPr>
          <w:rStyle w:val="Style15"/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, то </w:t>
      </w:r>
      <w:r>
        <w:rPr>
          <w:rStyle w:val="Style15"/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Одес</w:t>
      </w:r>
      <w:r>
        <w:rPr>
          <w:rStyle w:val="Style15"/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с</w:t>
      </w:r>
      <w:r>
        <w:rPr>
          <w:rStyle w:val="Style15"/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а</w:t>
      </w:r>
      <w:r>
        <w:rPr>
          <w:rStyle w:val="Style15"/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— город в котором вы также, как и в других, найдете множество компаний и мастеров по оказании этой услуги.</w:t>
      </w:r>
    </w:p>
    <w:p>
      <w:pPr>
        <w:pStyle w:val="Normal"/>
        <w:widowControl/>
        <w:spacing w:lineRule="auto" w:line="276"/>
        <w:ind w:hanging="0"/>
        <w:jc w:val="left"/>
        <w:rPr/>
      </w:pPr>
      <w:r>
        <w:rPr>
          <w:rStyle w:val="Style15"/>
          <w:rFonts w:ascii="Cambria" w:hAnsi="Cambria"/>
          <w:b/>
          <w:bCs/>
          <w:i w:val="false"/>
          <w:caps w:val="false"/>
          <w:smallCaps w:val="false"/>
          <w:color w:val="0066B3"/>
          <w:spacing w:val="0"/>
          <w:sz w:val="28"/>
          <w:szCs w:val="28"/>
          <w:lang w:val="ru-RU"/>
        </w:rPr>
        <w:t>Процесс</w:t>
      </w:r>
      <w:r>
        <w:rPr>
          <w:rStyle w:val="Style15"/>
          <w:rFonts w:ascii="Cambria" w:hAnsi="Cambria"/>
          <w:b/>
          <w:bCs/>
          <w:i w:val="false"/>
          <w:caps w:val="false"/>
          <w:smallCaps w:val="false"/>
          <w:color w:val="0066B3"/>
          <w:spacing w:val="0"/>
          <w:sz w:val="28"/>
          <w:szCs w:val="28"/>
          <w:lang w:val="ru-RU"/>
        </w:rPr>
        <w:t xml:space="preserve"> укладки ковролина</w:t>
      </w:r>
    </w:p>
    <w:p>
      <w:pPr>
        <w:pStyle w:val="Normal"/>
        <w:widowControl/>
        <w:spacing w:lineRule="auto" w:line="276"/>
        <w:ind w:hanging="0"/>
        <w:jc w:val="left"/>
        <w:rPr/>
      </w:pPr>
      <w:r>
        <w:rPr>
          <w:rStyle w:val="Style15"/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Ковролин очень похож на линолеум, но имеет большую износостойкость и, соответственно, срок службы. Его нельзя мыть, поэтому нужно чистить при помощи пылесоса. </w:t>
      </w:r>
      <w:r>
        <w:rPr>
          <w:rStyle w:val="Style15"/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Укладка ковролина на пол</w:t>
      </w:r>
      <w:r>
        <w:rPr>
          <w:rStyle w:val="Style15"/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почти ничем не отличается от укладки линолеума и состоит из нескольких этапов: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left"/>
        <w:rPr/>
      </w:pPr>
      <w:r>
        <w:rPr>
          <w:rStyle w:val="Style15"/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Подготовка. </w:t>
      </w:r>
      <w:r>
        <w:rPr>
          <w:rStyle w:val="Style15"/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Материал</w:t>
      </w:r>
      <w:r>
        <w:rPr>
          <w:rStyle w:val="Style15"/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долж</w:t>
      </w:r>
      <w:r>
        <w:rPr>
          <w:rStyle w:val="Style15"/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ен</w:t>
      </w:r>
      <w:r>
        <w:rPr>
          <w:rStyle w:val="Style15"/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приобрести температуру помещения. После этого нужно подготовить пол. Он должен быть сухим и чистым, не содержать трещин. Далее производятся замеры и выбирается способ укладки: без клея для маленьких помещений, и с клейкой лентой для больших.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left"/>
        <w:rPr/>
      </w:pPr>
      <w:r>
        <w:rPr>
          <w:rStyle w:val="Style15"/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Укладка. </w:t>
      </w:r>
      <w:r>
        <w:rPr>
          <w:rStyle w:val="Style15"/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Исходя из требуемых размеров выполняется нужным образом. Эту процедуру необходимо делать очень аккуратно и осторожно.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left"/>
        <w:rPr/>
      </w:pPr>
      <w:r>
        <w:rPr>
          <w:rStyle w:val="Style15"/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Обработка </w:t>
      </w:r>
      <w:r>
        <w:rPr>
          <w:rStyle w:val="Style15"/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швов, стыков, укладка специального плинтуса.</w:t>
      </w:r>
    </w:p>
    <w:p>
      <w:pPr>
        <w:pStyle w:val="Normal"/>
        <w:widowControl/>
        <w:spacing w:lineRule="auto" w:line="276"/>
        <w:ind w:left="709" w:hanging="0"/>
        <w:jc w:val="left"/>
        <w:rPr/>
      </w:pPr>
      <w:r>
        <w:rPr>
          <w:rStyle w:val="Style15"/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Если вам потребовалось заменить напольное покрытие, то </w:t>
      </w:r>
      <w:r>
        <w:rPr>
          <w:rStyle w:val="Style15"/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на</w:t>
      </w:r>
      <w:r>
        <w:rPr>
          <w:rStyle w:val="Style15"/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нашем сайте</w:t>
      </w:r>
    </w:p>
    <w:p>
      <w:pPr>
        <w:pStyle w:val="Normal"/>
        <w:widowControl/>
        <w:spacing w:lineRule="auto" w:line="276"/>
        <w:ind w:hanging="0"/>
        <w:jc w:val="left"/>
        <w:rPr/>
      </w:pPr>
      <w:hyperlink r:id="rId2">
        <w:r>
          <w:rPr>
            <w:rStyle w:val="Style15"/>
            <w:rFonts w:ascii="Calibri" w:hAnsi="Calibri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6"/>
            <w:szCs w:val="26"/>
            <w:lang w:val="ru-RU"/>
          </w:rPr>
          <w:t>http://www.vserabotniki.com</w:t>
        </w:r>
      </w:hyperlink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  <w:lang w:val="ru-RU"/>
        </w:rPr>
        <w:t xml:space="preserve">вы всегда и в любом городе </w:t>
      </w:r>
      <w:r>
        <w:rPr>
          <w:rFonts w:ascii="Calibri" w:hAnsi="Calibri"/>
          <w:sz w:val="26"/>
          <w:szCs w:val="26"/>
          <w:lang w:val="ru-RU"/>
        </w:rPr>
        <w:t>сможете найти</w:t>
      </w:r>
      <w:r>
        <w:rPr>
          <w:rFonts w:ascii="Calibri" w:hAnsi="Calibri"/>
          <w:sz w:val="26"/>
          <w:szCs w:val="26"/>
          <w:lang w:val="ru-RU"/>
        </w:rPr>
        <w:t xml:space="preserve"> специалист</w:t>
      </w:r>
      <w:r>
        <w:rPr>
          <w:rFonts w:ascii="Calibri" w:hAnsi="Calibri"/>
          <w:color w:val="000000"/>
          <w:sz w:val="26"/>
          <w:szCs w:val="26"/>
          <w:lang w:val="ru-RU"/>
        </w:rPr>
        <w:t xml:space="preserve">ов,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которы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м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знакомы все особенност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и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укладк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и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линолеума и ковролина.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Вы точно останетесь довольны результатом и покрытие прослужит Вам долгие годы!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 Unicode MS"/>
      <w:color w:val="auto"/>
      <w:kern w:val="2"/>
      <w:sz w:val="24"/>
      <w:szCs w:val="24"/>
      <w:lang w:val="uk-UA" w:eastAsia="zh-CN" w:bidi="hi-IN"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character" w:styleId="Style15">
    <w:name w:val="Виділення жирним"/>
    <w:qFormat/>
    <w:rPr>
      <w:b/>
      <w:bCs/>
    </w:rPr>
  </w:style>
  <w:style w:type="character" w:styleId="Style16">
    <w:name w:val="Гіперпосилання"/>
    <w:rPr>
      <w:color w:val="000080"/>
      <w:u w:val="single"/>
      <w:lang w:val="zxx" w:eastAsia="zxx" w:bidi="zxx"/>
    </w:rPr>
  </w:style>
  <w:style w:type="character" w:styleId="Style17">
    <w:name w:val="Відвідане гіперпосилання"/>
    <w:rPr>
      <w:color w:val="80000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vserabotniki.com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LibreOffice/6.0.4.2$Windows_X86_64 LibreOffice_project/9b0d9b32d5dcda91d2f1a96dc04c645c450872bf</Application>
  <Pages>2</Pages>
  <Words>436</Words>
  <Characters>2639</Characters>
  <CharactersWithSpaces>3046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2019-01-03T16:26:45Z</dcterms:created>
  <dc:creator/>
  <dc:description/>
  <dc:language>uk-UA</dc:language>
  <cp:lastModifiedBy/>
  <dcterms:modified xsi:type="dcterms:W3CDTF">2019-01-03T19:41:17Z</dcterms:modified>
  <cp:revision>4</cp:revision>
  <dc:subject/>
  <dc:title/>
</cp:coreProperties>
</file>