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E76DCE" w:rsidR="00EF33F5" w:rsidP="00E76DCE" w:rsidRDefault="00E76DCE" w14:paraId="6DDFC825" wp14:textId="77777777">
      <w:pPr>
        <w:spacing w:after="0" w:line="360" w:lineRule="auto"/>
        <w:ind w:firstLine="709"/>
        <w:jc w:val="center"/>
        <w:rPr>
          <w:rFonts w:ascii="Times New Roman" w:hAnsi="Times New Roman" w:cs="Times New Roman"/>
          <w:b/>
          <w:sz w:val="28"/>
          <w:szCs w:val="28"/>
          <w:lang w:val="uk-UA"/>
        </w:rPr>
      </w:pPr>
      <w:r w:rsidRPr="00E76DCE">
        <w:rPr>
          <w:rFonts w:ascii="Times New Roman" w:hAnsi="Times New Roman" w:cs="Times New Roman"/>
          <w:b/>
          <w:sz w:val="28"/>
          <w:szCs w:val="28"/>
          <w:lang w:val="uk-UA"/>
        </w:rPr>
        <w:t>АНОТАЦІЯ</w:t>
      </w:r>
    </w:p>
    <w:p xmlns:wp14="http://schemas.microsoft.com/office/word/2010/wordml" w:rsidR="00E76DCE" w:rsidP="00E76DCE" w:rsidRDefault="00E76DCE" w14:paraId="672A6659" wp14:textId="77777777">
      <w:pPr>
        <w:spacing w:after="0" w:line="240" w:lineRule="auto"/>
        <w:ind w:firstLine="709"/>
        <w:jc w:val="both"/>
        <w:rPr>
          <w:rFonts w:ascii="Times New Roman" w:hAnsi="Times New Roman" w:cs="Times New Roman"/>
          <w:sz w:val="28"/>
          <w:szCs w:val="28"/>
          <w:lang w:val="uk-UA"/>
        </w:rPr>
      </w:pPr>
    </w:p>
    <w:p xmlns:wp14="http://schemas.microsoft.com/office/word/2010/wordml" w:rsidR="00E76DCE" w:rsidP="00E76DCE" w:rsidRDefault="00E76DCE" w14:paraId="05021E27" wp14:textId="77777777">
      <w:pPr>
        <w:spacing w:after="0" w:line="240" w:lineRule="auto"/>
        <w:ind w:firstLine="709"/>
        <w:jc w:val="both"/>
        <w:rPr>
          <w:rFonts w:ascii="Times New Roman" w:hAnsi="Times New Roman" w:cs="Times New Roman"/>
          <w:sz w:val="28"/>
          <w:szCs w:val="28"/>
          <w:lang w:val="uk-UA"/>
        </w:rPr>
      </w:pPr>
      <w:r w:rsidRPr="00E76DCE">
        <w:rPr>
          <w:rFonts w:ascii="Times New Roman" w:hAnsi="Times New Roman" w:cs="Times New Roman"/>
          <w:sz w:val="28"/>
          <w:szCs w:val="28"/>
          <w:lang w:val="uk-UA"/>
        </w:rPr>
        <w:t>В сучасних умовах господарювання питання про надійність і стійкість  українських банків набуває особливого значенн</w:t>
      </w:r>
      <w:r>
        <w:rPr>
          <w:rFonts w:ascii="Times New Roman" w:hAnsi="Times New Roman" w:cs="Times New Roman"/>
          <w:sz w:val="28"/>
          <w:szCs w:val="28"/>
          <w:lang w:val="uk-UA"/>
        </w:rPr>
        <w:t>я. Їх нестійкий фінансовий стан</w:t>
      </w:r>
      <w:r w:rsidRPr="00E76DCE">
        <w:rPr>
          <w:rFonts w:ascii="Times New Roman" w:hAnsi="Times New Roman" w:cs="Times New Roman"/>
          <w:sz w:val="28"/>
          <w:szCs w:val="28"/>
          <w:lang w:val="uk-UA"/>
        </w:rPr>
        <w:t xml:space="preserve"> загострюють цю проблему, перетворюють її в одне з актуальних теоретичних і практичних питань національної економіки. Для вирішення цієї проблеми необхідно вдосконалити методичну базу управління фінансовим станом комерційних банків шляхом розробки і впровадження нових методів і технологій обробки інформації для оцінки і регулювання надійності і стійкості банків.</w:t>
      </w:r>
    </w:p>
    <w:p xmlns:wp14="http://schemas.microsoft.com/office/word/2010/wordml" w:rsidR="00E76DCE" w:rsidP="00E76DCE" w:rsidRDefault="00E76DCE" w14:paraId="5D9F94D9" wp14:textId="7777777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магістерській роботі автор розкрив сутність понять </w:t>
      </w:r>
      <w:r w:rsidRPr="00BA12E4">
        <w:rPr>
          <w:rFonts w:ascii="Times New Roman" w:hAnsi="Times New Roman"/>
          <w:sz w:val="28"/>
          <w:szCs w:val="28"/>
          <w:lang w:val="uk-UA"/>
        </w:rPr>
        <w:t>«стабільність», «стійкість» та «надійність» комерційного банку</w:t>
      </w:r>
      <w:r>
        <w:rPr>
          <w:rFonts w:ascii="Times New Roman" w:hAnsi="Times New Roman"/>
          <w:sz w:val="28"/>
          <w:szCs w:val="28"/>
          <w:lang w:val="uk-UA"/>
        </w:rPr>
        <w:t>. Розглянуто ф</w:t>
      </w:r>
      <w:r w:rsidRPr="00E76DCE">
        <w:rPr>
          <w:rFonts w:ascii="Times New Roman" w:hAnsi="Times New Roman"/>
          <w:sz w:val="28"/>
          <w:szCs w:val="28"/>
          <w:lang w:val="uk-UA"/>
        </w:rPr>
        <w:t>актори, які впливають на надійність та стійкість банківських установ</w:t>
      </w:r>
      <w:r>
        <w:rPr>
          <w:rFonts w:ascii="Times New Roman" w:hAnsi="Times New Roman"/>
          <w:sz w:val="28"/>
          <w:szCs w:val="28"/>
          <w:lang w:val="uk-UA"/>
        </w:rPr>
        <w:t xml:space="preserve">. Встановлено, що </w:t>
      </w:r>
      <w:r w:rsidRPr="00BA12E4">
        <w:rPr>
          <w:rFonts w:ascii="Times New Roman" w:hAnsi="Times New Roman"/>
          <w:sz w:val="28"/>
          <w:szCs w:val="28"/>
          <w:lang w:val="uk-UA"/>
        </w:rPr>
        <w:t>на роботу банківських установ постійно впливають як зовнішні, так і внутрішні фактори, які певною мірою розкривають їх надійність та стійкість.</w:t>
      </w:r>
      <w:r>
        <w:rPr>
          <w:rFonts w:ascii="Times New Roman" w:hAnsi="Times New Roman" w:cs="Times New Roman"/>
          <w:sz w:val="28"/>
          <w:szCs w:val="28"/>
          <w:lang w:val="uk-UA"/>
        </w:rPr>
        <w:t xml:space="preserve"> Визначено м</w:t>
      </w:r>
      <w:r w:rsidRPr="00E76DCE">
        <w:rPr>
          <w:rFonts w:ascii="Times New Roman" w:hAnsi="Times New Roman" w:cs="Times New Roman"/>
          <w:sz w:val="28"/>
          <w:szCs w:val="28"/>
          <w:lang w:val="uk-UA"/>
        </w:rPr>
        <w:t>етоди оцінювання і регулювання надійності та фінансової стійкості банківських установ</w:t>
      </w:r>
      <w:r>
        <w:rPr>
          <w:rFonts w:ascii="Times New Roman" w:hAnsi="Times New Roman" w:cs="Times New Roman"/>
          <w:sz w:val="28"/>
          <w:szCs w:val="28"/>
          <w:lang w:val="uk-UA"/>
        </w:rPr>
        <w:t xml:space="preserve">. </w:t>
      </w:r>
    </w:p>
    <w:p xmlns:wp14="http://schemas.microsoft.com/office/word/2010/wordml" w:rsidR="00E76DCE" w:rsidP="00E76DCE" w:rsidRDefault="00E76DCE" w14:paraId="0FA3AD55" wp14:textId="7777777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 роботі проведено аналіз надійності та стійкості банківських установ в Україні, зокрема а</w:t>
      </w:r>
      <w:r w:rsidRPr="00E76DCE">
        <w:rPr>
          <w:rFonts w:ascii="Times New Roman" w:hAnsi="Times New Roman"/>
          <w:sz w:val="28"/>
          <w:szCs w:val="28"/>
          <w:lang w:val="uk-UA"/>
        </w:rPr>
        <w:t xml:space="preserve">наліз основних показників </w:t>
      </w:r>
      <w:r>
        <w:rPr>
          <w:rFonts w:ascii="Times New Roman" w:hAnsi="Times New Roman"/>
          <w:sz w:val="28"/>
          <w:szCs w:val="28"/>
          <w:lang w:val="uk-UA"/>
        </w:rPr>
        <w:t>та о</w:t>
      </w:r>
      <w:r w:rsidRPr="00E76DCE">
        <w:rPr>
          <w:rFonts w:ascii="Times New Roman" w:hAnsi="Times New Roman"/>
          <w:sz w:val="28"/>
          <w:szCs w:val="28"/>
          <w:lang w:val="uk-UA"/>
        </w:rPr>
        <w:t>цінювання надійності та стійкості банківських установ в Україні</w:t>
      </w:r>
      <w:r>
        <w:rPr>
          <w:rFonts w:ascii="Times New Roman" w:hAnsi="Times New Roman"/>
          <w:sz w:val="28"/>
          <w:szCs w:val="28"/>
          <w:lang w:val="uk-UA"/>
        </w:rPr>
        <w:t xml:space="preserve">. Також проведено </w:t>
      </w:r>
      <w:proofErr w:type="spellStart"/>
      <w:r>
        <w:rPr>
          <w:rFonts w:ascii="Times New Roman" w:hAnsi="Times New Roman"/>
          <w:sz w:val="28"/>
          <w:szCs w:val="28"/>
          <w:lang w:val="uk-UA"/>
        </w:rPr>
        <w:t>д</w:t>
      </w:r>
      <w:r w:rsidRPr="00E76DCE">
        <w:rPr>
          <w:rFonts w:ascii="Times New Roman" w:hAnsi="Times New Roman"/>
          <w:sz w:val="28"/>
          <w:szCs w:val="28"/>
          <w:lang w:val="uk-UA"/>
        </w:rPr>
        <w:t>екомпозиційний</w:t>
      </w:r>
      <w:proofErr w:type="spellEnd"/>
      <w:r w:rsidRPr="00E76DCE">
        <w:rPr>
          <w:rFonts w:ascii="Times New Roman" w:hAnsi="Times New Roman"/>
          <w:sz w:val="28"/>
          <w:szCs w:val="28"/>
          <w:lang w:val="uk-UA"/>
        </w:rPr>
        <w:t xml:space="preserve"> аналіз норми прибутку на власний капітал комерційного банку</w:t>
      </w:r>
      <w:r>
        <w:rPr>
          <w:rFonts w:ascii="Times New Roman" w:hAnsi="Times New Roman"/>
          <w:sz w:val="28"/>
          <w:szCs w:val="28"/>
          <w:lang w:val="uk-UA"/>
        </w:rPr>
        <w:t>. В</w:t>
      </w:r>
      <w:r w:rsidRPr="00E76DCE">
        <w:rPr>
          <w:rFonts w:ascii="Times New Roman" w:hAnsi="Times New Roman"/>
          <w:sz w:val="28"/>
          <w:szCs w:val="28"/>
          <w:lang w:val="uk-UA"/>
        </w:rPr>
        <w:t xml:space="preserve">становлено, що головними факторами, які вплинули на ефективність використання банківського капіталу є зростання маржі прибутку і рівня ефективності використання банківських активів. </w:t>
      </w:r>
      <w:r>
        <w:rPr>
          <w:rFonts w:ascii="Times New Roman" w:hAnsi="Times New Roman"/>
          <w:sz w:val="28"/>
          <w:szCs w:val="28"/>
          <w:lang w:val="uk-UA"/>
        </w:rPr>
        <w:t>А</w:t>
      </w:r>
      <w:r w:rsidRPr="00E76DCE">
        <w:rPr>
          <w:rFonts w:ascii="Times New Roman" w:hAnsi="Times New Roman"/>
          <w:sz w:val="28"/>
          <w:szCs w:val="28"/>
          <w:lang w:val="uk-UA"/>
        </w:rPr>
        <w:t xml:space="preserve"> зниження показника мультиплікатора капіталу негативно позначилося на нормі прибутку, проте, відображає оптимальну достатність банківського капіталу.</w:t>
      </w:r>
    </w:p>
    <w:p xmlns:wp14="http://schemas.microsoft.com/office/word/2010/wordml" w:rsidR="00E76DCE" w:rsidP="00E76DCE" w:rsidRDefault="00E76DCE" w14:paraId="7BE8C553" wp14:textId="7777777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Розглянуто з</w:t>
      </w:r>
      <w:r w:rsidRPr="00E76DCE">
        <w:rPr>
          <w:rFonts w:ascii="Times New Roman" w:hAnsi="Times New Roman"/>
          <w:sz w:val="28"/>
          <w:szCs w:val="28"/>
          <w:lang w:val="uk-UA"/>
        </w:rPr>
        <w:t>арубіжний досвід забезпечення надійності та фінансової стійкості банківських установ</w:t>
      </w:r>
      <w:r>
        <w:rPr>
          <w:rFonts w:ascii="Times New Roman" w:hAnsi="Times New Roman"/>
          <w:sz w:val="28"/>
          <w:szCs w:val="28"/>
          <w:lang w:val="uk-UA"/>
        </w:rPr>
        <w:t>, що дав змогу дійти висновку, що для</w:t>
      </w:r>
      <w:r w:rsidRPr="00BA12E4">
        <w:rPr>
          <w:rFonts w:ascii="Times New Roman" w:hAnsi="Times New Roman"/>
          <w:sz w:val="28"/>
          <w:szCs w:val="28"/>
          <w:lang w:val="uk-UA"/>
        </w:rPr>
        <w:t xml:space="preserve"> зростання стабільності, а відтак і прибутковості, країни Заходу користуються диверсифікацією банківських ризиків, створюють спеціальні резерви для різноманітних організацій, обмежують певні операції, а також забезпечують публічність банківської звітності тощо.</w:t>
      </w:r>
      <w:r>
        <w:rPr>
          <w:rFonts w:ascii="Times New Roman" w:hAnsi="Times New Roman"/>
          <w:sz w:val="28"/>
          <w:szCs w:val="28"/>
          <w:lang w:val="uk-UA"/>
        </w:rPr>
        <w:t xml:space="preserve"> </w:t>
      </w:r>
      <w:r w:rsidRPr="00E76DCE">
        <w:rPr>
          <w:rFonts w:ascii="Times New Roman" w:hAnsi="Times New Roman"/>
          <w:sz w:val="28"/>
          <w:szCs w:val="28"/>
          <w:lang w:val="uk-UA"/>
        </w:rPr>
        <w:t>Удосконален</w:t>
      </w:r>
      <w:r>
        <w:rPr>
          <w:rFonts w:ascii="Times New Roman" w:hAnsi="Times New Roman"/>
          <w:sz w:val="28"/>
          <w:szCs w:val="28"/>
          <w:lang w:val="uk-UA"/>
        </w:rPr>
        <w:t>о</w:t>
      </w:r>
      <w:r w:rsidRPr="00E76DCE">
        <w:rPr>
          <w:rFonts w:ascii="Times New Roman" w:hAnsi="Times New Roman"/>
          <w:sz w:val="28"/>
          <w:szCs w:val="28"/>
          <w:lang w:val="uk-UA"/>
        </w:rPr>
        <w:t xml:space="preserve"> підход</w:t>
      </w:r>
      <w:r>
        <w:rPr>
          <w:rFonts w:ascii="Times New Roman" w:hAnsi="Times New Roman"/>
          <w:sz w:val="28"/>
          <w:szCs w:val="28"/>
          <w:lang w:val="uk-UA"/>
        </w:rPr>
        <w:t>и</w:t>
      </w:r>
      <w:r w:rsidRPr="00E76DCE">
        <w:rPr>
          <w:rFonts w:ascii="Times New Roman" w:hAnsi="Times New Roman"/>
          <w:sz w:val="28"/>
          <w:szCs w:val="28"/>
          <w:lang w:val="uk-UA"/>
        </w:rPr>
        <w:t xml:space="preserve"> щодо механізму кредитування в сучасних реаліях</w:t>
      </w:r>
      <w:r>
        <w:rPr>
          <w:rFonts w:ascii="Times New Roman" w:hAnsi="Times New Roman"/>
          <w:sz w:val="28"/>
          <w:szCs w:val="28"/>
          <w:lang w:val="uk-UA"/>
        </w:rPr>
        <w:t xml:space="preserve">. Встановлено, що </w:t>
      </w:r>
      <w:r w:rsidRPr="00BA12E4">
        <w:rPr>
          <w:rFonts w:ascii="Times New Roman" w:hAnsi="Times New Roman"/>
          <w:sz w:val="28"/>
          <w:szCs w:val="28"/>
          <w:lang w:val="uk-UA"/>
        </w:rPr>
        <w:t>розкриття головних пріоритетів кредитування витупає важливою ознакою досконалості фінансово-економічної системи регулювання фінансово-економічних ринкових взаємовідносин</w:t>
      </w:r>
      <w:r>
        <w:rPr>
          <w:rFonts w:ascii="Times New Roman" w:hAnsi="Times New Roman"/>
          <w:sz w:val="28"/>
          <w:szCs w:val="28"/>
          <w:lang w:val="uk-UA"/>
        </w:rPr>
        <w:t>.</w:t>
      </w:r>
      <w:bookmarkStart w:name="_GoBack" w:id="0"/>
      <w:bookmarkEnd w:id="0"/>
    </w:p>
    <w:p xmlns:wp14="http://schemas.microsoft.com/office/word/2010/wordml" w:rsidRPr="00E76DCE" w:rsidR="00E76DCE" w:rsidP="2D5B163F" w:rsidRDefault="00E76DCE" w14:paraId="3FFF36C3" wp14:textId="77777777">
      <w:pPr>
        <w:spacing w:after="0" w:line="240" w:lineRule="auto"/>
        <w:ind w:firstLine="709"/>
        <w:jc w:val="both"/>
        <w:rPr>
          <w:rFonts w:ascii="Times New Roman" w:hAnsi="Times New Roman"/>
          <w:sz w:val="28"/>
          <w:szCs w:val="28"/>
          <w:lang w:val="uk-UA"/>
        </w:rPr>
      </w:pPr>
      <w:r w:rsidRPr="2D5B163F" w:rsidR="2D5B163F">
        <w:rPr>
          <w:rFonts w:ascii="Times New Roman" w:hAnsi="Times New Roman" w:cs="Times New Roman"/>
          <w:i w:val="1"/>
          <w:iCs w:val="1"/>
          <w:sz w:val="28"/>
          <w:szCs w:val="28"/>
          <w:lang w:val="uk-UA"/>
        </w:rPr>
        <w:t>Ключові слова:</w:t>
      </w:r>
      <w:r w:rsidRPr="2D5B163F" w:rsidR="2D5B163F">
        <w:rPr>
          <w:rFonts w:ascii="Times New Roman" w:hAnsi="Times New Roman" w:cs="Times New Roman"/>
          <w:sz w:val="28"/>
          <w:szCs w:val="28"/>
          <w:lang w:val="uk-UA"/>
        </w:rPr>
        <w:t xml:space="preserve"> </w:t>
      </w:r>
      <w:r w:rsidRPr="2D5B163F" w:rsidR="2D5B163F">
        <w:rPr>
          <w:rFonts w:ascii="Times New Roman" w:hAnsi="Times New Roman"/>
          <w:sz w:val="28"/>
          <w:szCs w:val="28"/>
          <w:lang w:val="uk-UA"/>
        </w:rPr>
        <w:t>стабільність, стійкість,</w:t>
      </w:r>
      <w:r w:rsidRPr="2D5B163F" w:rsidR="2D5B163F">
        <w:rPr>
          <w:rFonts w:ascii="Times New Roman" w:hAnsi="Times New Roman"/>
          <w:sz w:val="28"/>
          <w:szCs w:val="28"/>
          <w:lang w:val="uk-UA"/>
        </w:rPr>
        <w:t xml:space="preserve"> надійність</w:t>
      </w:r>
      <w:r w:rsidRPr="2D5B163F" w:rsidR="2D5B163F">
        <w:rPr>
          <w:rFonts w:ascii="Times New Roman" w:hAnsi="Times New Roman"/>
          <w:sz w:val="28"/>
          <w:szCs w:val="28"/>
          <w:lang w:val="uk-UA"/>
        </w:rPr>
        <w:t xml:space="preserve">, </w:t>
      </w:r>
      <w:r w:rsidRPr="2D5B163F" w:rsidR="2D5B163F">
        <w:rPr>
          <w:rFonts w:ascii="Times New Roman" w:hAnsi="Times New Roman"/>
          <w:sz w:val="28"/>
          <w:szCs w:val="28"/>
          <w:lang w:val="uk-UA"/>
        </w:rPr>
        <w:t>ф</w:t>
      </w:r>
      <w:r w:rsidRPr="2D5B163F" w:rsidR="2D5B163F">
        <w:rPr>
          <w:rFonts w:ascii="Times New Roman" w:hAnsi="Times New Roman"/>
          <w:sz w:val="28"/>
          <w:szCs w:val="28"/>
          <w:lang w:val="uk-UA"/>
        </w:rPr>
        <w:t>актори</w:t>
      </w:r>
      <w:r w:rsidRPr="2D5B163F" w:rsidR="2D5B163F">
        <w:rPr>
          <w:rFonts w:ascii="Times New Roman" w:hAnsi="Times New Roman"/>
          <w:sz w:val="28"/>
          <w:szCs w:val="28"/>
          <w:lang w:val="uk-UA"/>
        </w:rPr>
        <w:t xml:space="preserve">, </w:t>
      </w:r>
      <w:proofErr w:type="spellStart"/>
      <w:r w:rsidRPr="2D5B163F" w:rsidR="2D5B163F">
        <w:rPr>
          <w:rFonts w:ascii="Times New Roman" w:hAnsi="Times New Roman"/>
          <w:sz w:val="28"/>
          <w:szCs w:val="28"/>
          <w:lang w:val="uk-UA"/>
        </w:rPr>
        <w:t>д</w:t>
      </w:r>
      <w:r w:rsidRPr="2D5B163F" w:rsidR="2D5B163F">
        <w:rPr>
          <w:rFonts w:ascii="Times New Roman" w:hAnsi="Times New Roman"/>
          <w:sz w:val="28"/>
          <w:szCs w:val="28"/>
          <w:lang w:val="uk-UA"/>
        </w:rPr>
        <w:t>екомпозиційний</w:t>
      </w:r>
      <w:proofErr w:type="spellEnd"/>
      <w:r w:rsidRPr="2D5B163F" w:rsidR="2D5B163F">
        <w:rPr>
          <w:rFonts w:ascii="Times New Roman" w:hAnsi="Times New Roman"/>
          <w:sz w:val="28"/>
          <w:szCs w:val="28"/>
          <w:lang w:val="uk-UA"/>
        </w:rPr>
        <w:t xml:space="preserve"> аналіз</w:t>
      </w:r>
      <w:r w:rsidRPr="2D5B163F" w:rsidR="2D5B163F">
        <w:rPr>
          <w:rFonts w:ascii="Times New Roman" w:hAnsi="Times New Roman"/>
          <w:sz w:val="28"/>
          <w:szCs w:val="28"/>
          <w:lang w:val="uk-UA"/>
        </w:rPr>
        <w:t xml:space="preserve">, </w:t>
      </w:r>
      <w:r w:rsidRPr="2D5B163F" w:rsidR="2D5B163F">
        <w:rPr>
          <w:rFonts w:ascii="Times New Roman" w:hAnsi="Times New Roman"/>
          <w:sz w:val="28"/>
          <w:szCs w:val="28"/>
          <w:lang w:val="uk-UA"/>
        </w:rPr>
        <w:t>норм</w:t>
      </w:r>
      <w:r w:rsidRPr="2D5B163F" w:rsidR="2D5B163F">
        <w:rPr>
          <w:rFonts w:ascii="Times New Roman" w:hAnsi="Times New Roman"/>
          <w:sz w:val="28"/>
          <w:szCs w:val="28"/>
          <w:lang w:val="uk-UA"/>
        </w:rPr>
        <w:t>а</w:t>
      </w:r>
      <w:r w:rsidRPr="2D5B163F" w:rsidR="2D5B163F">
        <w:rPr>
          <w:rFonts w:ascii="Times New Roman" w:hAnsi="Times New Roman"/>
          <w:sz w:val="28"/>
          <w:szCs w:val="28"/>
          <w:lang w:val="uk-UA"/>
        </w:rPr>
        <w:t xml:space="preserve"> прибутку</w:t>
      </w:r>
      <w:r w:rsidRPr="2D5B163F" w:rsidR="2D5B163F">
        <w:rPr>
          <w:rFonts w:ascii="Times New Roman" w:hAnsi="Times New Roman"/>
          <w:sz w:val="28"/>
          <w:szCs w:val="28"/>
          <w:lang w:val="uk-UA"/>
        </w:rPr>
        <w:t xml:space="preserve">, </w:t>
      </w:r>
      <w:r w:rsidRPr="2D5B163F" w:rsidR="2D5B163F">
        <w:rPr>
          <w:rFonts w:ascii="Times New Roman" w:hAnsi="Times New Roman"/>
          <w:sz w:val="28"/>
          <w:szCs w:val="28"/>
          <w:lang w:val="uk-UA"/>
        </w:rPr>
        <w:t>власний капітал комерційного банку</w:t>
      </w:r>
      <w:r w:rsidRPr="2D5B163F" w:rsidR="2D5B163F">
        <w:rPr>
          <w:rFonts w:ascii="Times New Roman" w:hAnsi="Times New Roman"/>
          <w:sz w:val="28"/>
          <w:szCs w:val="28"/>
          <w:lang w:val="uk-UA"/>
        </w:rPr>
        <w:t>, мультиплікатор</w:t>
      </w:r>
      <w:r w:rsidRPr="2D5B163F" w:rsidR="2D5B163F">
        <w:rPr>
          <w:rFonts w:ascii="Times New Roman" w:hAnsi="Times New Roman"/>
          <w:sz w:val="28"/>
          <w:szCs w:val="28"/>
          <w:lang w:val="uk-UA"/>
        </w:rPr>
        <w:t xml:space="preserve"> капіталу</w:t>
      </w:r>
      <w:r w:rsidRPr="2D5B163F" w:rsidR="2D5B163F">
        <w:rPr>
          <w:rFonts w:ascii="Times New Roman" w:hAnsi="Times New Roman"/>
          <w:sz w:val="28"/>
          <w:szCs w:val="28"/>
          <w:lang w:val="uk-UA"/>
        </w:rPr>
        <w:t xml:space="preserve">, </w:t>
      </w:r>
      <w:r w:rsidRPr="2D5B163F" w:rsidR="2D5B163F">
        <w:rPr>
          <w:rFonts w:ascii="Times New Roman" w:hAnsi="Times New Roman"/>
          <w:sz w:val="28"/>
          <w:szCs w:val="28"/>
          <w:lang w:val="uk-UA"/>
        </w:rPr>
        <w:t>з</w:t>
      </w:r>
      <w:r w:rsidRPr="2D5B163F" w:rsidR="2D5B163F">
        <w:rPr>
          <w:rFonts w:ascii="Times New Roman" w:hAnsi="Times New Roman"/>
          <w:sz w:val="28"/>
          <w:szCs w:val="28"/>
          <w:lang w:val="uk-UA"/>
        </w:rPr>
        <w:t>арубіжний досвід</w:t>
      </w:r>
      <w:r w:rsidRPr="2D5B163F" w:rsidR="2D5B163F">
        <w:rPr>
          <w:rFonts w:ascii="Times New Roman" w:hAnsi="Times New Roman"/>
          <w:sz w:val="28"/>
          <w:szCs w:val="28"/>
          <w:lang w:val="uk-UA"/>
        </w:rPr>
        <w:t>.</w:t>
      </w:r>
    </w:p>
    <w:p w:rsidR="2D5B163F" w:rsidP="2D5B163F" w:rsidRDefault="2D5B163F" w14:paraId="0923DC43" w14:textId="70B49ACE">
      <w:pPr>
        <w:pStyle w:val="a"/>
        <w:spacing w:after="0" w:line="240" w:lineRule="auto"/>
        <w:ind w:firstLine="709"/>
        <w:jc w:val="both"/>
        <w:rPr>
          <w:rFonts w:ascii="Times New Roman" w:hAnsi="Times New Roman"/>
          <w:sz w:val="28"/>
          <w:szCs w:val="28"/>
          <w:lang w:val="uk-UA"/>
        </w:rPr>
      </w:pPr>
    </w:p>
    <w:p w:rsidR="2D5B163F" w:rsidP="2D5B163F" w:rsidRDefault="2D5B163F" w14:paraId="03DBABE8" w14:textId="2E20CDB7">
      <w:pPr>
        <w:pStyle w:val="a"/>
        <w:spacing w:after="0" w:line="240" w:lineRule="auto"/>
        <w:ind w:firstLine="709"/>
        <w:jc w:val="both"/>
        <w:rPr>
          <w:rFonts w:ascii="Times New Roman" w:hAnsi="Times New Roman"/>
          <w:sz w:val="28"/>
          <w:szCs w:val="28"/>
          <w:lang w:val="uk-UA"/>
        </w:rPr>
      </w:pPr>
    </w:p>
    <w:p w:rsidR="2D5B163F" w:rsidP="2D5B163F" w:rsidRDefault="2D5B163F" w14:paraId="50423159" w14:textId="15364958">
      <w:pPr>
        <w:pStyle w:val="a"/>
        <w:spacing w:after="0" w:line="240" w:lineRule="auto"/>
        <w:ind w:firstLine="709"/>
        <w:jc w:val="both"/>
        <w:rPr>
          <w:rFonts w:ascii="Times New Roman" w:hAnsi="Times New Roman"/>
          <w:sz w:val="28"/>
          <w:szCs w:val="28"/>
          <w:lang w:val="uk-UA"/>
        </w:rPr>
      </w:pPr>
    </w:p>
    <w:p w:rsidR="2D5B163F" w:rsidP="2D5B163F" w:rsidRDefault="2D5B163F" w14:paraId="1C8F5D5D" w14:textId="758C9FEB">
      <w:pPr>
        <w:pStyle w:val="a"/>
        <w:spacing w:after="0" w:line="240" w:lineRule="auto"/>
        <w:ind w:firstLine="709"/>
        <w:jc w:val="both"/>
        <w:rPr>
          <w:rFonts w:ascii="Times New Roman" w:hAnsi="Times New Roman"/>
          <w:sz w:val="28"/>
          <w:szCs w:val="28"/>
          <w:lang w:val="uk-UA"/>
        </w:rPr>
      </w:pPr>
    </w:p>
    <w:p w:rsidR="2D5B163F" w:rsidP="2D5B163F" w:rsidRDefault="2D5B163F" w14:paraId="77F9A5C0" w14:textId="49B8B6C1">
      <w:pPr>
        <w:pStyle w:val="a"/>
        <w:spacing w:after="0" w:line="240" w:lineRule="auto"/>
        <w:ind w:firstLine="709"/>
        <w:jc w:val="both"/>
        <w:rPr>
          <w:rFonts w:ascii="Times New Roman" w:hAnsi="Times New Roman"/>
          <w:sz w:val="28"/>
          <w:szCs w:val="28"/>
          <w:lang w:val="uk-UA"/>
        </w:rPr>
      </w:pPr>
    </w:p>
    <w:p w:rsidR="2D5B163F" w:rsidP="2D5B163F" w:rsidRDefault="2D5B163F" w14:noSpellErr="1" w14:paraId="6F24B7D2" w14:textId="68FCF124">
      <w:pPr>
        <w:spacing w:beforeAutospacing="off" w:afterAutospacing="off" w:line="276" w:lineRule="auto"/>
        <w:ind w:firstLine="0"/>
        <w:jc w:val="center"/>
        <w:rPr>
          <w:rFonts w:ascii="Times New Roman" w:hAnsi="Times New Roman" w:eastAsia="Times New Roman" w:cs="Times New Roman"/>
          <w:noProof w:val="0"/>
          <w:sz w:val="28"/>
          <w:szCs w:val="28"/>
          <w:lang w:val="uk-UA"/>
        </w:rPr>
      </w:pPr>
      <w:r w:rsidRPr="2D5B163F" w:rsidR="2D5B163F">
        <w:rPr>
          <w:rFonts w:ascii="Times New Roman" w:hAnsi="Times New Roman" w:eastAsia="Times New Roman" w:cs="Times New Roman"/>
          <w:b w:val="1"/>
          <w:bCs w:val="1"/>
          <w:noProof w:val="0"/>
          <w:sz w:val="28"/>
          <w:szCs w:val="28"/>
          <w:lang w:val="en-US"/>
        </w:rPr>
        <w:t>Abstract</w:t>
      </w:r>
    </w:p>
    <w:p w:rsidR="2D5B163F" w:rsidP="2D5B163F" w:rsidRDefault="2D5B163F" w14:noSpellErr="1" w14:paraId="64403DC5" w14:textId="4C3E7948">
      <w:pPr>
        <w:spacing w:beforeAutospacing="off" w:afterAutospacing="off" w:line="276" w:lineRule="auto"/>
        <w:ind w:firstLine="680"/>
        <w:rPr>
          <w:rFonts w:ascii="Times New Roman" w:hAnsi="Times New Roman" w:eastAsia="Times New Roman" w:cs="Times New Roman"/>
          <w:noProof w:val="0"/>
          <w:sz w:val="28"/>
          <w:szCs w:val="28"/>
          <w:lang w:val="uk-UA"/>
        </w:rPr>
      </w:pPr>
      <w:r w:rsidRPr="2D5B163F" w:rsidR="2D5B163F">
        <w:rPr>
          <w:rFonts w:ascii="Times New Roman" w:hAnsi="Times New Roman" w:eastAsia="Times New Roman" w:cs="Times New Roman"/>
          <w:noProof w:val="0"/>
          <w:sz w:val="28"/>
          <w:szCs w:val="28"/>
          <w:lang w:val="en-US"/>
        </w:rPr>
        <w:t xml:space="preserve">Under modern conditions of management, the question of the reliability and stability </w:t>
      </w:r>
      <w:proofErr w:type="gramStart"/>
      <w:r w:rsidRPr="2D5B163F" w:rsidR="2D5B163F">
        <w:rPr>
          <w:rFonts w:ascii="Times New Roman" w:hAnsi="Times New Roman" w:eastAsia="Times New Roman" w:cs="Times New Roman"/>
          <w:noProof w:val="0"/>
          <w:sz w:val="28"/>
          <w:szCs w:val="28"/>
          <w:lang w:val="en-US"/>
        </w:rPr>
        <w:t>of  Ukrainian</w:t>
      </w:r>
      <w:proofErr w:type="gramEnd"/>
      <w:r w:rsidRPr="2D5B163F" w:rsidR="2D5B163F">
        <w:rPr>
          <w:rFonts w:ascii="Times New Roman" w:hAnsi="Times New Roman" w:eastAsia="Times New Roman" w:cs="Times New Roman"/>
          <w:noProof w:val="0"/>
          <w:sz w:val="28"/>
          <w:szCs w:val="28"/>
          <w:lang w:val="en-US"/>
        </w:rPr>
        <w:t xml:space="preserve"> banks</w:t>
      </w:r>
      <w:r w:rsidRPr="2D5B163F" w:rsidR="2D5B163F">
        <w:rPr>
          <w:rFonts w:ascii="Calibri" w:hAnsi="Calibri" w:eastAsia="Calibri" w:cs="Calibri"/>
          <w:noProof w:val="0"/>
          <w:sz w:val="22"/>
          <w:szCs w:val="22"/>
          <w:lang w:val="en-US"/>
        </w:rPr>
        <w:t xml:space="preserve"> </w:t>
      </w:r>
      <w:r w:rsidRPr="2D5B163F" w:rsidR="2D5B163F">
        <w:rPr>
          <w:rFonts w:ascii="Times New Roman" w:hAnsi="Times New Roman" w:eastAsia="Times New Roman" w:cs="Times New Roman"/>
          <w:noProof w:val="0"/>
          <w:sz w:val="28"/>
          <w:szCs w:val="28"/>
          <w:lang w:val="en-US"/>
        </w:rPr>
        <w:t xml:space="preserve">acquires special significance. Their unstable financial state exacerbates this problem, transforming it into one of the actual theoretical and practical issues of the national economy. It is necessary to improve the methodical basis of management </w:t>
      </w:r>
      <w:proofErr w:type="gramStart"/>
      <w:r w:rsidRPr="2D5B163F" w:rsidR="2D5B163F">
        <w:rPr>
          <w:rFonts w:ascii="Times New Roman" w:hAnsi="Times New Roman" w:eastAsia="Times New Roman" w:cs="Times New Roman"/>
          <w:noProof w:val="0"/>
          <w:sz w:val="28"/>
          <w:szCs w:val="28"/>
          <w:lang w:val="en-US"/>
        </w:rPr>
        <w:t>of  financial</w:t>
      </w:r>
      <w:proofErr w:type="gramEnd"/>
      <w:r w:rsidRPr="2D5B163F" w:rsidR="2D5B163F">
        <w:rPr>
          <w:rFonts w:ascii="Times New Roman" w:hAnsi="Times New Roman" w:eastAsia="Times New Roman" w:cs="Times New Roman"/>
          <w:noProof w:val="0"/>
          <w:sz w:val="28"/>
          <w:szCs w:val="28"/>
          <w:lang w:val="en-US"/>
        </w:rPr>
        <w:t xml:space="preserve"> state of commercial banks by developing and introducing new methods and technologies of information processing for the assessment and regulation of  reliability and stability of banks to solve this problem.</w:t>
      </w:r>
    </w:p>
    <w:p w:rsidR="2D5B163F" w:rsidP="2D5B163F" w:rsidRDefault="2D5B163F" w14:noSpellErr="1" w14:paraId="7CB314FA" w14:textId="5641378D">
      <w:pPr>
        <w:spacing w:beforeAutospacing="off" w:afterAutospacing="off" w:line="276" w:lineRule="auto"/>
        <w:ind w:firstLine="680"/>
        <w:rPr>
          <w:rFonts w:ascii="Times New Roman" w:hAnsi="Times New Roman" w:eastAsia="Times New Roman" w:cs="Times New Roman"/>
          <w:noProof w:val="0"/>
          <w:sz w:val="28"/>
          <w:szCs w:val="28"/>
          <w:lang w:val="uk-UA"/>
        </w:rPr>
      </w:pPr>
      <w:r w:rsidRPr="2D5B163F" w:rsidR="2D5B163F">
        <w:rPr>
          <w:rFonts w:ascii="Times New Roman" w:hAnsi="Times New Roman" w:eastAsia="Times New Roman" w:cs="Times New Roman"/>
          <w:noProof w:val="0"/>
          <w:sz w:val="28"/>
          <w:szCs w:val="28"/>
          <w:lang w:val="en-US"/>
        </w:rPr>
        <w:t>In this master's thesis the author reveals the essence of the concepts of "stability", "</w:t>
      </w:r>
      <w:r w:rsidRPr="2D5B163F" w:rsidR="2D5B163F">
        <w:rPr>
          <w:rFonts w:ascii="Calibri" w:hAnsi="Calibri" w:eastAsia="Calibri" w:cs="Calibri"/>
          <w:noProof w:val="0"/>
          <w:sz w:val="22"/>
          <w:szCs w:val="22"/>
          <w:lang w:val="en-US"/>
        </w:rPr>
        <w:t xml:space="preserve"> </w:t>
      </w:r>
      <w:r w:rsidRPr="2D5B163F" w:rsidR="2D5B163F">
        <w:rPr>
          <w:rFonts w:ascii="Times New Roman" w:hAnsi="Times New Roman" w:eastAsia="Times New Roman" w:cs="Times New Roman"/>
          <w:noProof w:val="0"/>
          <w:sz w:val="28"/>
          <w:szCs w:val="28"/>
          <w:lang w:val="en-US"/>
        </w:rPr>
        <w:t>sustainability" and "reliability" of the commercial bank. The factors which influence the reliability and stability of banking institutions are considered. It is found that the work of banking institutions is constantly influenced by both external and internal factors, which to some extent reveal their reliability and stability. The methods of evaluation and regulation of reliability and financial stability of banking institutions are determined.</w:t>
      </w:r>
    </w:p>
    <w:p w:rsidR="2D5B163F" w:rsidP="2D5B163F" w:rsidRDefault="2D5B163F" w14:noSpellErr="1" w14:paraId="46CDB80A" w14:textId="4128C453">
      <w:pPr>
        <w:spacing w:beforeAutospacing="off" w:afterAutospacing="off" w:line="276" w:lineRule="auto"/>
        <w:ind w:firstLine="680"/>
        <w:rPr>
          <w:rFonts w:ascii="Times New Roman" w:hAnsi="Times New Roman" w:eastAsia="Times New Roman" w:cs="Times New Roman"/>
          <w:noProof w:val="0"/>
          <w:sz w:val="28"/>
          <w:szCs w:val="28"/>
          <w:lang w:val="uk-UA"/>
        </w:rPr>
      </w:pPr>
      <w:r w:rsidRPr="2D5B163F" w:rsidR="2D5B163F">
        <w:rPr>
          <w:rFonts w:ascii="Times New Roman" w:hAnsi="Times New Roman" w:eastAsia="Times New Roman" w:cs="Times New Roman"/>
          <w:noProof w:val="0"/>
          <w:sz w:val="28"/>
          <w:szCs w:val="28"/>
          <w:lang w:val="en-US"/>
        </w:rPr>
        <w:t xml:space="preserve">The paper analyzes the reliability and sustainability of banking institutions in Ukraine. In particular, it contains the analysis of key indicators and assessment of the reliability and sustainability </w:t>
      </w:r>
      <w:proofErr w:type="gramStart"/>
      <w:r w:rsidRPr="2D5B163F" w:rsidR="2D5B163F">
        <w:rPr>
          <w:rFonts w:ascii="Times New Roman" w:hAnsi="Times New Roman" w:eastAsia="Times New Roman" w:cs="Times New Roman"/>
          <w:noProof w:val="0"/>
          <w:sz w:val="28"/>
          <w:szCs w:val="28"/>
          <w:lang w:val="en-US"/>
        </w:rPr>
        <w:t>of  banking</w:t>
      </w:r>
      <w:proofErr w:type="gramEnd"/>
      <w:r w:rsidRPr="2D5B163F" w:rsidR="2D5B163F">
        <w:rPr>
          <w:rFonts w:ascii="Times New Roman" w:hAnsi="Times New Roman" w:eastAsia="Times New Roman" w:cs="Times New Roman"/>
          <w:noProof w:val="0"/>
          <w:sz w:val="28"/>
          <w:szCs w:val="28"/>
          <w:lang w:val="en-US"/>
        </w:rPr>
        <w:t xml:space="preserve"> institutions in Ukraine. Decomposition analysis of profit rate on</w:t>
      </w:r>
      <w:r w:rsidRPr="2D5B163F" w:rsidR="2D5B163F">
        <w:rPr>
          <w:rFonts w:ascii="Calibri" w:hAnsi="Calibri" w:eastAsia="Calibri" w:cs="Calibri"/>
          <w:noProof w:val="0"/>
          <w:sz w:val="22"/>
          <w:szCs w:val="22"/>
          <w:lang w:val="en-US"/>
        </w:rPr>
        <w:t xml:space="preserve"> </w:t>
      </w:r>
      <w:r w:rsidRPr="2D5B163F" w:rsidR="2D5B163F">
        <w:rPr>
          <w:rFonts w:ascii="Times New Roman" w:hAnsi="Times New Roman" w:eastAsia="Times New Roman" w:cs="Times New Roman"/>
          <w:noProof w:val="0"/>
          <w:sz w:val="28"/>
          <w:szCs w:val="28"/>
          <w:lang w:val="en-US"/>
        </w:rPr>
        <w:t>home equity of a commercial bank is also conducted. It is found that the main factors which influence the effectiveness of using bank capital are the growth of profit margin and the level of effectiveness of using bank assets. The decumulation</w:t>
      </w:r>
      <w:r w:rsidRPr="2D5B163F" w:rsidR="2D5B163F">
        <w:rPr>
          <w:rFonts w:ascii="Times New Roman" w:hAnsi="Times New Roman" w:eastAsia="Times New Roman" w:cs="Times New Roman"/>
          <w:noProof w:val="0"/>
          <w:sz w:val="24"/>
          <w:szCs w:val="24"/>
          <w:lang w:val="en-US"/>
        </w:rPr>
        <w:t xml:space="preserve"> </w:t>
      </w:r>
      <w:r w:rsidRPr="2D5B163F" w:rsidR="2D5B163F">
        <w:rPr>
          <w:rFonts w:ascii="Times New Roman" w:hAnsi="Times New Roman" w:eastAsia="Times New Roman" w:cs="Times New Roman"/>
          <w:noProof w:val="0"/>
          <w:sz w:val="28"/>
          <w:szCs w:val="28"/>
          <w:lang w:val="en-US"/>
        </w:rPr>
        <w:t xml:space="preserve">of the multiplier indicator of capital affected negatively on the profit </w:t>
      </w:r>
      <w:proofErr w:type="gramStart"/>
      <w:r w:rsidRPr="2D5B163F" w:rsidR="2D5B163F">
        <w:rPr>
          <w:rFonts w:ascii="Times New Roman" w:hAnsi="Times New Roman" w:eastAsia="Times New Roman" w:cs="Times New Roman"/>
          <w:noProof w:val="0"/>
          <w:sz w:val="28"/>
          <w:szCs w:val="28"/>
          <w:lang w:val="en-US"/>
        </w:rPr>
        <w:t>rate ,</w:t>
      </w:r>
      <w:proofErr w:type="gramEnd"/>
      <w:r w:rsidRPr="2D5B163F" w:rsidR="2D5B163F">
        <w:rPr>
          <w:rFonts w:ascii="Times New Roman" w:hAnsi="Times New Roman" w:eastAsia="Times New Roman" w:cs="Times New Roman"/>
          <w:noProof w:val="0"/>
          <w:sz w:val="28"/>
          <w:szCs w:val="28"/>
          <w:lang w:val="en-US"/>
        </w:rPr>
        <w:t xml:space="preserve"> however, it reflects the optimal adequacy of bank capital.</w:t>
      </w:r>
    </w:p>
    <w:p w:rsidR="2D5B163F" w:rsidP="2D5B163F" w:rsidRDefault="2D5B163F" w14:noSpellErr="1" w14:paraId="33B64BFE" w14:textId="7AF124E5">
      <w:pPr>
        <w:spacing w:beforeAutospacing="off" w:afterAutospacing="off" w:line="276" w:lineRule="auto"/>
        <w:ind w:firstLine="680"/>
        <w:rPr>
          <w:rFonts w:ascii="Times New Roman" w:hAnsi="Times New Roman" w:eastAsia="Times New Roman" w:cs="Times New Roman"/>
          <w:noProof w:val="0"/>
          <w:sz w:val="28"/>
          <w:szCs w:val="28"/>
          <w:lang w:val="uk-UA"/>
        </w:rPr>
      </w:pPr>
      <w:r w:rsidRPr="2D5B163F" w:rsidR="2D5B163F">
        <w:rPr>
          <w:rFonts w:ascii="Times New Roman" w:hAnsi="Times New Roman" w:eastAsia="Times New Roman" w:cs="Times New Roman"/>
          <w:noProof w:val="0"/>
          <w:sz w:val="28"/>
          <w:szCs w:val="28"/>
          <w:lang w:val="en-US"/>
        </w:rPr>
        <w:t>The foreign experience of ensuring the reliability and financial stability of banking institutions is considered, and that has allowed us to conclude that in order to increase stability, and thus profitability, Western countries use diversification of bank risks, create special reserves for various organizations, restrict certain transactions, and ensure the publicity of bank-reporting, etc. Approaches to the lending mechanism in modern realities are improved. It is found that the disclosure of the main priorities of lending acts as an important sign of the perfection of the financial and economic system of regulation of financial and economic market relations.</w:t>
      </w:r>
    </w:p>
    <w:p w:rsidR="2D5B163F" w:rsidP="2D5B163F" w:rsidRDefault="2D5B163F" w14:noSpellErr="1" w14:paraId="675DDD7C" w14:textId="58F6B602">
      <w:pPr>
        <w:spacing w:beforeAutospacing="off" w:afterAutospacing="off" w:line="276" w:lineRule="auto"/>
        <w:ind w:firstLine="680"/>
        <w:rPr>
          <w:rFonts w:ascii="Times New Roman" w:hAnsi="Times New Roman" w:eastAsia="Times New Roman" w:cs="Times New Roman"/>
          <w:noProof w:val="0"/>
          <w:sz w:val="28"/>
          <w:szCs w:val="28"/>
          <w:lang w:val="uk-UA"/>
        </w:rPr>
      </w:pPr>
      <w:r w:rsidRPr="2D5B163F" w:rsidR="2D5B163F">
        <w:rPr>
          <w:rFonts w:ascii="Times New Roman" w:hAnsi="Times New Roman" w:eastAsia="Times New Roman" w:cs="Times New Roman"/>
          <w:i w:val="1"/>
          <w:iCs w:val="1"/>
          <w:noProof w:val="0"/>
          <w:sz w:val="28"/>
          <w:szCs w:val="28"/>
          <w:lang w:val="en-US"/>
        </w:rPr>
        <w:t>Keywords</w:t>
      </w:r>
      <w:r w:rsidRPr="2D5B163F" w:rsidR="2D5B163F">
        <w:rPr>
          <w:rFonts w:ascii="Times New Roman" w:hAnsi="Times New Roman" w:eastAsia="Times New Roman" w:cs="Times New Roman"/>
          <w:noProof w:val="0"/>
          <w:sz w:val="28"/>
          <w:szCs w:val="28"/>
          <w:lang w:val="en-US"/>
        </w:rPr>
        <w:t>: stability, sustainability, reliability, factors, decomposition analysis, profit rate, home equity of a commercial bank, capital multiplier, foreign experience.</w:t>
      </w:r>
    </w:p>
    <w:p w:rsidR="2D5B163F" w:rsidP="2D5B163F" w:rsidRDefault="2D5B163F" w14:paraId="0CF3AD28" w14:textId="58296915">
      <w:pPr>
        <w:pStyle w:val="a"/>
        <w:spacing w:after="0" w:line="240" w:lineRule="auto"/>
        <w:ind w:firstLine="709"/>
        <w:jc w:val="both"/>
        <w:rPr>
          <w:rFonts w:ascii="Times New Roman" w:hAnsi="Times New Roman"/>
          <w:sz w:val="28"/>
          <w:szCs w:val="28"/>
          <w:lang w:val="uk-UA"/>
        </w:rPr>
      </w:pPr>
    </w:p>
    <w:p w:rsidR="2D5B163F" w:rsidP="2D5B163F" w:rsidRDefault="2D5B163F" w14:paraId="53042272" w14:textId="383C42C0">
      <w:pPr>
        <w:pStyle w:val="a"/>
        <w:spacing w:after="0" w:line="240" w:lineRule="auto"/>
        <w:ind w:firstLine="709"/>
        <w:jc w:val="both"/>
        <w:rPr>
          <w:rFonts w:ascii="Times New Roman" w:hAnsi="Times New Roman"/>
          <w:sz w:val="28"/>
          <w:szCs w:val="28"/>
          <w:lang w:val="uk-UA"/>
        </w:rPr>
      </w:pPr>
    </w:p>
    <w:p w:rsidR="2D5B163F" w:rsidP="2D5B163F" w:rsidRDefault="2D5B163F" w14:paraId="700D5A7D" w14:textId="2D60AA6F">
      <w:pPr>
        <w:pStyle w:val="a"/>
        <w:spacing w:after="0" w:line="240" w:lineRule="auto"/>
        <w:ind w:firstLine="709"/>
        <w:jc w:val="both"/>
        <w:rPr>
          <w:rFonts w:ascii="Times New Roman" w:hAnsi="Times New Roman"/>
          <w:sz w:val="28"/>
          <w:szCs w:val="28"/>
          <w:lang w:val="uk-UA"/>
        </w:rPr>
      </w:pPr>
    </w:p>
    <w:p w:rsidR="2D5B163F" w:rsidP="2D5B163F" w:rsidRDefault="2D5B163F" w14:paraId="59B489F5" w14:textId="48D3FEA2">
      <w:pPr>
        <w:pStyle w:val="a"/>
        <w:spacing w:after="0" w:line="240" w:lineRule="auto"/>
        <w:ind w:firstLine="709"/>
        <w:jc w:val="both"/>
        <w:rPr>
          <w:rFonts w:ascii="Times New Roman" w:hAnsi="Times New Roman"/>
          <w:sz w:val="28"/>
          <w:szCs w:val="28"/>
          <w:lang w:val="uk-UA"/>
        </w:rPr>
      </w:pPr>
    </w:p>
    <w:p w:rsidR="2D5B163F" w:rsidP="2D5B163F" w:rsidRDefault="2D5B163F" w14:paraId="7472DB01" w14:textId="29ABA2C1">
      <w:pPr>
        <w:pStyle w:val="a"/>
        <w:spacing w:after="0" w:line="240" w:lineRule="auto"/>
        <w:ind w:firstLine="709"/>
        <w:jc w:val="both"/>
        <w:rPr>
          <w:rFonts w:ascii="Times New Roman" w:hAnsi="Times New Roman"/>
          <w:sz w:val="28"/>
          <w:szCs w:val="28"/>
          <w:lang w:val="uk-UA"/>
        </w:rPr>
      </w:pPr>
    </w:p>
    <w:p w:rsidR="2D5B163F" w:rsidP="2D5B163F" w:rsidRDefault="2D5B163F" w14:paraId="0908446E" w14:textId="5C94CC4E">
      <w:pPr>
        <w:pStyle w:val="a"/>
        <w:spacing w:after="0" w:line="240" w:lineRule="auto"/>
        <w:ind w:firstLine="709"/>
        <w:jc w:val="both"/>
        <w:rPr>
          <w:rFonts w:ascii="Times New Roman" w:hAnsi="Times New Roman"/>
          <w:sz w:val="28"/>
          <w:szCs w:val="28"/>
          <w:lang w:val="uk-UA"/>
        </w:rPr>
      </w:pPr>
    </w:p>
    <w:sectPr w:rsidRPr="00E76DCE" w:rsidR="00E76DCE">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DCE"/>
    <w:rsid w:val="0066185E"/>
    <w:rsid w:val="00803A42"/>
    <w:rsid w:val="00E76DCE"/>
    <w:rsid w:val="2D5B1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5062B"/>
  <w15:docId w15:val="{7ad11c7f-d6e4-4027-84fe-ee0560abfb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SPecialiST RePack</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Гость</lastModifiedBy>
  <revision>2</revision>
  <dcterms:created xsi:type="dcterms:W3CDTF">2018-12-09T09:48:00.0000000Z</dcterms:created>
  <dcterms:modified xsi:type="dcterms:W3CDTF">2018-12-10T16:30:33.8114757Z</dcterms:modified>
</coreProperties>
</file>