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61" w:rsidRDefault="00E77AC5" w:rsidP="002D2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AC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77AC5" w:rsidRPr="00C91A4A" w:rsidRDefault="00E77AC5" w:rsidP="00396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7AC5">
        <w:rPr>
          <w:rFonts w:ascii="Times New Roman" w:hAnsi="Times New Roman" w:cs="Times New Roman"/>
          <w:sz w:val="28"/>
          <w:szCs w:val="28"/>
        </w:rPr>
        <w:t>Исходные данные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C91A4A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E77AC5" w:rsidRPr="00C91A4A" w:rsidRDefault="00E77AC5" w:rsidP="00396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7AC5">
        <w:rPr>
          <w:rFonts w:ascii="Times New Roman" w:hAnsi="Times New Roman" w:cs="Times New Roman"/>
          <w:sz w:val="28"/>
          <w:szCs w:val="28"/>
        </w:rPr>
        <w:t>Введение</w:t>
      </w:r>
      <w:r w:rsidR="00C91A4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C91A4A"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E77AC5" w:rsidRPr="00E77AC5" w:rsidRDefault="00E77AC5" w:rsidP="00396645">
      <w:pPr>
        <w:numPr>
          <w:ilvl w:val="0"/>
          <w:numId w:val="1"/>
        </w:numPr>
        <w:tabs>
          <w:tab w:val="clear" w:pos="1080"/>
          <w:tab w:val="num" w:pos="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7AC5">
        <w:rPr>
          <w:rFonts w:ascii="Times New Roman" w:hAnsi="Times New Roman" w:cs="Times New Roman"/>
          <w:sz w:val="28"/>
          <w:szCs w:val="28"/>
        </w:rPr>
        <w:t>Организация работы производственного участка по изготовлению изделия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</w:t>
      </w:r>
      <w:r w:rsidR="00054B92">
        <w:rPr>
          <w:rFonts w:ascii="Times New Roman" w:hAnsi="Times New Roman" w:cs="Times New Roman"/>
          <w:sz w:val="28"/>
          <w:szCs w:val="28"/>
        </w:rPr>
        <w:t>8</w:t>
      </w:r>
    </w:p>
    <w:p w:rsidR="00E77AC5" w:rsidRPr="00E77AC5" w:rsidRDefault="00E77AC5" w:rsidP="00396645">
      <w:pPr>
        <w:pStyle w:val="a3"/>
        <w:numPr>
          <w:ilvl w:val="0"/>
          <w:numId w:val="1"/>
        </w:numPr>
        <w:tabs>
          <w:tab w:val="clear" w:pos="1080"/>
          <w:tab w:val="num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7AC5">
        <w:rPr>
          <w:rFonts w:ascii="Times New Roman" w:hAnsi="Times New Roman" w:cs="Times New Roman"/>
          <w:sz w:val="28"/>
          <w:szCs w:val="28"/>
        </w:rPr>
        <w:t>Расчет фонда заработной платы работающих</w:t>
      </w:r>
      <w:r w:rsidR="00054B92">
        <w:rPr>
          <w:rFonts w:ascii="Times New Roman" w:hAnsi="Times New Roman" w:cs="Times New Roman"/>
          <w:sz w:val="28"/>
          <w:szCs w:val="28"/>
        </w:rPr>
        <w:t>…………………………….20</w:t>
      </w:r>
    </w:p>
    <w:p w:rsidR="00E77AC5" w:rsidRPr="00E77AC5" w:rsidRDefault="00E77AC5" w:rsidP="00396645">
      <w:pPr>
        <w:pStyle w:val="a3"/>
        <w:numPr>
          <w:ilvl w:val="0"/>
          <w:numId w:val="1"/>
        </w:numPr>
        <w:tabs>
          <w:tab w:val="clear" w:pos="1080"/>
          <w:tab w:val="num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7AC5">
        <w:rPr>
          <w:rFonts w:ascii="Times New Roman" w:hAnsi="Times New Roman" w:cs="Times New Roman"/>
          <w:sz w:val="28"/>
          <w:szCs w:val="28"/>
        </w:rPr>
        <w:t>Расчет себестоимости, прибыли и цены изделия</w:t>
      </w:r>
      <w:r w:rsidR="00054B92">
        <w:rPr>
          <w:rFonts w:ascii="Times New Roman" w:hAnsi="Times New Roman" w:cs="Times New Roman"/>
          <w:sz w:val="28"/>
          <w:szCs w:val="28"/>
        </w:rPr>
        <w:t>…………………………25</w:t>
      </w:r>
    </w:p>
    <w:p w:rsidR="00E77AC5" w:rsidRPr="00E77AC5" w:rsidRDefault="00E77AC5" w:rsidP="00396645">
      <w:pPr>
        <w:pStyle w:val="a3"/>
        <w:numPr>
          <w:ilvl w:val="0"/>
          <w:numId w:val="1"/>
        </w:numPr>
        <w:tabs>
          <w:tab w:val="clear" w:pos="1080"/>
          <w:tab w:val="num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7AC5">
        <w:rPr>
          <w:rFonts w:ascii="Times New Roman" w:hAnsi="Times New Roman" w:cs="Times New Roman"/>
          <w:sz w:val="28"/>
          <w:szCs w:val="28"/>
        </w:rPr>
        <w:t>Расчет порога рентабельности и запаса финансовой прочности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396645">
        <w:rPr>
          <w:rFonts w:ascii="Times New Roman" w:hAnsi="Times New Roman" w:cs="Times New Roman"/>
          <w:sz w:val="28"/>
          <w:szCs w:val="28"/>
        </w:rPr>
        <w:t>27</w:t>
      </w:r>
    </w:p>
    <w:p w:rsidR="00E77AC5" w:rsidRPr="00E77AC5" w:rsidRDefault="00E77AC5" w:rsidP="00396645">
      <w:pPr>
        <w:pStyle w:val="a3"/>
        <w:numPr>
          <w:ilvl w:val="0"/>
          <w:numId w:val="1"/>
        </w:numPr>
        <w:tabs>
          <w:tab w:val="clear" w:pos="1080"/>
          <w:tab w:val="num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7AC5">
        <w:rPr>
          <w:rFonts w:ascii="Times New Roman" w:hAnsi="Times New Roman" w:cs="Times New Roman"/>
          <w:sz w:val="28"/>
          <w:szCs w:val="28"/>
        </w:rPr>
        <w:t>Налогообложение и распределение прибыли</w:t>
      </w:r>
      <w:r w:rsidR="00396645">
        <w:rPr>
          <w:rFonts w:ascii="Times New Roman" w:hAnsi="Times New Roman" w:cs="Times New Roman"/>
          <w:sz w:val="28"/>
          <w:szCs w:val="28"/>
        </w:rPr>
        <w:t>……………………………32</w:t>
      </w:r>
    </w:p>
    <w:p w:rsidR="00E77AC5" w:rsidRPr="00E77AC5" w:rsidRDefault="00E77AC5" w:rsidP="00396645">
      <w:pPr>
        <w:pStyle w:val="a3"/>
        <w:numPr>
          <w:ilvl w:val="0"/>
          <w:numId w:val="1"/>
        </w:numPr>
        <w:tabs>
          <w:tab w:val="clear" w:pos="1080"/>
          <w:tab w:val="num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7AC5">
        <w:rPr>
          <w:rFonts w:ascii="Times New Roman" w:hAnsi="Times New Roman" w:cs="Times New Roman"/>
          <w:sz w:val="28"/>
          <w:szCs w:val="28"/>
        </w:rPr>
        <w:t>Расчет технико-экономических показателей изготовления изделия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="00396645">
        <w:rPr>
          <w:rFonts w:ascii="Times New Roman" w:hAnsi="Times New Roman" w:cs="Times New Roman"/>
          <w:sz w:val="28"/>
          <w:szCs w:val="28"/>
        </w:rPr>
        <w:t>35</w:t>
      </w:r>
    </w:p>
    <w:p w:rsidR="00E77AC5" w:rsidRPr="00E77AC5" w:rsidRDefault="00E77AC5" w:rsidP="00396645">
      <w:pPr>
        <w:pStyle w:val="a3"/>
        <w:numPr>
          <w:ilvl w:val="0"/>
          <w:numId w:val="1"/>
        </w:numPr>
        <w:tabs>
          <w:tab w:val="clear" w:pos="1080"/>
          <w:tab w:val="num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7AC5">
        <w:rPr>
          <w:rFonts w:ascii="Times New Roman" w:hAnsi="Times New Roman" w:cs="Times New Roman"/>
          <w:sz w:val="28"/>
          <w:szCs w:val="28"/>
        </w:rPr>
        <w:t>Предложения по повышению эффективности деятельности предприятия</w:t>
      </w:r>
      <w:r w:rsidR="0039664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…………………………………………………………………37</w:t>
      </w:r>
    </w:p>
    <w:p w:rsidR="00E77AC5" w:rsidRDefault="00E77AC5" w:rsidP="00396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AC5" w:rsidRPr="00E77AC5" w:rsidRDefault="00E77AC5" w:rsidP="00396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C5">
        <w:rPr>
          <w:rFonts w:ascii="Times New Roman" w:hAnsi="Times New Roman" w:cs="Times New Roman"/>
          <w:sz w:val="28"/>
          <w:szCs w:val="28"/>
        </w:rPr>
        <w:t>Заключение</w:t>
      </w:r>
      <w:r w:rsidR="0039664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……………………………………………………………………….40</w:t>
      </w:r>
    </w:p>
    <w:p w:rsidR="00E77AC5" w:rsidRPr="00E77AC5" w:rsidRDefault="00E77AC5" w:rsidP="003966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C5">
        <w:rPr>
          <w:rFonts w:ascii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  <w:r w:rsidR="00396645">
        <w:rPr>
          <w:rFonts w:ascii="Times New Roman" w:hAnsi="Times New Roman" w:cs="Times New Roman"/>
          <w:sz w:val="28"/>
          <w:szCs w:val="28"/>
        </w:rPr>
        <w:t>42</w:t>
      </w:r>
      <w:bookmarkStart w:id="0" w:name="_GoBack"/>
      <w:bookmarkEnd w:id="0"/>
    </w:p>
    <w:p w:rsidR="00E77AC5" w:rsidRPr="00E77AC5" w:rsidRDefault="00E77AC5" w:rsidP="00E77AC5">
      <w:pPr>
        <w:rPr>
          <w:rFonts w:ascii="Times New Roman" w:hAnsi="Times New Roman" w:cs="Times New Roman"/>
          <w:b/>
          <w:sz w:val="28"/>
          <w:szCs w:val="28"/>
        </w:rPr>
      </w:pPr>
    </w:p>
    <w:p w:rsidR="00C96F61" w:rsidRDefault="00C96F61">
      <w:pPr>
        <w:rPr>
          <w:rFonts w:ascii="Times New Roman" w:hAnsi="Times New Roman" w:cs="Times New Roman"/>
          <w:sz w:val="28"/>
          <w:szCs w:val="28"/>
        </w:rPr>
      </w:pPr>
    </w:p>
    <w:p w:rsidR="00E77AC5" w:rsidRDefault="00E77AC5">
      <w:pPr>
        <w:rPr>
          <w:rFonts w:ascii="Times New Roman" w:hAnsi="Times New Roman" w:cs="Times New Roman"/>
          <w:sz w:val="28"/>
          <w:szCs w:val="28"/>
        </w:rPr>
      </w:pPr>
    </w:p>
    <w:p w:rsidR="00E77AC5" w:rsidRDefault="00E77AC5">
      <w:pPr>
        <w:rPr>
          <w:rFonts w:ascii="Times New Roman" w:hAnsi="Times New Roman" w:cs="Times New Roman"/>
          <w:sz w:val="28"/>
          <w:szCs w:val="28"/>
        </w:rPr>
      </w:pPr>
    </w:p>
    <w:p w:rsidR="00E77AC5" w:rsidRDefault="00E77AC5">
      <w:pPr>
        <w:rPr>
          <w:rFonts w:ascii="Times New Roman" w:hAnsi="Times New Roman" w:cs="Times New Roman"/>
          <w:sz w:val="28"/>
          <w:szCs w:val="28"/>
        </w:rPr>
      </w:pPr>
    </w:p>
    <w:p w:rsidR="00E77AC5" w:rsidRDefault="00E77AC5">
      <w:pPr>
        <w:rPr>
          <w:rFonts w:ascii="Times New Roman" w:hAnsi="Times New Roman" w:cs="Times New Roman"/>
          <w:sz w:val="28"/>
          <w:szCs w:val="28"/>
        </w:rPr>
      </w:pPr>
    </w:p>
    <w:p w:rsidR="00E77AC5" w:rsidRDefault="00E77AC5">
      <w:pPr>
        <w:rPr>
          <w:rFonts w:ascii="Times New Roman" w:hAnsi="Times New Roman" w:cs="Times New Roman"/>
          <w:sz w:val="28"/>
          <w:szCs w:val="28"/>
        </w:rPr>
      </w:pPr>
    </w:p>
    <w:p w:rsidR="00E77AC5" w:rsidRDefault="00E77AC5">
      <w:pPr>
        <w:rPr>
          <w:rFonts w:ascii="Times New Roman" w:hAnsi="Times New Roman" w:cs="Times New Roman"/>
          <w:sz w:val="28"/>
          <w:szCs w:val="28"/>
        </w:rPr>
      </w:pPr>
    </w:p>
    <w:p w:rsidR="00E77AC5" w:rsidRDefault="00E77AC5">
      <w:pPr>
        <w:rPr>
          <w:rFonts w:ascii="Times New Roman" w:hAnsi="Times New Roman" w:cs="Times New Roman"/>
          <w:sz w:val="28"/>
          <w:szCs w:val="28"/>
        </w:rPr>
      </w:pPr>
    </w:p>
    <w:p w:rsidR="00F15981" w:rsidRDefault="00F15981" w:rsidP="00396645">
      <w:pPr>
        <w:rPr>
          <w:rFonts w:ascii="Times New Roman" w:hAnsi="Times New Roman" w:cs="Times New Roman"/>
          <w:b/>
          <w:sz w:val="28"/>
          <w:szCs w:val="28"/>
        </w:rPr>
      </w:pPr>
    </w:p>
    <w:p w:rsidR="00661FDD" w:rsidRDefault="00661FDD" w:rsidP="00396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E8A">
        <w:rPr>
          <w:rFonts w:ascii="Times New Roman" w:hAnsi="Times New Roman" w:cs="Times New Roman"/>
          <w:b/>
          <w:sz w:val="28"/>
          <w:szCs w:val="28"/>
        </w:rPr>
        <w:lastRenderedPageBreak/>
        <w:t>Исходные данные</w:t>
      </w:r>
    </w:p>
    <w:p w:rsidR="001D6E46" w:rsidRDefault="001D6E46" w:rsidP="001D6E4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1D6E46" w:rsidRPr="001D6E46" w:rsidRDefault="001D6E46" w:rsidP="001D6E46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E46">
        <w:rPr>
          <w:rFonts w:ascii="Times New Roman" w:hAnsi="Times New Roman" w:cs="Times New Roman"/>
          <w:sz w:val="28"/>
          <w:szCs w:val="28"/>
        </w:rPr>
        <w:t>Исходные данные по расценкам деталей и их характеристикам</w:t>
      </w:r>
    </w:p>
    <w:tbl>
      <w:tblPr>
        <w:tblpPr w:leftFromText="180" w:rightFromText="180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954"/>
        <w:gridCol w:w="2935"/>
      </w:tblGrid>
      <w:tr w:rsidR="001D6E46" w:rsidRPr="001D6E46" w:rsidTr="001D6E46">
        <w:tc>
          <w:tcPr>
            <w:tcW w:w="675" w:type="dxa"/>
          </w:tcPr>
          <w:p w:rsidR="001D6E46" w:rsidRPr="001D6E46" w:rsidRDefault="001D6E46" w:rsidP="001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46"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5954" w:type="dxa"/>
          </w:tcPr>
          <w:p w:rsidR="001D6E46" w:rsidRPr="001D6E46" w:rsidRDefault="001D6E46" w:rsidP="001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46">
              <w:rPr>
                <w:rFonts w:ascii="Times New Roman" w:hAnsi="Times New Roman" w:cs="Times New Roman"/>
                <w:sz w:val="28"/>
                <w:szCs w:val="28"/>
              </w:rPr>
              <w:t>Исходные данные</w:t>
            </w:r>
          </w:p>
        </w:tc>
        <w:tc>
          <w:tcPr>
            <w:tcW w:w="2935" w:type="dxa"/>
          </w:tcPr>
          <w:p w:rsidR="001D6E46" w:rsidRPr="001D6E46" w:rsidRDefault="001D6E46" w:rsidP="001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46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</w:tr>
      <w:tr w:rsidR="001D6E46" w:rsidRPr="001D6E46" w:rsidTr="001D6E46">
        <w:tc>
          <w:tcPr>
            <w:tcW w:w="675" w:type="dxa"/>
          </w:tcPr>
          <w:p w:rsidR="001D6E46" w:rsidRPr="001D6E46" w:rsidRDefault="001D6E46" w:rsidP="001D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1D6E46" w:rsidRPr="001D6E46" w:rsidRDefault="001D6E46" w:rsidP="001D6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E46">
              <w:rPr>
                <w:rFonts w:ascii="Times New Roman" w:hAnsi="Times New Roman" w:cs="Times New Roman"/>
                <w:sz w:val="28"/>
                <w:szCs w:val="28"/>
              </w:rPr>
              <w:t>Наименование детали</w:t>
            </w:r>
          </w:p>
        </w:tc>
        <w:tc>
          <w:tcPr>
            <w:tcW w:w="2935" w:type="dxa"/>
          </w:tcPr>
          <w:p w:rsidR="001D6E46" w:rsidRPr="001D6E46" w:rsidRDefault="001D6E46" w:rsidP="001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46">
              <w:rPr>
                <w:rFonts w:ascii="Times New Roman" w:hAnsi="Times New Roman" w:cs="Times New Roman"/>
                <w:sz w:val="28"/>
                <w:szCs w:val="28"/>
              </w:rPr>
              <w:t>Шпиндель</w:t>
            </w:r>
          </w:p>
        </w:tc>
      </w:tr>
      <w:tr w:rsidR="001D6E46" w:rsidRPr="001D6E46" w:rsidTr="001D6E46">
        <w:tc>
          <w:tcPr>
            <w:tcW w:w="675" w:type="dxa"/>
          </w:tcPr>
          <w:p w:rsidR="001D6E46" w:rsidRPr="001D6E46" w:rsidRDefault="001D6E46" w:rsidP="001D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1D6E46" w:rsidRPr="001D6E46" w:rsidRDefault="001D6E46" w:rsidP="001D6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E46">
              <w:rPr>
                <w:rFonts w:ascii="Times New Roman" w:hAnsi="Times New Roman" w:cs="Times New Roman"/>
                <w:sz w:val="28"/>
                <w:szCs w:val="28"/>
              </w:rPr>
              <w:t>Черновой вес детали</w:t>
            </w:r>
          </w:p>
        </w:tc>
        <w:tc>
          <w:tcPr>
            <w:tcW w:w="2935" w:type="dxa"/>
          </w:tcPr>
          <w:p w:rsidR="001D6E46" w:rsidRPr="001D6E46" w:rsidRDefault="001D6E46" w:rsidP="001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,9 кг"/>
              </w:smartTagPr>
              <w:r w:rsidRPr="001D6E46">
                <w:rPr>
                  <w:rFonts w:ascii="Times New Roman" w:hAnsi="Times New Roman" w:cs="Times New Roman"/>
                  <w:sz w:val="28"/>
                  <w:szCs w:val="28"/>
                </w:rPr>
                <w:t>4,9 кг</w:t>
              </w:r>
            </w:smartTag>
          </w:p>
        </w:tc>
      </w:tr>
      <w:tr w:rsidR="001D6E46" w:rsidRPr="001D6E46" w:rsidTr="001D6E46">
        <w:tc>
          <w:tcPr>
            <w:tcW w:w="675" w:type="dxa"/>
          </w:tcPr>
          <w:p w:rsidR="001D6E46" w:rsidRPr="001D6E46" w:rsidRDefault="001D6E46" w:rsidP="001D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E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1D6E46" w:rsidRPr="001D6E46" w:rsidRDefault="001D6E46" w:rsidP="001D6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E46">
              <w:rPr>
                <w:rFonts w:ascii="Times New Roman" w:hAnsi="Times New Roman" w:cs="Times New Roman"/>
                <w:sz w:val="28"/>
                <w:szCs w:val="28"/>
              </w:rPr>
              <w:t>Чистовой вес детали</w:t>
            </w:r>
          </w:p>
        </w:tc>
        <w:tc>
          <w:tcPr>
            <w:tcW w:w="2935" w:type="dxa"/>
          </w:tcPr>
          <w:p w:rsidR="001D6E46" w:rsidRPr="001D6E46" w:rsidRDefault="001D6E46" w:rsidP="001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,4 кг"/>
              </w:smartTagPr>
              <w:r w:rsidRPr="001D6E46">
                <w:rPr>
                  <w:rFonts w:ascii="Times New Roman" w:hAnsi="Times New Roman" w:cs="Times New Roman"/>
                  <w:sz w:val="28"/>
                  <w:szCs w:val="28"/>
                </w:rPr>
                <w:t>4,4 кг</w:t>
              </w:r>
            </w:smartTag>
          </w:p>
        </w:tc>
      </w:tr>
      <w:tr w:rsidR="001D6E46" w:rsidRPr="001D6E46" w:rsidTr="001D6E46">
        <w:tc>
          <w:tcPr>
            <w:tcW w:w="675" w:type="dxa"/>
          </w:tcPr>
          <w:p w:rsidR="001D6E46" w:rsidRPr="001D6E46" w:rsidRDefault="001D6E46" w:rsidP="001D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E4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1D6E46" w:rsidRPr="001D6E46" w:rsidRDefault="001D6E46" w:rsidP="001D6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E46"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материала</w:t>
            </w:r>
          </w:p>
        </w:tc>
        <w:tc>
          <w:tcPr>
            <w:tcW w:w="2935" w:type="dxa"/>
          </w:tcPr>
          <w:p w:rsidR="001D6E46" w:rsidRPr="001D6E46" w:rsidRDefault="001D6E46" w:rsidP="001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46">
              <w:rPr>
                <w:rFonts w:ascii="Times New Roman" w:hAnsi="Times New Roman" w:cs="Times New Roman"/>
                <w:sz w:val="28"/>
                <w:szCs w:val="28"/>
              </w:rPr>
              <w:t>сталь 40Х</w:t>
            </w:r>
          </w:p>
        </w:tc>
      </w:tr>
      <w:tr w:rsidR="001D6E46" w:rsidRPr="001D6E46" w:rsidTr="001D6E46">
        <w:tc>
          <w:tcPr>
            <w:tcW w:w="675" w:type="dxa"/>
          </w:tcPr>
          <w:p w:rsidR="001D6E46" w:rsidRPr="001D6E46" w:rsidRDefault="001D6E46" w:rsidP="001D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E4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1D6E46" w:rsidRPr="001D6E46" w:rsidRDefault="001D6E46" w:rsidP="001D6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E46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D6E46">
                <w:rPr>
                  <w:rFonts w:ascii="Times New Roman" w:hAnsi="Times New Roman" w:cs="Times New Roman"/>
                  <w:sz w:val="28"/>
                  <w:szCs w:val="28"/>
                </w:rPr>
                <w:t>1 кг</w:t>
              </w:r>
            </w:smartTag>
            <w:r w:rsidRPr="001D6E46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</w:t>
            </w:r>
          </w:p>
        </w:tc>
        <w:tc>
          <w:tcPr>
            <w:tcW w:w="2935" w:type="dxa"/>
          </w:tcPr>
          <w:p w:rsidR="001D6E46" w:rsidRPr="001D6E46" w:rsidRDefault="001D6E46" w:rsidP="001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46">
              <w:rPr>
                <w:rFonts w:ascii="Times New Roman" w:hAnsi="Times New Roman" w:cs="Times New Roman"/>
                <w:sz w:val="28"/>
                <w:szCs w:val="28"/>
              </w:rPr>
              <w:t>14 руб.</w:t>
            </w:r>
          </w:p>
        </w:tc>
      </w:tr>
      <w:tr w:rsidR="001D6E46" w:rsidRPr="001D6E46" w:rsidTr="001D6E46">
        <w:tc>
          <w:tcPr>
            <w:tcW w:w="675" w:type="dxa"/>
          </w:tcPr>
          <w:p w:rsidR="001D6E46" w:rsidRPr="001D6E46" w:rsidRDefault="001D6E46" w:rsidP="001D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E4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1D6E46" w:rsidRPr="001D6E46" w:rsidRDefault="001D6E46" w:rsidP="001D6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E46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D6E46">
                <w:rPr>
                  <w:rFonts w:ascii="Times New Roman" w:hAnsi="Times New Roman" w:cs="Times New Roman"/>
                  <w:sz w:val="28"/>
                  <w:szCs w:val="28"/>
                </w:rPr>
                <w:t>1 кг</w:t>
              </w:r>
            </w:smartTag>
            <w:r w:rsidRPr="001D6E46">
              <w:rPr>
                <w:rFonts w:ascii="Times New Roman" w:hAnsi="Times New Roman" w:cs="Times New Roman"/>
                <w:sz w:val="28"/>
                <w:szCs w:val="28"/>
              </w:rPr>
              <w:t xml:space="preserve"> отходов</w:t>
            </w:r>
          </w:p>
        </w:tc>
        <w:tc>
          <w:tcPr>
            <w:tcW w:w="2935" w:type="dxa"/>
          </w:tcPr>
          <w:p w:rsidR="001D6E46" w:rsidRPr="001D6E46" w:rsidRDefault="001D6E46" w:rsidP="001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46">
              <w:rPr>
                <w:rFonts w:ascii="Times New Roman" w:hAnsi="Times New Roman" w:cs="Times New Roman"/>
                <w:sz w:val="28"/>
                <w:szCs w:val="28"/>
              </w:rPr>
              <w:t>10% от стоимости материала</w:t>
            </w:r>
          </w:p>
        </w:tc>
      </w:tr>
      <w:tr w:rsidR="001D6E46" w:rsidRPr="001D6E46" w:rsidTr="001D6E46">
        <w:tc>
          <w:tcPr>
            <w:tcW w:w="675" w:type="dxa"/>
          </w:tcPr>
          <w:p w:rsidR="001D6E46" w:rsidRPr="001D6E46" w:rsidRDefault="001D6E46" w:rsidP="001D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E4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1D6E46" w:rsidRPr="001D6E46" w:rsidRDefault="001D6E46" w:rsidP="001D6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E46">
              <w:rPr>
                <w:rFonts w:ascii="Times New Roman" w:hAnsi="Times New Roman" w:cs="Times New Roman"/>
                <w:sz w:val="28"/>
                <w:szCs w:val="28"/>
              </w:rPr>
              <w:t>Стоимость кв. м площади производственного участка</w:t>
            </w:r>
          </w:p>
        </w:tc>
        <w:tc>
          <w:tcPr>
            <w:tcW w:w="2935" w:type="dxa"/>
          </w:tcPr>
          <w:p w:rsidR="001D6E46" w:rsidRPr="001D6E46" w:rsidRDefault="001D6E46" w:rsidP="001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46">
              <w:rPr>
                <w:rFonts w:ascii="Times New Roman" w:hAnsi="Times New Roman" w:cs="Times New Roman"/>
                <w:sz w:val="28"/>
                <w:szCs w:val="28"/>
              </w:rPr>
              <w:t>10000 руб.</w:t>
            </w:r>
          </w:p>
        </w:tc>
      </w:tr>
      <w:tr w:rsidR="001D6E46" w:rsidRPr="001D6E46" w:rsidTr="001D6E46">
        <w:tc>
          <w:tcPr>
            <w:tcW w:w="675" w:type="dxa"/>
          </w:tcPr>
          <w:p w:rsidR="001D6E46" w:rsidRPr="001D6E46" w:rsidRDefault="001D6E46" w:rsidP="001D6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E4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:rsidR="001D6E46" w:rsidRPr="001D6E46" w:rsidRDefault="001D6E46" w:rsidP="001D6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E46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рентабельности, </w:t>
            </w:r>
          </w:p>
        </w:tc>
        <w:tc>
          <w:tcPr>
            <w:tcW w:w="2935" w:type="dxa"/>
          </w:tcPr>
          <w:p w:rsidR="001D6E46" w:rsidRPr="001D6E46" w:rsidRDefault="001D6E46" w:rsidP="001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46">
              <w:rPr>
                <w:rFonts w:ascii="Times New Roman" w:hAnsi="Times New Roman" w:cs="Times New Roman"/>
                <w:sz w:val="28"/>
                <w:szCs w:val="28"/>
              </w:rPr>
              <w:t>25 %</w:t>
            </w:r>
          </w:p>
        </w:tc>
      </w:tr>
    </w:tbl>
    <w:p w:rsidR="001D6E46" w:rsidRDefault="001D6E46" w:rsidP="001D6E46">
      <w:pPr>
        <w:ind w:left="709"/>
        <w:jc w:val="right"/>
      </w:pPr>
    </w:p>
    <w:p w:rsidR="001D6E46" w:rsidRPr="001D6E46" w:rsidRDefault="001D6E46" w:rsidP="001D6E46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6E46">
        <w:rPr>
          <w:rFonts w:ascii="Times New Roman" w:hAnsi="Times New Roman" w:cs="Times New Roman"/>
          <w:b/>
          <w:sz w:val="28"/>
          <w:szCs w:val="28"/>
        </w:rPr>
        <w:t>Таблица 2</w:t>
      </w:r>
    </w:p>
    <w:p w:rsidR="001D6E46" w:rsidRPr="001D6E46" w:rsidRDefault="001D6E46" w:rsidP="001D6E46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годовой программе выпуска в натуральном выражении</w:t>
      </w:r>
    </w:p>
    <w:tbl>
      <w:tblPr>
        <w:tblpPr w:leftFromText="180" w:rightFromText="180" w:vertAnchor="text" w:horzAnchor="margin" w:tblpY="3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0"/>
        <w:gridCol w:w="776"/>
      </w:tblGrid>
      <w:tr w:rsidR="001D6E46" w:rsidRPr="001D6E46" w:rsidTr="001D6E46">
        <w:tc>
          <w:tcPr>
            <w:tcW w:w="4910" w:type="dxa"/>
          </w:tcPr>
          <w:p w:rsidR="001D6E46" w:rsidRPr="001D6E46" w:rsidRDefault="001D6E46" w:rsidP="001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46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776" w:type="dxa"/>
          </w:tcPr>
          <w:p w:rsidR="001D6E46" w:rsidRPr="001D6E46" w:rsidRDefault="001D6E46" w:rsidP="001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D6E46" w:rsidRPr="001D6E46" w:rsidTr="001D6E46">
        <w:tc>
          <w:tcPr>
            <w:tcW w:w="4910" w:type="dxa"/>
          </w:tcPr>
          <w:p w:rsidR="001D6E46" w:rsidRPr="001D6E46" w:rsidRDefault="001D6E46" w:rsidP="001D6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E46">
              <w:rPr>
                <w:rFonts w:ascii="Times New Roman" w:hAnsi="Times New Roman" w:cs="Times New Roman"/>
                <w:sz w:val="28"/>
                <w:szCs w:val="28"/>
              </w:rPr>
              <w:t>Годовая программа выпуска в натуральном выражении, шт.</w:t>
            </w:r>
          </w:p>
        </w:tc>
        <w:tc>
          <w:tcPr>
            <w:tcW w:w="776" w:type="dxa"/>
          </w:tcPr>
          <w:p w:rsidR="001D6E46" w:rsidRPr="001D6E46" w:rsidRDefault="001D6E46" w:rsidP="001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46">
              <w:rPr>
                <w:rFonts w:ascii="Times New Roman" w:hAnsi="Times New Roman" w:cs="Times New Roman"/>
                <w:sz w:val="28"/>
                <w:szCs w:val="28"/>
              </w:rPr>
              <w:t>6600</w:t>
            </w:r>
          </w:p>
        </w:tc>
      </w:tr>
      <w:tr w:rsidR="001D6E46" w:rsidRPr="001D6E46" w:rsidTr="001D6E46">
        <w:tc>
          <w:tcPr>
            <w:tcW w:w="4910" w:type="dxa"/>
          </w:tcPr>
          <w:p w:rsidR="001D6E46" w:rsidRPr="001D6E46" w:rsidRDefault="001D6E46" w:rsidP="001D6E46">
            <w:pPr>
              <w:pStyle w:val="a8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1D6E46">
              <w:rPr>
                <w:szCs w:val="28"/>
              </w:rPr>
              <w:t>№ маршрутно-технологической карты</w:t>
            </w:r>
          </w:p>
        </w:tc>
        <w:tc>
          <w:tcPr>
            <w:tcW w:w="776" w:type="dxa"/>
          </w:tcPr>
          <w:p w:rsidR="001D6E46" w:rsidRPr="001D6E46" w:rsidRDefault="001D6E46" w:rsidP="001D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E46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</w:tr>
    </w:tbl>
    <w:p w:rsidR="001D6E46" w:rsidRPr="001D6E46" w:rsidRDefault="001D6E46" w:rsidP="001D6E46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D6E46" w:rsidRPr="001D6E46" w:rsidRDefault="001D6E46" w:rsidP="001D6E46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D6E46" w:rsidRPr="001D6E46" w:rsidRDefault="001D6E46" w:rsidP="001D6E46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661FDD" w:rsidRDefault="00661FDD" w:rsidP="00935E8A">
      <w:pPr>
        <w:rPr>
          <w:rFonts w:ascii="Times New Roman" w:hAnsi="Times New Roman" w:cs="Times New Roman"/>
          <w:b/>
          <w:sz w:val="28"/>
          <w:szCs w:val="28"/>
        </w:rPr>
      </w:pPr>
    </w:p>
    <w:p w:rsidR="00661FDD" w:rsidRDefault="00661FDD" w:rsidP="00302B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E46" w:rsidRDefault="001D6E46" w:rsidP="001D6E46">
      <w:pPr>
        <w:rPr>
          <w:rFonts w:ascii="Times New Roman" w:hAnsi="Times New Roman" w:cs="Times New Roman"/>
          <w:b/>
          <w:sz w:val="28"/>
          <w:szCs w:val="28"/>
        </w:rPr>
      </w:pPr>
    </w:p>
    <w:p w:rsidR="001D6E46" w:rsidRDefault="001D6E46" w:rsidP="001D6E46">
      <w:pPr>
        <w:rPr>
          <w:rFonts w:ascii="Times New Roman" w:hAnsi="Times New Roman" w:cs="Times New Roman"/>
          <w:b/>
          <w:sz w:val="28"/>
          <w:szCs w:val="28"/>
        </w:rPr>
      </w:pPr>
    </w:p>
    <w:p w:rsidR="001D6E46" w:rsidRDefault="001D6E46" w:rsidP="001D6E46">
      <w:pPr>
        <w:rPr>
          <w:rFonts w:ascii="Times New Roman" w:hAnsi="Times New Roman" w:cs="Times New Roman"/>
          <w:b/>
          <w:sz w:val="28"/>
          <w:szCs w:val="28"/>
        </w:rPr>
      </w:pPr>
    </w:p>
    <w:p w:rsidR="00661FDD" w:rsidRDefault="001D6E46" w:rsidP="001D6E4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3 </w:t>
      </w:r>
    </w:p>
    <w:p w:rsidR="001D6E46" w:rsidRPr="001D6E46" w:rsidRDefault="001D6E46" w:rsidP="001D6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E46">
        <w:rPr>
          <w:rFonts w:ascii="Times New Roman" w:hAnsi="Times New Roman" w:cs="Times New Roman"/>
          <w:sz w:val="28"/>
          <w:szCs w:val="28"/>
        </w:rPr>
        <w:t>Маршрутно-технологическая карта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057"/>
        <w:gridCol w:w="1366"/>
        <w:gridCol w:w="1366"/>
        <w:gridCol w:w="1366"/>
        <w:gridCol w:w="1366"/>
      </w:tblGrid>
      <w:tr w:rsidR="00401A30" w:rsidRPr="00401A30" w:rsidTr="00785DDB">
        <w:trPr>
          <w:jc w:val="center"/>
        </w:trPr>
        <w:tc>
          <w:tcPr>
            <w:tcW w:w="675" w:type="dxa"/>
          </w:tcPr>
          <w:p w:rsidR="00401A30" w:rsidRPr="00401A30" w:rsidRDefault="00401A30" w:rsidP="00785D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1A30">
              <w:rPr>
                <w:rFonts w:ascii="Times New Roman" w:hAnsi="Times New Roman" w:cs="Times New Roman"/>
                <w:sz w:val="28"/>
              </w:rPr>
              <w:t>№ п</w:t>
            </w:r>
          </w:p>
        </w:tc>
        <w:tc>
          <w:tcPr>
            <w:tcW w:w="2057" w:type="dxa"/>
          </w:tcPr>
          <w:p w:rsidR="00401A30" w:rsidRPr="00401A30" w:rsidRDefault="00401A30" w:rsidP="00785D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1A30">
              <w:rPr>
                <w:rFonts w:ascii="Times New Roman" w:hAnsi="Times New Roman" w:cs="Times New Roman"/>
                <w:sz w:val="28"/>
              </w:rPr>
              <w:t>Наименование операции</w:t>
            </w:r>
          </w:p>
        </w:tc>
        <w:tc>
          <w:tcPr>
            <w:tcW w:w="1366" w:type="dxa"/>
          </w:tcPr>
          <w:p w:rsidR="00401A30" w:rsidRPr="00401A30" w:rsidRDefault="00401A30" w:rsidP="00785D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1A30">
              <w:rPr>
                <w:rFonts w:ascii="Times New Roman" w:hAnsi="Times New Roman" w:cs="Times New Roman"/>
                <w:sz w:val="28"/>
                <w:lang w:val="en-US"/>
              </w:rPr>
              <w:t>t</w:t>
            </w:r>
            <w:r w:rsidRPr="00401A30">
              <w:rPr>
                <w:rFonts w:ascii="Times New Roman" w:hAnsi="Times New Roman" w:cs="Times New Roman"/>
                <w:sz w:val="28"/>
              </w:rPr>
              <w:t xml:space="preserve"> шт., мин.</w:t>
            </w:r>
          </w:p>
        </w:tc>
        <w:tc>
          <w:tcPr>
            <w:tcW w:w="1366" w:type="dxa"/>
          </w:tcPr>
          <w:p w:rsidR="00401A30" w:rsidRPr="00401A30" w:rsidRDefault="00401A30" w:rsidP="00785D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1A30">
              <w:rPr>
                <w:rFonts w:ascii="Times New Roman" w:hAnsi="Times New Roman" w:cs="Times New Roman"/>
                <w:sz w:val="28"/>
                <w:lang w:val="en-US"/>
              </w:rPr>
              <w:t>t</w:t>
            </w:r>
            <w:r w:rsidRPr="00401A30">
              <w:rPr>
                <w:rFonts w:ascii="Times New Roman" w:hAnsi="Times New Roman" w:cs="Times New Roman"/>
                <w:sz w:val="28"/>
              </w:rPr>
              <w:t xml:space="preserve"> п.з., мин.</w:t>
            </w:r>
          </w:p>
        </w:tc>
        <w:tc>
          <w:tcPr>
            <w:tcW w:w="1366" w:type="dxa"/>
          </w:tcPr>
          <w:p w:rsidR="00401A30" w:rsidRPr="00401A30" w:rsidRDefault="00401A30" w:rsidP="00785D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1A30">
              <w:rPr>
                <w:rFonts w:ascii="Times New Roman" w:hAnsi="Times New Roman" w:cs="Times New Roman"/>
                <w:sz w:val="28"/>
                <w:lang w:val="en-US"/>
              </w:rPr>
              <w:t>t</w:t>
            </w:r>
            <w:r w:rsidRPr="00401A30">
              <w:rPr>
                <w:rFonts w:ascii="Times New Roman" w:hAnsi="Times New Roman" w:cs="Times New Roman"/>
                <w:sz w:val="28"/>
              </w:rPr>
              <w:t>шт.к., мин.</w:t>
            </w:r>
          </w:p>
        </w:tc>
        <w:tc>
          <w:tcPr>
            <w:tcW w:w="1366" w:type="dxa"/>
          </w:tcPr>
          <w:p w:rsidR="00401A30" w:rsidRPr="00401A30" w:rsidRDefault="00401A30" w:rsidP="00785D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1A30">
              <w:rPr>
                <w:rFonts w:ascii="Times New Roman" w:hAnsi="Times New Roman" w:cs="Times New Roman"/>
                <w:sz w:val="28"/>
              </w:rPr>
              <w:t>Разряд</w:t>
            </w:r>
          </w:p>
        </w:tc>
      </w:tr>
      <w:tr w:rsidR="00401A30" w:rsidRPr="00401A30" w:rsidTr="00785DDB">
        <w:trPr>
          <w:jc w:val="center"/>
        </w:trPr>
        <w:tc>
          <w:tcPr>
            <w:tcW w:w="675" w:type="dxa"/>
          </w:tcPr>
          <w:p w:rsidR="00401A30" w:rsidRPr="00401A30" w:rsidRDefault="00401A30" w:rsidP="00785D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1A30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057" w:type="dxa"/>
          </w:tcPr>
          <w:p w:rsidR="00401A30" w:rsidRPr="00401A30" w:rsidRDefault="00401A30" w:rsidP="00785D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01A30">
              <w:rPr>
                <w:rFonts w:ascii="Times New Roman" w:hAnsi="Times New Roman" w:cs="Times New Roman"/>
                <w:sz w:val="28"/>
              </w:rPr>
              <w:t>Токарная</w:t>
            </w:r>
          </w:p>
        </w:tc>
        <w:tc>
          <w:tcPr>
            <w:tcW w:w="1366" w:type="dxa"/>
          </w:tcPr>
          <w:p w:rsidR="00401A30" w:rsidRPr="00401A30" w:rsidRDefault="00401A30" w:rsidP="00785D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1A30">
              <w:rPr>
                <w:rFonts w:ascii="Times New Roman" w:hAnsi="Times New Roman" w:cs="Times New Roman"/>
                <w:sz w:val="28"/>
              </w:rPr>
              <w:t>3,2</w:t>
            </w:r>
          </w:p>
        </w:tc>
        <w:tc>
          <w:tcPr>
            <w:tcW w:w="1366" w:type="dxa"/>
          </w:tcPr>
          <w:p w:rsidR="00401A30" w:rsidRPr="00401A30" w:rsidRDefault="00401A30" w:rsidP="00785D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1A30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366" w:type="dxa"/>
          </w:tcPr>
          <w:p w:rsidR="00401A30" w:rsidRPr="00401A30" w:rsidRDefault="00401A30" w:rsidP="00785D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6" w:type="dxa"/>
          </w:tcPr>
          <w:p w:rsidR="00401A30" w:rsidRPr="00401A30" w:rsidRDefault="00401A30" w:rsidP="00785D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1A30"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</w:tr>
      <w:tr w:rsidR="00401A30" w:rsidRPr="00401A30" w:rsidTr="00785DDB">
        <w:trPr>
          <w:jc w:val="center"/>
        </w:trPr>
        <w:tc>
          <w:tcPr>
            <w:tcW w:w="675" w:type="dxa"/>
          </w:tcPr>
          <w:p w:rsidR="00401A30" w:rsidRPr="00401A30" w:rsidRDefault="00401A30" w:rsidP="00785D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1A30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057" w:type="dxa"/>
          </w:tcPr>
          <w:p w:rsidR="00401A30" w:rsidRPr="00401A30" w:rsidRDefault="00401A30" w:rsidP="00785D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01A30">
              <w:rPr>
                <w:rFonts w:ascii="Times New Roman" w:hAnsi="Times New Roman" w:cs="Times New Roman"/>
                <w:sz w:val="28"/>
              </w:rPr>
              <w:t>Фрезерная</w:t>
            </w:r>
          </w:p>
        </w:tc>
        <w:tc>
          <w:tcPr>
            <w:tcW w:w="1366" w:type="dxa"/>
          </w:tcPr>
          <w:p w:rsidR="00401A30" w:rsidRPr="00401A30" w:rsidRDefault="00401A30" w:rsidP="00785D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1A30">
              <w:rPr>
                <w:rFonts w:ascii="Times New Roman" w:hAnsi="Times New Roman" w:cs="Times New Roman"/>
                <w:sz w:val="28"/>
              </w:rPr>
              <w:t>3,1</w:t>
            </w:r>
          </w:p>
        </w:tc>
        <w:tc>
          <w:tcPr>
            <w:tcW w:w="1366" w:type="dxa"/>
          </w:tcPr>
          <w:p w:rsidR="00401A30" w:rsidRPr="00401A30" w:rsidRDefault="00401A30" w:rsidP="00785D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1A30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366" w:type="dxa"/>
          </w:tcPr>
          <w:p w:rsidR="00401A30" w:rsidRPr="00401A30" w:rsidRDefault="00401A30" w:rsidP="00785D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6" w:type="dxa"/>
          </w:tcPr>
          <w:p w:rsidR="00401A30" w:rsidRPr="00401A30" w:rsidRDefault="00401A30" w:rsidP="00785D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1A30"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</w:tc>
      </w:tr>
      <w:tr w:rsidR="00401A30" w:rsidRPr="00401A30" w:rsidTr="00785DDB">
        <w:trPr>
          <w:jc w:val="center"/>
        </w:trPr>
        <w:tc>
          <w:tcPr>
            <w:tcW w:w="675" w:type="dxa"/>
          </w:tcPr>
          <w:p w:rsidR="00401A30" w:rsidRPr="00401A30" w:rsidRDefault="00401A30" w:rsidP="00785D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1A30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057" w:type="dxa"/>
          </w:tcPr>
          <w:p w:rsidR="00401A30" w:rsidRPr="00401A30" w:rsidRDefault="00401A30" w:rsidP="00785D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01A30">
              <w:rPr>
                <w:rFonts w:ascii="Times New Roman" w:hAnsi="Times New Roman" w:cs="Times New Roman"/>
                <w:sz w:val="28"/>
              </w:rPr>
              <w:t>Шлифовальная</w:t>
            </w:r>
          </w:p>
        </w:tc>
        <w:tc>
          <w:tcPr>
            <w:tcW w:w="1366" w:type="dxa"/>
          </w:tcPr>
          <w:p w:rsidR="00401A30" w:rsidRPr="00401A30" w:rsidRDefault="00401A30" w:rsidP="00785D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1A30">
              <w:rPr>
                <w:rFonts w:ascii="Times New Roman" w:hAnsi="Times New Roman" w:cs="Times New Roman"/>
                <w:sz w:val="28"/>
              </w:rPr>
              <w:t>6,1</w:t>
            </w:r>
          </w:p>
        </w:tc>
        <w:tc>
          <w:tcPr>
            <w:tcW w:w="1366" w:type="dxa"/>
          </w:tcPr>
          <w:p w:rsidR="00401A30" w:rsidRPr="00401A30" w:rsidRDefault="00401A30" w:rsidP="00785D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1A30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366" w:type="dxa"/>
          </w:tcPr>
          <w:p w:rsidR="00401A30" w:rsidRPr="00401A30" w:rsidRDefault="00401A30" w:rsidP="00785D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6" w:type="dxa"/>
          </w:tcPr>
          <w:p w:rsidR="00401A30" w:rsidRPr="00401A30" w:rsidRDefault="00401A30" w:rsidP="00785D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1A30">
              <w:rPr>
                <w:rFonts w:ascii="Times New Roman" w:hAnsi="Times New Roman" w:cs="Times New Roman"/>
                <w:sz w:val="28"/>
                <w:lang w:val="en-US"/>
              </w:rPr>
              <w:t>VI</w:t>
            </w:r>
          </w:p>
        </w:tc>
      </w:tr>
      <w:tr w:rsidR="00401A30" w:rsidRPr="00401A30" w:rsidTr="00785DDB">
        <w:trPr>
          <w:jc w:val="center"/>
        </w:trPr>
        <w:tc>
          <w:tcPr>
            <w:tcW w:w="675" w:type="dxa"/>
          </w:tcPr>
          <w:p w:rsidR="00401A30" w:rsidRPr="00401A30" w:rsidRDefault="00401A30" w:rsidP="00785D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1A30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057" w:type="dxa"/>
          </w:tcPr>
          <w:p w:rsidR="00401A30" w:rsidRPr="00401A30" w:rsidRDefault="00401A30" w:rsidP="00785D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01A30">
              <w:rPr>
                <w:rFonts w:ascii="Times New Roman" w:hAnsi="Times New Roman" w:cs="Times New Roman"/>
                <w:sz w:val="28"/>
              </w:rPr>
              <w:t>Сверлильная</w:t>
            </w:r>
          </w:p>
        </w:tc>
        <w:tc>
          <w:tcPr>
            <w:tcW w:w="1366" w:type="dxa"/>
          </w:tcPr>
          <w:p w:rsidR="00401A30" w:rsidRPr="00401A30" w:rsidRDefault="00401A30" w:rsidP="00785D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1A30">
              <w:rPr>
                <w:rFonts w:ascii="Times New Roman" w:hAnsi="Times New Roman" w:cs="Times New Roman"/>
                <w:sz w:val="28"/>
              </w:rPr>
              <w:t>1,3</w:t>
            </w:r>
          </w:p>
        </w:tc>
        <w:tc>
          <w:tcPr>
            <w:tcW w:w="1366" w:type="dxa"/>
          </w:tcPr>
          <w:p w:rsidR="00401A30" w:rsidRPr="00401A30" w:rsidRDefault="00401A30" w:rsidP="00785D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1A30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366" w:type="dxa"/>
          </w:tcPr>
          <w:p w:rsidR="00401A30" w:rsidRPr="00401A30" w:rsidRDefault="00401A30" w:rsidP="00785D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6" w:type="dxa"/>
          </w:tcPr>
          <w:p w:rsidR="00401A30" w:rsidRPr="00401A30" w:rsidRDefault="00401A30" w:rsidP="00785D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1A30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</w:tc>
      </w:tr>
    </w:tbl>
    <w:p w:rsidR="00661FDD" w:rsidRDefault="00661FDD" w:rsidP="001D6E46">
      <w:pPr>
        <w:rPr>
          <w:rFonts w:ascii="Times New Roman" w:hAnsi="Times New Roman" w:cs="Times New Roman"/>
          <w:b/>
          <w:sz w:val="28"/>
          <w:szCs w:val="28"/>
        </w:rPr>
      </w:pPr>
    </w:p>
    <w:p w:rsidR="00661FDD" w:rsidRDefault="00401A30" w:rsidP="00401A3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4</w:t>
      </w:r>
    </w:p>
    <w:p w:rsidR="00401A30" w:rsidRPr="00401A30" w:rsidRDefault="00401A30" w:rsidP="00401A30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A30">
        <w:rPr>
          <w:rFonts w:ascii="Times New Roman" w:hAnsi="Times New Roman" w:cs="Times New Roman"/>
          <w:sz w:val="28"/>
          <w:szCs w:val="28"/>
        </w:rPr>
        <w:t>Размеры 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528"/>
        <w:gridCol w:w="1560"/>
        <w:gridCol w:w="1659"/>
      </w:tblGrid>
      <w:tr w:rsidR="00401A30" w:rsidRPr="00401A30" w:rsidTr="00785DDB">
        <w:tc>
          <w:tcPr>
            <w:tcW w:w="817" w:type="dxa"/>
          </w:tcPr>
          <w:p w:rsidR="00401A30" w:rsidRPr="00401A30" w:rsidRDefault="00401A30" w:rsidP="00401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30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</w:p>
        </w:tc>
        <w:tc>
          <w:tcPr>
            <w:tcW w:w="5528" w:type="dxa"/>
          </w:tcPr>
          <w:p w:rsidR="00401A30" w:rsidRPr="00401A30" w:rsidRDefault="00401A30" w:rsidP="00401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30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560" w:type="dxa"/>
          </w:tcPr>
          <w:p w:rsidR="00401A30" w:rsidRPr="00401A30" w:rsidRDefault="00401A30" w:rsidP="00401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30">
              <w:rPr>
                <w:rFonts w:ascii="Times New Roman" w:hAnsi="Times New Roman" w:cs="Times New Roman"/>
                <w:sz w:val="28"/>
                <w:szCs w:val="28"/>
              </w:rPr>
              <w:t xml:space="preserve">Длина, </w:t>
            </w:r>
          </w:p>
          <w:p w:rsidR="00401A30" w:rsidRPr="00401A30" w:rsidRDefault="00401A30" w:rsidP="00401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30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1659" w:type="dxa"/>
          </w:tcPr>
          <w:p w:rsidR="00401A30" w:rsidRPr="00401A30" w:rsidRDefault="00401A30" w:rsidP="00401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30">
              <w:rPr>
                <w:rFonts w:ascii="Times New Roman" w:hAnsi="Times New Roman" w:cs="Times New Roman"/>
                <w:sz w:val="28"/>
                <w:szCs w:val="28"/>
              </w:rPr>
              <w:t>Ширина, мм</w:t>
            </w:r>
          </w:p>
        </w:tc>
      </w:tr>
      <w:tr w:rsidR="00401A30" w:rsidRPr="00401A30" w:rsidTr="00785DDB">
        <w:tc>
          <w:tcPr>
            <w:tcW w:w="817" w:type="dxa"/>
          </w:tcPr>
          <w:p w:rsidR="00401A30" w:rsidRPr="00401A30" w:rsidRDefault="00401A30" w:rsidP="00401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401A30" w:rsidRPr="00401A30" w:rsidRDefault="00401A30" w:rsidP="00401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30">
              <w:rPr>
                <w:rFonts w:ascii="Times New Roman" w:hAnsi="Times New Roman" w:cs="Times New Roman"/>
                <w:sz w:val="28"/>
                <w:szCs w:val="28"/>
              </w:rPr>
              <w:t>Токарный станок</w:t>
            </w:r>
          </w:p>
        </w:tc>
        <w:tc>
          <w:tcPr>
            <w:tcW w:w="1560" w:type="dxa"/>
          </w:tcPr>
          <w:p w:rsidR="00401A30" w:rsidRPr="00401A30" w:rsidRDefault="00401A30" w:rsidP="00401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30">
              <w:rPr>
                <w:rFonts w:ascii="Times New Roman" w:hAnsi="Times New Roman" w:cs="Times New Roman"/>
                <w:sz w:val="28"/>
                <w:szCs w:val="28"/>
              </w:rPr>
              <w:t>2500-3000</w:t>
            </w:r>
          </w:p>
        </w:tc>
        <w:tc>
          <w:tcPr>
            <w:tcW w:w="1659" w:type="dxa"/>
          </w:tcPr>
          <w:p w:rsidR="00401A30" w:rsidRPr="00401A30" w:rsidRDefault="00401A30" w:rsidP="00401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30">
              <w:rPr>
                <w:rFonts w:ascii="Times New Roman" w:hAnsi="Times New Roman" w:cs="Times New Roman"/>
                <w:sz w:val="28"/>
                <w:szCs w:val="28"/>
              </w:rPr>
              <w:t>2000-2200</w:t>
            </w:r>
          </w:p>
        </w:tc>
      </w:tr>
      <w:tr w:rsidR="00401A30" w:rsidRPr="00401A30" w:rsidTr="00785DDB">
        <w:tc>
          <w:tcPr>
            <w:tcW w:w="817" w:type="dxa"/>
          </w:tcPr>
          <w:p w:rsidR="00401A30" w:rsidRPr="00401A30" w:rsidRDefault="00401A30" w:rsidP="00401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401A30" w:rsidRPr="00401A30" w:rsidRDefault="00401A30" w:rsidP="00401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30">
              <w:rPr>
                <w:rFonts w:ascii="Times New Roman" w:hAnsi="Times New Roman" w:cs="Times New Roman"/>
                <w:sz w:val="28"/>
                <w:szCs w:val="28"/>
              </w:rPr>
              <w:t>Фрезерный станок</w:t>
            </w:r>
          </w:p>
        </w:tc>
        <w:tc>
          <w:tcPr>
            <w:tcW w:w="1560" w:type="dxa"/>
          </w:tcPr>
          <w:p w:rsidR="00401A30" w:rsidRPr="00401A30" w:rsidRDefault="00401A30" w:rsidP="00401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30">
              <w:rPr>
                <w:rFonts w:ascii="Times New Roman" w:hAnsi="Times New Roman" w:cs="Times New Roman"/>
                <w:sz w:val="28"/>
                <w:szCs w:val="28"/>
              </w:rPr>
              <w:t>3000-3500</w:t>
            </w:r>
          </w:p>
        </w:tc>
        <w:tc>
          <w:tcPr>
            <w:tcW w:w="1659" w:type="dxa"/>
          </w:tcPr>
          <w:p w:rsidR="00401A30" w:rsidRPr="00401A30" w:rsidRDefault="00401A30" w:rsidP="00401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30">
              <w:rPr>
                <w:rFonts w:ascii="Times New Roman" w:hAnsi="Times New Roman" w:cs="Times New Roman"/>
                <w:sz w:val="28"/>
                <w:szCs w:val="28"/>
              </w:rPr>
              <w:t>2500-2900</w:t>
            </w:r>
          </w:p>
        </w:tc>
      </w:tr>
      <w:tr w:rsidR="00401A30" w:rsidRPr="00401A30" w:rsidTr="00785DDB">
        <w:tc>
          <w:tcPr>
            <w:tcW w:w="817" w:type="dxa"/>
          </w:tcPr>
          <w:p w:rsidR="00401A30" w:rsidRPr="00401A30" w:rsidRDefault="00401A30" w:rsidP="00401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3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401A30" w:rsidRPr="00401A30" w:rsidRDefault="00401A30" w:rsidP="00401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30">
              <w:rPr>
                <w:rFonts w:ascii="Times New Roman" w:hAnsi="Times New Roman" w:cs="Times New Roman"/>
                <w:sz w:val="28"/>
                <w:szCs w:val="28"/>
              </w:rPr>
              <w:t>Шлифовальный станок</w:t>
            </w:r>
          </w:p>
        </w:tc>
        <w:tc>
          <w:tcPr>
            <w:tcW w:w="1560" w:type="dxa"/>
          </w:tcPr>
          <w:p w:rsidR="00401A30" w:rsidRPr="00401A30" w:rsidRDefault="00401A30" w:rsidP="00401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30">
              <w:rPr>
                <w:rFonts w:ascii="Times New Roman" w:hAnsi="Times New Roman" w:cs="Times New Roman"/>
                <w:sz w:val="28"/>
                <w:szCs w:val="28"/>
              </w:rPr>
              <w:t>2800-3000</w:t>
            </w:r>
          </w:p>
        </w:tc>
        <w:tc>
          <w:tcPr>
            <w:tcW w:w="1659" w:type="dxa"/>
          </w:tcPr>
          <w:p w:rsidR="00401A30" w:rsidRPr="00401A30" w:rsidRDefault="00401A30" w:rsidP="00401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30">
              <w:rPr>
                <w:rFonts w:ascii="Times New Roman" w:hAnsi="Times New Roman" w:cs="Times New Roman"/>
                <w:sz w:val="28"/>
                <w:szCs w:val="28"/>
              </w:rPr>
              <w:t>1000-1100</w:t>
            </w:r>
          </w:p>
        </w:tc>
      </w:tr>
      <w:tr w:rsidR="00401A30" w:rsidRPr="00401A30" w:rsidTr="00785DDB">
        <w:tc>
          <w:tcPr>
            <w:tcW w:w="817" w:type="dxa"/>
          </w:tcPr>
          <w:p w:rsidR="00401A30" w:rsidRPr="00401A30" w:rsidRDefault="00401A30" w:rsidP="00401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3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401A30" w:rsidRPr="00401A30" w:rsidRDefault="00401A30" w:rsidP="00401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30">
              <w:rPr>
                <w:rFonts w:ascii="Times New Roman" w:hAnsi="Times New Roman" w:cs="Times New Roman"/>
                <w:sz w:val="28"/>
                <w:szCs w:val="28"/>
              </w:rPr>
              <w:t>Сверлильный станок</w:t>
            </w:r>
          </w:p>
        </w:tc>
        <w:tc>
          <w:tcPr>
            <w:tcW w:w="1560" w:type="dxa"/>
          </w:tcPr>
          <w:p w:rsidR="00401A30" w:rsidRPr="00401A30" w:rsidRDefault="00401A30" w:rsidP="00401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30">
              <w:rPr>
                <w:rFonts w:ascii="Times New Roman" w:hAnsi="Times New Roman" w:cs="Times New Roman"/>
                <w:sz w:val="28"/>
                <w:szCs w:val="28"/>
              </w:rPr>
              <w:t>1200-1500</w:t>
            </w:r>
          </w:p>
        </w:tc>
        <w:tc>
          <w:tcPr>
            <w:tcW w:w="1659" w:type="dxa"/>
          </w:tcPr>
          <w:p w:rsidR="00401A30" w:rsidRPr="00401A30" w:rsidRDefault="00401A30" w:rsidP="00401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30">
              <w:rPr>
                <w:rFonts w:ascii="Times New Roman" w:hAnsi="Times New Roman" w:cs="Times New Roman"/>
                <w:sz w:val="28"/>
                <w:szCs w:val="28"/>
              </w:rPr>
              <w:t>1000-1100</w:t>
            </w:r>
          </w:p>
        </w:tc>
      </w:tr>
    </w:tbl>
    <w:p w:rsidR="00401A30" w:rsidRPr="00401A30" w:rsidRDefault="00401A30" w:rsidP="00401A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A30" w:rsidRPr="00401A30" w:rsidRDefault="00401A30" w:rsidP="00401A30">
      <w:pPr>
        <w:jc w:val="both"/>
        <w:rPr>
          <w:rFonts w:ascii="Times New Roman" w:hAnsi="Times New Roman" w:cs="Times New Roman"/>
          <w:sz w:val="28"/>
          <w:szCs w:val="28"/>
        </w:rPr>
      </w:pPr>
      <w:r w:rsidRPr="00401A30">
        <w:rPr>
          <w:rFonts w:ascii="Times New Roman" w:hAnsi="Times New Roman" w:cs="Times New Roman"/>
          <w:sz w:val="28"/>
          <w:szCs w:val="28"/>
        </w:rPr>
        <w:t>Примечание: Студент выбирает самостоятельно из данного интервала длину и ширину.</w:t>
      </w:r>
    </w:p>
    <w:p w:rsidR="00401A30" w:rsidRPr="00401A30" w:rsidRDefault="00401A30" w:rsidP="00401A30">
      <w:pPr>
        <w:jc w:val="both"/>
        <w:rPr>
          <w:rFonts w:ascii="Times New Roman" w:hAnsi="Times New Roman" w:cs="Times New Roman"/>
          <w:sz w:val="28"/>
          <w:szCs w:val="28"/>
        </w:rPr>
      </w:pPr>
      <w:r w:rsidRPr="00401A30">
        <w:rPr>
          <w:rFonts w:ascii="Times New Roman" w:hAnsi="Times New Roman" w:cs="Times New Roman"/>
          <w:sz w:val="28"/>
          <w:szCs w:val="28"/>
        </w:rPr>
        <w:t xml:space="preserve">  4. Стоимость оборудования выбирается студентом из интервала 600 тыс. руб. – 1000 тыс. руб.</w:t>
      </w:r>
    </w:p>
    <w:p w:rsidR="00401A30" w:rsidRPr="00401A30" w:rsidRDefault="00401A30" w:rsidP="00401A30">
      <w:pPr>
        <w:jc w:val="both"/>
        <w:rPr>
          <w:rFonts w:ascii="Times New Roman" w:hAnsi="Times New Roman" w:cs="Times New Roman"/>
          <w:sz w:val="28"/>
          <w:szCs w:val="28"/>
        </w:rPr>
      </w:pPr>
      <w:r w:rsidRPr="00401A30">
        <w:rPr>
          <w:rFonts w:ascii="Times New Roman" w:hAnsi="Times New Roman" w:cs="Times New Roman"/>
          <w:sz w:val="28"/>
          <w:szCs w:val="28"/>
        </w:rPr>
        <w:t>5. Норма амортизации: для оборудования –12%, для зданий – 1,5%.</w:t>
      </w:r>
    </w:p>
    <w:p w:rsidR="00401A30" w:rsidRPr="00401A30" w:rsidRDefault="00401A30" w:rsidP="00401A30">
      <w:pPr>
        <w:jc w:val="both"/>
        <w:rPr>
          <w:rFonts w:ascii="Times New Roman" w:hAnsi="Times New Roman" w:cs="Times New Roman"/>
          <w:sz w:val="28"/>
          <w:szCs w:val="28"/>
        </w:rPr>
      </w:pPr>
      <w:r w:rsidRPr="00401A30">
        <w:rPr>
          <w:rFonts w:ascii="Times New Roman" w:hAnsi="Times New Roman" w:cs="Times New Roman"/>
          <w:sz w:val="28"/>
          <w:szCs w:val="28"/>
        </w:rPr>
        <w:t>Часовые тарифные ставки основных рабочих:</w:t>
      </w:r>
    </w:p>
    <w:tbl>
      <w:tblPr>
        <w:tblW w:w="0" w:type="auto"/>
        <w:tblInd w:w="1668" w:type="dxa"/>
        <w:tblLayout w:type="fixed"/>
        <w:tblLook w:val="0000"/>
      </w:tblPr>
      <w:tblGrid>
        <w:gridCol w:w="3114"/>
        <w:gridCol w:w="2272"/>
      </w:tblGrid>
      <w:tr w:rsidR="00401A30" w:rsidRPr="00401A30" w:rsidTr="00785DDB">
        <w:tc>
          <w:tcPr>
            <w:tcW w:w="3114" w:type="dxa"/>
          </w:tcPr>
          <w:p w:rsidR="00401A30" w:rsidRPr="00401A30" w:rsidRDefault="00401A30" w:rsidP="00401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30">
              <w:rPr>
                <w:rFonts w:ascii="Times New Roman" w:hAnsi="Times New Roman" w:cs="Times New Roman"/>
                <w:sz w:val="28"/>
                <w:szCs w:val="28"/>
              </w:rPr>
              <w:t>lIII = 65 руб.</w:t>
            </w:r>
          </w:p>
        </w:tc>
        <w:tc>
          <w:tcPr>
            <w:tcW w:w="2272" w:type="dxa"/>
          </w:tcPr>
          <w:p w:rsidR="00401A30" w:rsidRPr="00401A30" w:rsidRDefault="00401A30" w:rsidP="00401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30">
              <w:rPr>
                <w:rFonts w:ascii="Times New Roman" w:hAnsi="Times New Roman" w:cs="Times New Roman"/>
                <w:sz w:val="28"/>
                <w:szCs w:val="28"/>
              </w:rPr>
              <w:t>lV = 75 руб.</w:t>
            </w:r>
          </w:p>
        </w:tc>
      </w:tr>
      <w:tr w:rsidR="00401A30" w:rsidRPr="00401A30" w:rsidTr="00785DDB">
        <w:tc>
          <w:tcPr>
            <w:tcW w:w="3114" w:type="dxa"/>
          </w:tcPr>
          <w:p w:rsidR="00401A30" w:rsidRPr="00401A30" w:rsidRDefault="00401A30" w:rsidP="00401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30">
              <w:rPr>
                <w:rFonts w:ascii="Times New Roman" w:hAnsi="Times New Roman" w:cs="Times New Roman"/>
                <w:sz w:val="28"/>
                <w:szCs w:val="28"/>
              </w:rPr>
              <w:t>lIV = 70 руб.</w:t>
            </w:r>
          </w:p>
        </w:tc>
        <w:tc>
          <w:tcPr>
            <w:tcW w:w="2272" w:type="dxa"/>
          </w:tcPr>
          <w:p w:rsidR="00401A30" w:rsidRPr="00401A30" w:rsidRDefault="00401A30" w:rsidP="00401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30">
              <w:rPr>
                <w:rFonts w:ascii="Times New Roman" w:hAnsi="Times New Roman" w:cs="Times New Roman"/>
                <w:sz w:val="28"/>
                <w:szCs w:val="28"/>
              </w:rPr>
              <w:t>lVI = 86 руб.</w:t>
            </w:r>
          </w:p>
        </w:tc>
      </w:tr>
    </w:tbl>
    <w:p w:rsidR="00401A30" w:rsidRPr="00401A30" w:rsidRDefault="00401A30" w:rsidP="00401A30">
      <w:pPr>
        <w:jc w:val="both"/>
        <w:rPr>
          <w:rFonts w:ascii="Times New Roman" w:hAnsi="Times New Roman" w:cs="Times New Roman"/>
          <w:sz w:val="28"/>
          <w:szCs w:val="28"/>
        </w:rPr>
      </w:pPr>
      <w:r w:rsidRPr="00401A30">
        <w:rPr>
          <w:rFonts w:ascii="Times New Roman" w:hAnsi="Times New Roman" w:cs="Times New Roman"/>
          <w:sz w:val="28"/>
          <w:szCs w:val="28"/>
        </w:rPr>
        <w:lastRenderedPageBreak/>
        <w:t>Часовые тарифные ставки вспомогательных рабочих:</w:t>
      </w:r>
    </w:p>
    <w:p w:rsidR="00401A30" w:rsidRPr="00401A30" w:rsidRDefault="00401A30" w:rsidP="00401A30">
      <w:pPr>
        <w:jc w:val="both"/>
        <w:rPr>
          <w:rFonts w:ascii="Times New Roman" w:hAnsi="Times New Roman" w:cs="Times New Roman"/>
          <w:sz w:val="28"/>
          <w:szCs w:val="28"/>
        </w:rPr>
      </w:pPr>
      <w:r w:rsidRPr="00401A30">
        <w:rPr>
          <w:rFonts w:ascii="Times New Roman" w:hAnsi="Times New Roman" w:cs="Times New Roman"/>
          <w:sz w:val="28"/>
          <w:szCs w:val="28"/>
        </w:rPr>
        <w:t>lIII  = 40 руб.</w:t>
      </w:r>
    </w:p>
    <w:p w:rsidR="00401A30" w:rsidRPr="00401A30" w:rsidRDefault="00401A30" w:rsidP="00401A30">
      <w:pPr>
        <w:jc w:val="both"/>
        <w:rPr>
          <w:rFonts w:ascii="Times New Roman" w:hAnsi="Times New Roman" w:cs="Times New Roman"/>
          <w:sz w:val="28"/>
          <w:szCs w:val="28"/>
        </w:rPr>
      </w:pPr>
      <w:r w:rsidRPr="00401A30">
        <w:rPr>
          <w:rFonts w:ascii="Times New Roman" w:hAnsi="Times New Roman" w:cs="Times New Roman"/>
          <w:sz w:val="28"/>
          <w:szCs w:val="28"/>
        </w:rPr>
        <w:t>lIV = 45 руб.</w:t>
      </w:r>
    </w:p>
    <w:p w:rsidR="00401A30" w:rsidRPr="00401A30" w:rsidRDefault="00401A30" w:rsidP="00401A30">
      <w:pPr>
        <w:jc w:val="both"/>
        <w:rPr>
          <w:rFonts w:ascii="Times New Roman" w:hAnsi="Times New Roman" w:cs="Times New Roman"/>
          <w:sz w:val="28"/>
          <w:szCs w:val="28"/>
        </w:rPr>
      </w:pPr>
      <w:r w:rsidRPr="00401A30">
        <w:rPr>
          <w:rFonts w:ascii="Times New Roman" w:hAnsi="Times New Roman" w:cs="Times New Roman"/>
          <w:sz w:val="28"/>
          <w:szCs w:val="28"/>
        </w:rPr>
        <w:t>8. Оклады ИТР принимаются от 10000 руб. до 15000 руб.</w:t>
      </w:r>
    </w:p>
    <w:p w:rsidR="00401A30" w:rsidRDefault="00401A30" w:rsidP="00401A3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1FDD" w:rsidRDefault="00661FDD" w:rsidP="00302B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DD" w:rsidRDefault="00661FDD" w:rsidP="00302B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DD" w:rsidRDefault="00661FDD" w:rsidP="00302B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DD" w:rsidRDefault="00661FDD" w:rsidP="00302B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DD" w:rsidRDefault="00661FDD" w:rsidP="00302B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DD" w:rsidRDefault="00661FDD" w:rsidP="00302B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DD" w:rsidRDefault="00661FDD" w:rsidP="00302B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DD" w:rsidRDefault="00661FDD" w:rsidP="00302B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DD" w:rsidRDefault="00661FDD" w:rsidP="00302B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DD" w:rsidRDefault="00661FDD" w:rsidP="00302B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DD" w:rsidRDefault="00661FDD" w:rsidP="00302B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DD" w:rsidRDefault="00661FDD" w:rsidP="00302B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DD" w:rsidRDefault="00661FDD" w:rsidP="00302B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DD" w:rsidRDefault="00661FDD" w:rsidP="00302B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DD" w:rsidRDefault="00661FDD" w:rsidP="00302B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DD" w:rsidRDefault="00661FDD" w:rsidP="00302B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DD" w:rsidRDefault="00661FDD" w:rsidP="00302B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DD" w:rsidRDefault="00661FDD" w:rsidP="00302B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A30" w:rsidRDefault="00401A30" w:rsidP="00302B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A30" w:rsidRDefault="00401A30" w:rsidP="00302B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AC5" w:rsidRDefault="00302BBB" w:rsidP="00302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BB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74D31" w:rsidRDefault="00274D31" w:rsidP="00274D31">
      <w:pPr>
        <w:shd w:val="clear" w:color="auto" w:fill="FFFFFF"/>
        <w:spacing w:after="285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74D3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Организация производства неразрывно связана с технологией. Технология устанавливает последовательность выполнения операций по превращению предметов труда в готовую продукцию. Организация, в свою очередь, определяет рациональное сочетание методов и приемов всех возможных операций, в том числе коммерческих, сбытовых и т.п.</w:t>
      </w:r>
      <w:r w:rsidR="0035040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Актуальность работы объясняется многобразием подходов при планировании деяльности организации. В данной курсовой работе отображен неплохой и эффективный, а также простой подход планирования деятельности фирмы (огранизации).</w:t>
      </w:r>
    </w:p>
    <w:p w:rsidR="00274D31" w:rsidRDefault="0035040D" w:rsidP="00274D31">
      <w:pPr>
        <w:shd w:val="clear" w:color="auto" w:fill="FFFFFF"/>
        <w:spacing w:after="285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Организация и п</w:t>
      </w:r>
      <w:r w:rsidR="00274D3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ланирование производства включает: </w:t>
      </w:r>
    </w:p>
    <w:p w:rsidR="00274D31" w:rsidRPr="00274D31" w:rsidRDefault="00274D31" w:rsidP="00274D31">
      <w:pPr>
        <w:pStyle w:val="a3"/>
        <w:numPr>
          <w:ilvl w:val="0"/>
          <w:numId w:val="26"/>
        </w:numPr>
        <w:shd w:val="clear" w:color="auto" w:fill="FFFFFF"/>
        <w:spacing w:after="28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74D31">
        <w:rPr>
          <w:rFonts w:ascii="Times New Roman" w:hAnsi="Times New Roman" w:cs="Times New Roman"/>
          <w:sz w:val="28"/>
          <w:szCs w:val="28"/>
        </w:rPr>
        <w:t>организацию работы производственного участка по изготовлению изделия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4D31" w:rsidRPr="00274D31" w:rsidRDefault="00274D31" w:rsidP="00274D31">
      <w:pPr>
        <w:pStyle w:val="a3"/>
        <w:numPr>
          <w:ilvl w:val="0"/>
          <w:numId w:val="26"/>
        </w:numPr>
        <w:shd w:val="clear" w:color="auto" w:fill="FFFFFF"/>
        <w:spacing w:after="28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74D31">
        <w:rPr>
          <w:rFonts w:ascii="Times New Roman" w:hAnsi="Times New Roman" w:cs="Times New Roman"/>
          <w:sz w:val="28"/>
          <w:szCs w:val="28"/>
        </w:rPr>
        <w:t xml:space="preserve">расчет фонда заработной платы </w:t>
      </w:r>
      <w:r>
        <w:rPr>
          <w:rFonts w:ascii="Times New Roman" w:hAnsi="Times New Roman" w:cs="Times New Roman"/>
          <w:sz w:val="28"/>
          <w:szCs w:val="28"/>
        </w:rPr>
        <w:t>работников;</w:t>
      </w:r>
    </w:p>
    <w:p w:rsidR="00274D31" w:rsidRPr="00274D31" w:rsidRDefault="00274D31" w:rsidP="00274D31">
      <w:pPr>
        <w:pStyle w:val="a3"/>
        <w:numPr>
          <w:ilvl w:val="0"/>
          <w:numId w:val="26"/>
        </w:numPr>
        <w:shd w:val="clear" w:color="auto" w:fill="FFFFFF"/>
        <w:spacing w:after="28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74D31">
        <w:rPr>
          <w:rFonts w:ascii="Times New Roman" w:hAnsi="Times New Roman" w:cs="Times New Roman"/>
          <w:sz w:val="28"/>
          <w:szCs w:val="28"/>
        </w:rPr>
        <w:t>асчет себестоимости, прибыли и цены изделия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4D31" w:rsidRPr="00274D31" w:rsidRDefault="00274D31" w:rsidP="00274D31">
      <w:pPr>
        <w:pStyle w:val="a3"/>
        <w:numPr>
          <w:ilvl w:val="0"/>
          <w:numId w:val="26"/>
        </w:numPr>
        <w:shd w:val="clear" w:color="auto" w:fill="FFFFFF"/>
        <w:spacing w:after="28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74D31">
        <w:rPr>
          <w:rFonts w:ascii="Times New Roman" w:hAnsi="Times New Roman" w:cs="Times New Roman"/>
          <w:sz w:val="28"/>
          <w:szCs w:val="28"/>
        </w:rPr>
        <w:t>расчет порога рентабельности и запаса финансовой прочности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4D31" w:rsidRPr="00274D31" w:rsidRDefault="00274D31" w:rsidP="00274D31">
      <w:pPr>
        <w:pStyle w:val="a3"/>
        <w:numPr>
          <w:ilvl w:val="0"/>
          <w:numId w:val="26"/>
        </w:numPr>
        <w:shd w:val="clear" w:color="auto" w:fill="FFFFFF"/>
        <w:spacing w:after="28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74D31">
        <w:rPr>
          <w:rFonts w:ascii="Times New Roman" w:hAnsi="Times New Roman" w:cs="Times New Roman"/>
          <w:sz w:val="28"/>
          <w:szCs w:val="28"/>
        </w:rPr>
        <w:t>алогообложение и распределение прибыли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4D31" w:rsidRPr="00274D31" w:rsidRDefault="00274D31" w:rsidP="00274D31">
      <w:pPr>
        <w:pStyle w:val="a3"/>
        <w:numPr>
          <w:ilvl w:val="0"/>
          <w:numId w:val="26"/>
        </w:numPr>
        <w:shd w:val="clear" w:color="auto" w:fill="FFFFFF"/>
        <w:spacing w:after="28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74D31">
        <w:rPr>
          <w:rFonts w:ascii="Times New Roman" w:hAnsi="Times New Roman" w:cs="Times New Roman"/>
          <w:sz w:val="28"/>
          <w:szCs w:val="28"/>
        </w:rPr>
        <w:t>расчет технико-экономических показателей изготовления изделия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4D31" w:rsidRPr="0035040D" w:rsidRDefault="00274D31" w:rsidP="00274D31">
      <w:pPr>
        <w:pStyle w:val="a3"/>
        <w:numPr>
          <w:ilvl w:val="0"/>
          <w:numId w:val="26"/>
        </w:numPr>
        <w:shd w:val="clear" w:color="auto" w:fill="FFFFFF"/>
        <w:spacing w:after="28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74D31">
        <w:rPr>
          <w:rFonts w:ascii="Times New Roman" w:hAnsi="Times New Roman" w:cs="Times New Roman"/>
          <w:sz w:val="28"/>
          <w:szCs w:val="28"/>
        </w:rPr>
        <w:t>редложения по повышению эффективности деятельности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040D" w:rsidRDefault="0035040D" w:rsidP="0035040D">
      <w:pPr>
        <w:shd w:val="clear" w:color="auto" w:fill="FFFFFF"/>
        <w:spacing w:after="285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Поэтому целью работы является расчет и выводы по каждому этапу планирования деятельности фирмы и формулирование четких рекомендаций на основе этих расчетов. </w:t>
      </w:r>
    </w:p>
    <w:p w:rsidR="00274D31" w:rsidRPr="002D2D0F" w:rsidRDefault="00274D31" w:rsidP="0035040D">
      <w:pPr>
        <w:shd w:val="clear" w:color="auto" w:fill="FFFFFF"/>
        <w:spacing w:after="285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74D3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Научно-технический прогресс и динамика внешней среды заставляют современные предприятия превращаться во все более сложные системы. Для обеспечения управляемости таких систем необходимы новые методы, соответствующие сложности внешней и внутренней сред предприятий. В новых условиях хозяйствования появилась необходимость в обоснованной системе тактического и стратегического планирования. Главное условие </w:t>
      </w:r>
      <w:r w:rsidRPr="00274D3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>эффективности процесса планирования - это его обеспечение информационными ресурсами, своевременное, полное и точное. В условиях динамизма внешней среды стало практически невозможно обеспечивать нормальную работу предприятий при недостаточно высоком уровне обеспечения оперативной, маркетинговой, стратегической и другими видами информации.</w:t>
      </w:r>
      <w:r w:rsidR="006B3CBF" w:rsidRPr="006B3CB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[4,</w:t>
      </w:r>
      <w:r w:rsidR="006B3CBF" w:rsidRPr="002D2D0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6B3CBF">
        <w:rPr>
          <w:rFonts w:ascii="Times New Roman" w:eastAsia="Times New Roman" w:hAnsi="Times New Roman" w:cs="Times New Roman"/>
          <w:color w:val="000000"/>
          <w:sz w:val="28"/>
          <w:szCs w:val="23"/>
          <w:lang w:val="en-US" w:eastAsia="ru-RU"/>
        </w:rPr>
        <w:t>c</w:t>
      </w:r>
      <w:r w:rsidR="006B3CBF" w:rsidRPr="002D2D0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.350]</w:t>
      </w:r>
    </w:p>
    <w:p w:rsidR="00274D31" w:rsidRPr="00274D31" w:rsidRDefault="00274D31" w:rsidP="0035040D">
      <w:pPr>
        <w:shd w:val="clear" w:color="auto" w:fill="FFFFFF"/>
        <w:spacing w:after="285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74D3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 взаимному сближению и связям их вынуждают, с одной стороны, разделение труда, межхозяйственная кооперация и агропромышленная интеграция, специфика технологических процессов, а с другой - экономические интересы на всех иерархических уровнях хозяйственной деятельности. При этом возникает необходимость решения не только плановых задач, но и координационных задач, обуславливающих взаимодействие товаропроизводителей. На этой основе происходит интеграция процессов управления предприятием по всему диапазону его развития - от планирования до продвижения товара на рынок.</w:t>
      </w:r>
    </w:p>
    <w:p w:rsidR="00274D31" w:rsidRPr="00274D31" w:rsidRDefault="00274D31" w:rsidP="0035040D">
      <w:pPr>
        <w:shd w:val="clear" w:color="auto" w:fill="FFFFFF"/>
        <w:spacing w:after="285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74D3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Без комплексного подхода к решению этих задач в </w:t>
      </w:r>
      <w:r w:rsidR="0035040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планировании </w:t>
      </w:r>
      <w:r w:rsidRPr="00274D3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не обойтись. </w:t>
      </w:r>
      <w:r w:rsidR="0035040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Поэтому в работе представлен полный комплекс планирования производства на всех участках (персонал, заработная плата, фонды и т.д.) </w:t>
      </w:r>
    </w:p>
    <w:p w:rsidR="00E77AC5" w:rsidRDefault="00E77AC5">
      <w:pPr>
        <w:rPr>
          <w:rFonts w:ascii="Times New Roman" w:hAnsi="Times New Roman" w:cs="Times New Roman"/>
          <w:sz w:val="28"/>
          <w:szCs w:val="28"/>
        </w:rPr>
      </w:pPr>
    </w:p>
    <w:p w:rsidR="00133D4F" w:rsidRDefault="00133D4F">
      <w:pPr>
        <w:rPr>
          <w:rFonts w:ascii="Times New Roman" w:hAnsi="Times New Roman" w:cs="Times New Roman"/>
          <w:sz w:val="28"/>
          <w:szCs w:val="28"/>
        </w:rPr>
      </w:pPr>
    </w:p>
    <w:p w:rsidR="00133D4F" w:rsidRDefault="00133D4F">
      <w:pPr>
        <w:rPr>
          <w:rFonts w:ascii="Times New Roman" w:hAnsi="Times New Roman" w:cs="Times New Roman"/>
          <w:sz w:val="28"/>
          <w:szCs w:val="28"/>
        </w:rPr>
      </w:pPr>
    </w:p>
    <w:p w:rsidR="00133D4F" w:rsidRDefault="00133D4F">
      <w:pPr>
        <w:rPr>
          <w:rFonts w:ascii="Times New Roman" w:hAnsi="Times New Roman" w:cs="Times New Roman"/>
          <w:sz w:val="28"/>
          <w:szCs w:val="28"/>
        </w:rPr>
      </w:pPr>
    </w:p>
    <w:p w:rsidR="00133D4F" w:rsidRDefault="00133D4F">
      <w:pPr>
        <w:rPr>
          <w:rFonts w:ascii="Times New Roman" w:hAnsi="Times New Roman" w:cs="Times New Roman"/>
          <w:sz w:val="28"/>
          <w:szCs w:val="28"/>
        </w:rPr>
      </w:pPr>
    </w:p>
    <w:p w:rsidR="00133D4F" w:rsidRDefault="00133D4F">
      <w:pPr>
        <w:rPr>
          <w:rFonts w:ascii="Times New Roman" w:hAnsi="Times New Roman" w:cs="Times New Roman"/>
          <w:sz w:val="28"/>
          <w:szCs w:val="28"/>
        </w:rPr>
      </w:pPr>
    </w:p>
    <w:p w:rsidR="00133D4F" w:rsidRDefault="00133D4F">
      <w:pPr>
        <w:rPr>
          <w:rFonts w:ascii="Times New Roman" w:hAnsi="Times New Roman" w:cs="Times New Roman"/>
          <w:sz w:val="28"/>
          <w:szCs w:val="28"/>
        </w:rPr>
      </w:pPr>
    </w:p>
    <w:p w:rsidR="00133D4F" w:rsidRDefault="00133D4F">
      <w:pPr>
        <w:rPr>
          <w:rFonts w:ascii="Times New Roman" w:hAnsi="Times New Roman" w:cs="Times New Roman"/>
          <w:sz w:val="28"/>
          <w:szCs w:val="28"/>
        </w:rPr>
      </w:pPr>
    </w:p>
    <w:p w:rsidR="00133D4F" w:rsidRDefault="00133D4F">
      <w:pPr>
        <w:rPr>
          <w:rFonts w:ascii="Times New Roman" w:hAnsi="Times New Roman" w:cs="Times New Roman"/>
          <w:sz w:val="28"/>
          <w:szCs w:val="28"/>
        </w:rPr>
      </w:pPr>
    </w:p>
    <w:p w:rsidR="00133D4F" w:rsidRDefault="00133D4F">
      <w:pPr>
        <w:rPr>
          <w:rFonts w:ascii="Times New Roman" w:hAnsi="Times New Roman" w:cs="Times New Roman"/>
          <w:sz w:val="28"/>
          <w:szCs w:val="28"/>
        </w:rPr>
      </w:pPr>
    </w:p>
    <w:p w:rsidR="00133D4F" w:rsidRPr="00133D4F" w:rsidRDefault="00133D4F" w:rsidP="00133D4F">
      <w:pPr>
        <w:numPr>
          <w:ilvl w:val="0"/>
          <w:numId w:val="2"/>
        </w:numPr>
        <w:tabs>
          <w:tab w:val="clear" w:pos="1080"/>
          <w:tab w:val="num" w:pos="851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D4F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работы производственного участка по изготовлению изделия.</w:t>
      </w:r>
    </w:p>
    <w:p w:rsidR="00133D4F" w:rsidRDefault="00133D4F" w:rsidP="00133D4F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49786F" w:rsidRPr="0049786F" w:rsidRDefault="0049786F" w:rsidP="0049786F">
      <w:pPr>
        <w:pStyle w:val="a4"/>
        <w:numPr>
          <w:ilvl w:val="1"/>
          <w:numId w:val="2"/>
        </w:numPr>
        <w:spacing w:line="240" w:lineRule="auto"/>
        <w:rPr>
          <w:i/>
          <w:szCs w:val="28"/>
        </w:rPr>
      </w:pPr>
      <w:r w:rsidRPr="0049786F">
        <w:rPr>
          <w:i/>
          <w:szCs w:val="28"/>
        </w:rPr>
        <w:t>Обоснование типа производства</w:t>
      </w:r>
    </w:p>
    <w:p w:rsidR="0049786F" w:rsidRDefault="0049786F" w:rsidP="0049786F">
      <w:pPr>
        <w:pStyle w:val="a4"/>
        <w:ind w:firstLine="0"/>
        <w:rPr>
          <w:szCs w:val="28"/>
        </w:rPr>
      </w:pPr>
    </w:p>
    <w:p w:rsidR="0049786F" w:rsidRPr="0049786F" w:rsidRDefault="00165887" w:rsidP="0049786F">
      <w:pPr>
        <w:pStyle w:val="a4"/>
        <w:ind w:firstLine="0"/>
        <w:rPr>
          <w:szCs w:val="28"/>
        </w:rPr>
      </w:pPr>
      <w:r>
        <w:rPr>
          <w:szCs w:val="28"/>
        </w:rPr>
        <w:t>Тип производства определяем</w:t>
      </w:r>
      <w:r w:rsidR="0049786F" w:rsidRPr="0049786F">
        <w:rPr>
          <w:szCs w:val="28"/>
        </w:rPr>
        <w:t xml:space="preserve"> по коэффициенту серийности, для расчета которого необходимо, прежде всего, определить такт выпуска изделия и среднее штучно-калькуляционное время.</w:t>
      </w:r>
    </w:p>
    <w:p w:rsidR="0049786F" w:rsidRPr="0049786F" w:rsidRDefault="0049786F" w:rsidP="0049786F">
      <w:pPr>
        <w:pStyle w:val="a4"/>
        <w:ind w:firstLine="0"/>
        <w:rPr>
          <w:szCs w:val="28"/>
        </w:rPr>
      </w:pPr>
      <w:r w:rsidRPr="0049786F">
        <w:rPr>
          <w:szCs w:val="28"/>
        </w:rPr>
        <w:t>Такт – это промежуток времени, через который происходит запуск или выпуск изделия.</w:t>
      </w:r>
    </w:p>
    <w:p w:rsidR="0049786F" w:rsidRPr="0049786F" w:rsidRDefault="0049786F" w:rsidP="0049786F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>Такт выпуска изделия определяется по формуле, мин.</w:t>
      </w:r>
    </w:p>
    <w:p w:rsidR="0049786F" w:rsidRPr="0049786F" w:rsidRDefault="0049786F" w:rsidP="0049786F">
      <w:pPr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position w:val="-30"/>
          <w:sz w:val="28"/>
          <w:szCs w:val="28"/>
        </w:rPr>
        <w:object w:dxaOrig="144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4pt;height:33.3pt" o:ole="" fillcolor="window">
            <v:imagedata r:id="rId7" o:title=""/>
          </v:shape>
          <o:OLEObject Type="Embed" ProgID="Equation.3" ShapeID="_x0000_i1025" DrawAspect="Content" ObjectID="_1632237879" r:id="rId8"/>
        </w:object>
      </w:r>
      <w:r w:rsidR="00661FDD">
        <w:rPr>
          <w:rFonts w:ascii="Times New Roman" w:hAnsi="Times New Roman" w:cs="Times New Roman"/>
          <w:sz w:val="28"/>
          <w:szCs w:val="28"/>
        </w:rPr>
        <w:t xml:space="preserve">                              (1</w:t>
      </w:r>
      <w:r w:rsidRPr="0049786F">
        <w:rPr>
          <w:rFonts w:ascii="Times New Roman" w:hAnsi="Times New Roman" w:cs="Times New Roman"/>
          <w:sz w:val="28"/>
          <w:szCs w:val="28"/>
        </w:rPr>
        <w:t>.1)</w:t>
      </w:r>
    </w:p>
    <w:p w:rsidR="0049786F" w:rsidRPr="0049786F" w:rsidRDefault="0049786F" w:rsidP="0049786F">
      <w:pPr>
        <w:spacing w:line="36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 xml:space="preserve">где </w:t>
      </w:r>
      <w:r w:rsidRPr="0049786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9786F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49786F">
        <w:rPr>
          <w:rFonts w:ascii="Times New Roman" w:hAnsi="Times New Roman" w:cs="Times New Roman"/>
          <w:sz w:val="28"/>
          <w:szCs w:val="28"/>
        </w:rPr>
        <w:t xml:space="preserve"> – действительный годовой фонд времени работы оборудования, ч., при  2-сменном режиме работы и 8-мичасовом рабочем дне – 4015 час.;</w:t>
      </w:r>
    </w:p>
    <w:p w:rsidR="0049786F" w:rsidRDefault="0049786F" w:rsidP="0049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9786F">
        <w:rPr>
          <w:rFonts w:ascii="Times New Roman" w:hAnsi="Times New Roman" w:cs="Times New Roman"/>
          <w:sz w:val="28"/>
          <w:szCs w:val="28"/>
        </w:rPr>
        <w:t xml:space="preserve">  -  годовая программа выпуска деталей, шт.</w:t>
      </w:r>
    </w:p>
    <w:p w:rsidR="00401A30" w:rsidRPr="0049786F" w:rsidRDefault="00401A30" w:rsidP="0049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30">
        <w:rPr>
          <w:rFonts w:ascii="Times New Roman" w:hAnsi="Times New Roman" w:cs="Times New Roman"/>
          <w:position w:val="-24"/>
          <w:sz w:val="28"/>
          <w:szCs w:val="28"/>
        </w:rPr>
        <w:object w:dxaOrig="2360" w:dyaOrig="620">
          <v:shape id="_x0000_i1026" type="#_x0000_t75" style="width:126.8pt;height:30.1pt" o:ole="" fillcolor="window">
            <v:imagedata r:id="rId9" o:title=""/>
          </v:shape>
          <o:OLEObject Type="Embed" ProgID="Equation.3" ShapeID="_x0000_i1026" DrawAspect="Content" ObjectID="_1632237880" r:id="rId10"/>
        </w:object>
      </w:r>
    </w:p>
    <w:p w:rsidR="00F15981" w:rsidRDefault="0049786F" w:rsidP="00F159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>Штучно-калькуляцио</w:t>
      </w:r>
      <w:r w:rsidR="00401A30">
        <w:rPr>
          <w:rFonts w:ascii="Times New Roman" w:hAnsi="Times New Roman" w:cs="Times New Roman"/>
          <w:sz w:val="28"/>
          <w:szCs w:val="28"/>
        </w:rPr>
        <w:t>нное время определяем из табл. 1</w:t>
      </w:r>
      <w:r w:rsidR="00F15981">
        <w:rPr>
          <w:rFonts w:ascii="Times New Roman" w:hAnsi="Times New Roman" w:cs="Times New Roman"/>
          <w:sz w:val="28"/>
          <w:szCs w:val="28"/>
        </w:rPr>
        <w:t>.1.</w:t>
      </w:r>
    </w:p>
    <w:p w:rsidR="0049786F" w:rsidRPr="0049786F" w:rsidRDefault="00401A30" w:rsidP="00F1598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49786F" w:rsidRPr="0049786F">
        <w:rPr>
          <w:rFonts w:ascii="Times New Roman" w:hAnsi="Times New Roman" w:cs="Times New Roman"/>
          <w:sz w:val="28"/>
          <w:szCs w:val="28"/>
        </w:rPr>
        <w:t>.1</w:t>
      </w:r>
    </w:p>
    <w:p w:rsidR="0049786F" w:rsidRDefault="0049786F" w:rsidP="00F1598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>Маршрутно-технологическая карта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057"/>
        <w:gridCol w:w="1366"/>
        <w:gridCol w:w="1366"/>
        <w:gridCol w:w="1366"/>
        <w:gridCol w:w="1366"/>
      </w:tblGrid>
      <w:tr w:rsidR="00186B8D" w:rsidRPr="00401A30" w:rsidTr="00785DDB">
        <w:trPr>
          <w:jc w:val="center"/>
        </w:trPr>
        <w:tc>
          <w:tcPr>
            <w:tcW w:w="675" w:type="dxa"/>
          </w:tcPr>
          <w:p w:rsidR="00186B8D" w:rsidRPr="00186B8D" w:rsidRDefault="00186B8D" w:rsidP="00785D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8D">
              <w:rPr>
                <w:rFonts w:ascii="Times New Roman" w:hAnsi="Times New Roman" w:cs="Times New Roman"/>
                <w:sz w:val="24"/>
              </w:rPr>
              <w:t>№ п</w:t>
            </w:r>
          </w:p>
        </w:tc>
        <w:tc>
          <w:tcPr>
            <w:tcW w:w="2057" w:type="dxa"/>
          </w:tcPr>
          <w:p w:rsidR="00186B8D" w:rsidRPr="00186B8D" w:rsidRDefault="00186B8D" w:rsidP="00785D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8D">
              <w:rPr>
                <w:rFonts w:ascii="Times New Roman" w:hAnsi="Times New Roman" w:cs="Times New Roman"/>
                <w:sz w:val="24"/>
              </w:rPr>
              <w:t>Наименование операции</w:t>
            </w:r>
          </w:p>
        </w:tc>
        <w:tc>
          <w:tcPr>
            <w:tcW w:w="1366" w:type="dxa"/>
          </w:tcPr>
          <w:p w:rsidR="00186B8D" w:rsidRPr="00186B8D" w:rsidRDefault="00186B8D" w:rsidP="00785D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8D"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  <w:r w:rsidRPr="00186B8D">
              <w:rPr>
                <w:rFonts w:ascii="Times New Roman" w:hAnsi="Times New Roman" w:cs="Times New Roman"/>
                <w:sz w:val="24"/>
              </w:rPr>
              <w:t xml:space="preserve"> шт., мин.</w:t>
            </w:r>
          </w:p>
        </w:tc>
        <w:tc>
          <w:tcPr>
            <w:tcW w:w="1366" w:type="dxa"/>
          </w:tcPr>
          <w:p w:rsidR="00186B8D" w:rsidRPr="00186B8D" w:rsidRDefault="00186B8D" w:rsidP="00785D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8D"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  <w:r w:rsidRPr="00186B8D">
              <w:rPr>
                <w:rFonts w:ascii="Times New Roman" w:hAnsi="Times New Roman" w:cs="Times New Roman"/>
                <w:sz w:val="24"/>
              </w:rPr>
              <w:t xml:space="preserve"> п.з., мин.</w:t>
            </w:r>
          </w:p>
        </w:tc>
        <w:tc>
          <w:tcPr>
            <w:tcW w:w="1366" w:type="dxa"/>
          </w:tcPr>
          <w:p w:rsidR="00186B8D" w:rsidRPr="00186B8D" w:rsidRDefault="00186B8D" w:rsidP="00785D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8D"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  <w:r w:rsidRPr="00186B8D">
              <w:rPr>
                <w:rFonts w:ascii="Times New Roman" w:hAnsi="Times New Roman" w:cs="Times New Roman"/>
                <w:sz w:val="24"/>
              </w:rPr>
              <w:t>шт.к., мин.</w:t>
            </w:r>
          </w:p>
        </w:tc>
        <w:tc>
          <w:tcPr>
            <w:tcW w:w="1366" w:type="dxa"/>
          </w:tcPr>
          <w:p w:rsidR="00186B8D" w:rsidRPr="00186B8D" w:rsidRDefault="00186B8D" w:rsidP="00785D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6B8D">
              <w:rPr>
                <w:rFonts w:ascii="Times New Roman" w:hAnsi="Times New Roman" w:cs="Times New Roman"/>
                <w:sz w:val="24"/>
              </w:rPr>
              <w:t>Разряд</w:t>
            </w:r>
          </w:p>
        </w:tc>
      </w:tr>
      <w:tr w:rsidR="00186B8D" w:rsidRPr="00401A30" w:rsidTr="00785DDB">
        <w:trPr>
          <w:jc w:val="center"/>
        </w:trPr>
        <w:tc>
          <w:tcPr>
            <w:tcW w:w="675" w:type="dxa"/>
          </w:tcPr>
          <w:p w:rsidR="00186B8D" w:rsidRPr="00186B8D" w:rsidRDefault="00186B8D" w:rsidP="00785DDB">
            <w:pPr>
              <w:jc w:val="center"/>
              <w:rPr>
                <w:rFonts w:ascii="Times New Roman" w:hAnsi="Times New Roman" w:cs="Times New Roman"/>
              </w:rPr>
            </w:pPr>
            <w:r w:rsidRPr="00186B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57" w:type="dxa"/>
          </w:tcPr>
          <w:p w:rsidR="00186B8D" w:rsidRPr="00186B8D" w:rsidRDefault="00186B8D" w:rsidP="00785DDB">
            <w:pPr>
              <w:jc w:val="both"/>
              <w:rPr>
                <w:rFonts w:ascii="Times New Roman" w:hAnsi="Times New Roman" w:cs="Times New Roman"/>
              </w:rPr>
            </w:pPr>
            <w:r w:rsidRPr="00186B8D">
              <w:rPr>
                <w:rFonts w:ascii="Times New Roman" w:hAnsi="Times New Roman" w:cs="Times New Roman"/>
              </w:rPr>
              <w:t>Токарная</w:t>
            </w:r>
          </w:p>
        </w:tc>
        <w:tc>
          <w:tcPr>
            <w:tcW w:w="1366" w:type="dxa"/>
          </w:tcPr>
          <w:p w:rsidR="00186B8D" w:rsidRPr="00186B8D" w:rsidRDefault="00186B8D" w:rsidP="00785DDB">
            <w:pPr>
              <w:jc w:val="center"/>
              <w:rPr>
                <w:rFonts w:ascii="Times New Roman" w:hAnsi="Times New Roman" w:cs="Times New Roman"/>
              </w:rPr>
            </w:pPr>
            <w:r w:rsidRPr="00186B8D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366" w:type="dxa"/>
          </w:tcPr>
          <w:p w:rsidR="00186B8D" w:rsidRPr="00186B8D" w:rsidRDefault="00186B8D" w:rsidP="00785DDB">
            <w:pPr>
              <w:jc w:val="center"/>
              <w:rPr>
                <w:rFonts w:ascii="Times New Roman" w:hAnsi="Times New Roman" w:cs="Times New Roman"/>
              </w:rPr>
            </w:pPr>
            <w:r w:rsidRPr="00186B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6" w:type="dxa"/>
          </w:tcPr>
          <w:p w:rsidR="00186B8D" w:rsidRPr="00FB1D81" w:rsidRDefault="00FB1D81" w:rsidP="00785D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3,43</w:t>
            </w:r>
          </w:p>
        </w:tc>
        <w:tc>
          <w:tcPr>
            <w:tcW w:w="1366" w:type="dxa"/>
          </w:tcPr>
          <w:p w:rsidR="00186B8D" w:rsidRPr="00186B8D" w:rsidRDefault="00186B8D" w:rsidP="00785DDB">
            <w:pPr>
              <w:jc w:val="center"/>
              <w:rPr>
                <w:rFonts w:ascii="Times New Roman" w:hAnsi="Times New Roman" w:cs="Times New Roman"/>
              </w:rPr>
            </w:pPr>
            <w:r w:rsidRPr="00186B8D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186B8D" w:rsidRPr="00401A30" w:rsidTr="00785DDB">
        <w:trPr>
          <w:jc w:val="center"/>
        </w:trPr>
        <w:tc>
          <w:tcPr>
            <w:tcW w:w="675" w:type="dxa"/>
          </w:tcPr>
          <w:p w:rsidR="00186B8D" w:rsidRPr="00186B8D" w:rsidRDefault="00186B8D" w:rsidP="00785DDB">
            <w:pPr>
              <w:jc w:val="center"/>
              <w:rPr>
                <w:rFonts w:ascii="Times New Roman" w:hAnsi="Times New Roman" w:cs="Times New Roman"/>
              </w:rPr>
            </w:pPr>
            <w:r w:rsidRPr="00186B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57" w:type="dxa"/>
          </w:tcPr>
          <w:p w:rsidR="00186B8D" w:rsidRPr="00186B8D" w:rsidRDefault="00186B8D" w:rsidP="00785DDB">
            <w:pPr>
              <w:jc w:val="both"/>
              <w:rPr>
                <w:rFonts w:ascii="Times New Roman" w:hAnsi="Times New Roman" w:cs="Times New Roman"/>
              </w:rPr>
            </w:pPr>
            <w:r w:rsidRPr="00186B8D">
              <w:rPr>
                <w:rFonts w:ascii="Times New Roman" w:hAnsi="Times New Roman" w:cs="Times New Roman"/>
              </w:rPr>
              <w:t>Фрезерная</w:t>
            </w:r>
          </w:p>
        </w:tc>
        <w:tc>
          <w:tcPr>
            <w:tcW w:w="1366" w:type="dxa"/>
          </w:tcPr>
          <w:p w:rsidR="00186B8D" w:rsidRPr="00186B8D" w:rsidRDefault="00186B8D" w:rsidP="00785DDB">
            <w:pPr>
              <w:jc w:val="center"/>
              <w:rPr>
                <w:rFonts w:ascii="Times New Roman" w:hAnsi="Times New Roman" w:cs="Times New Roman"/>
              </w:rPr>
            </w:pPr>
            <w:r w:rsidRPr="00186B8D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366" w:type="dxa"/>
          </w:tcPr>
          <w:p w:rsidR="00186B8D" w:rsidRPr="00186B8D" w:rsidRDefault="00186B8D" w:rsidP="00785DDB">
            <w:pPr>
              <w:jc w:val="center"/>
              <w:rPr>
                <w:rFonts w:ascii="Times New Roman" w:hAnsi="Times New Roman" w:cs="Times New Roman"/>
              </w:rPr>
            </w:pPr>
            <w:r w:rsidRPr="00186B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6" w:type="dxa"/>
          </w:tcPr>
          <w:p w:rsidR="00186B8D" w:rsidRPr="00FB1D81" w:rsidRDefault="00FB1D81" w:rsidP="00785D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3,48</w:t>
            </w:r>
          </w:p>
        </w:tc>
        <w:tc>
          <w:tcPr>
            <w:tcW w:w="1366" w:type="dxa"/>
          </w:tcPr>
          <w:p w:rsidR="00186B8D" w:rsidRPr="00186B8D" w:rsidRDefault="00186B8D" w:rsidP="00785DDB">
            <w:pPr>
              <w:jc w:val="center"/>
              <w:rPr>
                <w:rFonts w:ascii="Times New Roman" w:hAnsi="Times New Roman" w:cs="Times New Roman"/>
              </w:rPr>
            </w:pPr>
            <w:r w:rsidRPr="00186B8D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186B8D" w:rsidRPr="00401A30" w:rsidTr="00785DDB">
        <w:trPr>
          <w:jc w:val="center"/>
        </w:trPr>
        <w:tc>
          <w:tcPr>
            <w:tcW w:w="675" w:type="dxa"/>
          </w:tcPr>
          <w:p w:rsidR="00186B8D" w:rsidRPr="00186B8D" w:rsidRDefault="00186B8D" w:rsidP="00785DDB">
            <w:pPr>
              <w:jc w:val="center"/>
              <w:rPr>
                <w:rFonts w:ascii="Times New Roman" w:hAnsi="Times New Roman" w:cs="Times New Roman"/>
              </w:rPr>
            </w:pPr>
            <w:r w:rsidRPr="00186B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57" w:type="dxa"/>
          </w:tcPr>
          <w:p w:rsidR="00186B8D" w:rsidRPr="00186B8D" w:rsidRDefault="00186B8D" w:rsidP="00785DDB">
            <w:pPr>
              <w:jc w:val="both"/>
              <w:rPr>
                <w:rFonts w:ascii="Times New Roman" w:hAnsi="Times New Roman" w:cs="Times New Roman"/>
              </w:rPr>
            </w:pPr>
            <w:r w:rsidRPr="00186B8D">
              <w:rPr>
                <w:rFonts w:ascii="Times New Roman" w:hAnsi="Times New Roman" w:cs="Times New Roman"/>
              </w:rPr>
              <w:t>Шлифовальная</w:t>
            </w:r>
          </w:p>
        </w:tc>
        <w:tc>
          <w:tcPr>
            <w:tcW w:w="1366" w:type="dxa"/>
          </w:tcPr>
          <w:p w:rsidR="00186B8D" w:rsidRPr="00186B8D" w:rsidRDefault="00186B8D" w:rsidP="00785DDB">
            <w:pPr>
              <w:jc w:val="center"/>
              <w:rPr>
                <w:rFonts w:ascii="Times New Roman" w:hAnsi="Times New Roman" w:cs="Times New Roman"/>
              </w:rPr>
            </w:pPr>
            <w:r w:rsidRPr="00186B8D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366" w:type="dxa"/>
          </w:tcPr>
          <w:p w:rsidR="00186B8D" w:rsidRPr="00186B8D" w:rsidRDefault="00186B8D" w:rsidP="00785DDB">
            <w:pPr>
              <w:jc w:val="center"/>
              <w:rPr>
                <w:rFonts w:ascii="Times New Roman" w:hAnsi="Times New Roman" w:cs="Times New Roman"/>
              </w:rPr>
            </w:pPr>
            <w:r w:rsidRPr="00186B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6" w:type="dxa"/>
          </w:tcPr>
          <w:p w:rsidR="00186B8D" w:rsidRPr="00FB1D81" w:rsidRDefault="00FB1D81" w:rsidP="00785D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6,56</w:t>
            </w:r>
          </w:p>
        </w:tc>
        <w:tc>
          <w:tcPr>
            <w:tcW w:w="1366" w:type="dxa"/>
          </w:tcPr>
          <w:p w:rsidR="00186B8D" w:rsidRPr="00186B8D" w:rsidRDefault="00186B8D" w:rsidP="00785DDB">
            <w:pPr>
              <w:jc w:val="center"/>
              <w:rPr>
                <w:rFonts w:ascii="Times New Roman" w:hAnsi="Times New Roman" w:cs="Times New Roman"/>
              </w:rPr>
            </w:pPr>
            <w:r w:rsidRPr="00186B8D">
              <w:rPr>
                <w:rFonts w:ascii="Times New Roman" w:hAnsi="Times New Roman" w:cs="Times New Roman"/>
                <w:lang w:val="en-US"/>
              </w:rPr>
              <w:t>VI</w:t>
            </w:r>
          </w:p>
        </w:tc>
      </w:tr>
      <w:tr w:rsidR="00186B8D" w:rsidRPr="00401A30" w:rsidTr="00785DDB">
        <w:trPr>
          <w:jc w:val="center"/>
        </w:trPr>
        <w:tc>
          <w:tcPr>
            <w:tcW w:w="675" w:type="dxa"/>
          </w:tcPr>
          <w:p w:rsidR="00186B8D" w:rsidRPr="00186B8D" w:rsidRDefault="00186B8D" w:rsidP="00785DDB">
            <w:pPr>
              <w:jc w:val="center"/>
              <w:rPr>
                <w:rFonts w:ascii="Times New Roman" w:hAnsi="Times New Roman" w:cs="Times New Roman"/>
              </w:rPr>
            </w:pPr>
            <w:r w:rsidRPr="00186B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57" w:type="dxa"/>
          </w:tcPr>
          <w:p w:rsidR="00186B8D" w:rsidRPr="00186B8D" w:rsidRDefault="00186B8D" w:rsidP="00785DDB">
            <w:pPr>
              <w:jc w:val="both"/>
              <w:rPr>
                <w:rFonts w:ascii="Times New Roman" w:hAnsi="Times New Roman" w:cs="Times New Roman"/>
              </w:rPr>
            </w:pPr>
            <w:r w:rsidRPr="00186B8D">
              <w:rPr>
                <w:rFonts w:ascii="Times New Roman" w:hAnsi="Times New Roman" w:cs="Times New Roman"/>
              </w:rPr>
              <w:t>Сверлильная</w:t>
            </w:r>
          </w:p>
        </w:tc>
        <w:tc>
          <w:tcPr>
            <w:tcW w:w="1366" w:type="dxa"/>
          </w:tcPr>
          <w:p w:rsidR="00186B8D" w:rsidRPr="00186B8D" w:rsidRDefault="00186B8D" w:rsidP="00785DDB">
            <w:pPr>
              <w:jc w:val="center"/>
              <w:rPr>
                <w:rFonts w:ascii="Times New Roman" w:hAnsi="Times New Roman" w:cs="Times New Roman"/>
              </w:rPr>
            </w:pPr>
            <w:r w:rsidRPr="00186B8D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366" w:type="dxa"/>
          </w:tcPr>
          <w:p w:rsidR="00186B8D" w:rsidRPr="00186B8D" w:rsidRDefault="00186B8D" w:rsidP="00785DDB">
            <w:pPr>
              <w:jc w:val="center"/>
              <w:rPr>
                <w:rFonts w:ascii="Times New Roman" w:hAnsi="Times New Roman" w:cs="Times New Roman"/>
              </w:rPr>
            </w:pPr>
            <w:r w:rsidRPr="00186B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6" w:type="dxa"/>
          </w:tcPr>
          <w:p w:rsidR="00186B8D" w:rsidRPr="00FB1D81" w:rsidRDefault="00FB1D81" w:rsidP="00785D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1,45</w:t>
            </w:r>
          </w:p>
        </w:tc>
        <w:tc>
          <w:tcPr>
            <w:tcW w:w="1366" w:type="dxa"/>
          </w:tcPr>
          <w:p w:rsidR="00186B8D" w:rsidRPr="00186B8D" w:rsidRDefault="00186B8D" w:rsidP="00785DDB">
            <w:pPr>
              <w:jc w:val="center"/>
              <w:rPr>
                <w:rFonts w:ascii="Times New Roman" w:hAnsi="Times New Roman" w:cs="Times New Roman"/>
              </w:rPr>
            </w:pPr>
            <w:r w:rsidRPr="00186B8D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186B8D" w:rsidRPr="00401A30" w:rsidTr="00785DDB">
        <w:trPr>
          <w:jc w:val="center"/>
        </w:trPr>
        <w:tc>
          <w:tcPr>
            <w:tcW w:w="6830" w:type="dxa"/>
            <w:gridSpan w:val="5"/>
          </w:tcPr>
          <w:p w:rsidR="00186B8D" w:rsidRPr="00186B8D" w:rsidRDefault="00186B8D" w:rsidP="00785DDB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186B8D">
              <w:rPr>
                <w:rFonts w:ascii="Times New Roman" w:hAnsi="Times New Roman" w:cs="Times New Roman"/>
                <w:szCs w:val="28"/>
              </w:rPr>
              <w:t>Итого: штучно-калькуляционное время</w:t>
            </w:r>
          </w:p>
        </w:tc>
        <w:tc>
          <w:tcPr>
            <w:tcW w:w="1366" w:type="dxa"/>
          </w:tcPr>
          <w:p w:rsidR="00186B8D" w:rsidRPr="00FB1D81" w:rsidRDefault="00FB1D81" w:rsidP="00FB1D81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14,92</w:t>
            </w:r>
          </w:p>
        </w:tc>
      </w:tr>
    </w:tbl>
    <w:p w:rsidR="0049786F" w:rsidRPr="0049786F" w:rsidRDefault="0049786F" w:rsidP="006E1D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lastRenderedPageBreak/>
        <w:t>Следует отметить, что подготовительно-заключительное время (</w:t>
      </w:r>
      <w:r w:rsidRPr="0049786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9786F">
        <w:rPr>
          <w:rFonts w:ascii="Times New Roman" w:hAnsi="Times New Roman" w:cs="Times New Roman"/>
          <w:sz w:val="28"/>
          <w:szCs w:val="28"/>
          <w:vertAlign w:val="subscript"/>
        </w:rPr>
        <w:t>п.3</w:t>
      </w:r>
      <w:r w:rsidRPr="0049786F">
        <w:rPr>
          <w:rFonts w:ascii="Times New Roman" w:hAnsi="Times New Roman" w:cs="Times New Roman"/>
          <w:sz w:val="28"/>
          <w:szCs w:val="28"/>
        </w:rPr>
        <w:t>) в таблице пока</w:t>
      </w:r>
      <w:r w:rsidR="00165887">
        <w:rPr>
          <w:rFonts w:ascii="Times New Roman" w:hAnsi="Times New Roman" w:cs="Times New Roman"/>
          <w:sz w:val="28"/>
          <w:szCs w:val="28"/>
        </w:rPr>
        <w:t>зываю</w:t>
      </w:r>
      <w:r w:rsidRPr="0049786F">
        <w:rPr>
          <w:rFonts w:ascii="Times New Roman" w:hAnsi="Times New Roman" w:cs="Times New Roman"/>
          <w:sz w:val="28"/>
          <w:szCs w:val="28"/>
        </w:rPr>
        <w:t>тся на партию деталей. Поэтому, чтобы определить штучно-калькуляционное время по каждой операции, необходимо знать подготовительно-заключительное время на одну деталь. Штучно-калькуляционное время на каждой операции находим по формуле, мин.:</w:t>
      </w:r>
    </w:p>
    <w:p w:rsidR="0049786F" w:rsidRPr="0049786F" w:rsidRDefault="0049786F" w:rsidP="0049786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position w:val="-38"/>
          <w:sz w:val="28"/>
          <w:szCs w:val="28"/>
        </w:rPr>
        <w:object w:dxaOrig="2799" w:dyaOrig="880">
          <v:shape id="_x0000_i1027" type="#_x0000_t75" style="width:139.7pt;height:33.3pt" o:ole="" fillcolor="window">
            <v:imagedata r:id="rId11" o:title=""/>
          </v:shape>
          <o:OLEObject Type="Embed" ProgID="Equation.3" ShapeID="_x0000_i1027" DrawAspect="Content" ObjectID="_1632237881" r:id="rId12"/>
        </w:object>
      </w:r>
      <w:r w:rsidRPr="0049786F">
        <w:rPr>
          <w:rFonts w:ascii="Times New Roman" w:hAnsi="Times New Roman" w:cs="Times New Roman"/>
          <w:sz w:val="28"/>
          <w:szCs w:val="28"/>
        </w:rPr>
        <w:t xml:space="preserve">,                                            </w:t>
      </w:r>
      <w:r w:rsidR="00401A30">
        <w:rPr>
          <w:rFonts w:ascii="Times New Roman" w:hAnsi="Times New Roman" w:cs="Times New Roman"/>
          <w:sz w:val="28"/>
          <w:szCs w:val="28"/>
        </w:rPr>
        <w:t xml:space="preserve">                              (1</w:t>
      </w:r>
      <w:r w:rsidRPr="0049786F">
        <w:rPr>
          <w:rFonts w:ascii="Times New Roman" w:hAnsi="Times New Roman" w:cs="Times New Roman"/>
          <w:sz w:val="28"/>
          <w:szCs w:val="28"/>
        </w:rPr>
        <w:t>.2)</w:t>
      </w:r>
    </w:p>
    <w:p w:rsidR="0049786F" w:rsidRPr="0049786F" w:rsidRDefault="0049786F" w:rsidP="0049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 xml:space="preserve">где </w:t>
      </w:r>
      <w:r w:rsidRPr="0049786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9786F">
        <w:rPr>
          <w:rFonts w:ascii="Times New Roman" w:hAnsi="Times New Roman" w:cs="Times New Roman"/>
          <w:sz w:val="28"/>
          <w:szCs w:val="28"/>
          <w:vertAlign w:val="subscript"/>
        </w:rPr>
        <w:t>шт.к.</w:t>
      </w:r>
      <w:r w:rsidRPr="0049786F">
        <w:rPr>
          <w:rFonts w:ascii="Times New Roman" w:hAnsi="Times New Roman" w:cs="Times New Roman"/>
          <w:sz w:val="28"/>
          <w:szCs w:val="28"/>
        </w:rPr>
        <w:t xml:space="preserve"> – штучно-калькуляционное время на операции, мин.;</w:t>
      </w:r>
    </w:p>
    <w:p w:rsidR="0049786F" w:rsidRPr="0049786F" w:rsidRDefault="0049786F" w:rsidP="0049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9786F">
        <w:rPr>
          <w:rFonts w:ascii="Times New Roman" w:hAnsi="Times New Roman" w:cs="Times New Roman"/>
          <w:sz w:val="28"/>
          <w:szCs w:val="28"/>
          <w:vertAlign w:val="subscript"/>
        </w:rPr>
        <w:t xml:space="preserve">шт.  </w:t>
      </w:r>
      <w:r w:rsidRPr="0049786F">
        <w:rPr>
          <w:rFonts w:ascii="Times New Roman" w:hAnsi="Times New Roman" w:cs="Times New Roman"/>
          <w:sz w:val="28"/>
          <w:szCs w:val="28"/>
        </w:rPr>
        <w:t xml:space="preserve"> - штучное время на операции, мин.;</w:t>
      </w:r>
    </w:p>
    <w:p w:rsidR="0049786F" w:rsidRPr="0049786F" w:rsidRDefault="0049786F" w:rsidP="0049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9786F">
        <w:rPr>
          <w:rFonts w:ascii="Times New Roman" w:hAnsi="Times New Roman" w:cs="Times New Roman"/>
          <w:sz w:val="28"/>
          <w:szCs w:val="28"/>
          <w:vertAlign w:val="subscript"/>
        </w:rPr>
        <w:t>п.3</w:t>
      </w:r>
      <w:r w:rsidRPr="0049786F">
        <w:rPr>
          <w:rFonts w:ascii="Times New Roman" w:hAnsi="Times New Roman" w:cs="Times New Roman"/>
          <w:sz w:val="28"/>
          <w:szCs w:val="28"/>
        </w:rPr>
        <w:t xml:space="preserve">   - подготовительно-заключительное время на операцию, мин.;</w:t>
      </w:r>
    </w:p>
    <w:p w:rsidR="0049786F" w:rsidRDefault="0049786F" w:rsidP="0049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9786F">
        <w:rPr>
          <w:rFonts w:ascii="Times New Roman" w:hAnsi="Times New Roman" w:cs="Times New Roman"/>
          <w:sz w:val="28"/>
          <w:szCs w:val="28"/>
          <w:vertAlign w:val="subscript"/>
        </w:rPr>
        <w:t>опт.</w:t>
      </w:r>
      <w:r w:rsidRPr="0049786F">
        <w:rPr>
          <w:rFonts w:ascii="Times New Roman" w:hAnsi="Times New Roman" w:cs="Times New Roman"/>
          <w:sz w:val="28"/>
          <w:szCs w:val="28"/>
        </w:rPr>
        <w:t xml:space="preserve"> – оптимальная партия деталей, шт.</w:t>
      </w:r>
    </w:p>
    <w:p w:rsidR="006E1D31" w:rsidRDefault="00275F80" w:rsidP="0049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49786F">
        <w:rPr>
          <w:rFonts w:ascii="Times New Roman" w:hAnsi="Times New Roman" w:cs="Times New Roman"/>
          <w:sz w:val="28"/>
          <w:szCs w:val="28"/>
        </w:rPr>
        <w:t xml:space="preserve">тучно-калькуляционное время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E1D31">
        <w:rPr>
          <w:rFonts w:ascii="Times New Roman" w:hAnsi="Times New Roman" w:cs="Times New Roman"/>
          <w:sz w:val="28"/>
          <w:szCs w:val="28"/>
        </w:rPr>
        <w:t>ля токарной операции</w:t>
      </w:r>
      <w:r w:rsidR="003D2AE9">
        <w:rPr>
          <w:rFonts w:ascii="Times New Roman" w:hAnsi="Times New Roman" w:cs="Times New Roman"/>
          <w:sz w:val="28"/>
          <w:szCs w:val="28"/>
          <w:lang w:val="uk-UA"/>
        </w:rPr>
        <w:t xml:space="preserve"> (мин)</w:t>
      </w:r>
      <w:r w:rsidR="006E1D31">
        <w:rPr>
          <w:rFonts w:ascii="Times New Roman" w:hAnsi="Times New Roman" w:cs="Times New Roman"/>
          <w:sz w:val="28"/>
          <w:szCs w:val="28"/>
        </w:rPr>
        <w:t>:</w:t>
      </w:r>
    </w:p>
    <w:p w:rsidR="006E1D31" w:rsidRDefault="003D2AE9" w:rsidP="0049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D31">
        <w:rPr>
          <w:rFonts w:ascii="Times New Roman" w:hAnsi="Times New Roman" w:cs="Times New Roman"/>
          <w:position w:val="-52"/>
          <w:sz w:val="28"/>
          <w:szCs w:val="28"/>
        </w:rPr>
        <w:object w:dxaOrig="2200" w:dyaOrig="760">
          <v:shape id="_x0000_i1028" type="#_x0000_t75" style="width:164.4pt;height:43pt" o:ole="" fillcolor="window">
            <v:imagedata r:id="rId13" o:title=""/>
          </v:shape>
          <o:OLEObject Type="Embed" ProgID="Equation.3" ShapeID="_x0000_i1028" DrawAspect="Content" ObjectID="_1632237882" r:id="rId14"/>
        </w:object>
      </w:r>
    </w:p>
    <w:p w:rsidR="003D2AE9" w:rsidRDefault="00275F80" w:rsidP="003D2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49786F">
        <w:rPr>
          <w:rFonts w:ascii="Times New Roman" w:hAnsi="Times New Roman" w:cs="Times New Roman"/>
          <w:sz w:val="28"/>
          <w:szCs w:val="28"/>
        </w:rPr>
        <w:t xml:space="preserve">тучно-калькуляционное время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3D2AE9">
        <w:rPr>
          <w:rFonts w:ascii="Times New Roman" w:hAnsi="Times New Roman" w:cs="Times New Roman"/>
          <w:sz w:val="28"/>
          <w:szCs w:val="28"/>
          <w:lang w:val="uk-UA"/>
        </w:rPr>
        <w:t>фрезе</w:t>
      </w:r>
      <w:r w:rsidR="003D2AE9">
        <w:rPr>
          <w:rFonts w:ascii="Times New Roman" w:hAnsi="Times New Roman" w:cs="Times New Roman"/>
          <w:sz w:val="28"/>
          <w:szCs w:val="28"/>
        </w:rPr>
        <w:t>рной операции</w:t>
      </w:r>
      <w:r w:rsidR="003D2AE9">
        <w:rPr>
          <w:rFonts w:ascii="Times New Roman" w:hAnsi="Times New Roman" w:cs="Times New Roman"/>
          <w:sz w:val="28"/>
          <w:szCs w:val="28"/>
          <w:lang w:val="uk-UA"/>
        </w:rPr>
        <w:t xml:space="preserve"> (мин)</w:t>
      </w:r>
      <w:r w:rsidR="003D2AE9">
        <w:rPr>
          <w:rFonts w:ascii="Times New Roman" w:hAnsi="Times New Roman" w:cs="Times New Roman"/>
          <w:sz w:val="28"/>
          <w:szCs w:val="28"/>
        </w:rPr>
        <w:t>:</w:t>
      </w:r>
    </w:p>
    <w:p w:rsidR="006E1D31" w:rsidRPr="00275F80" w:rsidRDefault="00275F80" w:rsidP="0049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D31">
        <w:rPr>
          <w:rFonts w:ascii="Times New Roman" w:hAnsi="Times New Roman" w:cs="Times New Roman"/>
          <w:position w:val="-52"/>
          <w:sz w:val="28"/>
          <w:szCs w:val="28"/>
        </w:rPr>
        <w:object w:dxaOrig="2140" w:dyaOrig="760">
          <v:shape id="_x0000_i1029" type="#_x0000_t75" style="width:160.1pt;height:43pt" o:ole="" fillcolor="window">
            <v:imagedata r:id="rId15" o:title=""/>
          </v:shape>
          <o:OLEObject Type="Embed" ProgID="Equation.3" ShapeID="_x0000_i1029" DrawAspect="Content" ObjectID="_1632237883" r:id="rId16"/>
        </w:object>
      </w:r>
    </w:p>
    <w:p w:rsidR="00275F80" w:rsidRDefault="00275F80" w:rsidP="00275F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49786F">
        <w:rPr>
          <w:rFonts w:ascii="Times New Roman" w:hAnsi="Times New Roman" w:cs="Times New Roman"/>
          <w:sz w:val="28"/>
          <w:szCs w:val="28"/>
        </w:rPr>
        <w:t xml:space="preserve">тучно-калькуляционное время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  <w:lang w:val="uk-UA"/>
        </w:rPr>
        <w:t>шлифовальной</w:t>
      </w:r>
      <w:r>
        <w:rPr>
          <w:rFonts w:ascii="Times New Roman" w:hAnsi="Times New Roman" w:cs="Times New Roman"/>
          <w:sz w:val="28"/>
          <w:szCs w:val="28"/>
        </w:rPr>
        <w:t xml:space="preserve"> операции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(мин)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5F80" w:rsidRPr="00FB1D81" w:rsidRDefault="00FB1D81" w:rsidP="004978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1D31">
        <w:rPr>
          <w:rFonts w:ascii="Times New Roman" w:hAnsi="Times New Roman" w:cs="Times New Roman"/>
          <w:position w:val="-52"/>
          <w:sz w:val="28"/>
          <w:szCs w:val="28"/>
        </w:rPr>
        <w:object w:dxaOrig="2180" w:dyaOrig="760">
          <v:shape id="_x0000_i1030" type="#_x0000_t75" style="width:162.25pt;height:43pt" o:ole="" fillcolor="window">
            <v:imagedata r:id="rId17" o:title=""/>
          </v:shape>
          <o:OLEObject Type="Embed" ProgID="Equation.3" ShapeID="_x0000_i1030" DrawAspect="Content" ObjectID="_1632237884" r:id="rId18"/>
        </w:object>
      </w:r>
    </w:p>
    <w:p w:rsidR="00275F80" w:rsidRDefault="00275F80" w:rsidP="00275F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49786F">
        <w:rPr>
          <w:rFonts w:ascii="Times New Roman" w:hAnsi="Times New Roman" w:cs="Times New Roman"/>
          <w:sz w:val="28"/>
          <w:szCs w:val="28"/>
        </w:rPr>
        <w:t xml:space="preserve">тучно-калькуляционное время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  <w:lang w:val="uk-UA"/>
        </w:rPr>
        <w:t>сверлильной</w:t>
      </w:r>
      <w:r>
        <w:rPr>
          <w:rFonts w:ascii="Times New Roman" w:hAnsi="Times New Roman" w:cs="Times New Roman"/>
          <w:sz w:val="28"/>
          <w:szCs w:val="28"/>
        </w:rPr>
        <w:t xml:space="preserve"> операции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(мин)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5F80" w:rsidRPr="00275F80" w:rsidRDefault="00FB1D81" w:rsidP="0049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D31">
        <w:rPr>
          <w:rFonts w:ascii="Times New Roman" w:hAnsi="Times New Roman" w:cs="Times New Roman"/>
          <w:position w:val="-52"/>
          <w:sz w:val="28"/>
          <w:szCs w:val="28"/>
        </w:rPr>
        <w:object w:dxaOrig="2120" w:dyaOrig="760">
          <v:shape id="_x0000_i1031" type="#_x0000_t75" style="width:157.95pt;height:43pt" o:ole="" fillcolor="window">
            <v:imagedata r:id="rId19" o:title=""/>
          </v:shape>
          <o:OLEObject Type="Embed" ProgID="Equation.3" ShapeID="_x0000_i1031" DrawAspect="Content" ObjectID="_1632237885" r:id="rId20"/>
        </w:object>
      </w:r>
    </w:p>
    <w:p w:rsidR="00275F80" w:rsidRPr="00275F80" w:rsidRDefault="00275F80" w:rsidP="0049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86F" w:rsidRPr="0049786F" w:rsidRDefault="0049786F" w:rsidP="006E1D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lastRenderedPageBreak/>
        <w:t>Опти</w:t>
      </w:r>
      <w:r w:rsidR="006E1D31">
        <w:rPr>
          <w:rFonts w:ascii="Times New Roman" w:hAnsi="Times New Roman" w:cs="Times New Roman"/>
          <w:sz w:val="28"/>
          <w:szCs w:val="28"/>
        </w:rPr>
        <w:t>мальная партия деталей находится</w:t>
      </w:r>
      <w:r w:rsidRPr="0049786F">
        <w:rPr>
          <w:rFonts w:ascii="Times New Roman" w:hAnsi="Times New Roman" w:cs="Times New Roman"/>
          <w:sz w:val="28"/>
          <w:szCs w:val="28"/>
        </w:rPr>
        <w:t xml:space="preserve"> из выражения, шт.:</w:t>
      </w:r>
    </w:p>
    <w:p w:rsidR="0049786F" w:rsidRPr="0049786F" w:rsidRDefault="0049786F" w:rsidP="00275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9786F">
        <w:rPr>
          <w:rFonts w:ascii="Times New Roman" w:hAnsi="Times New Roman" w:cs="Times New Roman"/>
          <w:sz w:val="28"/>
          <w:szCs w:val="28"/>
          <w:vertAlign w:val="subscript"/>
        </w:rPr>
        <w:t>опт =</w:t>
      </w:r>
      <w:r w:rsidRPr="0049786F">
        <w:rPr>
          <w:rFonts w:ascii="Times New Roman" w:hAnsi="Times New Roman" w:cs="Times New Roman"/>
          <w:position w:val="-44"/>
          <w:sz w:val="28"/>
          <w:szCs w:val="28"/>
          <w:vertAlign w:val="subscript"/>
          <w:lang w:val="en-US"/>
        </w:rPr>
        <w:object w:dxaOrig="820" w:dyaOrig="940">
          <v:shape id="_x0000_i1032" type="#_x0000_t75" style="width:40.85pt;height:37.6pt" o:ole="" fillcolor="window">
            <v:imagedata r:id="rId21" o:title=""/>
          </v:shape>
          <o:OLEObject Type="Embed" ProgID="Equation.3" ShapeID="_x0000_i1032" DrawAspect="Content" ObjectID="_1632237886" r:id="rId22"/>
        </w:object>
      </w:r>
      <w:r w:rsidR="00401A30">
        <w:rPr>
          <w:rFonts w:ascii="Times New Roman" w:hAnsi="Times New Roman" w:cs="Times New Roman"/>
          <w:sz w:val="28"/>
          <w:szCs w:val="28"/>
        </w:rPr>
        <w:t>(1</w:t>
      </w:r>
      <w:r w:rsidRPr="0049786F">
        <w:rPr>
          <w:rFonts w:ascii="Times New Roman" w:hAnsi="Times New Roman" w:cs="Times New Roman"/>
          <w:sz w:val="28"/>
          <w:szCs w:val="28"/>
        </w:rPr>
        <w:t>.3)</w:t>
      </w:r>
    </w:p>
    <w:p w:rsidR="0049786F" w:rsidRDefault="0049786F" w:rsidP="0049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 xml:space="preserve">где </w:t>
      </w:r>
      <w:r w:rsidRPr="0049786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9786F">
        <w:rPr>
          <w:rFonts w:ascii="Times New Roman" w:hAnsi="Times New Roman" w:cs="Times New Roman"/>
          <w:sz w:val="28"/>
          <w:szCs w:val="28"/>
          <w:vertAlign w:val="subscript"/>
        </w:rPr>
        <w:t>раб.</w:t>
      </w:r>
      <w:r w:rsidRPr="0049786F">
        <w:rPr>
          <w:rFonts w:ascii="Times New Roman" w:hAnsi="Times New Roman" w:cs="Times New Roman"/>
          <w:sz w:val="28"/>
          <w:szCs w:val="28"/>
        </w:rPr>
        <w:t xml:space="preserve"> – число рабочих дней в году (251 день).</w:t>
      </w:r>
    </w:p>
    <w:p w:rsidR="006E1D31" w:rsidRPr="0049786F" w:rsidRDefault="006E1D31" w:rsidP="0049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9786F">
        <w:rPr>
          <w:rFonts w:ascii="Times New Roman" w:hAnsi="Times New Roman" w:cs="Times New Roman"/>
          <w:sz w:val="28"/>
          <w:szCs w:val="28"/>
          <w:vertAlign w:val="subscript"/>
        </w:rPr>
        <w:t>опт =</w:t>
      </w:r>
      <w:r w:rsidRPr="006E1D31">
        <w:rPr>
          <w:rFonts w:ascii="Times New Roman" w:hAnsi="Times New Roman" w:cs="Times New Roman"/>
          <w:position w:val="-24"/>
          <w:sz w:val="28"/>
          <w:szCs w:val="28"/>
          <w:vertAlign w:val="subscript"/>
          <w:lang w:val="en-US"/>
        </w:rPr>
        <w:object w:dxaOrig="1080" w:dyaOrig="620">
          <v:shape id="_x0000_i1033" type="#_x0000_t75" style="width:63.4pt;height:29pt" o:ole="" fillcolor="window">
            <v:imagedata r:id="rId23" o:title=""/>
          </v:shape>
          <o:OLEObject Type="Embed" ProgID="Equation.3" ShapeID="_x0000_i1033" DrawAspect="Content" ObjectID="_1632237887" r:id="rId24"/>
        </w:object>
      </w:r>
    </w:p>
    <w:p w:rsidR="0049786F" w:rsidRPr="0049786F" w:rsidRDefault="0049786F" w:rsidP="0049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>Коэффициент серийности определим по формуле:</w:t>
      </w:r>
    </w:p>
    <w:p w:rsidR="0049786F" w:rsidRPr="0049786F" w:rsidRDefault="0049786F" w:rsidP="0049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position w:val="-44"/>
          <w:sz w:val="28"/>
          <w:szCs w:val="28"/>
        </w:rPr>
        <w:object w:dxaOrig="2400" w:dyaOrig="940">
          <v:shape id="_x0000_i1034" type="#_x0000_t75" style="width:110.7pt;height:33.3pt" o:ole="" fillcolor="window">
            <v:imagedata r:id="rId25" o:title=""/>
          </v:shape>
          <o:OLEObject Type="Embed" ProgID="Equation.3" ShapeID="_x0000_i1034" DrawAspect="Content" ObjectID="_1632237888" r:id="rId26"/>
        </w:object>
      </w:r>
      <w:r w:rsidRPr="0049786F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</w:t>
      </w:r>
      <w:r w:rsidR="00401A30">
        <w:rPr>
          <w:rFonts w:ascii="Times New Roman" w:hAnsi="Times New Roman" w:cs="Times New Roman"/>
          <w:sz w:val="28"/>
          <w:szCs w:val="28"/>
        </w:rPr>
        <w:t xml:space="preserve">                              (1</w:t>
      </w:r>
      <w:r w:rsidRPr="0049786F">
        <w:rPr>
          <w:rFonts w:ascii="Times New Roman" w:hAnsi="Times New Roman" w:cs="Times New Roman"/>
          <w:sz w:val="28"/>
          <w:szCs w:val="28"/>
        </w:rPr>
        <w:t>.4)</w:t>
      </w:r>
    </w:p>
    <w:p w:rsidR="0049786F" w:rsidRPr="0049786F" w:rsidRDefault="0049786F" w:rsidP="0049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 xml:space="preserve">где </w:t>
      </w:r>
      <w:r w:rsidRPr="0049786F">
        <w:rPr>
          <w:rFonts w:ascii="Times New Roman" w:hAnsi="Times New Roman" w:cs="Times New Roman"/>
          <w:sz w:val="28"/>
          <w:szCs w:val="28"/>
        </w:rPr>
        <w:sym w:font="Symbol" w:char="F074"/>
      </w:r>
      <w:r w:rsidRPr="0049786F">
        <w:rPr>
          <w:rFonts w:ascii="Times New Roman" w:hAnsi="Times New Roman" w:cs="Times New Roman"/>
          <w:sz w:val="28"/>
          <w:szCs w:val="28"/>
        </w:rPr>
        <w:t xml:space="preserve"> - такт выпуска деталей, мин.;</w:t>
      </w:r>
    </w:p>
    <w:p w:rsidR="0049786F" w:rsidRPr="0049786F" w:rsidRDefault="0049786F" w:rsidP="0049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9786F">
        <w:rPr>
          <w:rFonts w:ascii="Times New Roman" w:hAnsi="Times New Roman" w:cs="Times New Roman"/>
          <w:sz w:val="28"/>
          <w:szCs w:val="28"/>
          <w:vertAlign w:val="subscript"/>
        </w:rPr>
        <w:t>шт.к.ср.</w:t>
      </w:r>
      <w:r w:rsidRPr="0049786F">
        <w:rPr>
          <w:rFonts w:ascii="Times New Roman" w:hAnsi="Times New Roman" w:cs="Times New Roman"/>
          <w:sz w:val="28"/>
          <w:szCs w:val="28"/>
        </w:rPr>
        <w:t xml:space="preserve"> – среднее штучно-калькуляционное время, мин.</w:t>
      </w:r>
    </w:p>
    <w:p w:rsidR="007A68EC" w:rsidRPr="007A68EC" w:rsidRDefault="0049786F" w:rsidP="007A68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86F">
        <w:rPr>
          <w:rFonts w:ascii="Times New Roman" w:hAnsi="Times New Roman" w:cs="Times New Roman"/>
          <w:sz w:val="28"/>
          <w:szCs w:val="28"/>
        </w:rPr>
        <w:t>Среднее штучно-ка</w:t>
      </w:r>
      <w:r w:rsidR="00165887">
        <w:rPr>
          <w:rFonts w:ascii="Times New Roman" w:hAnsi="Times New Roman" w:cs="Times New Roman"/>
          <w:sz w:val="28"/>
          <w:szCs w:val="28"/>
        </w:rPr>
        <w:t>лькуляционное время определяем</w:t>
      </w:r>
      <w:r w:rsidRPr="0049786F">
        <w:rPr>
          <w:rFonts w:ascii="Times New Roman" w:hAnsi="Times New Roman" w:cs="Times New Roman"/>
          <w:sz w:val="28"/>
          <w:szCs w:val="28"/>
        </w:rPr>
        <w:t xml:space="preserve"> путем деления суммы штучно-калькуляционного времени по всем операциям на количество операций.</w:t>
      </w:r>
    </w:p>
    <w:p w:rsidR="0049786F" w:rsidRDefault="0049786F" w:rsidP="004978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86F">
        <w:rPr>
          <w:rFonts w:ascii="Times New Roman" w:hAnsi="Times New Roman" w:cs="Times New Roman"/>
          <w:sz w:val="28"/>
          <w:szCs w:val="28"/>
        </w:rPr>
        <w:t>Этот коэффициент по данным многих предприятий промышленности, для массового производства ориентировочно составляет от 1 до 3, для крупносерийного – 4-10, среднесерийного – 11-20; мелкосерийного – более 20.</w:t>
      </w:r>
    </w:p>
    <w:p w:rsidR="007A68EC" w:rsidRDefault="007A68EC" w:rsidP="007A68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нашего производства </w:t>
      </w:r>
      <w:r>
        <w:rPr>
          <w:rFonts w:ascii="Times New Roman" w:hAnsi="Times New Roman" w:cs="Times New Roman"/>
          <w:sz w:val="28"/>
          <w:szCs w:val="28"/>
        </w:rPr>
        <w:t>коэффициент серийности составляет:</w:t>
      </w:r>
    </w:p>
    <w:p w:rsidR="007A68EC" w:rsidRPr="007A68EC" w:rsidRDefault="00860FB9" w:rsidP="007A68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FB9">
        <w:rPr>
          <w:rFonts w:ascii="Times New Roman" w:hAnsi="Times New Roman" w:cs="Times New Roman"/>
          <w:position w:val="-28"/>
          <w:sz w:val="28"/>
          <w:szCs w:val="28"/>
        </w:rPr>
        <w:object w:dxaOrig="2240" w:dyaOrig="660">
          <v:shape id="_x0000_i1035" type="#_x0000_t75" style="width:123.6pt;height:29pt" o:ole="" fillcolor="window">
            <v:imagedata r:id="rId27" o:title=""/>
          </v:shape>
          <o:OLEObject Type="Embed" ProgID="Equation.3" ShapeID="_x0000_i1035" DrawAspect="Content" ObjectID="_1632237889" r:id="rId28"/>
        </w:object>
      </w:r>
    </w:p>
    <w:p w:rsidR="0049786F" w:rsidRDefault="00860FB9" w:rsidP="00860F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делаем вывод, что наше производство крупносерийное.</w:t>
      </w:r>
    </w:p>
    <w:p w:rsidR="00860FB9" w:rsidRDefault="00860FB9" w:rsidP="00860F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B9" w:rsidRDefault="00860FB9" w:rsidP="00860F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B9" w:rsidRPr="0049786F" w:rsidRDefault="00860FB9" w:rsidP="00860F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86F" w:rsidRPr="0049786F" w:rsidRDefault="0049786F" w:rsidP="0049786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1</w:t>
      </w:r>
      <w:r w:rsidRPr="0049786F">
        <w:rPr>
          <w:rFonts w:ascii="Times New Roman" w:hAnsi="Times New Roman" w:cs="Times New Roman"/>
          <w:i/>
          <w:sz w:val="28"/>
          <w:szCs w:val="28"/>
        </w:rPr>
        <w:t>.2. Расчет количества оборудования, его загрузки и дозагрузки</w:t>
      </w:r>
    </w:p>
    <w:p w:rsidR="0049786F" w:rsidRPr="0049786F" w:rsidRDefault="0049786F" w:rsidP="00860F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 xml:space="preserve">Расчетное количество оборудования на участке </w:t>
      </w:r>
      <w:r w:rsidR="00165887">
        <w:rPr>
          <w:rFonts w:ascii="Times New Roman" w:hAnsi="Times New Roman" w:cs="Times New Roman"/>
          <w:sz w:val="28"/>
          <w:szCs w:val="28"/>
        </w:rPr>
        <w:t>для каждой операции определяем</w:t>
      </w:r>
      <w:r w:rsidRPr="0049786F">
        <w:rPr>
          <w:rFonts w:ascii="Times New Roman" w:hAnsi="Times New Roman" w:cs="Times New Roman"/>
          <w:sz w:val="28"/>
          <w:szCs w:val="28"/>
        </w:rPr>
        <w:t xml:space="preserve"> по формулам, шт.:</w:t>
      </w:r>
    </w:p>
    <w:p w:rsidR="0049786F" w:rsidRPr="0049786F" w:rsidRDefault="0049786F" w:rsidP="0049786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position w:val="-42"/>
          <w:sz w:val="28"/>
          <w:szCs w:val="28"/>
        </w:rPr>
        <w:object w:dxaOrig="2240" w:dyaOrig="920">
          <v:shape id="_x0000_i1036" type="#_x0000_t75" style="width:84.9pt;height:35.45pt" o:ole="" fillcolor="window">
            <v:imagedata r:id="rId29" o:title=""/>
          </v:shape>
          <o:OLEObject Type="Embed" ProgID="Equation.3" ShapeID="_x0000_i1036" DrawAspect="Content" ObjectID="_1632237890" r:id="rId30"/>
        </w:object>
      </w:r>
      <w:r w:rsidR="00401A30">
        <w:rPr>
          <w:rFonts w:ascii="Times New Roman" w:hAnsi="Times New Roman" w:cs="Times New Roman"/>
          <w:sz w:val="28"/>
          <w:szCs w:val="28"/>
        </w:rPr>
        <w:t xml:space="preserve">                              (1</w:t>
      </w:r>
      <w:r w:rsidRPr="0049786F">
        <w:rPr>
          <w:rFonts w:ascii="Times New Roman" w:hAnsi="Times New Roman" w:cs="Times New Roman"/>
          <w:sz w:val="28"/>
          <w:szCs w:val="28"/>
        </w:rPr>
        <w:t>.5)</w:t>
      </w:r>
    </w:p>
    <w:p w:rsidR="0049786F" w:rsidRDefault="0049786F" w:rsidP="004978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 xml:space="preserve">или </w:t>
      </w:r>
      <w:r w:rsidRPr="0049786F">
        <w:rPr>
          <w:rFonts w:ascii="Times New Roman" w:hAnsi="Times New Roman" w:cs="Times New Roman"/>
          <w:position w:val="-30"/>
          <w:sz w:val="28"/>
          <w:szCs w:val="28"/>
        </w:rPr>
        <w:object w:dxaOrig="1820" w:dyaOrig="800">
          <v:shape id="_x0000_i1037" type="#_x0000_t75" style="width:70.95pt;height:27.95pt" o:ole="" fillcolor="window">
            <v:imagedata r:id="rId31" o:title=""/>
          </v:shape>
          <o:OLEObject Type="Embed" ProgID="Equation.3" ShapeID="_x0000_i1037" DrawAspect="Content" ObjectID="_1632237891" r:id="rId32"/>
        </w:object>
      </w:r>
      <w:r w:rsidR="00401A30">
        <w:rPr>
          <w:rFonts w:ascii="Times New Roman" w:hAnsi="Times New Roman" w:cs="Times New Roman"/>
          <w:sz w:val="28"/>
          <w:szCs w:val="28"/>
        </w:rPr>
        <w:t xml:space="preserve">                              (1</w:t>
      </w:r>
      <w:r w:rsidRPr="0049786F">
        <w:rPr>
          <w:rFonts w:ascii="Times New Roman" w:hAnsi="Times New Roman" w:cs="Times New Roman"/>
          <w:sz w:val="28"/>
          <w:szCs w:val="28"/>
        </w:rPr>
        <w:t>.6)</w:t>
      </w:r>
    </w:p>
    <w:p w:rsidR="001C36E1" w:rsidRDefault="001C36E1" w:rsidP="001C36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>Расчетное количество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для токарной операции:</w:t>
      </w:r>
    </w:p>
    <w:p w:rsidR="00860FB9" w:rsidRPr="001C36E1" w:rsidRDefault="008903BB" w:rsidP="00860F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E1">
        <w:rPr>
          <w:rFonts w:ascii="Times New Roman" w:hAnsi="Times New Roman" w:cs="Times New Roman"/>
          <w:position w:val="-28"/>
          <w:sz w:val="28"/>
          <w:szCs w:val="28"/>
        </w:rPr>
        <w:object w:dxaOrig="1760" w:dyaOrig="660">
          <v:shape id="_x0000_i1038" type="#_x0000_t75" style="width:87.05pt;height:29pt" o:ole="" fillcolor="window">
            <v:imagedata r:id="rId33" o:title=""/>
          </v:shape>
          <o:OLEObject Type="Embed" ProgID="Equation.3" ShapeID="_x0000_i1038" DrawAspect="Content" ObjectID="_1632237892" r:id="rId34"/>
        </w:object>
      </w:r>
    </w:p>
    <w:p w:rsidR="001C36E1" w:rsidRDefault="001C36E1" w:rsidP="001C36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>Расчетное количество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для фрезерной операции:</w:t>
      </w:r>
    </w:p>
    <w:p w:rsidR="001C36E1" w:rsidRPr="001C36E1" w:rsidRDefault="008903BB" w:rsidP="001C36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E1">
        <w:rPr>
          <w:rFonts w:ascii="Times New Roman" w:hAnsi="Times New Roman" w:cs="Times New Roman"/>
          <w:position w:val="-28"/>
          <w:sz w:val="28"/>
          <w:szCs w:val="28"/>
        </w:rPr>
        <w:object w:dxaOrig="1600" w:dyaOrig="660">
          <v:shape id="_x0000_i1039" type="#_x0000_t75" style="width:73.05pt;height:26.85pt" o:ole="" fillcolor="window">
            <v:imagedata r:id="rId35" o:title=""/>
          </v:shape>
          <o:OLEObject Type="Embed" ProgID="Equation.3" ShapeID="_x0000_i1039" DrawAspect="Content" ObjectID="_1632237893" r:id="rId36"/>
        </w:object>
      </w:r>
    </w:p>
    <w:p w:rsidR="001C36E1" w:rsidRDefault="001C36E1" w:rsidP="001C36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>Расчетное количество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для шлифовальной операции:</w:t>
      </w:r>
    </w:p>
    <w:p w:rsidR="001C36E1" w:rsidRPr="001C36E1" w:rsidRDefault="008903BB" w:rsidP="001C36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E1">
        <w:rPr>
          <w:rFonts w:ascii="Times New Roman" w:hAnsi="Times New Roman" w:cs="Times New Roman"/>
          <w:position w:val="-28"/>
          <w:sz w:val="28"/>
          <w:szCs w:val="28"/>
        </w:rPr>
        <w:object w:dxaOrig="1740" w:dyaOrig="660">
          <v:shape id="_x0000_i1040" type="#_x0000_t75" style="width:79.5pt;height:26.85pt" o:ole="" fillcolor="window">
            <v:imagedata r:id="rId37" o:title=""/>
          </v:shape>
          <o:OLEObject Type="Embed" ProgID="Equation.3" ShapeID="_x0000_i1040" DrawAspect="Content" ObjectID="_1632237894" r:id="rId38"/>
        </w:object>
      </w:r>
    </w:p>
    <w:p w:rsidR="001C36E1" w:rsidRDefault="001C36E1" w:rsidP="001C36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>Расчетное количество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для сверлильной операции:</w:t>
      </w:r>
    </w:p>
    <w:p w:rsidR="001C36E1" w:rsidRPr="001C36E1" w:rsidRDefault="008903BB" w:rsidP="001C36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E1">
        <w:rPr>
          <w:rFonts w:ascii="Times New Roman" w:hAnsi="Times New Roman" w:cs="Times New Roman"/>
          <w:position w:val="-28"/>
          <w:sz w:val="28"/>
          <w:szCs w:val="28"/>
        </w:rPr>
        <w:object w:dxaOrig="1800" w:dyaOrig="660">
          <v:shape id="_x0000_i1041" type="#_x0000_t75" style="width:89.2pt;height:29pt" o:ole="" fillcolor="window">
            <v:imagedata r:id="rId39" o:title=""/>
          </v:shape>
          <o:OLEObject Type="Embed" ProgID="Equation.3" ShapeID="_x0000_i1041" DrawAspect="Content" ObjectID="_1632237895" r:id="rId40"/>
        </w:object>
      </w:r>
    </w:p>
    <w:p w:rsidR="0049786F" w:rsidRPr="001C36E1" w:rsidRDefault="0049786F" w:rsidP="001C36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>Принятое количество оборудования (С</w:t>
      </w:r>
      <w:r w:rsidRPr="0049786F">
        <w:rPr>
          <w:rFonts w:ascii="Times New Roman" w:hAnsi="Times New Roman" w:cs="Times New Roman"/>
          <w:sz w:val="28"/>
          <w:szCs w:val="28"/>
          <w:vertAlign w:val="subscript"/>
        </w:rPr>
        <w:t>п.р.</w:t>
      </w:r>
      <w:r w:rsidRPr="0049786F">
        <w:rPr>
          <w:rFonts w:ascii="Times New Roman" w:hAnsi="Times New Roman" w:cs="Times New Roman"/>
          <w:sz w:val="28"/>
          <w:szCs w:val="28"/>
        </w:rPr>
        <w:t>) получаем путем округления расчетного количества оборудования до целого числа в большую сторону.</w:t>
      </w:r>
    </w:p>
    <w:p w:rsidR="001C36E1" w:rsidRPr="001C36E1" w:rsidRDefault="001C36E1" w:rsidP="001C36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>С</w:t>
      </w:r>
      <w:r w:rsidRPr="0049786F">
        <w:rPr>
          <w:rFonts w:ascii="Times New Roman" w:hAnsi="Times New Roman" w:cs="Times New Roman"/>
          <w:sz w:val="28"/>
          <w:szCs w:val="28"/>
          <w:vertAlign w:val="subscript"/>
        </w:rPr>
        <w:t>п.р</w:t>
      </w:r>
      <w:r>
        <w:rPr>
          <w:rFonts w:ascii="Times New Roman" w:hAnsi="Times New Roman" w:cs="Times New Roman"/>
          <w:sz w:val="28"/>
          <w:szCs w:val="28"/>
        </w:rPr>
        <w:t>= 1 ед.</w:t>
      </w:r>
      <w:r w:rsidR="008903BB">
        <w:rPr>
          <w:rFonts w:ascii="Times New Roman" w:hAnsi="Times New Roman" w:cs="Times New Roman"/>
          <w:sz w:val="28"/>
          <w:szCs w:val="28"/>
        </w:rPr>
        <w:t xml:space="preserve"> (для всех видов работ)</w:t>
      </w:r>
    </w:p>
    <w:p w:rsidR="0049786F" w:rsidRPr="0049786F" w:rsidRDefault="0049786F" w:rsidP="004978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>Коэффициент загрузки оборудования определяется по формуле:</w:t>
      </w:r>
    </w:p>
    <w:p w:rsidR="0049786F" w:rsidRPr="0049786F" w:rsidRDefault="0049786F" w:rsidP="0049786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position w:val="-44"/>
          <w:sz w:val="28"/>
          <w:szCs w:val="28"/>
        </w:rPr>
        <w:object w:dxaOrig="1840" w:dyaOrig="1020">
          <v:shape id="_x0000_i1042" type="#_x0000_t75" style="width:68.8pt;height:38.7pt" o:ole="" fillcolor="window">
            <v:imagedata r:id="rId41" o:title=""/>
          </v:shape>
          <o:OLEObject Type="Embed" ProgID="Equation.3" ShapeID="_x0000_i1042" DrawAspect="Content" ObjectID="_1632237896" r:id="rId42"/>
        </w:object>
      </w:r>
      <w:r w:rsidR="00401A30">
        <w:rPr>
          <w:rFonts w:ascii="Times New Roman" w:hAnsi="Times New Roman" w:cs="Times New Roman"/>
          <w:sz w:val="28"/>
          <w:szCs w:val="28"/>
        </w:rPr>
        <w:t xml:space="preserve">                              (1</w:t>
      </w:r>
      <w:r w:rsidRPr="0049786F">
        <w:rPr>
          <w:rFonts w:ascii="Times New Roman" w:hAnsi="Times New Roman" w:cs="Times New Roman"/>
          <w:sz w:val="28"/>
          <w:szCs w:val="28"/>
        </w:rPr>
        <w:t>.7)</w:t>
      </w:r>
    </w:p>
    <w:p w:rsidR="0049786F" w:rsidRPr="0049786F" w:rsidRDefault="0049786F" w:rsidP="0049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>где С</w:t>
      </w:r>
      <w:r w:rsidRPr="0049786F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49786F">
        <w:rPr>
          <w:rFonts w:ascii="Times New Roman" w:hAnsi="Times New Roman" w:cs="Times New Roman"/>
          <w:sz w:val="28"/>
          <w:szCs w:val="28"/>
        </w:rPr>
        <w:t xml:space="preserve"> – общее расчетное количество станков на участке, шт.;</w:t>
      </w:r>
    </w:p>
    <w:p w:rsidR="0049786F" w:rsidRDefault="0049786F" w:rsidP="0049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lastRenderedPageBreak/>
        <w:t xml:space="preserve">       С</w:t>
      </w:r>
      <w:r w:rsidRPr="0049786F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49786F">
        <w:rPr>
          <w:rFonts w:ascii="Times New Roman" w:hAnsi="Times New Roman" w:cs="Times New Roman"/>
          <w:sz w:val="28"/>
          <w:szCs w:val="28"/>
        </w:rPr>
        <w:t xml:space="preserve"> – общее количество принятого оборудования, шт.</w:t>
      </w:r>
    </w:p>
    <w:p w:rsidR="001C36E1" w:rsidRDefault="008903BB" w:rsidP="0049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>Коэффициент загрузки оборудования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03BB" w:rsidRDefault="008903BB" w:rsidP="008903BB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токарной операции:</w:t>
      </w:r>
    </w:p>
    <w:p w:rsidR="008903BB" w:rsidRPr="008903BB" w:rsidRDefault="008D5A74" w:rsidP="008903B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5A74">
        <w:rPr>
          <w:rFonts w:ascii="Times New Roman" w:hAnsi="Times New Roman" w:cs="Times New Roman"/>
          <w:position w:val="-24"/>
          <w:sz w:val="28"/>
          <w:szCs w:val="28"/>
        </w:rPr>
        <w:object w:dxaOrig="1980" w:dyaOrig="620">
          <v:shape id="_x0000_i1043" type="#_x0000_t75" style="width:103.15pt;height:32.25pt" o:ole="" fillcolor="window">
            <v:imagedata r:id="rId43" o:title=""/>
          </v:shape>
          <o:OLEObject Type="Embed" ProgID="Equation.3" ShapeID="_x0000_i1043" DrawAspect="Content" ObjectID="_1632237897" r:id="rId44"/>
        </w:object>
      </w:r>
    </w:p>
    <w:p w:rsidR="008903BB" w:rsidRDefault="008903BB" w:rsidP="008903BB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фрезерной операции:</w:t>
      </w:r>
    </w:p>
    <w:p w:rsidR="008903BB" w:rsidRPr="008903BB" w:rsidRDefault="008D5A74" w:rsidP="00890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A74">
        <w:rPr>
          <w:rFonts w:ascii="Times New Roman" w:hAnsi="Times New Roman" w:cs="Times New Roman"/>
          <w:position w:val="-24"/>
          <w:sz w:val="28"/>
          <w:szCs w:val="28"/>
        </w:rPr>
        <w:object w:dxaOrig="1660" w:dyaOrig="620">
          <v:shape id="_x0000_i1044" type="#_x0000_t75" style="width:92.4pt;height:35.45pt" o:ole="" fillcolor="window">
            <v:imagedata r:id="rId45" o:title=""/>
          </v:shape>
          <o:OLEObject Type="Embed" ProgID="Equation.3" ShapeID="_x0000_i1044" DrawAspect="Content" ObjectID="_1632237898" r:id="rId46"/>
        </w:object>
      </w:r>
    </w:p>
    <w:p w:rsidR="008903BB" w:rsidRPr="008903BB" w:rsidRDefault="008903BB" w:rsidP="008903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3BB" w:rsidRDefault="008903BB" w:rsidP="008903BB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шлифовальной операции:</w:t>
      </w:r>
    </w:p>
    <w:p w:rsidR="008903BB" w:rsidRPr="008903BB" w:rsidRDefault="008D5A74" w:rsidP="008903B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5A74">
        <w:rPr>
          <w:rFonts w:ascii="Times New Roman" w:hAnsi="Times New Roman" w:cs="Times New Roman"/>
          <w:position w:val="-24"/>
          <w:sz w:val="28"/>
          <w:szCs w:val="28"/>
        </w:rPr>
        <w:object w:dxaOrig="1920" w:dyaOrig="620">
          <v:shape id="_x0000_i1045" type="#_x0000_t75" style="width:96.7pt;height:31.15pt" o:ole="" fillcolor="window">
            <v:imagedata r:id="rId47" o:title=""/>
          </v:shape>
          <o:OLEObject Type="Embed" ProgID="Equation.3" ShapeID="_x0000_i1045" DrawAspect="Content" ObjectID="_1632237899" r:id="rId48"/>
        </w:object>
      </w:r>
    </w:p>
    <w:p w:rsidR="008903BB" w:rsidRDefault="008903BB" w:rsidP="008903BB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сверлильной операции:</w:t>
      </w:r>
    </w:p>
    <w:p w:rsidR="008903BB" w:rsidRPr="008903BB" w:rsidRDefault="008D5A74" w:rsidP="008903B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5A74">
        <w:rPr>
          <w:rFonts w:ascii="Times New Roman" w:hAnsi="Times New Roman" w:cs="Times New Roman"/>
          <w:position w:val="-24"/>
          <w:sz w:val="28"/>
          <w:szCs w:val="28"/>
        </w:rPr>
        <w:object w:dxaOrig="1980" w:dyaOrig="620">
          <v:shape id="_x0000_i1046" type="#_x0000_t75" style="width:96.7pt;height:31.15pt" o:ole="" fillcolor="window">
            <v:imagedata r:id="rId49" o:title=""/>
          </v:shape>
          <o:OLEObject Type="Embed" ProgID="Equation.3" ShapeID="_x0000_i1046" DrawAspect="Content" ObjectID="_1632237900" r:id="rId50"/>
        </w:object>
      </w:r>
    </w:p>
    <w:p w:rsidR="0049786F" w:rsidRPr="0049786F" w:rsidRDefault="0049786F" w:rsidP="004978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>Полученные расчетным путе</w:t>
      </w:r>
      <w:r w:rsidR="00401A30">
        <w:rPr>
          <w:rFonts w:ascii="Times New Roman" w:hAnsi="Times New Roman" w:cs="Times New Roman"/>
          <w:sz w:val="28"/>
          <w:szCs w:val="28"/>
        </w:rPr>
        <w:t>м показатели заносятся в табл. 1</w:t>
      </w:r>
      <w:r w:rsidRPr="0049786F">
        <w:rPr>
          <w:rFonts w:ascii="Times New Roman" w:hAnsi="Times New Roman" w:cs="Times New Roman"/>
          <w:sz w:val="28"/>
          <w:szCs w:val="28"/>
        </w:rPr>
        <w:t>.2.</w:t>
      </w:r>
    </w:p>
    <w:p w:rsidR="0049786F" w:rsidRPr="0049786F" w:rsidRDefault="0049786F" w:rsidP="0049786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1A30" w:rsidRDefault="00401A30" w:rsidP="0049786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1A30" w:rsidRDefault="00401A30" w:rsidP="0049786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1A30" w:rsidRDefault="00401A30" w:rsidP="0049786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1A30" w:rsidRDefault="00401A30" w:rsidP="0049786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1A30" w:rsidRDefault="00401A30" w:rsidP="0049786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0FB9" w:rsidRDefault="00860FB9" w:rsidP="0049786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0FB9" w:rsidRDefault="00860FB9" w:rsidP="0049786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786F" w:rsidRPr="0049786F" w:rsidRDefault="00401A30" w:rsidP="0049786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 w:rsidR="0049786F" w:rsidRPr="0049786F">
        <w:rPr>
          <w:rFonts w:ascii="Times New Roman" w:hAnsi="Times New Roman" w:cs="Times New Roman"/>
          <w:sz w:val="28"/>
          <w:szCs w:val="28"/>
        </w:rPr>
        <w:t>.2</w:t>
      </w:r>
    </w:p>
    <w:p w:rsidR="0049786F" w:rsidRPr="0049786F" w:rsidRDefault="0049786F" w:rsidP="004978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>Количество оборудования и коэффициент его загрузки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969"/>
        <w:gridCol w:w="1276"/>
        <w:gridCol w:w="1276"/>
        <w:gridCol w:w="1134"/>
        <w:gridCol w:w="1092"/>
      </w:tblGrid>
      <w:tr w:rsidR="0049786F" w:rsidRPr="0049786F" w:rsidTr="00785DDB">
        <w:tc>
          <w:tcPr>
            <w:tcW w:w="817" w:type="dxa"/>
          </w:tcPr>
          <w:p w:rsidR="0049786F" w:rsidRPr="0049786F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86F"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3969" w:type="dxa"/>
          </w:tcPr>
          <w:p w:rsidR="0049786F" w:rsidRPr="0049786F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86F">
              <w:rPr>
                <w:rFonts w:ascii="Times New Roman" w:hAnsi="Times New Roman" w:cs="Times New Roman"/>
                <w:sz w:val="28"/>
                <w:szCs w:val="28"/>
              </w:rPr>
              <w:t>Наименование операций</w:t>
            </w:r>
          </w:p>
        </w:tc>
        <w:tc>
          <w:tcPr>
            <w:tcW w:w="1276" w:type="dxa"/>
          </w:tcPr>
          <w:p w:rsidR="0049786F" w:rsidRPr="0049786F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49786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шт.к</w:t>
            </w:r>
            <w:r w:rsidRPr="0049786F">
              <w:rPr>
                <w:rFonts w:ascii="Times New Roman" w:hAnsi="Times New Roman" w:cs="Times New Roman"/>
                <w:sz w:val="28"/>
                <w:szCs w:val="28"/>
              </w:rPr>
              <w:t>, мин.</w:t>
            </w:r>
          </w:p>
        </w:tc>
        <w:tc>
          <w:tcPr>
            <w:tcW w:w="1276" w:type="dxa"/>
          </w:tcPr>
          <w:p w:rsidR="0049786F" w:rsidRPr="0049786F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8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786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r w:rsidRPr="0049786F"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1134" w:type="dxa"/>
          </w:tcPr>
          <w:p w:rsidR="0049786F" w:rsidRPr="0049786F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8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786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пр.</w:t>
            </w:r>
            <w:r w:rsidRPr="0049786F"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1092" w:type="dxa"/>
          </w:tcPr>
          <w:p w:rsidR="0049786F" w:rsidRPr="0049786F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49786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9786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з.о.</w:t>
            </w:r>
          </w:p>
        </w:tc>
      </w:tr>
      <w:tr w:rsidR="002A6B09" w:rsidRPr="0049786F" w:rsidTr="00785DDB">
        <w:tc>
          <w:tcPr>
            <w:tcW w:w="817" w:type="dxa"/>
          </w:tcPr>
          <w:p w:rsidR="002A6B09" w:rsidRPr="0049786F" w:rsidRDefault="002A6B09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A6B09" w:rsidRPr="00186B8D" w:rsidRDefault="002A6B09" w:rsidP="00785DDB">
            <w:pPr>
              <w:jc w:val="both"/>
              <w:rPr>
                <w:rFonts w:ascii="Times New Roman" w:hAnsi="Times New Roman" w:cs="Times New Roman"/>
              </w:rPr>
            </w:pPr>
            <w:r w:rsidRPr="00186B8D">
              <w:rPr>
                <w:rFonts w:ascii="Times New Roman" w:hAnsi="Times New Roman" w:cs="Times New Roman"/>
              </w:rPr>
              <w:t>Токарная</w:t>
            </w:r>
          </w:p>
        </w:tc>
        <w:tc>
          <w:tcPr>
            <w:tcW w:w="1276" w:type="dxa"/>
          </w:tcPr>
          <w:p w:rsidR="002A6B09" w:rsidRPr="00FB1D81" w:rsidRDefault="002A6B09" w:rsidP="00785D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3,43</w:t>
            </w:r>
          </w:p>
        </w:tc>
        <w:tc>
          <w:tcPr>
            <w:tcW w:w="1276" w:type="dxa"/>
          </w:tcPr>
          <w:p w:rsidR="002A6B09" w:rsidRPr="0049786F" w:rsidRDefault="002A6B09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134" w:type="dxa"/>
          </w:tcPr>
          <w:p w:rsidR="002A6B09" w:rsidRPr="0049786F" w:rsidRDefault="002A6B09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2A6B09" w:rsidRPr="0049786F" w:rsidRDefault="002A6B09" w:rsidP="00785D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2A6B09" w:rsidRPr="0049786F" w:rsidTr="00785DDB">
        <w:tc>
          <w:tcPr>
            <w:tcW w:w="817" w:type="dxa"/>
          </w:tcPr>
          <w:p w:rsidR="002A6B09" w:rsidRPr="0049786F" w:rsidRDefault="002A6B09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2A6B09" w:rsidRPr="00186B8D" w:rsidRDefault="002A6B09" w:rsidP="00785DDB">
            <w:pPr>
              <w:jc w:val="both"/>
              <w:rPr>
                <w:rFonts w:ascii="Times New Roman" w:hAnsi="Times New Roman" w:cs="Times New Roman"/>
              </w:rPr>
            </w:pPr>
            <w:r w:rsidRPr="00186B8D">
              <w:rPr>
                <w:rFonts w:ascii="Times New Roman" w:hAnsi="Times New Roman" w:cs="Times New Roman"/>
              </w:rPr>
              <w:t>Фрезерная</w:t>
            </w:r>
          </w:p>
        </w:tc>
        <w:tc>
          <w:tcPr>
            <w:tcW w:w="1276" w:type="dxa"/>
          </w:tcPr>
          <w:p w:rsidR="002A6B09" w:rsidRPr="00FB1D81" w:rsidRDefault="002A6B09" w:rsidP="00785D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3,48</w:t>
            </w:r>
          </w:p>
        </w:tc>
        <w:tc>
          <w:tcPr>
            <w:tcW w:w="1276" w:type="dxa"/>
          </w:tcPr>
          <w:p w:rsidR="002A6B09" w:rsidRPr="0049786F" w:rsidRDefault="002A6B09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2A6B09" w:rsidRPr="0049786F" w:rsidRDefault="002A6B09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2A6B09" w:rsidRPr="0049786F" w:rsidRDefault="002A6B09" w:rsidP="00785D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2A6B09" w:rsidRPr="0049786F" w:rsidTr="00785DDB">
        <w:tc>
          <w:tcPr>
            <w:tcW w:w="817" w:type="dxa"/>
          </w:tcPr>
          <w:p w:rsidR="002A6B09" w:rsidRPr="0049786F" w:rsidRDefault="002A6B09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A6B09" w:rsidRPr="00186B8D" w:rsidRDefault="002A6B09" w:rsidP="00785DDB">
            <w:pPr>
              <w:jc w:val="both"/>
              <w:rPr>
                <w:rFonts w:ascii="Times New Roman" w:hAnsi="Times New Roman" w:cs="Times New Roman"/>
              </w:rPr>
            </w:pPr>
            <w:r w:rsidRPr="00186B8D">
              <w:rPr>
                <w:rFonts w:ascii="Times New Roman" w:hAnsi="Times New Roman" w:cs="Times New Roman"/>
              </w:rPr>
              <w:t>Шлифовальная</w:t>
            </w:r>
          </w:p>
        </w:tc>
        <w:tc>
          <w:tcPr>
            <w:tcW w:w="1276" w:type="dxa"/>
          </w:tcPr>
          <w:p w:rsidR="002A6B09" w:rsidRPr="00FB1D81" w:rsidRDefault="002A6B09" w:rsidP="00785D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6,56</w:t>
            </w:r>
          </w:p>
        </w:tc>
        <w:tc>
          <w:tcPr>
            <w:tcW w:w="1276" w:type="dxa"/>
          </w:tcPr>
          <w:p w:rsidR="002A6B09" w:rsidRPr="0049786F" w:rsidRDefault="002A6B09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134" w:type="dxa"/>
          </w:tcPr>
          <w:p w:rsidR="002A6B09" w:rsidRPr="0049786F" w:rsidRDefault="002A6B09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2A6B09" w:rsidRPr="0049786F" w:rsidRDefault="002A6B09" w:rsidP="00785D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</w:tr>
      <w:tr w:rsidR="002A6B09" w:rsidRPr="0049786F" w:rsidTr="00785DDB">
        <w:tc>
          <w:tcPr>
            <w:tcW w:w="817" w:type="dxa"/>
          </w:tcPr>
          <w:p w:rsidR="002A6B09" w:rsidRPr="0049786F" w:rsidRDefault="002A6B09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2A6B09" w:rsidRPr="00186B8D" w:rsidRDefault="002A6B09" w:rsidP="00785DDB">
            <w:pPr>
              <w:jc w:val="both"/>
              <w:rPr>
                <w:rFonts w:ascii="Times New Roman" w:hAnsi="Times New Roman" w:cs="Times New Roman"/>
              </w:rPr>
            </w:pPr>
            <w:r w:rsidRPr="00186B8D">
              <w:rPr>
                <w:rFonts w:ascii="Times New Roman" w:hAnsi="Times New Roman" w:cs="Times New Roman"/>
              </w:rPr>
              <w:t>Сверлильная</w:t>
            </w:r>
          </w:p>
        </w:tc>
        <w:tc>
          <w:tcPr>
            <w:tcW w:w="1276" w:type="dxa"/>
          </w:tcPr>
          <w:p w:rsidR="002A6B09" w:rsidRPr="00FB1D81" w:rsidRDefault="002A6B09" w:rsidP="00785D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1,45</w:t>
            </w:r>
          </w:p>
        </w:tc>
        <w:tc>
          <w:tcPr>
            <w:tcW w:w="1276" w:type="dxa"/>
          </w:tcPr>
          <w:p w:rsidR="002A6B09" w:rsidRPr="0049786F" w:rsidRDefault="002A6B09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34" w:type="dxa"/>
          </w:tcPr>
          <w:p w:rsidR="002A6B09" w:rsidRPr="0049786F" w:rsidRDefault="002A6B09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2A6B09" w:rsidRPr="0049786F" w:rsidRDefault="002A6B09" w:rsidP="00785D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49786F" w:rsidRPr="0049786F" w:rsidTr="00785DDB">
        <w:trPr>
          <w:cantSplit/>
        </w:trPr>
        <w:tc>
          <w:tcPr>
            <w:tcW w:w="7338" w:type="dxa"/>
            <w:gridSpan w:val="4"/>
          </w:tcPr>
          <w:p w:rsidR="0049786F" w:rsidRPr="0049786F" w:rsidRDefault="0049786F" w:rsidP="004978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6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49786F" w:rsidRPr="0049786F" w:rsidRDefault="002A6B09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2" w:type="dxa"/>
          </w:tcPr>
          <w:p w:rsidR="0049786F" w:rsidRPr="0049786F" w:rsidRDefault="002A6B09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</w:tr>
      <w:tr w:rsidR="0049786F" w:rsidRPr="0049786F" w:rsidTr="00785DDB">
        <w:trPr>
          <w:cantSplit/>
        </w:trPr>
        <w:tc>
          <w:tcPr>
            <w:tcW w:w="8472" w:type="dxa"/>
            <w:gridSpan w:val="5"/>
          </w:tcPr>
          <w:p w:rsidR="0049786F" w:rsidRPr="0049786F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86F">
              <w:rPr>
                <w:rFonts w:ascii="Times New Roman" w:hAnsi="Times New Roman" w:cs="Times New Roman"/>
                <w:sz w:val="28"/>
                <w:szCs w:val="28"/>
              </w:rPr>
              <w:t>Средний коэффициент загрузки оборудования</w:t>
            </w:r>
          </w:p>
        </w:tc>
        <w:tc>
          <w:tcPr>
            <w:tcW w:w="1092" w:type="dxa"/>
          </w:tcPr>
          <w:p w:rsidR="0049786F" w:rsidRPr="0049786F" w:rsidRDefault="009A1A12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:rsidR="0049786F" w:rsidRPr="0049786F" w:rsidRDefault="0049786F" w:rsidP="004978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86F" w:rsidRDefault="0049786F" w:rsidP="004978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>Средний коэффициент загрузки оборудования (К</w:t>
      </w:r>
      <w:r w:rsidRPr="0049786F">
        <w:rPr>
          <w:rFonts w:ascii="Times New Roman" w:hAnsi="Times New Roman" w:cs="Times New Roman"/>
          <w:sz w:val="28"/>
          <w:szCs w:val="28"/>
          <w:vertAlign w:val="subscript"/>
        </w:rPr>
        <w:t>з.о. ср.</w:t>
      </w:r>
      <w:r w:rsidRPr="0049786F">
        <w:rPr>
          <w:rFonts w:ascii="Times New Roman" w:hAnsi="Times New Roman" w:cs="Times New Roman"/>
          <w:sz w:val="28"/>
          <w:szCs w:val="28"/>
        </w:rPr>
        <w:t>) определяем путем деления суммы коэффициентов загрузки оборудования по всем операциям на количество операций.</w:t>
      </w:r>
    </w:p>
    <w:p w:rsidR="002A6B09" w:rsidRPr="002A6B09" w:rsidRDefault="002A6B09" w:rsidP="002A6B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>К</w:t>
      </w:r>
      <w:r w:rsidRPr="0049786F">
        <w:rPr>
          <w:rFonts w:ascii="Times New Roman" w:hAnsi="Times New Roman" w:cs="Times New Roman"/>
          <w:sz w:val="28"/>
          <w:szCs w:val="28"/>
          <w:vertAlign w:val="subscript"/>
        </w:rPr>
        <w:t>з.о. ср.</w:t>
      </w:r>
      <w:r>
        <w:rPr>
          <w:rFonts w:ascii="Times New Roman" w:hAnsi="Times New Roman" w:cs="Times New Roman"/>
          <w:sz w:val="28"/>
          <w:szCs w:val="28"/>
        </w:rPr>
        <w:t xml:space="preserve"> = 0,41/4 = 0,1</w:t>
      </w:r>
    </w:p>
    <w:p w:rsidR="0049786F" w:rsidRPr="0049786F" w:rsidRDefault="0049786F" w:rsidP="004978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>Далее необходимо произвести дозагрузку оборудования по каждой операции до 95% в том случае, если полученный расчетным путем коэффициент загрузки оборудования невысок. Расчет дозагрузки оборудования про</w:t>
      </w:r>
      <w:r w:rsidR="00065CE0">
        <w:rPr>
          <w:rFonts w:ascii="Times New Roman" w:hAnsi="Times New Roman" w:cs="Times New Roman"/>
          <w:sz w:val="28"/>
          <w:szCs w:val="28"/>
        </w:rPr>
        <w:t>водим в</w:t>
      </w:r>
      <w:r w:rsidR="002A6B09">
        <w:rPr>
          <w:rFonts w:ascii="Times New Roman" w:hAnsi="Times New Roman" w:cs="Times New Roman"/>
          <w:sz w:val="28"/>
          <w:szCs w:val="28"/>
        </w:rPr>
        <w:t xml:space="preserve"> табл. 1</w:t>
      </w:r>
      <w:r w:rsidRPr="0049786F">
        <w:rPr>
          <w:rFonts w:ascii="Times New Roman" w:hAnsi="Times New Roman" w:cs="Times New Roman"/>
          <w:sz w:val="28"/>
          <w:szCs w:val="28"/>
        </w:rPr>
        <w:t>.3.</w:t>
      </w:r>
    </w:p>
    <w:p w:rsidR="002A6B09" w:rsidRDefault="002A6B09" w:rsidP="0049786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6B09" w:rsidRDefault="002A6B09" w:rsidP="0049786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6B09" w:rsidRDefault="002A6B09" w:rsidP="0049786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6B09" w:rsidRDefault="002A6B09" w:rsidP="0049786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786F" w:rsidRPr="0049786F" w:rsidRDefault="002A6B09" w:rsidP="0049786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 w:rsidR="0049786F" w:rsidRPr="0049786F">
        <w:rPr>
          <w:rFonts w:ascii="Times New Roman" w:hAnsi="Times New Roman" w:cs="Times New Roman"/>
          <w:sz w:val="28"/>
          <w:szCs w:val="28"/>
        </w:rPr>
        <w:t>.3</w:t>
      </w:r>
    </w:p>
    <w:p w:rsidR="0049786F" w:rsidRPr="0049786F" w:rsidRDefault="0049786F" w:rsidP="004978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>Дозагрузка оборудования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9"/>
        <w:gridCol w:w="1848"/>
        <w:gridCol w:w="1417"/>
        <w:gridCol w:w="1560"/>
        <w:gridCol w:w="1417"/>
        <w:gridCol w:w="1701"/>
        <w:gridCol w:w="1199"/>
      </w:tblGrid>
      <w:tr w:rsidR="0049786F" w:rsidRPr="0049786F" w:rsidTr="00785DDB">
        <w:trPr>
          <w:jc w:val="center"/>
        </w:trPr>
        <w:tc>
          <w:tcPr>
            <w:tcW w:w="579" w:type="dxa"/>
          </w:tcPr>
          <w:p w:rsidR="0049786F" w:rsidRPr="0049786F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86F"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1848" w:type="dxa"/>
          </w:tcPr>
          <w:p w:rsidR="0049786F" w:rsidRPr="009A1A12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1A12">
              <w:rPr>
                <w:rFonts w:ascii="Times New Roman" w:hAnsi="Times New Roman" w:cs="Times New Roman"/>
                <w:sz w:val="24"/>
                <w:szCs w:val="28"/>
              </w:rPr>
              <w:t>Наименование операции</w:t>
            </w:r>
          </w:p>
        </w:tc>
        <w:tc>
          <w:tcPr>
            <w:tcW w:w="1417" w:type="dxa"/>
          </w:tcPr>
          <w:p w:rsidR="0049786F" w:rsidRPr="009A1A12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1A12">
              <w:rPr>
                <w:rFonts w:ascii="Times New Roman" w:hAnsi="Times New Roman" w:cs="Times New Roman"/>
                <w:sz w:val="24"/>
                <w:szCs w:val="28"/>
              </w:rPr>
              <w:t xml:space="preserve">Располагаемые станко-часы </w:t>
            </w:r>
          </w:p>
          <w:p w:rsidR="0049786F" w:rsidRPr="009A1A12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</w:pPr>
            <w:r w:rsidRPr="009A1A12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9A1A12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пр</w:t>
            </w:r>
            <w:r w:rsidRPr="009A1A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</w:t>
            </w:r>
            <w:r w:rsidRPr="009A1A12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д</w:t>
            </w:r>
          </w:p>
        </w:tc>
        <w:tc>
          <w:tcPr>
            <w:tcW w:w="1560" w:type="dxa"/>
          </w:tcPr>
          <w:p w:rsidR="0049786F" w:rsidRPr="009A1A12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1A12">
              <w:rPr>
                <w:rFonts w:ascii="Times New Roman" w:hAnsi="Times New Roman" w:cs="Times New Roman"/>
                <w:sz w:val="24"/>
                <w:szCs w:val="28"/>
              </w:rPr>
              <w:t xml:space="preserve">Трудоемкость заданной программы </w:t>
            </w:r>
          </w:p>
          <w:p w:rsidR="0049786F" w:rsidRPr="009A1A12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1A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Nt</w:t>
            </w:r>
            <w:r w:rsidRPr="009A1A12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шт.к.</w:t>
            </w:r>
            <w:r w:rsidRPr="009A1A12">
              <w:rPr>
                <w:rFonts w:ascii="Times New Roman" w:hAnsi="Times New Roman" w:cs="Times New Roman"/>
                <w:sz w:val="24"/>
                <w:szCs w:val="28"/>
              </w:rPr>
              <w:t>/60</w:t>
            </w:r>
          </w:p>
        </w:tc>
        <w:tc>
          <w:tcPr>
            <w:tcW w:w="1417" w:type="dxa"/>
          </w:tcPr>
          <w:p w:rsidR="0049786F" w:rsidRPr="009A1A12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1A12">
              <w:rPr>
                <w:rFonts w:ascii="Times New Roman" w:hAnsi="Times New Roman" w:cs="Times New Roman"/>
                <w:sz w:val="24"/>
                <w:szCs w:val="28"/>
              </w:rPr>
              <w:t>Кол-во станко-часов при к</w:t>
            </w:r>
            <w:r w:rsidRPr="009A1A12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з.о.</w:t>
            </w:r>
            <w:r w:rsidRPr="009A1A12">
              <w:rPr>
                <w:rFonts w:ascii="Times New Roman" w:hAnsi="Times New Roman" w:cs="Times New Roman"/>
                <w:sz w:val="24"/>
                <w:szCs w:val="28"/>
              </w:rPr>
              <w:t>= 0,95</w:t>
            </w:r>
          </w:p>
          <w:p w:rsidR="0049786F" w:rsidRPr="009A1A12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1A12">
              <w:rPr>
                <w:rFonts w:ascii="Times New Roman" w:hAnsi="Times New Roman" w:cs="Times New Roman"/>
                <w:sz w:val="24"/>
                <w:szCs w:val="28"/>
              </w:rPr>
              <w:t>гр.3*0,95</w:t>
            </w:r>
          </w:p>
        </w:tc>
        <w:tc>
          <w:tcPr>
            <w:tcW w:w="1701" w:type="dxa"/>
          </w:tcPr>
          <w:p w:rsidR="0049786F" w:rsidRPr="009A1A12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1A12">
              <w:rPr>
                <w:rFonts w:ascii="Times New Roman" w:hAnsi="Times New Roman" w:cs="Times New Roman"/>
                <w:sz w:val="24"/>
                <w:szCs w:val="28"/>
              </w:rPr>
              <w:t>Кол-во станко-часов при их дозагрузке гр.5-гр.4</w:t>
            </w:r>
          </w:p>
        </w:tc>
        <w:tc>
          <w:tcPr>
            <w:tcW w:w="1199" w:type="dxa"/>
          </w:tcPr>
          <w:p w:rsidR="0049786F" w:rsidRPr="009A1A12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</w:pPr>
            <w:r w:rsidRPr="009A1A12">
              <w:rPr>
                <w:rFonts w:ascii="Times New Roman" w:hAnsi="Times New Roman" w:cs="Times New Roman"/>
                <w:sz w:val="24"/>
                <w:szCs w:val="28"/>
              </w:rPr>
              <w:t>Принятое число станков С</w:t>
            </w:r>
            <w:r w:rsidRPr="009A1A12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пр</w:t>
            </w:r>
          </w:p>
        </w:tc>
      </w:tr>
      <w:tr w:rsidR="0049786F" w:rsidRPr="0049786F" w:rsidTr="00785DDB">
        <w:trPr>
          <w:trHeight w:hRule="exact" w:val="340"/>
          <w:jc w:val="center"/>
        </w:trPr>
        <w:tc>
          <w:tcPr>
            <w:tcW w:w="579" w:type="dxa"/>
          </w:tcPr>
          <w:p w:rsidR="0049786F" w:rsidRPr="0049786F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49786F" w:rsidRPr="0049786F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9786F" w:rsidRPr="0049786F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49786F" w:rsidRPr="0049786F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8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9786F" w:rsidRPr="0049786F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9786F" w:rsidRPr="0049786F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8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9" w:type="dxa"/>
          </w:tcPr>
          <w:p w:rsidR="0049786F" w:rsidRPr="0049786F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5718" w:rsidRPr="0049786F" w:rsidTr="00785DDB">
        <w:trPr>
          <w:trHeight w:hRule="exact" w:val="340"/>
          <w:jc w:val="center"/>
        </w:trPr>
        <w:tc>
          <w:tcPr>
            <w:tcW w:w="579" w:type="dxa"/>
          </w:tcPr>
          <w:p w:rsidR="00835718" w:rsidRPr="0049786F" w:rsidRDefault="00835718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835718" w:rsidRPr="00186B8D" w:rsidRDefault="00835718" w:rsidP="00785DDB">
            <w:pPr>
              <w:jc w:val="both"/>
              <w:rPr>
                <w:rFonts w:ascii="Times New Roman" w:hAnsi="Times New Roman" w:cs="Times New Roman"/>
              </w:rPr>
            </w:pPr>
            <w:r w:rsidRPr="00186B8D">
              <w:rPr>
                <w:rFonts w:ascii="Times New Roman" w:hAnsi="Times New Roman" w:cs="Times New Roman"/>
              </w:rPr>
              <w:t>Токарная</w:t>
            </w:r>
          </w:p>
        </w:tc>
        <w:tc>
          <w:tcPr>
            <w:tcW w:w="1417" w:type="dxa"/>
          </w:tcPr>
          <w:p w:rsidR="00835718" w:rsidRDefault="00835718" w:rsidP="009A1A12">
            <w:pPr>
              <w:jc w:val="center"/>
            </w:pPr>
            <w:r w:rsidRPr="004E337B">
              <w:rPr>
                <w:rFonts w:ascii="Times New Roman" w:hAnsi="Times New Roman" w:cs="Times New Roman"/>
                <w:sz w:val="28"/>
                <w:szCs w:val="28"/>
              </w:rPr>
              <w:t>4015</w:t>
            </w:r>
          </w:p>
        </w:tc>
        <w:tc>
          <w:tcPr>
            <w:tcW w:w="1560" w:type="dxa"/>
            <w:vAlign w:val="bottom"/>
          </w:tcPr>
          <w:p w:rsidR="00835718" w:rsidRPr="00835718" w:rsidRDefault="00835718" w:rsidP="0083571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377,</w:t>
            </w:r>
            <w:r w:rsidRPr="00835718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417" w:type="dxa"/>
          </w:tcPr>
          <w:p w:rsidR="00835718" w:rsidRPr="0049786F" w:rsidRDefault="00835718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701" w:type="dxa"/>
          </w:tcPr>
          <w:p w:rsidR="00835718" w:rsidRPr="0049786F" w:rsidRDefault="00835718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835718" w:rsidRPr="0049786F" w:rsidRDefault="001B4CBC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5718" w:rsidRPr="0049786F" w:rsidTr="00785DDB">
        <w:trPr>
          <w:trHeight w:hRule="exact" w:val="340"/>
          <w:jc w:val="center"/>
        </w:trPr>
        <w:tc>
          <w:tcPr>
            <w:tcW w:w="579" w:type="dxa"/>
          </w:tcPr>
          <w:p w:rsidR="00835718" w:rsidRPr="0049786F" w:rsidRDefault="00835718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835718" w:rsidRPr="00186B8D" w:rsidRDefault="00835718" w:rsidP="00785DDB">
            <w:pPr>
              <w:jc w:val="both"/>
              <w:rPr>
                <w:rFonts w:ascii="Times New Roman" w:hAnsi="Times New Roman" w:cs="Times New Roman"/>
              </w:rPr>
            </w:pPr>
            <w:r w:rsidRPr="00186B8D">
              <w:rPr>
                <w:rFonts w:ascii="Times New Roman" w:hAnsi="Times New Roman" w:cs="Times New Roman"/>
              </w:rPr>
              <w:t>Фрезерная</w:t>
            </w:r>
          </w:p>
        </w:tc>
        <w:tc>
          <w:tcPr>
            <w:tcW w:w="1417" w:type="dxa"/>
          </w:tcPr>
          <w:p w:rsidR="00835718" w:rsidRDefault="00835718" w:rsidP="009A1A12">
            <w:pPr>
              <w:jc w:val="center"/>
            </w:pPr>
            <w:r w:rsidRPr="004E337B">
              <w:rPr>
                <w:rFonts w:ascii="Times New Roman" w:hAnsi="Times New Roman" w:cs="Times New Roman"/>
                <w:sz w:val="28"/>
                <w:szCs w:val="28"/>
              </w:rPr>
              <w:t>4015</w:t>
            </w:r>
          </w:p>
        </w:tc>
        <w:tc>
          <w:tcPr>
            <w:tcW w:w="1560" w:type="dxa"/>
            <w:vAlign w:val="bottom"/>
          </w:tcPr>
          <w:p w:rsidR="00835718" w:rsidRPr="00835718" w:rsidRDefault="00835718" w:rsidP="0083571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382,</w:t>
            </w:r>
            <w:r w:rsidRPr="00835718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417" w:type="dxa"/>
          </w:tcPr>
          <w:p w:rsidR="00835718" w:rsidRPr="0049786F" w:rsidRDefault="00835718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5718" w:rsidRPr="0049786F" w:rsidRDefault="00835718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99" w:type="dxa"/>
          </w:tcPr>
          <w:p w:rsidR="00835718" w:rsidRPr="0049786F" w:rsidRDefault="001B4CBC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5718" w:rsidRPr="0049786F" w:rsidTr="00785DDB">
        <w:trPr>
          <w:trHeight w:hRule="exact" w:val="340"/>
          <w:jc w:val="center"/>
        </w:trPr>
        <w:tc>
          <w:tcPr>
            <w:tcW w:w="579" w:type="dxa"/>
          </w:tcPr>
          <w:p w:rsidR="00835718" w:rsidRPr="0049786F" w:rsidRDefault="00835718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835718" w:rsidRPr="00186B8D" w:rsidRDefault="00835718" w:rsidP="00785DDB">
            <w:pPr>
              <w:jc w:val="both"/>
              <w:rPr>
                <w:rFonts w:ascii="Times New Roman" w:hAnsi="Times New Roman" w:cs="Times New Roman"/>
              </w:rPr>
            </w:pPr>
            <w:r w:rsidRPr="00186B8D">
              <w:rPr>
                <w:rFonts w:ascii="Times New Roman" w:hAnsi="Times New Roman" w:cs="Times New Roman"/>
              </w:rPr>
              <w:t>Шлифовальная</w:t>
            </w:r>
          </w:p>
        </w:tc>
        <w:tc>
          <w:tcPr>
            <w:tcW w:w="1417" w:type="dxa"/>
          </w:tcPr>
          <w:p w:rsidR="00835718" w:rsidRDefault="00835718" w:rsidP="009A1A12">
            <w:pPr>
              <w:jc w:val="center"/>
            </w:pPr>
            <w:r w:rsidRPr="004E337B">
              <w:rPr>
                <w:rFonts w:ascii="Times New Roman" w:hAnsi="Times New Roman" w:cs="Times New Roman"/>
                <w:sz w:val="28"/>
                <w:szCs w:val="28"/>
              </w:rPr>
              <w:t>4015</w:t>
            </w:r>
          </w:p>
        </w:tc>
        <w:tc>
          <w:tcPr>
            <w:tcW w:w="1560" w:type="dxa"/>
            <w:vAlign w:val="bottom"/>
          </w:tcPr>
          <w:p w:rsidR="00835718" w:rsidRPr="00835718" w:rsidRDefault="00835718" w:rsidP="0083571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721,</w:t>
            </w:r>
            <w:r w:rsidRPr="00835718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417" w:type="dxa"/>
          </w:tcPr>
          <w:p w:rsidR="00835718" w:rsidRPr="0049786F" w:rsidRDefault="00835718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5718" w:rsidRPr="0049786F" w:rsidRDefault="00785DDB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99" w:type="dxa"/>
          </w:tcPr>
          <w:p w:rsidR="00835718" w:rsidRPr="0049786F" w:rsidRDefault="001B4CBC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5718" w:rsidRPr="0049786F" w:rsidTr="00785DDB">
        <w:trPr>
          <w:trHeight w:hRule="exact" w:val="340"/>
          <w:jc w:val="center"/>
        </w:trPr>
        <w:tc>
          <w:tcPr>
            <w:tcW w:w="579" w:type="dxa"/>
          </w:tcPr>
          <w:p w:rsidR="00835718" w:rsidRPr="0049786F" w:rsidRDefault="00835718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835718" w:rsidRPr="00186B8D" w:rsidRDefault="00835718" w:rsidP="00785DDB">
            <w:pPr>
              <w:jc w:val="both"/>
              <w:rPr>
                <w:rFonts w:ascii="Times New Roman" w:hAnsi="Times New Roman" w:cs="Times New Roman"/>
              </w:rPr>
            </w:pPr>
            <w:r w:rsidRPr="00186B8D">
              <w:rPr>
                <w:rFonts w:ascii="Times New Roman" w:hAnsi="Times New Roman" w:cs="Times New Roman"/>
              </w:rPr>
              <w:t>Сверлильная</w:t>
            </w:r>
          </w:p>
        </w:tc>
        <w:tc>
          <w:tcPr>
            <w:tcW w:w="1417" w:type="dxa"/>
          </w:tcPr>
          <w:p w:rsidR="00835718" w:rsidRDefault="00835718" w:rsidP="009A1A12">
            <w:pPr>
              <w:jc w:val="center"/>
            </w:pPr>
            <w:r w:rsidRPr="004E337B">
              <w:rPr>
                <w:rFonts w:ascii="Times New Roman" w:hAnsi="Times New Roman" w:cs="Times New Roman"/>
                <w:sz w:val="28"/>
                <w:szCs w:val="28"/>
              </w:rPr>
              <w:t>4015</w:t>
            </w:r>
          </w:p>
        </w:tc>
        <w:tc>
          <w:tcPr>
            <w:tcW w:w="1560" w:type="dxa"/>
            <w:vAlign w:val="bottom"/>
          </w:tcPr>
          <w:p w:rsidR="00835718" w:rsidRPr="00835718" w:rsidRDefault="00835718" w:rsidP="0083571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159,</w:t>
            </w:r>
            <w:r w:rsidRPr="00835718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417" w:type="dxa"/>
          </w:tcPr>
          <w:p w:rsidR="00835718" w:rsidRPr="0049786F" w:rsidRDefault="00835718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5718" w:rsidRPr="0049786F" w:rsidRDefault="001B4CBC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99" w:type="dxa"/>
          </w:tcPr>
          <w:p w:rsidR="00835718" w:rsidRPr="0049786F" w:rsidRDefault="001B4CBC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786F" w:rsidRPr="0049786F" w:rsidTr="00785DDB">
        <w:trPr>
          <w:trHeight w:hRule="exact" w:val="340"/>
          <w:jc w:val="center"/>
        </w:trPr>
        <w:tc>
          <w:tcPr>
            <w:tcW w:w="8522" w:type="dxa"/>
            <w:gridSpan w:val="6"/>
          </w:tcPr>
          <w:p w:rsidR="0049786F" w:rsidRPr="0049786F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86F">
              <w:rPr>
                <w:rFonts w:ascii="Times New Roman" w:hAnsi="Times New Roman" w:cs="Times New Roman"/>
                <w:sz w:val="28"/>
                <w:szCs w:val="28"/>
              </w:rPr>
              <w:t>Итого: принятое число станков</w:t>
            </w:r>
          </w:p>
        </w:tc>
        <w:tc>
          <w:tcPr>
            <w:tcW w:w="1199" w:type="dxa"/>
          </w:tcPr>
          <w:p w:rsidR="0049786F" w:rsidRPr="0049786F" w:rsidRDefault="001B4CBC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B4CBC" w:rsidRDefault="001B4CBC" w:rsidP="001B4CB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4CBC" w:rsidRPr="001B4CBC" w:rsidRDefault="001B4CBC" w:rsidP="001B4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CBC">
        <w:rPr>
          <w:rFonts w:ascii="Times New Roman" w:hAnsi="Times New Roman" w:cs="Times New Roman"/>
          <w:sz w:val="28"/>
          <w:szCs w:val="28"/>
        </w:rPr>
        <w:t>Принятое число станков остается равное четырем, но станки будут в среднем загружены всего на 10 %.</w:t>
      </w:r>
    </w:p>
    <w:p w:rsidR="0049786F" w:rsidRPr="0049786F" w:rsidRDefault="0049786F" w:rsidP="0049786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49786F">
        <w:rPr>
          <w:rFonts w:ascii="Times New Roman" w:hAnsi="Times New Roman" w:cs="Times New Roman"/>
          <w:i/>
          <w:sz w:val="28"/>
          <w:szCs w:val="28"/>
        </w:rPr>
        <w:t>.3. Расчет площади участка и суммы капитальных вложений</w:t>
      </w:r>
    </w:p>
    <w:p w:rsidR="0049786F" w:rsidRPr="0049786F" w:rsidRDefault="0049786F" w:rsidP="0049786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 xml:space="preserve">Производственная площадь участка – это сумма основных и вспомогательных площадей. Основная площадь участка – это сумма площадей станков, расположенных на этом участке плюс площадь, отводимая на проходы и проезды. Площадь, отводимая на проходы и проезды, равна </w:t>
      </w:r>
      <w:smartTag w:uri="urn:schemas-microsoft-com:office:smarttags" w:element="metricconverter">
        <w:smartTagPr>
          <w:attr w:name="ProductID" w:val="6 м2"/>
        </w:smartTagPr>
        <w:r w:rsidRPr="0049786F">
          <w:rPr>
            <w:rFonts w:ascii="Times New Roman" w:hAnsi="Times New Roman" w:cs="Times New Roman"/>
            <w:sz w:val="28"/>
            <w:szCs w:val="28"/>
          </w:rPr>
          <w:t>6 м</w:t>
        </w:r>
        <w:r w:rsidRPr="0049786F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49786F">
        <w:rPr>
          <w:rFonts w:ascii="Times New Roman" w:hAnsi="Times New Roman" w:cs="Times New Roman"/>
          <w:sz w:val="28"/>
          <w:szCs w:val="28"/>
        </w:rPr>
        <w:t>. Вспомогательная площадь – это площадь, занятая кладовыми и другими подсобными помещениями.</w:t>
      </w:r>
    </w:p>
    <w:p w:rsidR="0049786F" w:rsidRPr="0049786F" w:rsidRDefault="0049786F" w:rsidP="0049786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 xml:space="preserve">Площадь станков </w:t>
      </w:r>
      <w:r w:rsidR="00785DDB">
        <w:rPr>
          <w:rFonts w:ascii="Times New Roman" w:hAnsi="Times New Roman" w:cs="Times New Roman"/>
          <w:sz w:val="28"/>
          <w:szCs w:val="28"/>
        </w:rPr>
        <w:t>рассчитывается по данным табл. 1</w:t>
      </w:r>
      <w:r w:rsidRPr="0049786F">
        <w:rPr>
          <w:rFonts w:ascii="Times New Roman" w:hAnsi="Times New Roman" w:cs="Times New Roman"/>
          <w:sz w:val="28"/>
          <w:szCs w:val="28"/>
        </w:rPr>
        <w:t>.4.</w:t>
      </w:r>
    </w:p>
    <w:p w:rsidR="00785DDB" w:rsidRDefault="00785DDB" w:rsidP="0049786F">
      <w:pPr>
        <w:spacing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85DDB" w:rsidRDefault="00785DDB" w:rsidP="0049786F">
      <w:pPr>
        <w:spacing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F15981" w:rsidRDefault="00F15981" w:rsidP="00F159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786F" w:rsidRPr="0049786F" w:rsidRDefault="00785DDB" w:rsidP="00F1598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 w:rsidR="0049786F" w:rsidRPr="0049786F">
        <w:rPr>
          <w:rFonts w:ascii="Times New Roman" w:hAnsi="Times New Roman" w:cs="Times New Roman"/>
          <w:sz w:val="28"/>
          <w:szCs w:val="28"/>
        </w:rPr>
        <w:t>.4</w:t>
      </w:r>
    </w:p>
    <w:p w:rsidR="0049786F" w:rsidRPr="0049786F" w:rsidRDefault="0049786F" w:rsidP="0049786F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>Определение площади станков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007"/>
        <w:gridCol w:w="1912"/>
        <w:gridCol w:w="1912"/>
        <w:gridCol w:w="1912"/>
      </w:tblGrid>
      <w:tr w:rsidR="0049786F" w:rsidRPr="0049786F" w:rsidTr="00785DDB">
        <w:tc>
          <w:tcPr>
            <w:tcW w:w="817" w:type="dxa"/>
          </w:tcPr>
          <w:p w:rsidR="0049786F" w:rsidRPr="0049786F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86F"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3007" w:type="dxa"/>
          </w:tcPr>
          <w:p w:rsidR="0049786F" w:rsidRPr="0049786F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86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9786F" w:rsidRPr="0049786F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86F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</w:p>
        </w:tc>
        <w:tc>
          <w:tcPr>
            <w:tcW w:w="1912" w:type="dxa"/>
          </w:tcPr>
          <w:p w:rsidR="0049786F" w:rsidRPr="0049786F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86F">
              <w:rPr>
                <w:rFonts w:ascii="Times New Roman" w:hAnsi="Times New Roman" w:cs="Times New Roman"/>
                <w:sz w:val="28"/>
                <w:szCs w:val="28"/>
              </w:rPr>
              <w:t>Длина, м.</w:t>
            </w:r>
          </w:p>
        </w:tc>
        <w:tc>
          <w:tcPr>
            <w:tcW w:w="1912" w:type="dxa"/>
          </w:tcPr>
          <w:p w:rsidR="0049786F" w:rsidRPr="0049786F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86F">
              <w:rPr>
                <w:rFonts w:ascii="Times New Roman" w:hAnsi="Times New Roman" w:cs="Times New Roman"/>
                <w:sz w:val="28"/>
                <w:szCs w:val="28"/>
              </w:rPr>
              <w:t>Ширина, м.</w:t>
            </w:r>
          </w:p>
        </w:tc>
        <w:tc>
          <w:tcPr>
            <w:tcW w:w="1912" w:type="dxa"/>
          </w:tcPr>
          <w:p w:rsidR="0049786F" w:rsidRPr="0049786F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9786F">
              <w:rPr>
                <w:rFonts w:ascii="Times New Roman" w:hAnsi="Times New Roman" w:cs="Times New Roman"/>
                <w:sz w:val="28"/>
                <w:szCs w:val="28"/>
              </w:rPr>
              <w:t>Площадь, м</w:t>
            </w:r>
            <w:r w:rsidRPr="004978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065CE0" w:rsidRPr="0049786F" w:rsidTr="00785DDB">
        <w:tc>
          <w:tcPr>
            <w:tcW w:w="817" w:type="dxa"/>
          </w:tcPr>
          <w:p w:rsidR="00065CE0" w:rsidRPr="00401A30" w:rsidRDefault="00065CE0" w:rsidP="00105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7" w:type="dxa"/>
          </w:tcPr>
          <w:p w:rsidR="00065CE0" w:rsidRPr="00401A30" w:rsidRDefault="00065CE0" w:rsidP="00105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30">
              <w:rPr>
                <w:rFonts w:ascii="Times New Roman" w:hAnsi="Times New Roman" w:cs="Times New Roman"/>
                <w:sz w:val="28"/>
                <w:szCs w:val="28"/>
              </w:rPr>
              <w:t>Токарный станок</w:t>
            </w:r>
          </w:p>
        </w:tc>
        <w:tc>
          <w:tcPr>
            <w:tcW w:w="1912" w:type="dxa"/>
          </w:tcPr>
          <w:p w:rsidR="00065CE0" w:rsidRPr="0049786F" w:rsidRDefault="00065CE0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912" w:type="dxa"/>
          </w:tcPr>
          <w:p w:rsidR="00065CE0" w:rsidRPr="0049786F" w:rsidRDefault="00065CE0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12" w:type="dxa"/>
          </w:tcPr>
          <w:p w:rsidR="00065CE0" w:rsidRPr="0049786F" w:rsidRDefault="00065CE0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65CE0" w:rsidRPr="0049786F" w:rsidTr="00785DDB">
        <w:tc>
          <w:tcPr>
            <w:tcW w:w="817" w:type="dxa"/>
          </w:tcPr>
          <w:p w:rsidR="00065CE0" w:rsidRPr="00401A30" w:rsidRDefault="00065CE0" w:rsidP="00105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07" w:type="dxa"/>
          </w:tcPr>
          <w:p w:rsidR="00065CE0" w:rsidRPr="00401A30" w:rsidRDefault="00065CE0" w:rsidP="00105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30">
              <w:rPr>
                <w:rFonts w:ascii="Times New Roman" w:hAnsi="Times New Roman" w:cs="Times New Roman"/>
                <w:sz w:val="28"/>
                <w:szCs w:val="28"/>
              </w:rPr>
              <w:t>Фрезерный станок</w:t>
            </w:r>
          </w:p>
        </w:tc>
        <w:tc>
          <w:tcPr>
            <w:tcW w:w="1912" w:type="dxa"/>
          </w:tcPr>
          <w:p w:rsidR="00065CE0" w:rsidRPr="0049786F" w:rsidRDefault="00065CE0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12" w:type="dxa"/>
          </w:tcPr>
          <w:p w:rsidR="00065CE0" w:rsidRPr="0049786F" w:rsidRDefault="00065CE0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912" w:type="dxa"/>
          </w:tcPr>
          <w:p w:rsidR="00065CE0" w:rsidRPr="0049786F" w:rsidRDefault="00065CE0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065CE0" w:rsidRPr="0049786F" w:rsidTr="00785DDB">
        <w:tc>
          <w:tcPr>
            <w:tcW w:w="817" w:type="dxa"/>
          </w:tcPr>
          <w:p w:rsidR="00065CE0" w:rsidRPr="00401A30" w:rsidRDefault="00065CE0" w:rsidP="00105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3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07" w:type="dxa"/>
          </w:tcPr>
          <w:p w:rsidR="00065CE0" w:rsidRPr="00401A30" w:rsidRDefault="00065CE0" w:rsidP="00105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30">
              <w:rPr>
                <w:rFonts w:ascii="Times New Roman" w:hAnsi="Times New Roman" w:cs="Times New Roman"/>
                <w:sz w:val="28"/>
                <w:szCs w:val="28"/>
              </w:rPr>
              <w:t>Шлифовальный станок</w:t>
            </w:r>
          </w:p>
        </w:tc>
        <w:tc>
          <w:tcPr>
            <w:tcW w:w="1912" w:type="dxa"/>
          </w:tcPr>
          <w:p w:rsidR="00065CE0" w:rsidRPr="0049786F" w:rsidRDefault="00065CE0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12" w:type="dxa"/>
          </w:tcPr>
          <w:p w:rsidR="00065CE0" w:rsidRPr="0049786F" w:rsidRDefault="00065CE0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12" w:type="dxa"/>
          </w:tcPr>
          <w:p w:rsidR="00065CE0" w:rsidRPr="0049786F" w:rsidRDefault="00065CE0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065CE0" w:rsidRPr="0049786F" w:rsidTr="00785DDB">
        <w:tc>
          <w:tcPr>
            <w:tcW w:w="817" w:type="dxa"/>
          </w:tcPr>
          <w:p w:rsidR="00065CE0" w:rsidRPr="00401A30" w:rsidRDefault="00065CE0" w:rsidP="00105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3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07" w:type="dxa"/>
          </w:tcPr>
          <w:p w:rsidR="00065CE0" w:rsidRPr="00401A30" w:rsidRDefault="00065CE0" w:rsidP="00105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30">
              <w:rPr>
                <w:rFonts w:ascii="Times New Roman" w:hAnsi="Times New Roman" w:cs="Times New Roman"/>
                <w:sz w:val="28"/>
                <w:szCs w:val="28"/>
              </w:rPr>
              <w:t>Сверлильный станок</w:t>
            </w:r>
          </w:p>
        </w:tc>
        <w:tc>
          <w:tcPr>
            <w:tcW w:w="1912" w:type="dxa"/>
          </w:tcPr>
          <w:p w:rsidR="00065CE0" w:rsidRPr="0049786F" w:rsidRDefault="00065CE0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912" w:type="dxa"/>
          </w:tcPr>
          <w:p w:rsidR="00065CE0" w:rsidRPr="0049786F" w:rsidRDefault="00065CE0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12" w:type="dxa"/>
          </w:tcPr>
          <w:p w:rsidR="00065CE0" w:rsidRPr="0049786F" w:rsidRDefault="00065CE0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9786F" w:rsidRPr="0049786F" w:rsidTr="00785DDB">
        <w:trPr>
          <w:cantSplit/>
        </w:trPr>
        <w:tc>
          <w:tcPr>
            <w:tcW w:w="7648" w:type="dxa"/>
            <w:gridSpan w:val="4"/>
          </w:tcPr>
          <w:p w:rsidR="0049786F" w:rsidRPr="0049786F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86F">
              <w:rPr>
                <w:rFonts w:ascii="Times New Roman" w:hAnsi="Times New Roman" w:cs="Times New Roman"/>
                <w:sz w:val="28"/>
                <w:szCs w:val="28"/>
              </w:rPr>
              <w:t>Итого: площадь, занимаемая станками</w:t>
            </w:r>
          </w:p>
        </w:tc>
        <w:tc>
          <w:tcPr>
            <w:tcW w:w="1912" w:type="dxa"/>
          </w:tcPr>
          <w:p w:rsidR="0049786F" w:rsidRPr="0049786F" w:rsidRDefault="00065CE0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065CE0" w:rsidRDefault="00065CE0" w:rsidP="008B76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86F" w:rsidRPr="0049786F" w:rsidRDefault="0049786F" w:rsidP="0049786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>Основная производственная площадь определяется, исходя из выражения, м</w:t>
      </w:r>
      <w:r w:rsidRPr="0049786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9786F">
        <w:rPr>
          <w:rFonts w:ascii="Times New Roman" w:hAnsi="Times New Roman" w:cs="Times New Roman"/>
          <w:sz w:val="28"/>
          <w:szCs w:val="28"/>
        </w:rPr>
        <w:t>:</w:t>
      </w:r>
    </w:p>
    <w:p w:rsidR="0049786F" w:rsidRPr="0049786F" w:rsidRDefault="0049786F" w:rsidP="0049786F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9786F">
        <w:rPr>
          <w:rFonts w:ascii="Times New Roman" w:hAnsi="Times New Roman" w:cs="Times New Roman"/>
          <w:sz w:val="28"/>
          <w:szCs w:val="28"/>
          <w:vertAlign w:val="subscript"/>
        </w:rPr>
        <w:t>осн.</w:t>
      </w:r>
      <w:r w:rsidRPr="0049786F">
        <w:rPr>
          <w:rFonts w:ascii="Times New Roman" w:hAnsi="Times New Roman" w:cs="Times New Roman"/>
          <w:sz w:val="28"/>
          <w:szCs w:val="28"/>
        </w:rPr>
        <w:t xml:space="preserve"> = </w:t>
      </w:r>
      <w:r w:rsidRPr="0049786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9786F">
        <w:rPr>
          <w:rFonts w:ascii="Times New Roman" w:hAnsi="Times New Roman" w:cs="Times New Roman"/>
          <w:sz w:val="28"/>
          <w:szCs w:val="28"/>
          <w:vertAlign w:val="subscript"/>
        </w:rPr>
        <w:t>ст.</w:t>
      </w:r>
      <w:r w:rsidRPr="0049786F">
        <w:rPr>
          <w:rFonts w:ascii="Times New Roman" w:hAnsi="Times New Roman" w:cs="Times New Roman"/>
          <w:sz w:val="28"/>
          <w:szCs w:val="28"/>
        </w:rPr>
        <w:t xml:space="preserve"> + 6 * </w:t>
      </w:r>
      <w:r w:rsidRPr="0049786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B766E">
        <w:rPr>
          <w:rFonts w:ascii="Times New Roman" w:hAnsi="Times New Roman" w:cs="Times New Roman"/>
          <w:sz w:val="28"/>
          <w:szCs w:val="28"/>
        </w:rPr>
        <w:t xml:space="preserve">                              (1</w:t>
      </w:r>
      <w:r w:rsidRPr="0049786F">
        <w:rPr>
          <w:rFonts w:ascii="Times New Roman" w:hAnsi="Times New Roman" w:cs="Times New Roman"/>
          <w:sz w:val="28"/>
          <w:szCs w:val="28"/>
        </w:rPr>
        <w:t>.8)</w:t>
      </w:r>
    </w:p>
    <w:p w:rsidR="0049786F" w:rsidRPr="0049786F" w:rsidRDefault="0049786F" w:rsidP="0049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 xml:space="preserve">где </w:t>
      </w:r>
      <w:r w:rsidRPr="0049786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9786F">
        <w:rPr>
          <w:rFonts w:ascii="Times New Roman" w:hAnsi="Times New Roman" w:cs="Times New Roman"/>
          <w:sz w:val="28"/>
          <w:szCs w:val="28"/>
          <w:vertAlign w:val="subscript"/>
        </w:rPr>
        <w:t>ст.</w:t>
      </w:r>
      <w:r w:rsidRPr="0049786F">
        <w:rPr>
          <w:rFonts w:ascii="Times New Roman" w:hAnsi="Times New Roman" w:cs="Times New Roman"/>
          <w:sz w:val="28"/>
          <w:szCs w:val="28"/>
        </w:rPr>
        <w:t xml:space="preserve"> – площадь, занимаемая всеми станками, м</w:t>
      </w:r>
      <w:r w:rsidRPr="0049786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9786F">
        <w:rPr>
          <w:rFonts w:ascii="Times New Roman" w:hAnsi="Times New Roman" w:cs="Times New Roman"/>
          <w:sz w:val="28"/>
          <w:szCs w:val="28"/>
        </w:rPr>
        <w:t>;</w:t>
      </w:r>
    </w:p>
    <w:p w:rsidR="0049786F" w:rsidRPr="0049786F" w:rsidRDefault="0049786F" w:rsidP="0049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 xml:space="preserve">       6  - количество метров, отводимых на проходы и проезды для одного станка (величина нормативная), м</w:t>
      </w:r>
      <w:r w:rsidRPr="0049786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9786F">
        <w:rPr>
          <w:rFonts w:ascii="Times New Roman" w:hAnsi="Times New Roman" w:cs="Times New Roman"/>
          <w:sz w:val="28"/>
          <w:szCs w:val="28"/>
        </w:rPr>
        <w:t>;</w:t>
      </w:r>
    </w:p>
    <w:p w:rsidR="0049786F" w:rsidRPr="0049786F" w:rsidRDefault="0049786F" w:rsidP="0049786F">
      <w:pPr>
        <w:spacing w:line="36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9786F">
        <w:rPr>
          <w:rFonts w:ascii="Times New Roman" w:hAnsi="Times New Roman" w:cs="Times New Roman"/>
          <w:sz w:val="28"/>
          <w:szCs w:val="28"/>
        </w:rPr>
        <w:t xml:space="preserve">  - количество оборудования.</w:t>
      </w:r>
    </w:p>
    <w:p w:rsidR="0049786F" w:rsidRDefault="0049786F" w:rsidP="0049786F">
      <w:pPr>
        <w:spacing w:line="36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>Вспомогательная площадь принимается в размере 25</w:t>
      </w:r>
      <w:r w:rsidRPr="0049786F">
        <w:rPr>
          <w:rFonts w:ascii="Times New Roman" w:hAnsi="Times New Roman" w:cs="Times New Roman"/>
          <w:sz w:val="28"/>
          <w:szCs w:val="28"/>
        </w:rPr>
        <w:sym w:font="Symbol" w:char="F0B8"/>
      </w:r>
      <w:r w:rsidRPr="0049786F">
        <w:rPr>
          <w:rFonts w:ascii="Times New Roman" w:hAnsi="Times New Roman" w:cs="Times New Roman"/>
          <w:sz w:val="28"/>
          <w:szCs w:val="28"/>
        </w:rPr>
        <w:t>30 м</w:t>
      </w:r>
      <w:r w:rsidRPr="0049786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9786F">
        <w:rPr>
          <w:rFonts w:ascii="Times New Roman" w:hAnsi="Times New Roman" w:cs="Times New Roman"/>
          <w:sz w:val="28"/>
          <w:szCs w:val="28"/>
        </w:rPr>
        <w:t>.</w:t>
      </w:r>
    </w:p>
    <w:p w:rsidR="00093A4B" w:rsidRDefault="001C5A77" w:rsidP="00093A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нашего производства о</w:t>
      </w:r>
      <w:r w:rsidRPr="0049786F">
        <w:rPr>
          <w:rFonts w:ascii="Times New Roman" w:hAnsi="Times New Roman" w:cs="Times New Roman"/>
          <w:sz w:val="28"/>
          <w:szCs w:val="28"/>
        </w:rPr>
        <w:t>сновная производственная площадь</w:t>
      </w:r>
      <w:r>
        <w:rPr>
          <w:rFonts w:ascii="Times New Roman" w:hAnsi="Times New Roman" w:cs="Times New Roman"/>
          <w:sz w:val="28"/>
          <w:szCs w:val="28"/>
        </w:rPr>
        <w:t xml:space="preserve"> составит:</w:t>
      </w:r>
    </w:p>
    <w:p w:rsidR="001C5A77" w:rsidRDefault="001C5A77" w:rsidP="00093A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9786F">
        <w:rPr>
          <w:rFonts w:ascii="Times New Roman" w:hAnsi="Times New Roman" w:cs="Times New Roman"/>
          <w:sz w:val="28"/>
          <w:szCs w:val="28"/>
          <w:vertAlign w:val="subscript"/>
        </w:rPr>
        <w:t>осн.</w:t>
      </w:r>
      <w:r w:rsidRPr="0049786F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17 + 6*4 = 41 (</w:t>
      </w:r>
      <w:r w:rsidRPr="0049786F">
        <w:rPr>
          <w:rFonts w:ascii="Times New Roman" w:hAnsi="Times New Roman" w:cs="Times New Roman"/>
          <w:sz w:val="28"/>
          <w:szCs w:val="28"/>
        </w:rPr>
        <w:t>м</w:t>
      </w:r>
      <w:r w:rsidRPr="0049786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E516B" w:rsidRPr="000E516B" w:rsidRDefault="000E516B" w:rsidP="00093A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Вспомагательная площадь для нашего производства составляет 25</w:t>
      </w:r>
      <w:r w:rsidRPr="0049786F">
        <w:rPr>
          <w:rFonts w:ascii="Times New Roman" w:hAnsi="Times New Roman" w:cs="Times New Roman"/>
          <w:sz w:val="28"/>
          <w:szCs w:val="28"/>
        </w:rPr>
        <w:t xml:space="preserve"> м</w:t>
      </w:r>
      <w:r w:rsidRPr="0049786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786F" w:rsidRPr="0049786F" w:rsidRDefault="0049786F" w:rsidP="000E51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lastRenderedPageBreak/>
        <w:t>Стоимость производственной площади участка определяется, исходя из производственной площади участка и стоимости одного квадратного метра площади по формуле, руб.:</w:t>
      </w:r>
    </w:p>
    <w:p w:rsidR="0049786F" w:rsidRPr="0049786F" w:rsidRDefault="0049786F" w:rsidP="0049786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position w:val="-20"/>
          <w:sz w:val="28"/>
          <w:szCs w:val="28"/>
        </w:rPr>
        <w:object w:dxaOrig="2520" w:dyaOrig="440">
          <v:shape id="_x0000_i1047" type="#_x0000_t75" style="width:138.65pt;height:21.5pt" o:ole="" fillcolor="window">
            <v:imagedata r:id="rId51" o:title=""/>
          </v:shape>
          <o:OLEObject Type="Embed" ProgID="Equation.3" ShapeID="_x0000_i1047" DrawAspect="Content" ObjectID="_1632237901" r:id="rId52"/>
        </w:object>
      </w:r>
      <w:r w:rsidR="000E516B">
        <w:rPr>
          <w:rFonts w:ascii="Times New Roman" w:hAnsi="Times New Roman" w:cs="Times New Roman"/>
          <w:sz w:val="28"/>
          <w:szCs w:val="28"/>
        </w:rPr>
        <w:t xml:space="preserve">                              (1</w:t>
      </w:r>
      <w:r w:rsidRPr="0049786F">
        <w:rPr>
          <w:rFonts w:ascii="Times New Roman" w:hAnsi="Times New Roman" w:cs="Times New Roman"/>
          <w:sz w:val="28"/>
          <w:szCs w:val="28"/>
        </w:rPr>
        <w:t>.9)</w:t>
      </w:r>
    </w:p>
    <w:p w:rsidR="0049786F" w:rsidRDefault="0049786F" w:rsidP="0049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>где С</w:t>
      </w:r>
      <w:r w:rsidRPr="0049786F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49786F">
        <w:rPr>
          <w:rFonts w:ascii="Times New Roman" w:hAnsi="Times New Roman" w:cs="Times New Roman"/>
          <w:sz w:val="28"/>
          <w:szCs w:val="28"/>
        </w:rPr>
        <w:t xml:space="preserve"> – стоимость одного квадратного метра площади, руб.</w:t>
      </w:r>
    </w:p>
    <w:p w:rsidR="00D12B97" w:rsidRPr="0049786F" w:rsidRDefault="00D12B97" w:rsidP="0049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97">
        <w:rPr>
          <w:rFonts w:ascii="Times New Roman" w:hAnsi="Times New Roman" w:cs="Times New Roman"/>
          <w:position w:val="-10"/>
          <w:sz w:val="28"/>
          <w:szCs w:val="28"/>
        </w:rPr>
        <w:object w:dxaOrig="3260" w:dyaOrig="320">
          <v:shape id="_x0000_i1048" type="#_x0000_t75" style="width:179.45pt;height:16.1pt" o:ole="" fillcolor="window">
            <v:imagedata r:id="rId53" o:title=""/>
          </v:shape>
          <o:OLEObject Type="Embed" ProgID="Equation.3" ShapeID="_x0000_i1048" DrawAspect="Content" ObjectID="_1632237902" r:id="rId54"/>
        </w:objec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49786F" w:rsidRPr="0049786F" w:rsidRDefault="0049786F" w:rsidP="00D12B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>Сто</w:t>
      </w:r>
      <w:r w:rsidR="00D12B97">
        <w:rPr>
          <w:rFonts w:ascii="Times New Roman" w:hAnsi="Times New Roman" w:cs="Times New Roman"/>
          <w:sz w:val="28"/>
          <w:szCs w:val="28"/>
        </w:rPr>
        <w:t>имость оборудования определяемв табл. 1</w:t>
      </w:r>
      <w:r w:rsidRPr="0049786F">
        <w:rPr>
          <w:rFonts w:ascii="Times New Roman" w:hAnsi="Times New Roman" w:cs="Times New Roman"/>
          <w:sz w:val="28"/>
          <w:szCs w:val="28"/>
        </w:rPr>
        <w:t>.5.</w:t>
      </w:r>
    </w:p>
    <w:p w:rsidR="0049786F" w:rsidRPr="0049786F" w:rsidRDefault="00D12B97" w:rsidP="0049786F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49786F" w:rsidRPr="0049786F">
        <w:rPr>
          <w:rFonts w:ascii="Times New Roman" w:hAnsi="Times New Roman" w:cs="Times New Roman"/>
          <w:sz w:val="28"/>
          <w:szCs w:val="28"/>
        </w:rPr>
        <w:t>.5</w:t>
      </w:r>
    </w:p>
    <w:p w:rsidR="0049786F" w:rsidRPr="0049786F" w:rsidRDefault="0049786F" w:rsidP="0049786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>Расчет стоимости 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"/>
        <w:gridCol w:w="3495"/>
        <w:gridCol w:w="1590"/>
        <w:gridCol w:w="1736"/>
        <w:gridCol w:w="1794"/>
      </w:tblGrid>
      <w:tr w:rsidR="0049786F" w:rsidRPr="0049786F" w:rsidTr="00785DDB">
        <w:tc>
          <w:tcPr>
            <w:tcW w:w="949" w:type="dxa"/>
          </w:tcPr>
          <w:p w:rsidR="0049786F" w:rsidRPr="0049786F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86F"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3495" w:type="dxa"/>
          </w:tcPr>
          <w:p w:rsidR="0049786F" w:rsidRPr="0049786F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86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9786F" w:rsidRPr="0049786F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86F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</w:p>
        </w:tc>
        <w:tc>
          <w:tcPr>
            <w:tcW w:w="1590" w:type="dxa"/>
          </w:tcPr>
          <w:p w:rsidR="0049786F" w:rsidRPr="0049786F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86F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1736" w:type="dxa"/>
          </w:tcPr>
          <w:p w:rsidR="0049786F" w:rsidRPr="0049786F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86F">
              <w:rPr>
                <w:rFonts w:ascii="Times New Roman" w:hAnsi="Times New Roman" w:cs="Times New Roman"/>
                <w:sz w:val="28"/>
                <w:szCs w:val="28"/>
              </w:rPr>
              <w:t>Кол-во, шт.</w:t>
            </w:r>
          </w:p>
        </w:tc>
        <w:tc>
          <w:tcPr>
            <w:tcW w:w="1794" w:type="dxa"/>
          </w:tcPr>
          <w:p w:rsidR="0049786F" w:rsidRPr="0049786F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86F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D12B97" w:rsidRPr="0049786F" w:rsidTr="00785DDB">
        <w:tc>
          <w:tcPr>
            <w:tcW w:w="949" w:type="dxa"/>
          </w:tcPr>
          <w:p w:rsidR="00D12B97" w:rsidRPr="0049786F" w:rsidRDefault="00D12B97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5" w:type="dxa"/>
          </w:tcPr>
          <w:p w:rsidR="00D12B97" w:rsidRPr="00401A30" w:rsidRDefault="00D12B97" w:rsidP="00105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30">
              <w:rPr>
                <w:rFonts w:ascii="Times New Roman" w:hAnsi="Times New Roman" w:cs="Times New Roman"/>
                <w:sz w:val="28"/>
                <w:szCs w:val="28"/>
              </w:rPr>
              <w:t>Токарный станок</w:t>
            </w:r>
          </w:p>
        </w:tc>
        <w:tc>
          <w:tcPr>
            <w:tcW w:w="1590" w:type="dxa"/>
          </w:tcPr>
          <w:p w:rsidR="00D12B97" w:rsidRPr="0049786F" w:rsidRDefault="00D12B97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  <w:tc>
          <w:tcPr>
            <w:tcW w:w="1736" w:type="dxa"/>
          </w:tcPr>
          <w:p w:rsidR="00D12B97" w:rsidRPr="0049786F" w:rsidRDefault="00D12B97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D12B97" w:rsidRPr="0049786F" w:rsidRDefault="00D12B97" w:rsidP="001052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</w:tr>
      <w:tr w:rsidR="00D12B97" w:rsidRPr="0049786F" w:rsidTr="00785DDB">
        <w:tc>
          <w:tcPr>
            <w:tcW w:w="949" w:type="dxa"/>
          </w:tcPr>
          <w:p w:rsidR="00D12B97" w:rsidRPr="0049786F" w:rsidRDefault="00D12B97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5" w:type="dxa"/>
          </w:tcPr>
          <w:p w:rsidR="00D12B97" w:rsidRPr="00401A30" w:rsidRDefault="00D12B97" w:rsidP="00105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30">
              <w:rPr>
                <w:rFonts w:ascii="Times New Roman" w:hAnsi="Times New Roman" w:cs="Times New Roman"/>
                <w:sz w:val="28"/>
                <w:szCs w:val="28"/>
              </w:rPr>
              <w:t>Фрезерный станок</w:t>
            </w:r>
          </w:p>
        </w:tc>
        <w:tc>
          <w:tcPr>
            <w:tcW w:w="1590" w:type="dxa"/>
          </w:tcPr>
          <w:p w:rsidR="00D12B97" w:rsidRPr="0049786F" w:rsidRDefault="00D12B97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600000</w:t>
            </w:r>
          </w:p>
        </w:tc>
        <w:tc>
          <w:tcPr>
            <w:tcW w:w="1736" w:type="dxa"/>
          </w:tcPr>
          <w:p w:rsidR="00D12B97" w:rsidRPr="0049786F" w:rsidRDefault="00D12B97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D12B97" w:rsidRPr="0049786F" w:rsidRDefault="00D12B97" w:rsidP="001052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600000</w:t>
            </w:r>
          </w:p>
        </w:tc>
      </w:tr>
      <w:tr w:rsidR="00D12B97" w:rsidRPr="0049786F" w:rsidTr="00785DDB">
        <w:tc>
          <w:tcPr>
            <w:tcW w:w="949" w:type="dxa"/>
          </w:tcPr>
          <w:p w:rsidR="00D12B97" w:rsidRPr="0049786F" w:rsidRDefault="00D12B97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95" w:type="dxa"/>
          </w:tcPr>
          <w:p w:rsidR="00D12B97" w:rsidRPr="00401A30" w:rsidRDefault="00D12B97" w:rsidP="00105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30">
              <w:rPr>
                <w:rFonts w:ascii="Times New Roman" w:hAnsi="Times New Roman" w:cs="Times New Roman"/>
                <w:sz w:val="28"/>
                <w:szCs w:val="28"/>
              </w:rPr>
              <w:t>Шлифовальный станок</w:t>
            </w:r>
          </w:p>
        </w:tc>
        <w:tc>
          <w:tcPr>
            <w:tcW w:w="1590" w:type="dxa"/>
          </w:tcPr>
          <w:p w:rsidR="00D12B97" w:rsidRPr="0049786F" w:rsidRDefault="00D12B97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600000</w:t>
            </w:r>
          </w:p>
        </w:tc>
        <w:tc>
          <w:tcPr>
            <w:tcW w:w="1736" w:type="dxa"/>
          </w:tcPr>
          <w:p w:rsidR="00D12B97" w:rsidRPr="0049786F" w:rsidRDefault="00D12B97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D12B97" w:rsidRPr="0049786F" w:rsidRDefault="00D12B97" w:rsidP="001052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600000</w:t>
            </w:r>
          </w:p>
        </w:tc>
      </w:tr>
      <w:tr w:rsidR="00D12B97" w:rsidRPr="0049786F" w:rsidTr="00785DDB">
        <w:tc>
          <w:tcPr>
            <w:tcW w:w="949" w:type="dxa"/>
          </w:tcPr>
          <w:p w:rsidR="00D12B97" w:rsidRPr="0049786F" w:rsidRDefault="00D12B97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95" w:type="dxa"/>
          </w:tcPr>
          <w:p w:rsidR="00D12B97" w:rsidRPr="00401A30" w:rsidRDefault="00D12B97" w:rsidP="00105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30">
              <w:rPr>
                <w:rFonts w:ascii="Times New Roman" w:hAnsi="Times New Roman" w:cs="Times New Roman"/>
                <w:sz w:val="28"/>
                <w:szCs w:val="28"/>
              </w:rPr>
              <w:t>Сверлильный станок</w:t>
            </w:r>
          </w:p>
        </w:tc>
        <w:tc>
          <w:tcPr>
            <w:tcW w:w="1590" w:type="dxa"/>
          </w:tcPr>
          <w:p w:rsidR="00D12B97" w:rsidRPr="0049786F" w:rsidRDefault="00D12B97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800000</w:t>
            </w:r>
          </w:p>
        </w:tc>
        <w:tc>
          <w:tcPr>
            <w:tcW w:w="1736" w:type="dxa"/>
          </w:tcPr>
          <w:p w:rsidR="00D12B97" w:rsidRPr="0049786F" w:rsidRDefault="00D12B97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D12B97" w:rsidRPr="0049786F" w:rsidRDefault="00D12B97" w:rsidP="001052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800000</w:t>
            </w:r>
          </w:p>
        </w:tc>
      </w:tr>
      <w:tr w:rsidR="0049786F" w:rsidRPr="0049786F" w:rsidTr="00785DDB">
        <w:trPr>
          <w:cantSplit/>
        </w:trPr>
        <w:tc>
          <w:tcPr>
            <w:tcW w:w="7770" w:type="dxa"/>
            <w:gridSpan w:val="4"/>
          </w:tcPr>
          <w:p w:rsidR="0049786F" w:rsidRPr="0049786F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86F">
              <w:rPr>
                <w:rFonts w:ascii="Times New Roman" w:hAnsi="Times New Roman" w:cs="Times New Roman"/>
                <w:sz w:val="28"/>
                <w:szCs w:val="28"/>
              </w:rPr>
              <w:t>Итого: стоимость оборудования</w:t>
            </w:r>
          </w:p>
        </w:tc>
        <w:tc>
          <w:tcPr>
            <w:tcW w:w="1794" w:type="dxa"/>
          </w:tcPr>
          <w:p w:rsidR="0049786F" w:rsidRPr="0049786F" w:rsidRDefault="00D12B97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</w:t>
            </w:r>
          </w:p>
        </w:tc>
      </w:tr>
    </w:tbl>
    <w:p w:rsidR="0049786F" w:rsidRPr="0049786F" w:rsidRDefault="0049786F" w:rsidP="0049786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786F" w:rsidRPr="0049786F" w:rsidRDefault="0049786F" w:rsidP="004978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>Сумма капитальных вложений представляет собой сумму стоимости оборудования и стоимости производственной площади участка, руб.:</w:t>
      </w:r>
    </w:p>
    <w:p w:rsidR="0049786F" w:rsidRPr="0049786F" w:rsidRDefault="0049786F" w:rsidP="0049786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>К = С</w:t>
      </w:r>
      <w:r w:rsidRPr="0049786F">
        <w:rPr>
          <w:rFonts w:ascii="Times New Roman" w:hAnsi="Times New Roman" w:cs="Times New Roman"/>
          <w:sz w:val="28"/>
          <w:szCs w:val="28"/>
          <w:vertAlign w:val="subscript"/>
        </w:rPr>
        <w:t>зд</w:t>
      </w:r>
      <w:r w:rsidRPr="0049786F">
        <w:rPr>
          <w:rFonts w:ascii="Times New Roman" w:hAnsi="Times New Roman" w:cs="Times New Roman"/>
          <w:sz w:val="28"/>
          <w:szCs w:val="28"/>
        </w:rPr>
        <w:t xml:space="preserve"> + С</w:t>
      </w:r>
      <w:r w:rsidRPr="0049786F">
        <w:rPr>
          <w:rFonts w:ascii="Times New Roman" w:hAnsi="Times New Roman" w:cs="Times New Roman"/>
          <w:sz w:val="28"/>
          <w:szCs w:val="28"/>
          <w:vertAlign w:val="subscript"/>
        </w:rPr>
        <w:t>обор.</w:t>
      </w:r>
      <w:r w:rsidR="00D12B97">
        <w:rPr>
          <w:rFonts w:ascii="Times New Roman" w:hAnsi="Times New Roman" w:cs="Times New Roman"/>
          <w:sz w:val="28"/>
          <w:szCs w:val="28"/>
        </w:rPr>
        <w:t xml:space="preserve">                      (1</w:t>
      </w:r>
      <w:r w:rsidRPr="0049786F">
        <w:rPr>
          <w:rFonts w:ascii="Times New Roman" w:hAnsi="Times New Roman" w:cs="Times New Roman"/>
          <w:sz w:val="28"/>
          <w:szCs w:val="28"/>
        </w:rPr>
        <w:t>.10)</w:t>
      </w:r>
    </w:p>
    <w:p w:rsidR="0049786F" w:rsidRDefault="0049786F" w:rsidP="0049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>где С</w:t>
      </w:r>
      <w:r w:rsidRPr="0049786F">
        <w:rPr>
          <w:rFonts w:ascii="Times New Roman" w:hAnsi="Times New Roman" w:cs="Times New Roman"/>
          <w:sz w:val="28"/>
          <w:szCs w:val="28"/>
          <w:vertAlign w:val="subscript"/>
        </w:rPr>
        <w:t>обор.</w:t>
      </w:r>
      <w:r w:rsidRPr="0049786F">
        <w:rPr>
          <w:rFonts w:ascii="Times New Roman" w:hAnsi="Times New Roman" w:cs="Times New Roman"/>
          <w:sz w:val="28"/>
          <w:szCs w:val="28"/>
        </w:rPr>
        <w:t xml:space="preserve"> – стоимость оборудования, руб.</w:t>
      </w:r>
    </w:p>
    <w:p w:rsidR="00D12B97" w:rsidRDefault="00D12B97" w:rsidP="00D12B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нашего производства: К = 660000 + 3000000 = 3660 (тыс.руб)</w:t>
      </w:r>
    </w:p>
    <w:p w:rsidR="0049786F" w:rsidRPr="0049786F" w:rsidRDefault="00D12B97" w:rsidP="0049786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 w:rsidR="0049786F" w:rsidRPr="0049786F">
        <w:rPr>
          <w:rFonts w:ascii="Times New Roman" w:hAnsi="Times New Roman" w:cs="Times New Roman"/>
          <w:sz w:val="28"/>
          <w:szCs w:val="28"/>
        </w:rPr>
        <w:t>.6</w:t>
      </w:r>
    </w:p>
    <w:p w:rsidR="0049786F" w:rsidRPr="0049786F" w:rsidRDefault="0049786F" w:rsidP="004978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>Расчет амортизации основных производственных фондов (ОПФ)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149"/>
        <w:gridCol w:w="1912"/>
        <w:gridCol w:w="1912"/>
        <w:gridCol w:w="1912"/>
      </w:tblGrid>
      <w:tr w:rsidR="0049786F" w:rsidRPr="0049786F" w:rsidTr="00785DDB">
        <w:tc>
          <w:tcPr>
            <w:tcW w:w="675" w:type="dxa"/>
          </w:tcPr>
          <w:p w:rsidR="0049786F" w:rsidRPr="0049786F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86F"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3149" w:type="dxa"/>
          </w:tcPr>
          <w:p w:rsidR="0049786F" w:rsidRPr="0049786F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86F">
              <w:rPr>
                <w:rFonts w:ascii="Times New Roman" w:hAnsi="Times New Roman" w:cs="Times New Roman"/>
                <w:sz w:val="28"/>
                <w:szCs w:val="28"/>
              </w:rPr>
              <w:t>Наименование ОПФ</w:t>
            </w:r>
          </w:p>
        </w:tc>
        <w:tc>
          <w:tcPr>
            <w:tcW w:w="1912" w:type="dxa"/>
          </w:tcPr>
          <w:p w:rsidR="0049786F" w:rsidRPr="0049786F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86F">
              <w:rPr>
                <w:rFonts w:ascii="Times New Roman" w:hAnsi="Times New Roman" w:cs="Times New Roman"/>
                <w:sz w:val="28"/>
                <w:szCs w:val="28"/>
              </w:rPr>
              <w:t>Стоимость ОПФ, руб.</w:t>
            </w:r>
          </w:p>
        </w:tc>
        <w:tc>
          <w:tcPr>
            <w:tcW w:w="1912" w:type="dxa"/>
          </w:tcPr>
          <w:p w:rsidR="0049786F" w:rsidRPr="0049786F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86F">
              <w:rPr>
                <w:rFonts w:ascii="Times New Roman" w:hAnsi="Times New Roman" w:cs="Times New Roman"/>
                <w:sz w:val="28"/>
                <w:szCs w:val="28"/>
              </w:rPr>
              <w:t xml:space="preserve">Норма </w:t>
            </w:r>
          </w:p>
          <w:p w:rsidR="0049786F" w:rsidRPr="0049786F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86F">
              <w:rPr>
                <w:rFonts w:ascii="Times New Roman" w:hAnsi="Times New Roman" w:cs="Times New Roman"/>
                <w:sz w:val="28"/>
                <w:szCs w:val="28"/>
              </w:rPr>
              <w:t>амортиз., %</w:t>
            </w:r>
          </w:p>
        </w:tc>
        <w:tc>
          <w:tcPr>
            <w:tcW w:w="1912" w:type="dxa"/>
          </w:tcPr>
          <w:p w:rsidR="0049786F" w:rsidRPr="0049786F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86F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49786F" w:rsidRPr="0049786F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86F">
              <w:rPr>
                <w:rFonts w:ascii="Times New Roman" w:hAnsi="Times New Roman" w:cs="Times New Roman"/>
                <w:sz w:val="28"/>
                <w:szCs w:val="28"/>
              </w:rPr>
              <w:t>амортиз., руб.</w:t>
            </w:r>
          </w:p>
        </w:tc>
      </w:tr>
      <w:tr w:rsidR="005F7B10" w:rsidRPr="0049786F" w:rsidTr="001052E4">
        <w:tc>
          <w:tcPr>
            <w:tcW w:w="675" w:type="dxa"/>
          </w:tcPr>
          <w:p w:rsidR="005F7B10" w:rsidRPr="0049786F" w:rsidRDefault="005F7B10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9" w:type="dxa"/>
          </w:tcPr>
          <w:p w:rsidR="005F7B10" w:rsidRPr="00401A30" w:rsidRDefault="005F7B10" w:rsidP="00105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30">
              <w:rPr>
                <w:rFonts w:ascii="Times New Roman" w:hAnsi="Times New Roman" w:cs="Times New Roman"/>
                <w:sz w:val="28"/>
                <w:szCs w:val="28"/>
              </w:rPr>
              <w:t>Токарный станок</w:t>
            </w:r>
          </w:p>
        </w:tc>
        <w:tc>
          <w:tcPr>
            <w:tcW w:w="1912" w:type="dxa"/>
          </w:tcPr>
          <w:p w:rsidR="005F7B10" w:rsidRPr="0049786F" w:rsidRDefault="005F7B10" w:rsidP="001052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  <w:tc>
          <w:tcPr>
            <w:tcW w:w="1912" w:type="dxa"/>
          </w:tcPr>
          <w:p w:rsidR="005F7B10" w:rsidRPr="0049786F" w:rsidRDefault="005F7B10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2" w:type="dxa"/>
            <w:vAlign w:val="bottom"/>
          </w:tcPr>
          <w:p w:rsidR="005F7B10" w:rsidRPr="005F7B10" w:rsidRDefault="005F7B10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F7B10">
              <w:rPr>
                <w:rFonts w:ascii="Times New Roman" w:hAnsi="Times New Roman" w:cs="Times New Roman"/>
                <w:color w:val="000000"/>
                <w:sz w:val="28"/>
              </w:rPr>
              <w:t>120000</w:t>
            </w:r>
          </w:p>
        </w:tc>
      </w:tr>
      <w:tr w:rsidR="005F7B10" w:rsidRPr="0049786F" w:rsidTr="001052E4">
        <w:tc>
          <w:tcPr>
            <w:tcW w:w="675" w:type="dxa"/>
          </w:tcPr>
          <w:p w:rsidR="005F7B10" w:rsidRPr="0049786F" w:rsidRDefault="005F7B10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9" w:type="dxa"/>
          </w:tcPr>
          <w:p w:rsidR="005F7B10" w:rsidRPr="00401A30" w:rsidRDefault="005F7B10" w:rsidP="00105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30">
              <w:rPr>
                <w:rFonts w:ascii="Times New Roman" w:hAnsi="Times New Roman" w:cs="Times New Roman"/>
                <w:sz w:val="28"/>
                <w:szCs w:val="28"/>
              </w:rPr>
              <w:t>Фрезерный станок</w:t>
            </w:r>
          </w:p>
        </w:tc>
        <w:tc>
          <w:tcPr>
            <w:tcW w:w="1912" w:type="dxa"/>
          </w:tcPr>
          <w:p w:rsidR="005F7B10" w:rsidRPr="0049786F" w:rsidRDefault="005F7B10" w:rsidP="001052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600000</w:t>
            </w:r>
          </w:p>
        </w:tc>
        <w:tc>
          <w:tcPr>
            <w:tcW w:w="1912" w:type="dxa"/>
          </w:tcPr>
          <w:p w:rsidR="005F7B10" w:rsidRPr="0049786F" w:rsidRDefault="005F7B10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2" w:type="dxa"/>
            <w:vAlign w:val="bottom"/>
          </w:tcPr>
          <w:p w:rsidR="005F7B10" w:rsidRPr="005F7B10" w:rsidRDefault="005F7B10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F7B10">
              <w:rPr>
                <w:rFonts w:ascii="Times New Roman" w:hAnsi="Times New Roman" w:cs="Times New Roman"/>
                <w:color w:val="000000"/>
                <w:sz w:val="28"/>
              </w:rPr>
              <w:t>72000</w:t>
            </w:r>
          </w:p>
        </w:tc>
      </w:tr>
      <w:tr w:rsidR="005F7B10" w:rsidRPr="0049786F" w:rsidTr="001052E4">
        <w:tc>
          <w:tcPr>
            <w:tcW w:w="675" w:type="dxa"/>
          </w:tcPr>
          <w:p w:rsidR="005F7B10" w:rsidRPr="0049786F" w:rsidRDefault="005F7B10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9" w:type="dxa"/>
          </w:tcPr>
          <w:p w:rsidR="005F7B10" w:rsidRPr="00401A30" w:rsidRDefault="005F7B10" w:rsidP="00105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30">
              <w:rPr>
                <w:rFonts w:ascii="Times New Roman" w:hAnsi="Times New Roman" w:cs="Times New Roman"/>
                <w:sz w:val="28"/>
                <w:szCs w:val="28"/>
              </w:rPr>
              <w:t>Шлифовальный станок</w:t>
            </w:r>
          </w:p>
        </w:tc>
        <w:tc>
          <w:tcPr>
            <w:tcW w:w="1912" w:type="dxa"/>
          </w:tcPr>
          <w:p w:rsidR="005F7B10" w:rsidRPr="0049786F" w:rsidRDefault="005F7B10" w:rsidP="001052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600000</w:t>
            </w:r>
          </w:p>
        </w:tc>
        <w:tc>
          <w:tcPr>
            <w:tcW w:w="1912" w:type="dxa"/>
          </w:tcPr>
          <w:p w:rsidR="005F7B10" w:rsidRPr="0049786F" w:rsidRDefault="005F7B10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2" w:type="dxa"/>
            <w:vAlign w:val="bottom"/>
          </w:tcPr>
          <w:p w:rsidR="005F7B10" w:rsidRPr="005F7B10" w:rsidRDefault="005F7B10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F7B10">
              <w:rPr>
                <w:rFonts w:ascii="Times New Roman" w:hAnsi="Times New Roman" w:cs="Times New Roman"/>
                <w:color w:val="000000"/>
                <w:sz w:val="28"/>
              </w:rPr>
              <w:t>72000</w:t>
            </w:r>
          </w:p>
        </w:tc>
      </w:tr>
      <w:tr w:rsidR="005F7B10" w:rsidRPr="0049786F" w:rsidTr="001052E4">
        <w:tc>
          <w:tcPr>
            <w:tcW w:w="675" w:type="dxa"/>
          </w:tcPr>
          <w:p w:rsidR="005F7B10" w:rsidRPr="0049786F" w:rsidRDefault="005F7B10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9" w:type="dxa"/>
          </w:tcPr>
          <w:p w:rsidR="005F7B10" w:rsidRPr="00401A30" w:rsidRDefault="005F7B10" w:rsidP="00105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30">
              <w:rPr>
                <w:rFonts w:ascii="Times New Roman" w:hAnsi="Times New Roman" w:cs="Times New Roman"/>
                <w:sz w:val="28"/>
                <w:szCs w:val="28"/>
              </w:rPr>
              <w:t>Сверлильный станок</w:t>
            </w:r>
          </w:p>
        </w:tc>
        <w:tc>
          <w:tcPr>
            <w:tcW w:w="1912" w:type="dxa"/>
          </w:tcPr>
          <w:p w:rsidR="005F7B10" w:rsidRPr="0049786F" w:rsidRDefault="005F7B10" w:rsidP="001052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800000</w:t>
            </w:r>
          </w:p>
        </w:tc>
        <w:tc>
          <w:tcPr>
            <w:tcW w:w="1912" w:type="dxa"/>
          </w:tcPr>
          <w:p w:rsidR="005F7B10" w:rsidRPr="0049786F" w:rsidRDefault="005F7B10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2" w:type="dxa"/>
            <w:vAlign w:val="bottom"/>
          </w:tcPr>
          <w:p w:rsidR="005F7B10" w:rsidRPr="005F7B10" w:rsidRDefault="005F7B10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F7B10">
              <w:rPr>
                <w:rFonts w:ascii="Times New Roman" w:hAnsi="Times New Roman" w:cs="Times New Roman"/>
                <w:color w:val="000000"/>
                <w:sz w:val="28"/>
              </w:rPr>
              <w:t>96000</w:t>
            </w:r>
          </w:p>
        </w:tc>
      </w:tr>
      <w:tr w:rsidR="0049786F" w:rsidRPr="0049786F" w:rsidTr="00785DDB">
        <w:trPr>
          <w:cantSplit/>
        </w:trPr>
        <w:tc>
          <w:tcPr>
            <w:tcW w:w="7648" w:type="dxa"/>
            <w:gridSpan w:val="4"/>
          </w:tcPr>
          <w:p w:rsidR="0049786F" w:rsidRPr="0049786F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86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12" w:type="dxa"/>
          </w:tcPr>
          <w:p w:rsidR="0049786F" w:rsidRPr="0049786F" w:rsidRDefault="005F7B10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360000</w:t>
            </w:r>
          </w:p>
        </w:tc>
      </w:tr>
    </w:tbl>
    <w:p w:rsidR="0049786F" w:rsidRPr="0049786F" w:rsidRDefault="0049786F" w:rsidP="0049786F">
      <w:pPr>
        <w:spacing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786F" w:rsidRPr="0049786F" w:rsidRDefault="0049786F" w:rsidP="0049786F">
      <w:pPr>
        <w:pStyle w:val="a3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86F">
        <w:rPr>
          <w:rFonts w:ascii="Times New Roman" w:hAnsi="Times New Roman" w:cs="Times New Roman"/>
          <w:i/>
          <w:sz w:val="28"/>
          <w:szCs w:val="28"/>
        </w:rPr>
        <w:t>Расчет численности работающих</w:t>
      </w:r>
    </w:p>
    <w:p w:rsidR="00CA7279" w:rsidRDefault="00CA7279" w:rsidP="0049786F">
      <w:pPr>
        <w:pStyle w:val="a4"/>
        <w:rPr>
          <w:szCs w:val="28"/>
        </w:rPr>
      </w:pPr>
    </w:p>
    <w:p w:rsidR="0049786F" w:rsidRPr="0049786F" w:rsidRDefault="0049786F" w:rsidP="0049786F">
      <w:pPr>
        <w:pStyle w:val="a4"/>
        <w:rPr>
          <w:szCs w:val="28"/>
        </w:rPr>
      </w:pPr>
      <w:r w:rsidRPr="0049786F">
        <w:rPr>
          <w:szCs w:val="28"/>
        </w:rPr>
        <w:t>Весь промышленно-производственный персонал работающих участка делится на следующие категории:</w:t>
      </w:r>
    </w:p>
    <w:p w:rsidR="0049786F" w:rsidRPr="0049786F" w:rsidRDefault="0049786F" w:rsidP="0049786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>основные и вспомогательные рабочие;</w:t>
      </w:r>
    </w:p>
    <w:p w:rsidR="0049786F" w:rsidRPr="0049786F" w:rsidRDefault="0049786F" w:rsidP="0049786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>инженерно-технические работники (ИТР).</w:t>
      </w:r>
    </w:p>
    <w:p w:rsidR="0049786F" w:rsidRPr="0049786F" w:rsidRDefault="0049786F" w:rsidP="0049786F">
      <w:pPr>
        <w:pStyle w:val="a4"/>
        <w:rPr>
          <w:szCs w:val="28"/>
        </w:rPr>
      </w:pPr>
      <w:r w:rsidRPr="0049786F">
        <w:rPr>
          <w:szCs w:val="28"/>
        </w:rPr>
        <w:t>Основные рабочие заняты выполнением технологического процесса.</w:t>
      </w:r>
    </w:p>
    <w:p w:rsidR="0049786F" w:rsidRPr="0049786F" w:rsidRDefault="0049786F" w:rsidP="0049786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>Численность основных рабочих определяется по формуле, чел.:</w:t>
      </w:r>
    </w:p>
    <w:p w:rsidR="0049786F" w:rsidRPr="0049786F" w:rsidRDefault="0049786F" w:rsidP="00CA72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position w:val="-44"/>
          <w:sz w:val="28"/>
          <w:szCs w:val="28"/>
        </w:rPr>
        <w:object w:dxaOrig="3340" w:dyaOrig="1020">
          <v:shape id="_x0000_i1049" type="#_x0000_t75" style="width:126.8pt;height:38.7pt" o:ole="" fillcolor="window">
            <v:imagedata r:id="rId55" o:title=""/>
          </v:shape>
          <o:OLEObject Type="Embed" ProgID="Equation.3" ShapeID="_x0000_i1049" DrawAspect="Content" ObjectID="_1632237903" r:id="rId56"/>
        </w:object>
      </w:r>
      <w:r w:rsidR="00CA72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(1</w:t>
      </w:r>
      <w:r w:rsidRPr="0049786F">
        <w:rPr>
          <w:rFonts w:ascii="Times New Roman" w:hAnsi="Times New Roman" w:cs="Times New Roman"/>
          <w:sz w:val="28"/>
          <w:szCs w:val="28"/>
        </w:rPr>
        <w:t>.11)</w:t>
      </w:r>
    </w:p>
    <w:p w:rsidR="0049786F" w:rsidRPr="0049786F" w:rsidRDefault="0049786F" w:rsidP="0049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 xml:space="preserve">где </w:t>
      </w:r>
      <w:r w:rsidRPr="0049786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9786F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49786F">
        <w:rPr>
          <w:rFonts w:ascii="Times New Roman" w:hAnsi="Times New Roman" w:cs="Times New Roman"/>
          <w:sz w:val="28"/>
          <w:szCs w:val="28"/>
        </w:rPr>
        <w:t xml:space="preserve"> – действительный годовой фонд времени работы оборудования, ч.;</w:t>
      </w:r>
    </w:p>
    <w:p w:rsidR="0049786F" w:rsidRPr="0049786F" w:rsidRDefault="0049786F" w:rsidP="0049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 xml:space="preserve">       С</w:t>
      </w:r>
      <w:r w:rsidRPr="0049786F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49786F">
        <w:rPr>
          <w:rFonts w:ascii="Times New Roman" w:hAnsi="Times New Roman" w:cs="Times New Roman"/>
          <w:sz w:val="28"/>
          <w:szCs w:val="28"/>
        </w:rPr>
        <w:t xml:space="preserve"> – принятое количество оборудования на участке, шт.;</w:t>
      </w:r>
    </w:p>
    <w:p w:rsidR="0049786F" w:rsidRPr="0049786F" w:rsidRDefault="0049786F" w:rsidP="0049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 xml:space="preserve">       К</w:t>
      </w:r>
      <w:r w:rsidRPr="0049786F">
        <w:rPr>
          <w:rFonts w:ascii="Times New Roman" w:hAnsi="Times New Roman" w:cs="Times New Roman"/>
          <w:sz w:val="28"/>
          <w:szCs w:val="28"/>
          <w:vertAlign w:val="subscript"/>
        </w:rPr>
        <w:t>з.о.</w:t>
      </w:r>
      <w:r w:rsidRPr="0049786F">
        <w:rPr>
          <w:rFonts w:ascii="Times New Roman" w:hAnsi="Times New Roman" w:cs="Times New Roman"/>
          <w:sz w:val="28"/>
          <w:szCs w:val="28"/>
        </w:rPr>
        <w:t xml:space="preserve"> – коэффициент загрузки оборудования, равный 0,95%;</w:t>
      </w:r>
    </w:p>
    <w:p w:rsidR="0049786F" w:rsidRDefault="0049786F" w:rsidP="0049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  <w:lang w:val="en-US"/>
        </w:rPr>
        <w:lastRenderedPageBreak/>
        <w:t>F</w:t>
      </w:r>
      <w:r w:rsidRPr="0049786F"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r w:rsidRPr="0049786F">
        <w:rPr>
          <w:rFonts w:ascii="Times New Roman" w:hAnsi="Times New Roman" w:cs="Times New Roman"/>
          <w:sz w:val="28"/>
          <w:szCs w:val="28"/>
        </w:rPr>
        <w:t>-  годовой эффективный фонд времени работающего (при пятидневной рабочей неделе и восьмичасовом рабочем дне принимается 1860 ч.)</w:t>
      </w:r>
    </w:p>
    <w:p w:rsidR="00CA7279" w:rsidRDefault="00CA7279" w:rsidP="0049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нашего производства численность основных рабочих составляет:</w:t>
      </w:r>
    </w:p>
    <w:p w:rsidR="00CA7279" w:rsidRPr="0049786F" w:rsidRDefault="00650A1A" w:rsidP="0049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80">
        <w:rPr>
          <w:rFonts w:ascii="Times New Roman" w:hAnsi="Times New Roman" w:cs="Times New Roman"/>
          <w:position w:val="-24"/>
          <w:sz w:val="28"/>
          <w:szCs w:val="28"/>
        </w:rPr>
        <w:object w:dxaOrig="2920" w:dyaOrig="620">
          <v:shape id="_x0000_i1050" type="#_x0000_t75" style="width:110.7pt;height:23.65pt" o:ole="" fillcolor="window">
            <v:imagedata r:id="rId57" o:title=""/>
          </v:shape>
          <o:OLEObject Type="Embed" ProgID="Equation.3" ShapeID="_x0000_i1050" DrawAspect="Content" ObjectID="_1632237904" r:id="rId58"/>
        </w:object>
      </w:r>
    </w:p>
    <w:p w:rsidR="0049786F" w:rsidRDefault="0049786F" w:rsidP="004978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>Расчетное число основных рабочих (</w:t>
      </w:r>
      <w:r w:rsidRPr="0049786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9786F">
        <w:rPr>
          <w:rFonts w:ascii="Times New Roman" w:hAnsi="Times New Roman" w:cs="Times New Roman"/>
          <w:sz w:val="28"/>
          <w:szCs w:val="28"/>
          <w:vertAlign w:val="subscript"/>
        </w:rPr>
        <w:t>осн.</w:t>
      </w:r>
      <w:r w:rsidRPr="0049786F">
        <w:rPr>
          <w:rFonts w:ascii="Times New Roman" w:hAnsi="Times New Roman" w:cs="Times New Roman"/>
          <w:sz w:val="28"/>
          <w:szCs w:val="28"/>
        </w:rPr>
        <w:t>) округляем до целого и получаем принятое число основных рабочих (</w:t>
      </w:r>
      <w:r w:rsidRPr="0049786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9786F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49786F">
        <w:rPr>
          <w:rFonts w:ascii="Times New Roman" w:hAnsi="Times New Roman" w:cs="Times New Roman"/>
          <w:sz w:val="28"/>
          <w:szCs w:val="28"/>
        </w:rPr>
        <w:t>).</w:t>
      </w:r>
    </w:p>
    <w:p w:rsidR="002D5480" w:rsidRPr="002D5480" w:rsidRDefault="002D5480" w:rsidP="002D54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9786F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="00650A1A">
        <w:rPr>
          <w:rFonts w:ascii="Times New Roman" w:hAnsi="Times New Roman" w:cs="Times New Roman"/>
          <w:sz w:val="28"/>
          <w:szCs w:val="28"/>
        </w:rPr>
        <w:t xml:space="preserve"> = 2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9786F" w:rsidRPr="0049786F" w:rsidRDefault="0049786F" w:rsidP="004978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>Коэффициент загрузки основных рабочих по каждой операции определяем по формуле:</w:t>
      </w:r>
    </w:p>
    <w:p w:rsidR="0049786F" w:rsidRPr="0049786F" w:rsidRDefault="0049786F" w:rsidP="0049786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position w:val="-44"/>
          <w:sz w:val="28"/>
          <w:szCs w:val="28"/>
        </w:rPr>
        <w:object w:dxaOrig="1939" w:dyaOrig="940">
          <v:shape id="_x0000_i1051" type="#_x0000_t75" style="width:76.3pt;height:31.15pt" o:ole="" fillcolor="window">
            <v:imagedata r:id="rId59" o:title=""/>
          </v:shape>
          <o:OLEObject Type="Embed" ProgID="Equation.3" ShapeID="_x0000_i1051" DrawAspect="Content" ObjectID="_1632237905" r:id="rId60"/>
        </w:object>
      </w:r>
      <w:r w:rsidR="002D5480">
        <w:rPr>
          <w:rFonts w:ascii="Times New Roman" w:hAnsi="Times New Roman" w:cs="Times New Roman"/>
          <w:sz w:val="28"/>
          <w:szCs w:val="28"/>
        </w:rPr>
        <w:t xml:space="preserve">               (1.</w:t>
      </w:r>
      <w:r w:rsidRPr="0049786F">
        <w:rPr>
          <w:rFonts w:ascii="Times New Roman" w:hAnsi="Times New Roman" w:cs="Times New Roman"/>
          <w:sz w:val="28"/>
          <w:szCs w:val="28"/>
        </w:rPr>
        <w:t>12)</w:t>
      </w:r>
    </w:p>
    <w:p w:rsidR="0049786F" w:rsidRPr="0049786F" w:rsidRDefault="0049786F" w:rsidP="00650A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>Полученные расчетны</w:t>
      </w:r>
      <w:r w:rsidR="002D5480">
        <w:rPr>
          <w:rFonts w:ascii="Times New Roman" w:hAnsi="Times New Roman" w:cs="Times New Roman"/>
          <w:sz w:val="28"/>
          <w:szCs w:val="28"/>
        </w:rPr>
        <w:t>м путем данные заносим в табл. 1</w:t>
      </w:r>
      <w:r w:rsidRPr="0049786F">
        <w:rPr>
          <w:rFonts w:ascii="Times New Roman" w:hAnsi="Times New Roman" w:cs="Times New Roman"/>
          <w:sz w:val="28"/>
          <w:szCs w:val="28"/>
        </w:rPr>
        <w:t>.7.</w:t>
      </w:r>
    </w:p>
    <w:p w:rsidR="0049786F" w:rsidRPr="0049786F" w:rsidRDefault="002D5480" w:rsidP="00F15981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49786F" w:rsidRPr="0049786F">
        <w:rPr>
          <w:rFonts w:ascii="Times New Roman" w:hAnsi="Times New Roman" w:cs="Times New Roman"/>
          <w:sz w:val="28"/>
          <w:szCs w:val="28"/>
        </w:rPr>
        <w:t>.7</w:t>
      </w:r>
    </w:p>
    <w:p w:rsidR="0049786F" w:rsidRPr="0049786F" w:rsidRDefault="0049786F" w:rsidP="00F1598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>Численность и загрузка основных рабочих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536"/>
        <w:gridCol w:w="1418"/>
        <w:gridCol w:w="1417"/>
        <w:gridCol w:w="1372"/>
      </w:tblGrid>
      <w:tr w:rsidR="0049786F" w:rsidRPr="0049786F" w:rsidTr="00650A1A">
        <w:trPr>
          <w:trHeight w:val="1042"/>
        </w:trPr>
        <w:tc>
          <w:tcPr>
            <w:tcW w:w="817" w:type="dxa"/>
          </w:tcPr>
          <w:p w:rsidR="0049786F" w:rsidRPr="00650A1A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0A1A">
              <w:rPr>
                <w:rFonts w:ascii="Times New Roman" w:hAnsi="Times New Roman" w:cs="Times New Roman"/>
                <w:sz w:val="24"/>
                <w:szCs w:val="28"/>
              </w:rPr>
              <w:t>№ пп</w:t>
            </w:r>
          </w:p>
        </w:tc>
        <w:tc>
          <w:tcPr>
            <w:tcW w:w="4536" w:type="dxa"/>
          </w:tcPr>
          <w:p w:rsidR="0049786F" w:rsidRPr="00650A1A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0A1A">
              <w:rPr>
                <w:rFonts w:ascii="Times New Roman" w:hAnsi="Times New Roman" w:cs="Times New Roman"/>
                <w:sz w:val="24"/>
                <w:szCs w:val="28"/>
              </w:rPr>
              <w:t>Профессии основных рабочих</w:t>
            </w:r>
          </w:p>
        </w:tc>
        <w:tc>
          <w:tcPr>
            <w:tcW w:w="1418" w:type="dxa"/>
          </w:tcPr>
          <w:p w:rsidR="0049786F" w:rsidRPr="00650A1A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0A1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</w:t>
            </w:r>
            <w:r w:rsidRPr="00650A1A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осн.</w:t>
            </w:r>
            <w:r w:rsidRPr="00650A1A">
              <w:rPr>
                <w:rFonts w:ascii="Times New Roman" w:hAnsi="Times New Roman" w:cs="Times New Roman"/>
                <w:sz w:val="24"/>
                <w:szCs w:val="28"/>
              </w:rPr>
              <w:t>, чел.</w:t>
            </w:r>
          </w:p>
        </w:tc>
        <w:tc>
          <w:tcPr>
            <w:tcW w:w="1417" w:type="dxa"/>
          </w:tcPr>
          <w:p w:rsidR="0049786F" w:rsidRPr="00650A1A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0A1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</w:t>
            </w:r>
            <w:r w:rsidRPr="00650A1A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пр.</w:t>
            </w:r>
            <w:r w:rsidRPr="00650A1A">
              <w:rPr>
                <w:rFonts w:ascii="Times New Roman" w:hAnsi="Times New Roman" w:cs="Times New Roman"/>
                <w:sz w:val="24"/>
                <w:szCs w:val="28"/>
              </w:rPr>
              <w:t>, чел.</w:t>
            </w:r>
          </w:p>
        </w:tc>
        <w:tc>
          <w:tcPr>
            <w:tcW w:w="1372" w:type="dxa"/>
          </w:tcPr>
          <w:p w:rsidR="0049786F" w:rsidRPr="00650A1A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</w:pPr>
            <w:r w:rsidRPr="00650A1A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650A1A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з.р.</w:t>
            </w:r>
          </w:p>
        </w:tc>
      </w:tr>
      <w:tr w:rsidR="0049786F" w:rsidRPr="0049786F" w:rsidTr="00785DDB">
        <w:tc>
          <w:tcPr>
            <w:tcW w:w="817" w:type="dxa"/>
          </w:tcPr>
          <w:p w:rsidR="0049786F" w:rsidRPr="0049786F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786F" w:rsidRPr="0049786F" w:rsidRDefault="00650A1A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Токарь</w:t>
            </w:r>
          </w:p>
        </w:tc>
        <w:tc>
          <w:tcPr>
            <w:tcW w:w="1418" w:type="dxa"/>
          </w:tcPr>
          <w:p w:rsidR="0049786F" w:rsidRPr="0049786F" w:rsidRDefault="00650A1A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2,05</w:t>
            </w:r>
          </w:p>
        </w:tc>
        <w:tc>
          <w:tcPr>
            <w:tcW w:w="1417" w:type="dxa"/>
          </w:tcPr>
          <w:p w:rsidR="0049786F" w:rsidRPr="0049786F" w:rsidRDefault="00650A1A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49786F" w:rsidRPr="0049786F" w:rsidRDefault="00650A1A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1,025</w:t>
            </w:r>
          </w:p>
        </w:tc>
      </w:tr>
      <w:tr w:rsidR="00650A1A" w:rsidRPr="0049786F" w:rsidTr="00785DDB">
        <w:tc>
          <w:tcPr>
            <w:tcW w:w="817" w:type="dxa"/>
          </w:tcPr>
          <w:p w:rsidR="00650A1A" w:rsidRPr="0049786F" w:rsidRDefault="00650A1A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50A1A" w:rsidRDefault="00650A1A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Фрезеровщик</w:t>
            </w:r>
          </w:p>
        </w:tc>
        <w:tc>
          <w:tcPr>
            <w:tcW w:w="1418" w:type="dxa"/>
          </w:tcPr>
          <w:p w:rsidR="00650A1A" w:rsidRPr="0049786F" w:rsidRDefault="00650A1A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2,05</w:t>
            </w:r>
          </w:p>
        </w:tc>
        <w:tc>
          <w:tcPr>
            <w:tcW w:w="1417" w:type="dxa"/>
          </w:tcPr>
          <w:p w:rsidR="00650A1A" w:rsidRPr="0049786F" w:rsidRDefault="00650A1A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650A1A" w:rsidRPr="0049786F" w:rsidRDefault="00650A1A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1,025</w:t>
            </w:r>
          </w:p>
        </w:tc>
      </w:tr>
      <w:tr w:rsidR="00650A1A" w:rsidRPr="0049786F" w:rsidTr="00785DDB">
        <w:tc>
          <w:tcPr>
            <w:tcW w:w="817" w:type="dxa"/>
          </w:tcPr>
          <w:p w:rsidR="00650A1A" w:rsidRPr="0049786F" w:rsidRDefault="00650A1A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50A1A" w:rsidRDefault="00650A1A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Шлифовальщик</w:t>
            </w:r>
          </w:p>
        </w:tc>
        <w:tc>
          <w:tcPr>
            <w:tcW w:w="1418" w:type="dxa"/>
          </w:tcPr>
          <w:p w:rsidR="00650A1A" w:rsidRPr="0049786F" w:rsidRDefault="00650A1A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2,05</w:t>
            </w:r>
          </w:p>
        </w:tc>
        <w:tc>
          <w:tcPr>
            <w:tcW w:w="1417" w:type="dxa"/>
          </w:tcPr>
          <w:p w:rsidR="00650A1A" w:rsidRPr="0049786F" w:rsidRDefault="00650A1A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650A1A" w:rsidRPr="0049786F" w:rsidRDefault="00650A1A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1,025</w:t>
            </w:r>
          </w:p>
        </w:tc>
      </w:tr>
      <w:tr w:rsidR="00650A1A" w:rsidRPr="0049786F" w:rsidTr="00785DDB">
        <w:tc>
          <w:tcPr>
            <w:tcW w:w="817" w:type="dxa"/>
          </w:tcPr>
          <w:p w:rsidR="00650A1A" w:rsidRPr="0049786F" w:rsidRDefault="00650A1A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50A1A" w:rsidRDefault="00650A1A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Сверлильщик</w:t>
            </w:r>
          </w:p>
        </w:tc>
        <w:tc>
          <w:tcPr>
            <w:tcW w:w="1418" w:type="dxa"/>
          </w:tcPr>
          <w:p w:rsidR="00650A1A" w:rsidRPr="0049786F" w:rsidRDefault="00650A1A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2,05</w:t>
            </w:r>
          </w:p>
        </w:tc>
        <w:tc>
          <w:tcPr>
            <w:tcW w:w="1417" w:type="dxa"/>
          </w:tcPr>
          <w:p w:rsidR="00650A1A" w:rsidRPr="0049786F" w:rsidRDefault="00650A1A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650A1A" w:rsidRPr="0049786F" w:rsidRDefault="00650A1A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1,025</w:t>
            </w:r>
          </w:p>
        </w:tc>
      </w:tr>
      <w:tr w:rsidR="0049786F" w:rsidRPr="0049786F" w:rsidTr="00785DDB">
        <w:trPr>
          <w:cantSplit/>
        </w:trPr>
        <w:tc>
          <w:tcPr>
            <w:tcW w:w="6771" w:type="dxa"/>
            <w:gridSpan w:val="3"/>
          </w:tcPr>
          <w:p w:rsidR="0049786F" w:rsidRPr="0049786F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86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49786F" w:rsidRPr="0049786F" w:rsidRDefault="00650A1A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2" w:type="dxa"/>
          </w:tcPr>
          <w:p w:rsidR="0049786F" w:rsidRPr="0049786F" w:rsidRDefault="00650A1A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786F" w:rsidRPr="0049786F" w:rsidTr="00785DDB">
        <w:trPr>
          <w:cantSplit/>
        </w:trPr>
        <w:tc>
          <w:tcPr>
            <w:tcW w:w="8188" w:type="dxa"/>
            <w:gridSpan w:val="4"/>
          </w:tcPr>
          <w:p w:rsidR="0049786F" w:rsidRPr="0049786F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86F">
              <w:rPr>
                <w:rFonts w:ascii="Times New Roman" w:hAnsi="Times New Roman" w:cs="Times New Roman"/>
                <w:sz w:val="28"/>
                <w:szCs w:val="28"/>
              </w:rPr>
              <w:t>Средний коэффициент загрузки рабочих</w:t>
            </w:r>
          </w:p>
        </w:tc>
        <w:tc>
          <w:tcPr>
            <w:tcW w:w="1372" w:type="dxa"/>
          </w:tcPr>
          <w:p w:rsidR="0049786F" w:rsidRPr="0049786F" w:rsidRDefault="00650A1A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1,025</w:t>
            </w:r>
          </w:p>
        </w:tc>
      </w:tr>
    </w:tbl>
    <w:p w:rsidR="0049786F" w:rsidRDefault="0049786F" w:rsidP="00B865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lastRenderedPageBreak/>
        <w:t>Численность вспомогательных рабочих определяется в процентном отношении от численности основных рабочих. Размер процента зависит от типа производства. Для условий массового производства численность вспомогательных рабочих принимается в размере 25</w:t>
      </w:r>
      <w:r w:rsidRPr="0049786F">
        <w:rPr>
          <w:rFonts w:ascii="Times New Roman" w:hAnsi="Times New Roman" w:cs="Times New Roman"/>
          <w:sz w:val="28"/>
          <w:szCs w:val="28"/>
        </w:rPr>
        <w:sym w:font="Symbol" w:char="F0B8"/>
      </w:r>
      <w:r w:rsidRPr="0049786F">
        <w:rPr>
          <w:rFonts w:ascii="Times New Roman" w:hAnsi="Times New Roman" w:cs="Times New Roman"/>
          <w:sz w:val="28"/>
          <w:szCs w:val="28"/>
        </w:rPr>
        <w:t>30% от численности основных рабочих, для крупносерийного производства 50%, для среднесерийного, мелкосерийного и единичного - 35</w:t>
      </w:r>
      <w:r w:rsidRPr="0049786F">
        <w:rPr>
          <w:rFonts w:ascii="Times New Roman" w:hAnsi="Times New Roman" w:cs="Times New Roman"/>
          <w:sz w:val="28"/>
          <w:szCs w:val="28"/>
        </w:rPr>
        <w:sym w:font="Symbol" w:char="F0B8"/>
      </w:r>
      <w:r w:rsidRPr="0049786F">
        <w:rPr>
          <w:rFonts w:ascii="Times New Roman" w:hAnsi="Times New Roman" w:cs="Times New Roman"/>
          <w:sz w:val="28"/>
          <w:szCs w:val="28"/>
        </w:rPr>
        <w:t>40%.</w:t>
      </w:r>
    </w:p>
    <w:p w:rsidR="00650A1A" w:rsidRPr="0049786F" w:rsidRDefault="00650A1A" w:rsidP="00B865A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производство крупносерийное, поэтому </w:t>
      </w:r>
      <w:r w:rsidR="00B865A3">
        <w:rPr>
          <w:rFonts w:ascii="Times New Roman" w:hAnsi="Times New Roman" w:cs="Times New Roman"/>
          <w:sz w:val="28"/>
          <w:szCs w:val="28"/>
        </w:rPr>
        <w:t xml:space="preserve">численность вспомагательных рабочих равна 50 % от основных, а точнее 4 человека.   </w:t>
      </w:r>
    </w:p>
    <w:p w:rsidR="0049786F" w:rsidRPr="0049786F" w:rsidRDefault="0049786F" w:rsidP="008F41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>Численность ИТР определяется в размере 10% от численности основных и вспомогательных ра</w:t>
      </w:r>
      <w:r w:rsidR="008F413A">
        <w:rPr>
          <w:rFonts w:ascii="Times New Roman" w:hAnsi="Times New Roman" w:cs="Times New Roman"/>
          <w:sz w:val="28"/>
          <w:szCs w:val="28"/>
        </w:rPr>
        <w:t xml:space="preserve">бочих. Численность ИТР равна 0,1*(8+4) = 1 человек. </w:t>
      </w:r>
      <w:r w:rsidRPr="0049786F">
        <w:rPr>
          <w:rFonts w:ascii="Times New Roman" w:hAnsi="Times New Roman" w:cs="Times New Roman"/>
          <w:sz w:val="28"/>
          <w:szCs w:val="28"/>
        </w:rPr>
        <w:t>Полученные расчетным путем данные сводим в табл</w:t>
      </w:r>
      <w:r w:rsidR="00B865A3">
        <w:rPr>
          <w:rFonts w:ascii="Times New Roman" w:hAnsi="Times New Roman" w:cs="Times New Roman"/>
          <w:sz w:val="28"/>
          <w:szCs w:val="28"/>
        </w:rPr>
        <w:t>. 1</w:t>
      </w:r>
      <w:r w:rsidRPr="0049786F">
        <w:rPr>
          <w:rFonts w:ascii="Times New Roman" w:hAnsi="Times New Roman" w:cs="Times New Roman"/>
          <w:sz w:val="28"/>
          <w:szCs w:val="28"/>
        </w:rPr>
        <w:t>.8.</w:t>
      </w:r>
      <w:r w:rsidR="00165887">
        <w:rPr>
          <w:rFonts w:ascii="Times New Roman" w:hAnsi="Times New Roman" w:cs="Times New Roman"/>
          <w:sz w:val="28"/>
          <w:szCs w:val="28"/>
        </w:rPr>
        <w:t xml:space="preserve"> Работник ИТР должен работать по половине рабочего дня в смене 1 и по половине рабочего дня в смене 2.</w:t>
      </w:r>
    </w:p>
    <w:p w:rsidR="0049786F" w:rsidRPr="0049786F" w:rsidRDefault="00B865A3" w:rsidP="0049786F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49786F" w:rsidRPr="0049786F">
        <w:rPr>
          <w:rFonts w:ascii="Times New Roman" w:hAnsi="Times New Roman" w:cs="Times New Roman"/>
          <w:sz w:val="28"/>
          <w:szCs w:val="28"/>
        </w:rPr>
        <w:t>.8</w:t>
      </w:r>
    </w:p>
    <w:p w:rsidR="0049786F" w:rsidRPr="0049786F" w:rsidRDefault="0049786F" w:rsidP="0049786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>Численность промышленно-производственного персонала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402"/>
        <w:gridCol w:w="1517"/>
        <w:gridCol w:w="1912"/>
        <w:gridCol w:w="1912"/>
      </w:tblGrid>
      <w:tr w:rsidR="0049786F" w:rsidRPr="0049786F" w:rsidTr="00785DDB">
        <w:trPr>
          <w:cantSplit/>
        </w:trPr>
        <w:tc>
          <w:tcPr>
            <w:tcW w:w="817" w:type="dxa"/>
            <w:vMerge w:val="restart"/>
          </w:tcPr>
          <w:p w:rsidR="0049786F" w:rsidRPr="0049786F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86F"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3402" w:type="dxa"/>
            <w:vMerge w:val="restart"/>
            <w:vAlign w:val="center"/>
          </w:tcPr>
          <w:p w:rsidR="0049786F" w:rsidRPr="0049786F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86F">
              <w:rPr>
                <w:rFonts w:ascii="Times New Roman" w:hAnsi="Times New Roman" w:cs="Times New Roman"/>
                <w:sz w:val="28"/>
                <w:szCs w:val="28"/>
              </w:rPr>
              <w:t>Категории работающих</w:t>
            </w:r>
          </w:p>
        </w:tc>
        <w:tc>
          <w:tcPr>
            <w:tcW w:w="1517" w:type="dxa"/>
            <w:vMerge w:val="restart"/>
            <w:vAlign w:val="center"/>
          </w:tcPr>
          <w:p w:rsidR="0049786F" w:rsidRPr="0049786F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86F">
              <w:rPr>
                <w:rFonts w:ascii="Times New Roman" w:hAnsi="Times New Roman" w:cs="Times New Roman"/>
                <w:sz w:val="28"/>
                <w:szCs w:val="28"/>
              </w:rPr>
              <w:t>Всего чел.</w:t>
            </w:r>
          </w:p>
        </w:tc>
        <w:tc>
          <w:tcPr>
            <w:tcW w:w="3824" w:type="dxa"/>
            <w:gridSpan w:val="2"/>
            <w:vAlign w:val="center"/>
          </w:tcPr>
          <w:p w:rsidR="0049786F" w:rsidRPr="0049786F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86F">
              <w:rPr>
                <w:rFonts w:ascii="Times New Roman" w:hAnsi="Times New Roman" w:cs="Times New Roman"/>
                <w:sz w:val="28"/>
                <w:szCs w:val="28"/>
              </w:rPr>
              <w:t>В том числе по сменам</w:t>
            </w:r>
          </w:p>
        </w:tc>
      </w:tr>
      <w:tr w:rsidR="0049786F" w:rsidRPr="0049786F" w:rsidTr="00785DDB">
        <w:trPr>
          <w:cantSplit/>
        </w:trPr>
        <w:tc>
          <w:tcPr>
            <w:tcW w:w="817" w:type="dxa"/>
            <w:vMerge/>
          </w:tcPr>
          <w:p w:rsidR="0049786F" w:rsidRPr="0049786F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9786F" w:rsidRPr="0049786F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vMerge/>
          </w:tcPr>
          <w:p w:rsidR="0049786F" w:rsidRPr="0049786F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49786F" w:rsidRPr="0049786F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2" w:type="dxa"/>
          </w:tcPr>
          <w:p w:rsidR="0049786F" w:rsidRPr="0049786F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786F" w:rsidRPr="0049786F" w:rsidTr="00785DDB">
        <w:tc>
          <w:tcPr>
            <w:tcW w:w="817" w:type="dxa"/>
          </w:tcPr>
          <w:p w:rsidR="0049786F" w:rsidRPr="0049786F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9786F" w:rsidRPr="0049786F" w:rsidRDefault="0049786F" w:rsidP="004978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6F">
              <w:rPr>
                <w:rFonts w:ascii="Times New Roman" w:hAnsi="Times New Roman" w:cs="Times New Roman"/>
                <w:sz w:val="28"/>
                <w:szCs w:val="28"/>
              </w:rPr>
              <w:t>Основные рабочие</w:t>
            </w:r>
          </w:p>
        </w:tc>
        <w:tc>
          <w:tcPr>
            <w:tcW w:w="1517" w:type="dxa"/>
          </w:tcPr>
          <w:p w:rsidR="0049786F" w:rsidRPr="0049786F" w:rsidRDefault="008F413A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2" w:type="dxa"/>
          </w:tcPr>
          <w:p w:rsidR="0049786F" w:rsidRPr="0049786F" w:rsidRDefault="008F413A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2" w:type="dxa"/>
          </w:tcPr>
          <w:p w:rsidR="0049786F" w:rsidRPr="0049786F" w:rsidRDefault="008F413A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786F" w:rsidRPr="0049786F" w:rsidTr="00785DDB">
        <w:tc>
          <w:tcPr>
            <w:tcW w:w="817" w:type="dxa"/>
          </w:tcPr>
          <w:p w:rsidR="0049786F" w:rsidRPr="0049786F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9786F" w:rsidRPr="0049786F" w:rsidRDefault="0049786F" w:rsidP="004978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6F">
              <w:rPr>
                <w:rFonts w:ascii="Times New Roman" w:hAnsi="Times New Roman" w:cs="Times New Roman"/>
                <w:sz w:val="28"/>
                <w:szCs w:val="28"/>
              </w:rPr>
              <w:t>Вспомогательные рабочие</w:t>
            </w:r>
          </w:p>
        </w:tc>
        <w:tc>
          <w:tcPr>
            <w:tcW w:w="1517" w:type="dxa"/>
          </w:tcPr>
          <w:p w:rsidR="0049786F" w:rsidRPr="0049786F" w:rsidRDefault="008F413A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2" w:type="dxa"/>
          </w:tcPr>
          <w:p w:rsidR="0049786F" w:rsidRPr="0049786F" w:rsidRDefault="008F413A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2" w:type="dxa"/>
          </w:tcPr>
          <w:p w:rsidR="0049786F" w:rsidRPr="0049786F" w:rsidRDefault="008F413A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786F" w:rsidRPr="0049786F" w:rsidTr="00785DDB">
        <w:tc>
          <w:tcPr>
            <w:tcW w:w="817" w:type="dxa"/>
          </w:tcPr>
          <w:p w:rsidR="0049786F" w:rsidRPr="0049786F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9786F" w:rsidRPr="0049786F" w:rsidRDefault="0049786F" w:rsidP="004978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6F">
              <w:rPr>
                <w:rFonts w:ascii="Times New Roman" w:hAnsi="Times New Roman" w:cs="Times New Roman"/>
                <w:sz w:val="28"/>
                <w:szCs w:val="28"/>
              </w:rPr>
              <w:t>ИТР</w:t>
            </w:r>
          </w:p>
        </w:tc>
        <w:tc>
          <w:tcPr>
            <w:tcW w:w="1517" w:type="dxa"/>
          </w:tcPr>
          <w:p w:rsidR="0049786F" w:rsidRPr="0049786F" w:rsidRDefault="008F413A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2" w:type="dxa"/>
          </w:tcPr>
          <w:p w:rsidR="0049786F" w:rsidRPr="0049786F" w:rsidRDefault="008F413A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6588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12" w:type="dxa"/>
          </w:tcPr>
          <w:p w:rsidR="0049786F" w:rsidRPr="0049786F" w:rsidRDefault="00165887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9786F" w:rsidRPr="0049786F" w:rsidTr="00785DDB">
        <w:tc>
          <w:tcPr>
            <w:tcW w:w="817" w:type="dxa"/>
          </w:tcPr>
          <w:p w:rsidR="0049786F" w:rsidRPr="0049786F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786F" w:rsidRPr="0049786F" w:rsidRDefault="0049786F" w:rsidP="004978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6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17" w:type="dxa"/>
          </w:tcPr>
          <w:p w:rsidR="0049786F" w:rsidRPr="0049786F" w:rsidRDefault="008F413A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2" w:type="dxa"/>
          </w:tcPr>
          <w:p w:rsidR="0049786F" w:rsidRPr="0049786F" w:rsidRDefault="00165887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912" w:type="dxa"/>
          </w:tcPr>
          <w:p w:rsidR="0049786F" w:rsidRPr="0049786F" w:rsidRDefault="008F413A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</w:tbl>
    <w:p w:rsidR="0049786F" w:rsidRDefault="0049786F" w:rsidP="001658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65887" w:rsidRDefault="00165887" w:rsidP="001658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15981" w:rsidRDefault="00F15981" w:rsidP="001658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786F" w:rsidRPr="00165887" w:rsidRDefault="00165887" w:rsidP="001658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5887">
        <w:rPr>
          <w:rFonts w:ascii="Times New Roman" w:hAnsi="Times New Roman" w:cs="Times New Roman"/>
          <w:b/>
          <w:sz w:val="28"/>
          <w:szCs w:val="28"/>
        </w:rPr>
        <w:lastRenderedPageBreak/>
        <w:t>2. Расчет фонда заработной платы работающих</w:t>
      </w:r>
    </w:p>
    <w:p w:rsidR="0049786F" w:rsidRPr="0049786F" w:rsidRDefault="00165887" w:rsidP="0016588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49786F" w:rsidRPr="0049786F">
        <w:rPr>
          <w:rFonts w:ascii="Times New Roman" w:hAnsi="Times New Roman" w:cs="Times New Roman"/>
          <w:i/>
          <w:sz w:val="28"/>
          <w:szCs w:val="28"/>
        </w:rPr>
        <w:t>.1. Расчет расценки на изделие</w:t>
      </w:r>
    </w:p>
    <w:p w:rsidR="0049786F" w:rsidRPr="0049786F" w:rsidRDefault="0049786F" w:rsidP="004978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>Расценка на изделие по каждой операции определяется по формуле, руб.:</w:t>
      </w:r>
    </w:p>
    <w:p w:rsidR="0049786F" w:rsidRPr="0049786F" w:rsidRDefault="0049786F" w:rsidP="0016588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position w:val="-30"/>
          <w:sz w:val="28"/>
          <w:szCs w:val="28"/>
        </w:rPr>
        <w:object w:dxaOrig="2000" w:dyaOrig="800">
          <v:shape id="_x0000_i1052" type="#_x0000_t75" style="width:78.45pt;height:31.15pt" o:ole="" fillcolor="window">
            <v:imagedata r:id="rId61" o:title=""/>
          </v:shape>
          <o:OLEObject Type="Embed" ProgID="Equation.3" ShapeID="_x0000_i1052" DrawAspect="Content" ObjectID="_1632237906" r:id="rId62"/>
        </w:object>
      </w:r>
      <w:r w:rsidR="00165887">
        <w:rPr>
          <w:rFonts w:ascii="Times New Roman" w:hAnsi="Times New Roman" w:cs="Times New Roman"/>
          <w:sz w:val="28"/>
          <w:szCs w:val="28"/>
        </w:rPr>
        <w:t xml:space="preserve">                              (2</w:t>
      </w:r>
      <w:r w:rsidRPr="0049786F">
        <w:rPr>
          <w:rFonts w:ascii="Times New Roman" w:hAnsi="Times New Roman" w:cs="Times New Roman"/>
          <w:sz w:val="28"/>
          <w:szCs w:val="28"/>
        </w:rPr>
        <w:t>.1)</w:t>
      </w:r>
    </w:p>
    <w:p w:rsidR="0049786F" w:rsidRPr="0049786F" w:rsidRDefault="0049786F" w:rsidP="0049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>где 1</w:t>
      </w:r>
      <w:r w:rsidRPr="0049786F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r w:rsidRPr="0049786F">
        <w:rPr>
          <w:rFonts w:ascii="Times New Roman" w:hAnsi="Times New Roman" w:cs="Times New Roman"/>
          <w:sz w:val="28"/>
          <w:szCs w:val="28"/>
        </w:rPr>
        <w:t xml:space="preserve"> – часовая тарифная ставка рабочего соответствующего разряда, руб.;</w:t>
      </w:r>
    </w:p>
    <w:p w:rsidR="0049786F" w:rsidRDefault="0049786F" w:rsidP="0049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9786F">
        <w:rPr>
          <w:rFonts w:ascii="Times New Roman" w:hAnsi="Times New Roman" w:cs="Times New Roman"/>
          <w:sz w:val="28"/>
          <w:szCs w:val="28"/>
          <w:vertAlign w:val="subscript"/>
        </w:rPr>
        <w:t>шт. к.</w:t>
      </w:r>
      <w:r w:rsidRPr="0049786F">
        <w:rPr>
          <w:rFonts w:ascii="Times New Roman" w:hAnsi="Times New Roman" w:cs="Times New Roman"/>
          <w:sz w:val="28"/>
          <w:szCs w:val="28"/>
        </w:rPr>
        <w:t xml:space="preserve"> – штучно-калькуляционное время на операции, мин.</w:t>
      </w:r>
    </w:p>
    <w:p w:rsidR="00EE7B5E" w:rsidRPr="00401A30" w:rsidRDefault="00EE7B5E" w:rsidP="00EE7B5E">
      <w:pPr>
        <w:jc w:val="both"/>
        <w:rPr>
          <w:rFonts w:ascii="Times New Roman" w:hAnsi="Times New Roman" w:cs="Times New Roman"/>
          <w:sz w:val="28"/>
          <w:szCs w:val="28"/>
        </w:rPr>
      </w:pPr>
      <w:r w:rsidRPr="00401A30">
        <w:rPr>
          <w:rFonts w:ascii="Times New Roman" w:hAnsi="Times New Roman" w:cs="Times New Roman"/>
          <w:sz w:val="28"/>
          <w:szCs w:val="28"/>
        </w:rPr>
        <w:t>Часовые тарифные ставки основных рабочих:</w:t>
      </w:r>
    </w:p>
    <w:tbl>
      <w:tblPr>
        <w:tblW w:w="0" w:type="auto"/>
        <w:tblInd w:w="1668" w:type="dxa"/>
        <w:tblLayout w:type="fixed"/>
        <w:tblLook w:val="0000"/>
      </w:tblPr>
      <w:tblGrid>
        <w:gridCol w:w="3114"/>
        <w:gridCol w:w="2272"/>
      </w:tblGrid>
      <w:tr w:rsidR="00EE7B5E" w:rsidRPr="00401A30" w:rsidTr="001052E4">
        <w:tc>
          <w:tcPr>
            <w:tcW w:w="3114" w:type="dxa"/>
          </w:tcPr>
          <w:p w:rsidR="00EE7B5E" w:rsidRPr="00401A30" w:rsidRDefault="00EE7B5E" w:rsidP="00105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30">
              <w:rPr>
                <w:rFonts w:ascii="Times New Roman" w:hAnsi="Times New Roman" w:cs="Times New Roman"/>
                <w:sz w:val="28"/>
                <w:szCs w:val="28"/>
              </w:rPr>
              <w:t>lIII = 65 руб.</w:t>
            </w:r>
          </w:p>
        </w:tc>
        <w:tc>
          <w:tcPr>
            <w:tcW w:w="2272" w:type="dxa"/>
          </w:tcPr>
          <w:p w:rsidR="00EE7B5E" w:rsidRPr="00401A30" w:rsidRDefault="00EE7B5E" w:rsidP="00105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30">
              <w:rPr>
                <w:rFonts w:ascii="Times New Roman" w:hAnsi="Times New Roman" w:cs="Times New Roman"/>
                <w:sz w:val="28"/>
                <w:szCs w:val="28"/>
              </w:rPr>
              <w:t>lV = 75 руб.</w:t>
            </w:r>
          </w:p>
        </w:tc>
      </w:tr>
      <w:tr w:rsidR="00EE7B5E" w:rsidRPr="00401A30" w:rsidTr="001052E4">
        <w:tc>
          <w:tcPr>
            <w:tcW w:w="3114" w:type="dxa"/>
          </w:tcPr>
          <w:p w:rsidR="00EE7B5E" w:rsidRPr="00401A30" w:rsidRDefault="00EE7B5E" w:rsidP="00105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30">
              <w:rPr>
                <w:rFonts w:ascii="Times New Roman" w:hAnsi="Times New Roman" w:cs="Times New Roman"/>
                <w:sz w:val="28"/>
                <w:szCs w:val="28"/>
              </w:rPr>
              <w:t>lIV = 70 руб.</w:t>
            </w:r>
          </w:p>
        </w:tc>
        <w:tc>
          <w:tcPr>
            <w:tcW w:w="2272" w:type="dxa"/>
          </w:tcPr>
          <w:p w:rsidR="00EE7B5E" w:rsidRPr="00401A30" w:rsidRDefault="00EE7B5E" w:rsidP="00105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A30">
              <w:rPr>
                <w:rFonts w:ascii="Times New Roman" w:hAnsi="Times New Roman" w:cs="Times New Roman"/>
                <w:sz w:val="28"/>
                <w:szCs w:val="28"/>
              </w:rPr>
              <w:t>lVI = 86 руб.</w:t>
            </w:r>
          </w:p>
        </w:tc>
      </w:tr>
    </w:tbl>
    <w:p w:rsidR="00EE7B5E" w:rsidRDefault="00EE7B5E" w:rsidP="0049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Расценка на изделие для токаря (</w:t>
      </w:r>
      <w:r w:rsidRPr="00401A30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разряд):</w:t>
      </w:r>
    </w:p>
    <w:p w:rsidR="00354923" w:rsidRDefault="009205ED" w:rsidP="0049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ED">
        <w:rPr>
          <w:rFonts w:ascii="Times New Roman" w:hAnsi="Times New Roman" w:cs="Times New Roman"/>
          <w:position w:val="-24"/>
          <w:sz w:val="28"/>
          <w:szCs w:val="28"/>
        </w:rPr>
        <w:object w:dxaOrig="1980" w:dyaOrig="620">
          <v:shape id="_x0000_i1053" type="#_x0000_t75" style="width:94.55pt;height:29pt" o:ole="" fillcolor="window">
            <v:imagedata r:id="rId63" o:title=""/>
          </v:shape>
          <o:OLEObject Type="Embed" ProgID="Equation.3" ShapeID="_x0000_i1053" DrawAspect="Content" ObjectID="_1632237907" r:id="rId64"/>
        </w:object>
      </w:r>
    </w:p>
    <w:p w:rsidR="00EE7B5E" w:rsidRDefault="00EE7B5E" w:rsidP="00EE7B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Расценка на изделие для фрезеровщика (</w:t>
      </w:r>
      <w:r w:rsidRPr="00401A30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разряд):</w:t>
      </w:r>
    </w:p>
    <w:p w:rsidR="009205ED" w:rsidRDefault="009205ED" w:rsidP="00EE7B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ED">
        <w:rPr>
          <w:rFonts w:ascii="Times New Roman" w:hAnsi="Times New Roman" w:cs="Times New Roman"/>
          <w:position w:val="-24"/>
          <w:sz w:val="28"/>
          <w:szCs w:val="28"/>
        </w:rPr>
        <w:object w:dxaOrig="1960" w:dyaOrig="620">
          <v:shape id="_x0000_i1054" type="#_x0000_t75" style="width:93.5pt;height:29pt" o:ole="" fillcolor="window">
            <v:imagedata r:id="rId65" o:title=""/>
          </v:shape>
          <o:OLEObject Type="Embed" ProgID="Equation.3" ShapeID="_x0000_i1054" DrawAspect="Content" ObjectID="_1632237908" r:id="rId66"/>
        </w:object>
      </w:r>
    </w:p>
    <w:p w:rsidR="00EE7B5E" w:rsidRDefault="00EE7B5E" w:rsidP="0049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Расценка на изделие для шлифовальщика (</w:t>
      </w:r>
      <w:r w:rsidRPr="00401A30"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разряд):</w:t>
      </w:r>
    </w:p>
    <w:p w:rsidR="009205ED" w:rsidRDefault="009205ED" w:rsidP="0049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ED">
        <w:rPr>
          <w:rFonts w:ascii="Times New Roman" w:hAnsi="Times New Roman" w:cs="Times New Roman"/>
          <w:position w:val="-24"/>
          <w:sz w:val="28"/>
          <w:szCs w:val="28"/>
        </w:rPr>
        <w:object w:dxaOrig="1840" w:dyaOrig="620">
          <v:shape id="_x0000_i1055" type="#_x0000_t75" style="width:88.1pt;height:29pt" o:ole="" fillcolor="window">
            <v:imagedata r:id="rId67" o:title=""/>
          </v:shape>
          <o:OLEObject Type="Embed" ProgID="Equation.3" ShapeID="_x0000_i1055" DrawAspect="Content" ObjectID="_1632237909" r:id="rId68"/>
        </w:object>
      </w:r>
    </w:p>
    <w:p w:rsidR="00EE7B5E" w:rsidRDefault="00EE7B5E" w:rsidP="00EE7B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Расценка на изделие для </w:t>
      </w:r>
      <w:r w:rsidR="009205ED">
        <w:rPr>
          <w:rFonts w:ascii="Times New Roman" w:hAnsi="Times New Roman" w:cs="Times New Roman"/>
          <w:sz w:val="28"/>
          <w:szCs w:val="28"/>
        </w:rPr>
        <w:t xml:space="preserve">сверлильщика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01A30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разряд):</w:t>
      </w:r>
    </w:p>
    <w:p w:rsidR="009205ED" w:rsidRDefault="009205ED" w:rsidP="00EE7B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ED">
        <w:rPr>
          <w:rFonts w:ascii="Times New Roman" w:hAnsi="Times New Roman" w:cs="Times New Roman"/>
          <w:position w:val="-24"/>
          <w:sz w:val="28"/>
          <w:szCs w:val="28"/>
        </w:rPr>
        <w:object w:dxaOrig="1900" w:dyaOrig="620">
          <v:shape id="_x0000_i1056" type="#_x0000_t75" style="width:90.25pt;height:29pt" o:ole="" fillcolor="window">
            <v:imagedata r:id="rId69" o:title=""/>
          </v:shape>
          <o:OLEObject Type="Embed" ProgID="Equation.3" ShapeID="_x0000_i1056" DrawAspect="Content" ObjectID="_1632237910" r:id="rId70"/>
        </w:object>
      </w:r>
    </w:p>
    <w:p w:rsidR="0049786F" w:rsidRPr="0049786F" w:rsidRDefault="0049786F" w:rsidP="0049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>Данные по каж</w:t>
      </w:r>
      <w:r w:rsidR="00165887">
        <w:rPr>
          <w:rFonts w:ascii="Times New Roman" w:hAnsi="Times New Roman" w:cs="Times New Roman"/>
          <w:sz w:val="28"/>
          <w:szCs w:val="28"/>
        </w:rPr>
        <w:t>дой операции заносим в табл. 2</w:t>
      </w:r>
      <w:r w:rsidRPr="0049786F">
        <w:rPr>
          <w:rFonts w:ascii="Times New Roman" w:hAnsi="Times New Roman" w:cs="Times New Roman"/>
          <w:sz w:val="28"/>
          <w:szCs w:val="28"/>
        </w:rPr>
        <w:t>.1 и путем их суммирования определяется расценка на деталь.</w:t>
      </w:r>
    </w:p>
    <w:p w:rsidR="0049786F" w:rsidRPr="0049786F" w:rsidRDefault="00165887" w:rsidP="0049786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  <w:r w:rsidR="0049786F" w:rsidRPr="0049786F">
        <w:rPr>
          <w:rFonts w:ascii="Times New Roman" w:hAnsi="Times New Roman" w:cs="Times New Roman"/>
          <w:sz w:val="28"/>
          <w:szCs w:val="28"/>
        </w:rPr>
        <w:t>.1</w:t>
      </w:r>
    </w:p>
    <w:p w:rsidR="0049786F" w:rsidRPr="0049786F" w:rsidRDefault="0049786F" w:rsidP="004978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>Расчет расценки на изделие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961"/>
        <w:gridCol w:w="1276"/>
        <w:gridCol w:w="1276"/>
        <w:gridCol w:w="1230"/>
      </w:tblGrid>
      <w:tr w:rsidR="0049786F" w:rsidRPr="0049786F" w:rsidTr="00785DDB">
        <w:tc>
          <w:tcPr>
            <w:tcW w:w="817" w:type="dxa"/>
          </w:tcPr>
          <w:p w:rsidR="0049786F" w:rsidRPr="0049786F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86F"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4961" w:type="dxa"/>
          </w:tcPr>
          <w:p w:rsidR="0049786F" w:rsidRPr="0049786F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86F">
              <w:rPr>
                <w:rFonts w:ascii="Times New Roman" w:hAnsi="Times New Roman" w:cs="Times New Roman"/>
                <w:sz w:val="28"/>
                <w:szCs w:val="28"/>
              </w:rPr>
              <w:t>Наименование операций</w:t>
            </w:r>
          </w:p>
        </w:tc>
        <w:tc>
          <w:tcPr>
            <w:tcW w:w="1276" w:type="dxa"/>
          </w:tcPr>
          <w:p w:rsidR="0049786F" w:rsidRPr="0049786F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49786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шт.к.,</w:t>
            </w:r>
          </w:p>
          <w:p w:rsidR="0049786F" w:rsidRPr="0049786F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86F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1276" w:type="dxa"/>
          </w:tcPr>
          <w:p w:rsidR="0049786F" w:rsidRPr="0049786F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786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ч.</w:t>
            </w:r>
            <w:r w:rsidRPr="0049786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230" w:type="dxa"/>
          </w:tcPr>
          <w:p w:rsidR="0049786F" w:rsidRPr="0049786F" w:rsidRDefault="0049786F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49786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765E89" w:rsidRPr="0049786F" w:rsidTr="00785DDB">
        <w:tc>
          <w:tcPr>
            <w:tcW w:w="817" w:type="dxa"/>
          </w:tcPr>
          <w:p w:rsidR="00765E89" w:rsidRPr="0049786F" w:rsidRDefault="00765E89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765E89" w:rsidRPr="00765E89" w:rsidRDefault="00765E89" w:rsidP="001052E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65E89">
              <w:rPr>
                <w:rFonts w:ascii="Times New Roman" w:hAnsi="Times New Roman" w:cs="Times New Roman"/>
                <w:sz w:val="28"/>
              </w:rPr>
              <w:t>Токарная</w:t>
            </w:r>
          </w:p>
        </w:tc>
        <w:tc>
          <w:tcPr>
            <w:tcW w:w="1276" w:type="dxa"/>
          </w:tcPr>
          <w:p w:rsidR="00765E89" w:rsidRPr="0049786F" w:rsidRDefault="00765E89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3,43</w:t>
            </w:r>
          </w:p>
        </w:tc>
        <w:tc>
          <w:tcPr>
            <w:tcW w:w="1276" w:type="dxa"/>
          </w:tcPr>
          <w:p w:rsidR="00765E89" w:rsidRPr="0049786F" w:rsidRDefault="00765E89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30" w:type="dxa"/>
          </w:tcPr>
          <w:p w:rsidR="00765E89" w:rsidRPr="0049786F" w:rsidRDefault="00765E89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</w:tr>
      <w:tr w:rsidR="00765E89" w:rsidRPr="0049786F" w:rsidTr="00785DDB">
        <w:tc>
          <w:tcPr>
            <w:tcW w:w="817" w:type="dxa"/>
          </w:tcPr>
          <w:p w:rsidR="00765E89" w:rsidRPr="0049786F" w:rsidRDefault="00765E89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765E89" w:rsidRPr="00765E89" w:rsidRDefault="00765E89" w:rsidP="001052E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65E89">
              <w:rPr>
                <w:rFonts w:ascii="Times New Roman" w:hAnsi="Times New Roman" w:cs="Times New Roman"/>
                <w:sz w:val="28"/>
              </w:rPr>
              <w:t>Фрезерная</w:t>
            </w:r>
          </w:p>
        </w:tc>
        <w:tc>
          <w:tcPr>
            <w:tcW w:w="1276" w:type="dxa"/>
          </w:tcPr>
          <w:p w:rsidR="00765E89" w:rsidRPr="0049786F" w:rsidRDefault="00765E89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3,48</w:t>
            </w:r>
          </w:p>
        </w:tc>
        <w:tc>
          <w:tcPr>
            <w:tcW w:w="1276" w:type="dxa"/>
          </w:tcPr>
          <w:p w:rsidR="00765E89" w:rsidRPr="0049786F" w:rsidRDefault="00765E89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30" w:type="dxa"/>
          </w:tcPr>
          <w:p w:rsidR="00765E89" w:rsidRPr="0049786F" w:rsidRDefault="00765E89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</w:tr>
      <w:tr w:rsidR="00765E89" w:rsidRPr="0049786F" w:rsidTr="00785DDB">
        <w:tc>
          <w:tcPr>
            <w:tcW w:w="817" w:type="dxa"/>
          </w:tcPr>
          <w:p w:rsidR="00765E89" w:rsidRPr="0049786F" w:rsidRDefault="00765E89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765E89" w:rsidRPr="00765E89" w:rsidRDefault="00765E89" w:rsidP="001052E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65E89">
              <w:rPr>
                <w:rFonts w:ascii="Times New Roman" w:hAnsi="Times New Roman" w:cs="Times New Roman"/>
                <w:sz w:val="28"/>
              </w:rPr>
              <w:t>Шлифовальная</w:t>
            </w:r>
          </w:p>
        </w:tc>
        <w:tc>
          <w:tcPr>
            <w:tcW w:w="1276" w:type="dxa"/>
          </w:tcPr>
          <w:p w:rsidR="00765E89" w:rsidRPr="0049786F" w:rsidRDefault="00765E89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6,56</w:t>
            </w:r>
          </w:p>
        </w:tc>
        <w:tc>
          <w:tcPr>
            <w:tcW w:w="1276" w:type="dxa"/>
          </w:tcPr>
          <w:p w:rsidR="00765E89" w:rsidRPr="0049786F" w:rsidRDefault="00765E89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30" w:type="dxa"/>
          </w:tcPr>
          <w:p w:rsidR="00765E89" w:rsidRPr="0049786F" w:rsidRDefault="00765E89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</w:tr>
      <w:tr w:rsidR="00765E89" w:rsidRPr="0049786F" w:rsidTr="00785DDB">
        <w:tc>
          <w:tcPr>
            <w:tcW w:w="817" w:type="dxa"/>
          </w:tcPr>
          <w:p w:rsidR="00765E89" w:rsidRPr="0049786F" w:rsidRDefault="00765E89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765E89" w:rsidRPr="00765E89" w:rsidRDefault="00765E89" w:rsidP="001052E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65E89">
              <w:rPr>
                <w:rFonts w:ascii="Times New Roman" w:hAnsi="Times New Roman" w:cs="Times New Roman"/>
                <w:sz w:val="28"/>
              </w:rPr>
              <w:t>Сверлильная</w:t>
            </w:r>
          </w:p>
        </w:tc>
        <w:tc>
          <w:tcPr>
            <w:tcW w:w="1276" w:type="dxa"/>
          </w:tcPr>
          <w:p w:rsidR="00765E89" w:rsidRPr="0049786F" w:rsidRDefault="00765E89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1276" w:type="dxa"/>
          </w:tcPr>
          <w:p w:rsidR="00765E89" w:rsidRPr="0049786F" w:rsidRDefault="00765E89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30" w:type="dxa"/>
          </w:tcPr>
          <w:p w:rsidR="00765E89" w:rsidRPr="0049786F" w:rsidRDefault="00765E89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1,81</w:t>
            </w:r>
          </w:p>
        </w:tc>
      </w:tr>
      <w:tr w:rsidR="0049786F" w:rsidRPr="0049786F" w:rsidTr="00785DDB">
        <w:trPr>
          <w:cantSplit/>
        </w:trPr>
        <w:tc>
          <w:tcPr>
            <w:tcW w:w="8330" w:type="dxa"/>
            <w:gridSpan w:val="4"/>
          </w:tcPr>
          <w:p w:rsidR="0049786F" w:rsidRPr="0049786F" w:rsidRDefault="0049786F" w:rsidP="004978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6F">
              <w:rPr>
                <w:rFonts w:ascii="Times New Roman" w:hAnsi="Times New Roman" w:cs="Times New Roman"/>
                <w:sz w:val="28"/>
                <w:szCs w:val="28"/>
              </w:rPr>
              <w:t>Итого: расценка на деталь</w:t>
            </w:r>
          </w:p>
        </w:tc>
        <w:tc>
          <w:tcPr>
            <w:tcW w:w="1230" w:type="dxa"/>
          </w:tcPr>
          <w:p w:rsidR="0049786F" w:rsidRPr="0049786F" w:rsidRDefault="00765E89" w:rsidP="004978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18,99</w:t>
            </w:r>
          </w:p>
        </w:tc>
      </w:tr>
    </w:tbl>
    <w:p w:rsidR="0049786F" w:rsidRPr="0049786F" w:rsidRDefault="0049786F" w:rsidP="0049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86F" w:rsidRPr="0049786F" w:rsidRDefault="00C31198" w:rsidP="00C3119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49786F" w:rsidRPr="0049786F">
        <w:rPr>
          <w:rFonts w:ascii="Times New Roman" w:hAnsi="Times New Roman" w:cs="Times New Roman"/>
          <w:i/>
          <w:sz w:val="28"/>
          <w:szCs w:val="28"/>
        </w:rPr>
        <w:t>.2. Формирование фонда заработной платы промышленно-производственного персонала</w:t>
      </w:r>
    </w:p>
    <w:p w:rsidR="0049786F" w:rsidRPr="0049786F" w:rsidRDefault="0049786F" w:rsidP="004978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>В данном подразделе необходимо определить фонд заработной платы (ФЗП) основных и вспомогательных рабочих и ИТР.</w:t>
      </w:r>
    </w:p>
    <w:p w:rsidR="0049786F" w:rsidRPr="0049786F" w:rsidRDefault="0049786F" w:rsidP="004978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>Общий ФЗП состоит из прямого ФЗП, дополнительной заработной платы и премий.</w:t>
      </w:r>
    </w:p>
    <w:p w:rsidR="0049786F" w:rsidRPr="0049786F" w:rsidRDefault="0049786F" w:rsidP="004978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>Прямой ФЗП основных рабочих за год определяется, исходя из выражения, руб.:</w:t>
      </w:r>
    </w:p>
    <w:p w:rsidR="0049786F" w:rsidRPr="0049786F" w:rsidRDefault="0049786F" w:rsidP="004978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>ФЗП</w:t>
      </w:r>
      <w:r w:rsidRPr="0049786F">
        <w:rPr>
          <w:rFonts w:ascii="Times New Roman" w:hAnsi="Times New Roman" w:cs="Times New Roman"/>
          <w:sz w:val="28"/>
          <w:szCs w:val="28"/>
          <w:vertAlign w:val="subscript"/>
        </w:rPr>
        <w:t>пр.осн.</w:t>
      </w:r>
      <w:r w:rsidRPr="0049786F">
        <w:rPr>
          <w:rFonts w:ascii="Times New Roman" w:hAnsi="Times New Roman" w:cs="Times New Roman"/>
          <w:sz w:val="28"/>
          <w:szCs w:val="28"/>
        </w:rPr>
        <w:t xml:space="preserve"> = </w:t>
      </w:r>
      <w:r w:rsidRPr="0049786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9786F">
        <w:rPr>
          <w:rFonts w:ascii="Times New Roman" w:hAnsi="Times New Roman" w:cs="Times New Roman"/>
          <w:sz w:val="28"/>
          <w:szCs w:val="28"/>
        </w:rPr>
        <w:t>*</w:t>
      </w:r>
      <w:r w:rsidRPr="0049786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65E89">
        <w:rPr>
          <w:rFonts w:ascii="Times New Roman" w:hAnsi="Times New Roman" w:cs="Times New Roman"/>
          <w:sz w:val="28"/>
          <w:szCs w:val="28"/>
        </w:rPr>
        <w:t xml:space="preserve">                        (2</w:t>
      </w:r>
      <w:r w:rsidRPr="0049786F">
        <w:rPr>
          <w:rFonts w:ascii="Times New Roman" w:hAnsi="Times New Roman" w:cs="Times New Roman"/>
          <w:sz w:val="28"/>
          <w:szCs w:val="28"/>
        </w:rPr>
        <w:t>.2)</w:t>
      </w:r>
    </w:p>
    <w:p w:rsidR="0049786F" w:rsidRDefault="0049786F" w:rsidP="004978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>Этот ФЗП получается на заданную программу при среднем расчетном коэффициенте загрузки оборудования.</w:t>
      </w:r>
    </w:p>
    <w:p w:rsidR="00765E89" w:rsidRDefault="00765E89" w:rsidP="00765E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нашего производства прямой ФЗП составляет:</w:t>
      </w:r>
    </w:p>
    <w:p w:rsidR="00765E89" w:rsidRPr="0049786F" w:rsidRDefault="00765E89" w:rsidP="00765E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lastRenderedPageBreak/>
        <w:t>ФЗП</w:t>
      </w:r>
      <w:r w:rsidRPr="0049786F">
        <w:rPr>
          <w:rFonts w:ascii="Times New Roman" w:hAnsi="Times New Roman" w:cs="Times New Roman"/>
          <w:sz w:val="28"/>
          <w:szCs w:val="28"/>
          <w:vertAlign w:val="subscript"/>
        </w:rPr>
        <w:t>пр.осн.</w:t>
      </w:r>
      <w:r w:rsidRPr="0049786F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18,99*6600 = 125334 руб.</w:t>
      </w:r>
    </w:p>
    <w:p w:rsidR="0049786F" w:rsidRPr="0049786F" w:rsidRDefault="0049786F" w:rsidP="004978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>ФЗП основных рабочих с учетом дозагрузки оборудования до 0,95 определяется по формуле, руб.:</w:t>
      </w:r>
    </w:p>
    <w:p w:rsidR="0049786F" w:rsidRPr="0049786F" w:rsidRDefault="0049786F" w:rsidP="004978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position w:val="-44"/>
          <w:sz w:val="28"/>
          <w:szCs w:val="28"/>
        </w:rPr>
        <w:object w:dxaOrig="4459" w:dyaOrig="1020">
          <v:shape id="_x0000_i1057" type="#_x0000_t75" style="width:155.8pt;height:35.45pt" o:ole="" fillcolor="window">
            <v:imagedata r:id="rId71" o:title=""/>
          </v:shape>
          <o:OLEObject Type="Embed" ProgID="Equation.3" ShapeID="_x0000_i1057" DrawAspect="Content" ObjectID="_1632237911" r:id="rId72"/>
        </w:object>
      </w:r>
      <w:r w:rsidR="00765E89">
        <w:rPr>
          <w:rFonts w:ascii="Times New Roman" w:hAnsi="Times New Roman" w:cs="Times New Roman"/>
          <w:sz w:val="28"/>
          <w:szCs w:val="28"/>
        </w:rPr>
        <w:t>(2</w:t>
      </w:r>
      <w:r w:rsidRPr="0049786F">
        <w:rPr>
          <w:rFonts w:ascii="Times New Roman" w:hAnsi="Times New Roman" w:cs="Times New Roman"/>
          <w:sz w:val="28"/>
          <w:szCs w:val="28"/>
        </w:rPr>
        <w:t>.3)</w:t>
      </w:r>
    </w:p>
    <w:p w:rsidR="0049786F" w:rsidRDefault="0049786F" w:rsidP="004978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>Соответственно для двух вариантов определяется и сумма дополнительной заработной платы 25% и сумма премий – 30% от прямого ФЗП.</w:t>
      </w:r>
    </w:p>
    <w:p w:rsidR="009C7B71" w:rsidRDefault="009C7B71" w:rsidP="009C7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нашего производства ФЗП основных рабочих </w:t>
      </w:r>
      <w:r w:rsidRPr="0049786F">
        <w:rPr>
          <w:rFonts w:ascii="Times New Roman" w:hAnsi="Times New Roman" w:cs="Times New Roman"/>
          <w:sz w:val="28"/>
          <w:szCs w:val="28"/>
        </w:rPr>
        <w:t>с учетом дозагрузки оборудования до 0,95</w:t>
      </w:r>
      <w:r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9C7B71" w:rsidRPr="0049786F" w:rsidRDefault="00141ACC" w:rsidP="009C7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B71">
        <w:rPr>
          <w:rFonts w:ascii="Times New Roman" w:hAnsi="Times New Roman" w:cs="Times New Roman"/>
          <w:position w:val="-28"/>
          <w:sz w:val="28"/>
          <w:szCs w:val="28"/>
        </w:rPr>
        <w:object w:dxaOrig="3860" w:dyaOrig="660">
          <v:shape id="_x0000_i1058" type="#_x0000_t75" style="width:175.15pt;height:30.1pt" o:ole="" fillcolor="window">
            <v:imagedata r:id="rId73" o:title=""/>
          </v:shape>
          <o:OLEObject Type="Embed" ProgID="Equation.3" ShapeID="_x0000_i1058" DrawAspect="Content" ObjectID="_1632237912" r:id="rId74"/>
        </w:object>
      </w:r>
      <w:r w:rsidR="009C7B71">
        <w:rPr>
          <w:rFonts w:ascii="Times New Roman" w:hAnsi="Times New Roman" w:cs="Times New Roman"/>
          <w:sz w:val="28"/>
          <w:szCs w:val="28"/>
        </w:rPr>
        <w:t xml:space="preserve"> (руб)</w:t>
      </w:r>
    </w:p>
    <w:p w:rsidR="0049786F" w:rsidRPr="0049786F" w:rsidRDefault="0049786F" w:rsidP="009C7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>Общий ФЗП при среднем расчетном коэффициенте загрузки оборудования составит, руб.:</w:t>
      </w:r>
    </w:p>
    <w:p w:rsidR="0049786F" w:rsidRPr="0049786F" w:rsidRDefault="0049786F" w:rsidP="004978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>ФЗП</w:t>
      </w:r>
      <w:r w:rsidRPr="0049786F">
        <w:rPr>
          <w:rFonts w:ascii="Times New Roman" w:hAnsi="Times New Roman" w:cs="Times New Roman"/>
          <w:sz w:val="28"/>
          <w:szCs w:val="28"/>
          <w:vertAlign w:val="subscript"/>
        </w:rPr>
        <w:t>об.осн.</w:t>
      </w:r>
      <w:r w:rsidRPr="0049786F">
        <w:rPr>
          <w:rFonts w:ascii="Times New Roman" w:hAnsi="Times New Roman" w:cs="Times New Roman"/>
          <w:sz w:val="28"/>
          <w:szCs w:val="28"/>
        </w:rPr>
        <w:t xml:space="preserve"> = ФЗП</w:t>
      </w:r>
      <w:r w:rsidRPr="0049786F">
        <w:rPr>
          <w:rFonts w:ascii="Times New Roman" w:hAnsi="Times New Roman" w:cs="Times New Roman"/>
          <w:sz w:val="28"/>
          <w:szCs w:val="28"/>
          <w:vertAlign w:val="subscript"/>
        </w:rPr>
        <w:t>пр.осн.</w:t>
      </w:r>
      <w:r w:rsidRPr="0049786F">
        <w:rPr>
          <w:rFonts w:ascii="Times New Roman" w:hAnsi="Times New Roman" w:cs="Times New Roman"/>
          <w:sz w:val="28"/>
          <w:szCs w:val="28"/>
        </w:rPr>
        <w:t xml:space="preserve"> + ДПЗ + П                              </w:t>
      </w:r>
      <w:r w:rsidR="009C7B71">
        <w:rPr>
          <w:rFonts w:ascii="Times New Roman" w:hAnsi="Times New Roman" w:cs="Times New Roman"/>
          <w:sz w:val="28"/>
          <w:szCs w:val="28"/>
        </w:rPr>
        <w:t xml:space="preserve">                              (2</w:t>
      </w:r>
      <w:r w:rsidRPr="0049786F">
        <w:rPr>
          <w:rFonts w:ascii="Times New Roman" w:hAnsi="Times New Roman" w:cs="Times New Roman"/>
          <w:sz w:val="28"/>
          <w:szCs w:val="28"/>
        </w:rPr>
        <w:t>.4)</w:t>
      </w:r>
    </w:p>
    <w:p w:rsidR="0049786F" w:rsidRPr="0049786F" w:rsidRDefault="0049786F" w:rsidP="0049786F">
      <w:pPr>
        <w:pStyle w:val="a6"/>
        <w:ind w:left="1276" w:hanging="1276"/>
        <w:rPr>
          <w:szCs w:val="28"/>
        </w:rPr>
      </w:pPr>
      <w:r w:rsidRPr="0049786F">
        <w:rPr>
          <w:szCs w:val="28"/>
        </w:rPr>
        <w:t>где ДПЗ – дополнительная заработная плата при среднем расчетном коэффициенте загрузки оборудования, руб.;</w:t>
      </w:r>
    </w:p>
    <w:p w:rsidR="0049786F" w:rsidRDefault="0049786F" w:rsidP="0049786F">
      <w:pPr>
        <w:pStyle w:val="a6"/>
        <w:ind w:left="1276" w:hanging="1276"/>
        <w:rPr>
          <w:szCs w:val="28"/>
        </w:rPr>
      </w:pPr>
      <w:r w:rsidRPr="0049786F">
        <w:rPr>
          <w:szCs w:val="28"/>
        </w:rPr>
        <w:t>П – премии при среднем расчетном коэффициенте загрузки оборудования.</w:t>
      </w:r>
    </w:p>
    <w:p w:rsidR="009C7B71" w:rsidRDefault="009C7B71" w:rsidP="00141ACC">
      <w:pPr>
        <w:pStyle w:val="a6"/>
        <w:rPr>
          <w:szCs w:val="28"/>
        </w:rPr>
      </w:pPr>
      <w:r w:rsidRPr="0049786F">
        <w:rPr>
          <w:szCs w:val="28"/>
        </w:rPr>
        <w:t>Общий ФЗП при среднем расчетном коэффициенте загрузки оборудования</w:t>
      </w:r>
      <w:r>
        <w:rPr>
          <w:szCs w:val="28"/>
        </w:rPr>
        <w:t xml:space="preserve"> для нашего производства:</w:t>
      </w:r>
    </w:p>
    <w:p w:rsidR="0049786F" w:rsidRDefault="0049786F" w:rsidP="00141ACC">
      <w:pPr>
        <w:pStyle w:val="a6"/>
        <w:rPr>
          <w:szCs w:val="28"/>
        </w:rPr>
      </w:pPr>
      <w:r w:rsidRPr="0049786F">
        <w:rPr>
          <w:szCs w:val="28"/>
        </w:rPr>
        <w:t>Аналогично определяется общий фонд заработной платы с учетом дозагрузки обору</w:t>
      </w:r>
      <w:r w:rsidR="008A11D8">
        <w:rPr>
          <w:szCs w:val="28"/>
        </w:rPr>
        <w:t>дования до 0,95. Находим его:</w:t>
      </w:r>
    </w:p>
    <w:p w:rsidR="008A11D8" w:rsidRDefault="008A11D8" w:rsidP="008A11D8">
      <w:pPr>
        <w:pStyle w:val="a6"/>
        <w:ind w:left="1276" w:hanging="1276"/>
        <w:rPr>
          <w:szCs w:val="28"/>
        </w:rPr>
      </w:pPr>
      <w:r w:rsidRPr="0049786F">
        <w:rPr>
          <w:szCs w:val="28"/>
        </w:rPr>
        <w:t>ФЗП</w:t>
      </w:r>
      <w:r w:rsidRPr="0049786F">
        <w:rPr>
          <w:szCs w:val="28"/>
          <w:vertAlign w:val="subscript"/>
        </w:rPr>
        <w:t>об.осн.</w:t>
      </w:r>
      <w:r w:rsidRPr="0049786F">
        <w:rPr>
          <w:szCs w:val="28"/>
        </w:rPr>
        <w:t xml:space="preserve"> =</w:t>
      </w:r>
      <w:r w:rsidR="00653601">
        <w:rPr>
          <w:szCs w:val="28"/>
        </w:rPr>
        <w:t>1190673 + 0,25*1190673 + 0,3*1190673 = 1845,54</w:t>
      </w:r>
      <w:r>
        <w:rPr>
          <w:szCs w:val="28"/>
        </w:rPr>
        <w:t xml:space="preserve"> (тыс.руб)</w:t>
      </w:r>
    </w:p>
    <w:p w:rsidR="0049786F" w:rsidRPr="0049786F" w:rsidRDefault="0049786F" w:rsidP="008A11D8">
      <w:pPr>
        <w:pStyle w:val="a6"/>
        <w:rPr>
          <w:szCs w:val="28"/>
        </w:rPr>
      </w:pPr>
      <w:r w:rsidRPr="0049786F">
        <w:rPr>
          <w:szCs w:val="28"/>
        </w:rPr>
        <w:t>Прямой фонд заработной платы вспомогательных рабочих определяется по формуле, руб.:</w:t>
      </w:r>
    </w:p>
    <w:p w:rsidR="0049786F" w:rsidRPr="0049786F" w:rsidRDefault="0049786F" w:rsidP="0049786F">
      <w:pPr>
        <w:pStyle w:val="a6"/>
        <w:ind w:firstLine="709"/>
        <w:jc w:val="center"/>
        <w:rPr>
          <w:szCs w:val="28"/>
        </w:rPr>
      </w:pPr>
      <w:r w:rsidRPr="0049786F">
        <w:rPr>
          <w:szCs w:val="28"/>
        </w:rPr>
        <w:t>ФЗП</w:t>
      </w:r>
      <w:r w:rsidRPr="0049786F">
        <w:rPr>
          <w:szCs w:val="28"/>
          <w:vertAlign w:val="subscript"/>
        </w:rPr>
        <w:t>пр.всп.</w:t>
      </w:r>
      <w:r w:rsidRPr="0049786F">
        <w:rPr>
          <w:szCs w:val="28"/>
        </w:rPr>
        <w:t xml:space="preserve"> = </w:t>
      </w:r>
      <w:r w:rsidRPr="0049786F">
        <w:rPr>
          <w:szCs w:val="28"/>
          <w:lang w:val="en-US"/>
        </w:rPr>
        <w:t>R</w:t>
      </w:r>
      <w:r w:rsidRPr="0049786F">
        <w:rPr>
          <w:szCs w:val="28"/>
          <w:vertAlign w:val="subscript"/>
        </w:rPr>
        <w:t>всп.</w:t>
      </w:r>
      <w:r w:rsidRPr="0049786F">
        <w:rPr>
          <w:szCs w:val="28"/>
        </w:rPr>
        <w:t>* 1 ч.*</w:t>
      </w:r>
      <w:r w:rsidRPr="0049786F">
        <w:rPr>
          <w:szCs w:val="28"/>
          <w:lang w:val="en-US"/>
        </w:rPr>
        <w:t>F</w:t>
      </w:r>
      <w:r w:rsidRPr="0049786F">
        <w:rPr>
          <w:szCs w:val="28"/>
          <w:vertAlign w:val="subscript"/>
        </w:rPr>
        <w:t>зф.</w:t>
      </w:r>
      <w:r w:rsidR="00141ACC">
        <w:rPr>
          <w:szCs w:val="28"/>
        </w:rPr>
        <w:t xml:space="preserve">                              (2</w:t>
      </w:r>
      <w:r w:rsidRPr="0049786F">
        <w:rPr>
          <w:szCs w:val="28"/>
        </w:rPr>
        <w:t>.5)</w:t>
      </w:r>
    </w:p>
    <w:p w:rsidR="0049786F" w:rsidRPr="0049786F" w:rsidRDefault="0049786F" w:rsidP="0049786F">
      <w:pPr>
        <w:pStyle w:val="a6"/>
        <w:rPr>
          <w:szCs w:val="28"/>
        </w:rPr>
      </w:pPr>
      <w:r w:rsidRPr="0049786F">
        <w:rPr>
          <w:szCs w:val="28"/>
        </w:rPr>
        <w:t xml:space="preserve">где </w:t>
      </w:r>
      <w:r w:rsidRPr="0049786F">
        <w:rPr>
          <w:szCs w:val="28"/>
          <w:lang w:val="en-US"/>
        </w:rPr>
        <w:t>R</w:t>
      </w:r>
      <w:r w:rsidRPr="0049786F">
        <w:rPr>
          <w:szCs w:val="28"/>
          <w:vertAlign w:val="subscript"/>
        </w:rPr>
        <w:t>всп.</w:t>
      </w:r>
      <w:r w:rsidRPr="0049786F">
        <w:rPr>
          <w:szCs w:val="28"/>
        </w:rPr>
        <w:t xml:space="preserve">  – численность вспомогательных рабочих, чел.;</w:t>
      </w:r>
    </w:p>
    <w:p w:rsidR="0049786F" w:rsidRPr="0049786F" w:rsidRDefault="00141ACC" w:rsidP="0049786F">
      <w:pPr>
        <w:pStyle w:val="a6"/>
        <w:ind w:left="1134" w:hanging="1134"/>
        <w:rPr>
          <w:szCs w:val="28"/>
        </w:rPr>
      </w:pPr>
      <w:r>
        <w:rPr>
          <w:szCs w:val="28"/>
        </w:rPr>
        <w:lastRenderedPageBreak/>
        <w:t xml:space="preserve">      1</w:t>
      </w:r>
      <w:r w:rsidR="0049786F" w:rsidRPr="0049786F">
        <w:rPr>
          <w:szCs w:val="28"/>
        </w:rPr>
        <w:t>ч. – часовая тарифная ставка вспомогательного рабочего соответствующего разряда, руб.;</w:t>
      </w:r>
    </w:p>
    <w:p w:rsidR="0049786F" w:rsidRDefault="0049786F" w:rsidP="0049786F">
      <w:pPr>
        <w:pStyle w:val="a6"/>
        <w:rPr>
          <w:szCs w:val="28"/>
        </w:rPr>
      </w:pPr>
      <w:r w:rsidRPr="0049786F">
        <w:rPr>
          <w:szCs w:val="28"/>
          <w:lang w:val="en-US"/>
        </w:rPr>
        <w:t>F</w:t>
      </w:r>
      <w:r w:rsidRPr="0049786F">
        <w:rPr>
          <w:szCs w:val="28"/>
          <w:vertAlign w:val="subscript"/>
        </w:rPr>
        <w:t>эф.</w:t>
      </w:r>
      <w:r w:rsidRPr="0049786F">
        <w:rPr>
          <w:szCs w:val="28"/>
        </w:rPr>
        <w:t>-  эффективный фонд времени рабочего, ч. (принимается 1860 ч.)</w:t>
      </w:r>
    </w:p>
    <w:p w:rsidR="00141ACC" w:rsidRDefault="00141ACC" w:rsidP="0049786F">
      <w:pPr>
        <w:pStyle w:val="a6"/>
        <w:rPr>
          <w:szCs w:val="28"/>
        </w:rPr>
      </w:pPr>
      <w:r w:rsidRPr="0049786F">
        <w:rPr>
          <w:szCs w:val="28"/>
        </w:rPr>
        <w:t>Прямой фонд заработной платы вспомогательных рабочих</w:t>
      </w:r>
      <w:r>
        <w:rPr>
          <w:szCs w:val="28"/>
        </w:rPr>
        <w:t xml:space="preserve"> для нашего производства:</w:t>
      </w:r>
    </w:p>
    <w:p w:rsidR="00141ACC" w:rsidRDefault="008A11D8" w:rsidP="0049786F">
      <w:pPr>
        <w:pStyle w:val="a6"/>
        <w:rPr>
          <w:szCs w:val="28"/>
        </w:rPr>
      </w:pPr>
      <w:r w:rsidRPr="0049786F">
        <w:rPr>
          <w:szCs w:val="28"/>
        </w:rPr>
        <w:t>Прямой фонд заработной платы вспомогательных рабочих</w:t>
      </w:r>
      <w:r>
        <w:rPr>
          <w:szCs w:val="28"/>
        </w:rPr>
        <w:t xml:space="preserve"> в нашем случае равен:</w:t>
      </w:r>
    </w:p>
    <w:p w:rsidR="008A11D8" w:rsidRDefault="008A11D8" w:rsidP="0049786F">
      <w:pPr>
        <w:pStyle w:val="a6"/>
        <w:rPr>
          <w:szCs w:val="28"/>
        </w:rPr>
      </w:pPr>
      <w:r w:rsidRPr="0049786F">
        <w:rPr>
          <w:szCs w:val="28"/>
        </w:rPr>
        <w:t>ФЗП</w:t>
      </w:r>
      <w:r w:rsidRPr="0049786F">
        <w:rPr>
          <w:szCs w:val="28"/>
          <w:vertAlign w:val="subscript"/>
        </w:rPr>
        <w:t>пр.всп.</w:t>
      </w:r>
      <w:r w:rsidR="0017265D">
        <w:rPr>
          <w:szCs w:val="28"/>
          <w:vertAlign w:val="subscript"/>
        </w:rPr>
        <w:t>1</w:t>
      </w:r>
      <w:r w:rsidRPr="0049786F">
        <w:rPr>
          <w:szCs w:val="28"/>
        </w:rPr>
        <w:t xml:space="preserve"> = </w:t>
      </w:r>
      <w:r>
        <w:rPr>
          <w:szCs w:val="28"/>
        </w:rPr>
        <w:t>2*40*1860 = 148800 руб. (для вспомагательных рабочих третьего разряда)</w:t>
      </w:r>
    </w:p>
    <w:p w:rsidR="0017265D" w:rsidRDefault="008A11D8" w:rsidP="0049786F">
      <w:pPr>
        <w:pStyle w:val="a6"/>
        <w:rPr>
          <w:szCs w:val="28"/>
        </w:rPr>
      </w:pPr>
      <w:r w:rsidRPr="0049786F">
        <w:rPr>
          <w:szCs w:val="28"/>
        </w:rPr>
        <w:t>ФЗП</w:t>
      </w:r>
      <w:r w:rsidRPr="0049786F">
        <w:rPr>
          <w:szCs w:val="28"/>
          <w:vertAlign w:val="subscript"/>
        </w:rPr>
        <w:t>пр.всп.</w:t>
      </w:r>
      <w:r w:rsidR="0017265D">
        <w:rPr>
          <w:szCs w:val="28"/>
          <w:vertAlign w:val="subscript"/>
        </w:rPr>
        <w:t>2</w:t>
      </w:r>
      <w:r w:rsidRPr="0049786F">
        <w:rPr>
          <w:szCs w:val="28"/>
        </w:rPr>
        <w:t xml:space="preserve"> = </w:t>
      </w:r>
      <w:r>
        <w:rPr>
          <w:szCs w:val="28"/>
        </w:rPr>
        <w:t>2*45*1860 = 167400 руб. (для вспомагательных рабочих четвертого разряда).</w:t>
      </w:r>
    </w:p>
    <w:p w:rsidR="0017265D" w:rsidRDefault="0017265D" w:rsidP="0049786F">
      <w:pPr>
        <w:pStyle w:val="a6"/>
        <w:rPr>
          <w:szCs w:val="28"/>
        </w:rPr>
      </w:pPr>
      <w:r>
        <w:rPr>
          <w:szCs w:val="28"/>
        </w:rPr>
        <w:t xml:space="preserve">Суммарный прямой фонд </w:t>
      </w:r>
      <w:r w:rsidRPr="0049786F">
        <w:rPr>
          <w:szCs w:val="28"/>
        </w:rPr>
        <w:t>заработной платы вспомогательных рабочих</w:t>
      </w:r>
      <w:r>
        <w:rPr>
          <w:szCs w:val="28"/>
        </w:rPr>
        <w:t>:</w:t>
      </w:r>
    </w:p>
    <w:p w:rsidR="008A11D8" w:rsidRPr="0017265D" w:rsidRDefault="0017265D" w:rsidP="0017265D">
      <w:pPr>
        <w:pStyle w:val="a6"/>
        <w:rPr>
          <w:szCs w:val="28"/>
        </w:rPr>
      </w:pPr>
      <w:r w:rsidRPr="0049786F">
        <w:rPr>
          <w:szCs w:val="28"/>
        </w:rPr>
        <w:t>ФЗП</w:t>
      </w:r>
      <w:r w:rsidRPr="0049786F">
        <w:rPr>
          <w:szCs w:val="28"/>
          <w:vertAlign w:val="subscript"/>
        </w:rPr>
        <w:t>пр.всп</w:t>
      </w:r>
      <w:r>
        <w:rPr>
          <w:szCs w:val="28"/>
        </w:rPr>
        <w:t xml:space="preserve"> = </w:t>
      </w:r>
      <w:r w:rsidR="00393CBF">
        <w:rPr>
          <w:szCs w:val="28"/>
        </w:rPr>
        <w:t>148800 + 167400 = 316200 руб.</w:t>
      </w:r>
    </w:p>
    <w:p w:rsidR="0049786F" w:rsidRDefault="0049786F" w:rsidP="0049786F">
      <w:pPr>
        <w:pStyle w:val="a6"/>
        <w:ind w:firstLine="709"/>
        <w:rPr>
          <w:szCs w:val="28"/>
        </w:rPr>
      </w:pPr>
      <w:r w:rsidRPr="0049786F">
        <w:rPr>
          <w:szCs w:val="28"/>
        </w:rPr>
        <w:t>Сумма дополнительной заработной платы и сумма премий для вспомогательных рабочих принимается в размере 20 и 25% от прямого фонда заработной платы вспомогательных рабочих (ФЗП</w:t>
      </w:r>
      <w:r w:rsidRPr="0049786F">
        <w:rPr>
          <w:szCs w:val="28"/>
          <w:vertAlign w:val="subscript"/>
        </w:rPr>
        <w:t>пр.всп.</w:t>
      </w:r>
      <w:r w:rsidRPr="0049786F">
        <w:rPr>
          <w:szCs w:val="28"/>
        </w:rPr>
        <w:t>) соответственно.</w:t>
      </w:r>
    </w:p>
    <w:p w:rsidR="00393CBF" w:rsidRDefault="00393CBF" w:rsidP="00393CBF">
      <w:pPr>
        <w:pStyle w:val="a6"/>
        <w:rPr>
          <w:szCs w:val="28"/>
        </w:rPr>
      </w:pPr>
      <w:r>
        <w:rPr>
          <w:szCs w:val="28"/>
        </w:rPr>
        <w:t>Общий фонд ЗП для вспомагательных рабочих:</w:t>
      </w:r>
    </w:p>
    <w:p w:rsidR="00393CBF" w:rsidRPr="00393CBF" w:rsidRDefault="00393CBF" w:rsidP="00393CBF">
      <w:pPr>
        <w:pStyle w:val="a6"/>
        <w:rPr>
          <w:szCs w:val="28"/>
        </w:rPr>
      </w:pPr>
      <w:r w:rsidRPr="0049786F">
        <w:rPr>
          <w:szCs w:val="28"/>
        </w:rPr>
        <w:t>ФЗП</w:t>
      </w:r>
      <w:r>
        <w:rPr>
          <w:szCs w:val="28"/>
          <w:vertAlign w:val="subscript"/>
        </w:rPr>
        <w:t>общ</w:t>
      </w:r>
      <w:r w:rsidRPr="0049786F">
        <w:rPr>
          <w:szCs w:val="28"/>
          <w:vertAlign w:val="subscript"/>
        </w:rPr>
        <w:t>.всп</w:t>
      </w:r>
      <w:r>
        <w:rPr>
          <w:szCs w:val="28"/>
        </w:rPr>
        <w:t xml:space="preserve"> = 316200 + 0,2*316200 + 0,25*316200 = 490110 руб.</w:t>
      </w:r>
    </w:p>
    <w:p w:rsidR="0049786F" w:rsidRDefault="0049786F" w:rsidP="00393CBF">
      <w:pPr>
        <w:pStyle w:val="a6"/>
        <w:rPr>
          <w:szCs w:val="28"/>
        </w:rPr>
      </w:pPr>
      <w:r w:rsidRPr="0049786F">
        <w:rPr>
          <w:szCs w:val="28"/>
        </w:rPr>
        <w:t>Годовой фонд заработной платы ИТР определяется, исходя из численности ИТР, окладов и числа рабочих месяцев в году. Премии и дополнительную заработную плату принимаем в размере по 25% от годового фонда заработной платы.</w:t>
      </w:r>
    </w:p>
    <w:p w:rsidR="0049786F" w:rsidRPr="0049786F" w:rsidRDefault="00E95CD8" w:rsidP="00E95CD8">
      <w:pPr>
        <w:pStyle w:val="a6"/>
        <w:rPr>
          <w:szCs w:val="28"/>
        </w:rPr>
      </w:pPr>
      <w:r>
        <w:rPr>
          <w:szCs w:val="28"/>
        </w:rPr>
        <w:t xml:space="preserve">В нашем случае ФЗП для ИТР = 1*10000*12 + </w:t>
      </w:r>
      <w:r w:rsidR="0089015A">
        <w:rPr>
          <w:szCs w:val="28"/>
        </w:rPr>
        <w:t>2*</w:t>
      </w:r>
      <w:r>
        <w:rPr>
          <w:szCs w:val="28"/>
        </w:rPr>
        <w:t>0,25*(1*10000*12</w:t>
      </w:r>
      <w:r w:rsidR="0089015A">
        <w:rPr>
          <w:szCs w:val="28"/>
        </w:rPr>
        <w:t>) = 18</w:t>
      </w:r>
      <w:r>
        <w:rPr>
          <w:szCs w:val="28"/>
        </w:rPr>
        <w:t xml:space="preserve">0000 руб. </w:t>
      </w:r>
      <w:r w:rsidR="0049786F" w:rsidRPr="0049786F">
        <w:rPr>
          <w:szCs w:val="28"/>
        </w:rPr>
        <w:t>Полученные расчетн</w:t>
      </w:r>
      <w:r>
        <w:rPr>
          <w:szCs w:val="28"/>
        </w:rPr>
        <w:t>ым путем данные заносим в табл.2</w:t>
      </w:r>
      <w:r w:rsidR="0049786F" w:rsidRPr="0049786F">
        <w:rPr>
          <w:szCs w:val="28"/>
        </w:rPr>
        <w:t>.2.</w:t>
      </w:r>
    </w:p>
    <w:p w:rsidR="00F15981" w:rsidRDefault="00F15981" w:rsidP="0049786F">
      <w:pPr>
        <w:pStyle w:val="a6"/>
        <w:ind w:firstLine="709"/>
        <w:jc w:val="right"/>
        <w:rPr>
          <w:sz w:val="24"/>
          <w:szCs w:val="28"/>
        </w:rPr>
      </w:pPr>
    </w:p>
    <w:p w:rsidR="00F15981" w:rsidRDefault="00F15981" w:rsidP="0049786F">
      <w:pPr>
        <w:pStyle w:val="a6"/>
        <w:ind w:firstLine="709"/>
        <w:jc w:val="right"/>
        <w:rPr>
          <w:sz w:val="24"/>
          <w:szCs w:val="28"/>
        </w:rPr>
      </w:pPr>
    </w:p>
    <w:p w:rsidR="00F15981" w:rsidRDefault="00F15981" w:rsidP="0049786F">
      <w:pPr>
        <w:pStyle w:val="a6"/>
        <w:ind w:firstLine="709"/>
        <w:jc w:val="right"/>
        <w:rPr>
          <w:sz w:val="24"/>
          <w:szCs w:val="28"/>
        </w:rPr>
      </w:pPr>
    </w:p>
    <w:p w:rsidR="00F15981" w:rsidRDefault="00F15981" w:rsidP="0049786F">
      <w:pPr>
        <w:pStyle w:val="a6"/>
        <w:ind w:firstLine="709"/>
        <w:jc w:val="right"/>
        <w:rPr>
          <w:sz w:val="24"/>
          <w:szCs w:val="28"/>
        </w:rPr>
      </w:pPr>
    </w:p>
    <w:p w:rsidR="00F15981" w:rsidRDefault="00F15981" w:rsidP="0049786F">
      <w:pPr>
        <w:pStyle w:val="a6"/>
        <w:ind w:firstLine="709"/>
        <w:jc w:val="right"/>
        <w:rPr>
          <w:sz w:val="24"/>
          <w:szCs w:val="28"/>
        </w:rPr>
      </w:pPr>
    </w:p>
    <w:p w:rsidR="00F15981" w:rsidRDefault="00F15981" w:rsidP="0049786F">
      <w:pPr>
        <w:pStyle w:val="a6"/>
        <w:ind w:firstLine="709"/>
        <w:jc w:val="right"/>
        <w:rPr>
          <w:sz w:val="24"/>
          <w:szCs w:val="28"/>
        </w:rPr>
      </w:pPr>
    </w:p>
    <w:p w:rsidR="00F15981" w:rsidRDefault="00F15981" w:rsidP="0049786F">
      <w:pPr>
        <w:pStyle w:val="a6"/>
        <w:ind w:firstLine="709"/>
        <w:jc w:val="right"/>
        <w:rPr>
          <w:sz w:val="24"/>
          <w:szCs w:val="28"/>
        </w:rPr>
      </w:pPr>
    </w:p>
    <w:p w:rsidR="0049786F" w:rsidRPr="00F15981" w:rsidRDefault="00393CBF" w:rsidP="0049786F">
      <w:pPr>
        <w:pStyle w:val="a6"/>
        <w:ind w:firstLine="709"/>
        <w:jc w:val="right"/>
        <w:rPr>
          <w:szCs w:val="28"/>
        </w:rPr>
      </w:pPr>
      <w:r w:rsidRPr="00F15981">
        <w:rPr>
          <w:szCs w:val="28"/>
        </w:rPr>
        <w:lastRenderedPageBreak/>
        <w:t>Таблица 2</w:t>
      </w:r>
      <w:r w:rsidR="0049786F" w:rsidRPr="00F15981">
        <w:rPr>
          <w:szCs w:val="28"/>
        </w:rPr>
        <w:t>.2</w:t>
      </w:r>
    </w:p>
    <w:p w:rsidR="0049786F" w:rsidRPr="00F15981" w:rsidRDefault="0049786F" w:rsidP="0049786F">
      <w:pPr>
        <w:pStyle w:val="a6"/>
        <w:ind w:firstLine="709"/>
        <w:jc w:val="center"/>
        <w:rPr>
          <w:szCs w:val="28"/>
        </w:rPr>
      </w:pPr>
      <w:r w:rsidRPr="00F15981">
        <w:rPr>
          <w:szCs w:val="28"/>
        </w:rPr>
        <w:t>Общий фонд заработной платы работающих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402"/>
        <w:gridCol w:w="1417"/>
        <w:gridCol w:w="1418"/>
        <w:gridCol w:w="1275"/>
        <w:gridCol w:w="1701"/>
      </w:tblGrid>
      <w:tr w:rsidR="0049786F" w:rsidRPr="0049786F" w:rsidTr="00C577B9">
        <w:trPr>
          <w:trHeight w:val="593"/>
        </w:trPr>
        <w:tc>
          <w:tcPr>
            <w:tcW w:w="534" w:type="dxa"/>
          </w:tcPr>
          <w:p w:rsidR="0049786F" w:rsidRPr="00C577B9" w:rsidRDefault="0049786F" w:rsidP="0049786F">
            <w:pPr>
              <w:pStyle w:val="a6"/>
              <w:jc w:val="center"/>
              <w:rPr>
                <w:sz w:val="22"/>
                <w:szCs w:val="28"/>
              </w:rPr>
            </w:pPr>
            <w:r w:rsidRPr="00C577B9">
              <w:rPr>
                <w:sz w:val="22"/>
                <w:szCs w:val="28"/>
              </w:rPr>
              <w:t>№ пп</w:t>
            </w:r>
          </w:p>
        </w:tc>
        <w:tc>
          <w:tcPr>
            <w:tcW w:w="3402" w:type="dxa"/>
          </w:tcPr>
          <w:p w:rsidR="0049786F" w:rsidRPr="00C577B9" w:rsidRDefault="0049786F" w:rsidP="0049786F">
            <w:pPr>
              <w:pStyle w:val="a6"/>
              <w:jc w:val="center"/>
              <w:rPr>
                <w:sz w:val="22"/>
                <w:szCs w:val="28"/>
              </w:rPr>
            </w:pPr>
            <w:r w:rsidRPr="00C577B9">
              <w:rPr>
                <w:sz w:val="22"/>
                <w:szCs w:val="28"/>
              </w:rPr>
              <w:t>Категории работающих</w:t>
            </w:r>
          </w:p>
        </w:tc>
        <w:tc>
          <w:tcPr>
            <w:tcW w:w="1417" w:type="dxa"/>
          </w:tcPr>
          <w:p w:rsidR="0049786F" w:rsidRPr="00C577B9" w:rsidRDefault="0049786F" w:rsidP="0049786F">
            <w:pPr>
              <w:pStyle w:val="a6"/>
              <w:jc w:val="center"/>
              <w:rPr>
                <w:sz w:val="22"/>
                <w:szCs w:val="28"/>
              </w:rPr>
            </w:pPr>
            <w:r w:rsidRPr="00C577B9">
              <w:rPr>
                <w:sz w:val="22"/>
                <w:szCs w:val="28"/>
              </w:rPr>
              <w:t>ФЗП</w:t>
            </w:r>
            <w:r w:rsidRPr="00C577B9">
              <w:rPr>
                <w:sz w:val="22"/>
                <w:szCs w:val="28"/>
                <w:vertAlign w:val="subscript"/>
              </w:rPr>
              <w:t>пр.</w:t>
            </w:r>
            <w:r w:rsidRPr="00C577B9">
              <w:rPr>
                <w:sz w:val="22"/>
                <w:szCs w:val="28"/>
              </w:rPr>
              <w:t>, руб.</w:t>
            </w:r>
          </w:p>
        </w:tc>
        <w:tc>
          <w:tcPr>
            <w:tcW w:w="1418" w:type="dxa"/>
          </w:tcPr>
          <w:p w:rsidR="0049786F" w:rsidRPr="00C577B9" w:rsidRDefault="0049786F" w:rsidP="0049786F">
            <w:pPr>
              <w:pStyle w:val="a6"/>
              <w:jc w:val="center"/>
              <w:rPr>
                <w:sz w:val="22"/>
                <w:szCs w:val="28"/>
              </w:rPr>
            </w:pPr>
            <w:r w:rsidRPr="00C577B9">
              <w:rPr>
                <w:sz w:val="22"/>
                <w:szCs w:val="28"/>
              </w:rPr>
              <w:t>ДПЗ, руб.</w:t>
            </w:r>
          </w:p>
        </w:tc>
        <w:tc>
          <w:tcPr>
            <w:tcW w:w="1275" w:type="dxa"/>
          </w:tcPr>
          <w:p w:rsidR="0049786F" w:rsidRPr="00C577B9" w:rsidRDefault="0049786F" w:rsidP="0049786F">
            <w:pPr>
              <w:pStyle w:val="a6"/>
              <w:jc w:val="center"/>
              <w:rPr>
                <w:sz w:val="22"/>
                <w:szCs w:val="28"/>
              </w:rPr>
            </w:pPr>
            <w:r w:rsidRPr="00C577B9">
              <w:rPr>
                <w:sz w:val="22"/>
                <w:szCs w:val="28"/>
              </w:rPr>
              <w:t>Премии, руб.</w:t>
            </w:r>
          </w:p>
        </w:tc>
        <w:tc>
          <w:tcPr>
            <w:tcW w:w="1701" w:type="dxa"/>
          </w:tcPr>
          <w:p w:rsidR="0049786F" w:rsidRPr="00C577B9" w:rsidRDefault="0049786F" w:rsidP="0049786F">
            <w:pPr>
              <w:pStyle w:val="a6"/>
              <w:jc w:val="center"/>
              <w:rPr>
                <w:sz w:val="22"/>
                <w:szCs w:val="28"/>
              </w:rPr>
            </w:pPr>
            <w:r w:rsidRPr="00C577B9">
              <w:rPr>
                <w:sz w:val="22"/>
                <w:szCs w:val="28"/>
              </w:rPr>
              <w:t>Общий ФЗП, руб.</w:t>
            </w:r>
          </w:p>
        </w:tc>
      </w:tr>
      <w:tr w:rsidR="0089015A" w:rsidRPr="0049786F" w:rsidTr="00C577B9">
        <w:tc>
          <w:tcPr>
            <w:tcW w:w="534" w:type="dxa"/>
          </w:tcPr>
          <w:p w:rsidR="0089015A" w:rsidRPr="00C577B9" w:rsidRDefault="0089015A" w:rsidP="0049786F">
            <w:pPr>
              <w:pStyle w:val="a6"/>
              <w:rPr>
                <w:sz w:val="22"/>
                <w:szCs w:val="28"/>
              </w:rPr>
            </w:pPr>
            <w:r w:rsidRPr="00C577B9">
              <w:rPr>
                <w:sz w:val="22"/>
                <w:szCs w:val="28"/>
              </w:rPr>
              <w:t>1</w:t>
            </w:r>
          </w:p>
        </w:tc>
        <w:tc>
          <w:tcPr>
            <w:tcW w:w="3402" w:type="dxa"/>
          </w:tcPr>
          <w:p w:rsidR="0089015A" w:rsidRPr="00C577B9" w:rsidRDefault="0089015A" w:rsidP="0049786F">
            <w:pPr>
              <w:pStyle w:val="a6"/>
              <w:rPr>
                <w:szCs w:val="28"/>
              </w:rPr>
            </w:pPr>
            <w:r w:rsidRPr="00C577B9">
              <w:rPr>
                <w:szCs w:val="28"/>
              </w:rPr>
              <w:t>Основные рабочие</w:t>
            </w:r>
          </w:p>
        </w:tc>
        <w:tc>
          <w:tcPr>
            <w:tcW w:w="1417" w:type="dxa"/>
          </w:tcPr>
          <w:p w:rsidR="0089015A" w:rsidRPr="009377EB" w:rsidRDefault="0089015A" w:rsidP="0049786F">
            <w:pPr>
              <w:pStyle w:val="a6"/>
              <w:jc w:val="center"/>
              <w:rPr>
                <w:sz w:val="24"/>
                <w:szCs w:val="28"/>
              </w:rPr>
            </w:pPr>
            <w:r w:rsidRPr="009377EB">
              <w:rPr>
                <w:sz w:val="24"/>
                <w:szCs w:val="28"/>
              </w:rPr>
              <w:t>1190673</w:t>
            </w:r>
          </w:p>
        </w:tc>
        <w:tc>
          <w:tcPr>
            <w:tcW w:w="1418" w:type="dxa"/>
          </w:tcPr>
          <w:p w:rsidR="0089015A" w:rsidRPr="009377EB" w:rsidRDefault="0089015A" w:rsidP="0049786F">
            <w:pPr>
              <w:pStyle w:val="a6"/>
              <w:jc w:val="center"/>
              <w:rPr>
                <w:sz w:val="24"/>
                <w:szCs w:val="28"/>
              </w:rPr>
            </w:pPr>
            <w:r w:rsidRPr="009377EB">
              <w:rPr>
                <w:sz w:val="24"/>
                <w:szCs w:val="28"/>
              </w:rPr>
              <w:t>297668,25</w:t>
            </w:r>
          </w:p>
        </w:tc>
        <w:tc>
          <w:tcPr>
            <w:tcW w:w="1275" w:type="dxa"/>
          </w:tcPr>
          <w:p w:rsidR="0089015A" w:rsidRPr="009377EB" w:rsidRDefault="0089015A" w:rsidP="0049786F">
            <w:pPr>
              <w:pStyle w:val="a6"/>
              <w:jc w:val="center"/>
              <w:rPr>
                <w:sz w:val="24"/>
                <w:szCs w:val="28"/>
              </w:rPr>
            </w:pPr>
            <w:r w:rsidRPr="009377EB">
              <w:rPr>
                <w:sz w:val="24"/>
                <w:szCs w:val="28"/>
              </w:rPr>
              <w:t>357201,9</w:t>
            </w:r>
          </w:p>
        </w:tc>
        <w:tc>
          <w:tcPr>
            <w:tcW w:w="1701" w:type="dxa"/>
            <w:vAlign w:val="bottom"/>
          </w:tcPr>
          <w:p w:rsidR="0089015A" w:rsidRPr="009377EB" w:rsidRDefault="0089015A" w:rsidP="00C577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77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1845543</w:t>
            </w:r>
          </w:p>
        </w:tc>
      </w:tr>
      <w:tr w:rsidR="0089015A" w:rsidRPr="0049786F" w:rsidTr="00C577B9">
        <w:tc>
          <w:tcPr>
            <w:tcW w:w="534" w:type="dxa"/>
          </w:tcPr>
          <w:p w:rsidR="0089015A" w:rsidRPr="00C577B9" w:rsidRDefault="0089015A" w:rsidP="0049786F">
            <w:pPr>
              <w:pStyle w:val="a6"/>
              <w:rPr>
                <w:sz w:val="22"/>
                <w:szCs w:val="28"/>
              </w:rPr>
            </w:pPr>
            <w:r w:rsidRPr="00C577B9">
              <w:rPr>
                <w:sz w:val="22"/>
                <w:szCs w:val="28"/>
              </w:rPr>
              <w:t>2</w:t>
            </w:r>
          </w:p>
        </w:tc>
        <w:tc>
          <w:tcPr>
            <w:tcW w:w="3402" w:type="dxa"/>
          </w:tcPr>
          <w:p w:rsidR="0089015A" w:rsidRPr="00C577B9" w:rsidRDefault="0089015A" w:rsidP="0049786F">
            <w:pPr>
              <w:pStyle w:val="a6"/>
              <w:rPr>
                <w:szCs w:val="28"/>
              </w:rPr>
            </w:pPr>
            <w:r w:rsidRPr="00C577B9">
              <w:rPr>
                <w:szCs w:val="28"/>
              </w:rPr>
              <w:t>Вспомогательные рабочие</w:t>
            </w:r>
          </w:p>
        </w:tc>
        <w:tc>
          <w:tcPr>
            <w:tcW w:w="1417" w:type="dxa"/>
          </w:tcPr>
          <w:p w:rsidR="0089015A" w:rsidRPr="009377EB" w:rsidRDefault="0089015A" w:rsidP="0049786F">
            <w:pPr>
              <w:pStyle w:val="a6"/>
              <w:jc w:val="center"/>
              <w:rPr>
                <w:sz w:val="24"/>
                <w:szCs w:val="28"/>
              </w:rPr>
            </w:pPr>
            <w:r w:rsidRPr="009377EB">
              <w:rPr>
                <w:sz w:val="24"/>
                <w:szCs w:val="28"/>
              </w:rPr>
              <w:t>316200</w:t>
            </w:r>
          </w:p>
        </w:tc>
        <w:tc>
          <w:tcPr>
            <w:tcW w:w="1418" w:type="dxa"/>
          </w:tcPr>
          <w:p w:rsidR="0089015A" w:rsidRPr="009377EB" w:rsidRDefault="0089015A" w:rsidP="0049786F">
            <w:pPr>
              <w:pStyle w:val="a6"/>
              <w:jc w:val="center"/>
              <w:rPr>
                <w:sz w:val="24"/>
                <w:szCs w:val="28"/>
              </w:rPr>
            </w:pPr>
            <w:r w:rsidRPr="009377EB">
              <w:rPr>
                <w:sz w:val="24"/>
                <w:szCs w:val="28"/>
              </w:rPr>
              <w:t>63240</w:t>
            </w:r>
          </w:p>
        </w:tc>
        <w:tc>
          <w:tcPr>
            <w:tcW w:w="1275" w:type="dxa"/>
          </w:tcPr>
          <w:p w:rsidR="0089015A" w:rsidRPr="009377EB" w:rsidRDefault="0089015A" w:rsidP="0049786F">
            <w:pPr>
              <w:pStyle w:val="a6"/>
              <w:jc w:val="center"/>
              <w:rPr>
                <w:sz w:val="24"/>
                <w:szCs w:val="28"/>
              </w:rPr>
            </w:pPr>
            <w:r w:rsidRPr="009377EB">
              <w:rPr>
                <w:sz w:val="24"/>
                <w:szCs w:val="28"/>
              </w:rPr>
              <w:t>79050</w:t>
            </w:r>
          </w:p>
        </w:tc>
        <w:tc>
          <w:tcPr>
            <w:tcW w:w="1701" w:type="dxa"/>
            <w:vAlign w:val="bottom"/>
          </w:tcPr>
          <w:p w:rsidR="0089015A" w:rsidRPr="009377EB" w:rsidRDefault="0089015A" w:rsidP="00C577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77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458490</w:t>
            </w:r>
          </w:p>
        </w:tc>
      </w:tr>
      <w:tr w:rsidR="0089015A" w:rsidRPr="0049786F" w:rsidTr="00C577B9">
        <w:tc>
          <w:tcPr>
            <w:tcW w:w="534" w:type="dxa"/>
          </w:tcPr>
          <w:p w:rsidR="0089015A" w:rsidRPr="00C577B9" w:rsidRDefault="0089015A" w:rsidP="0049786F">
            <w:pPr>
              <w:pStyle w:val="a6"/>
              <w:rPr>
                <w:sz w:val="22"/>
                <w:szCs w:val="28"/>
              </w:rPr>
            </w:pPr>
            <w:r w:rsidRPr="00C577B9">
              <w:rPr>
                <w:sz w:val="22"/>
                <w:szCs w:val="28"/>
              </w:rPr>
              <w:t>3</w:t>
            </w:r>
          </w:p>
        </w:tc>
        <w:tc>
          <w:tcPr>
            <w:tcW w:w="3402" w:type="dxa"/>
          </w:tcPr>
          <w:p w:rsidR="0089015A" w:rsidRPr="00C577B9" w:rsidRDefault="0089015A" w:rsidP="0049786F">
            <w:pPr>
              <w:pStyle w:val="a6"/>
              <w:rPr>
                <w:szCs w:val="28"/>
              </w:rPr>
            </w:pPr>
            <w:r w:rsidRPr="00C577B9">
              <w:rPr>
                <w:szCs w:val="28"/>
              </w:rPr>
              <w:t>ИТР</w:t>
            </w:r>
          </w:p>
        </w:tc>
        <w:tc>
          <w:tcPr>
            <w:tcW w:w="1417" w:type="dxa"/>
          </w:tcPr>
          <w:p w:rsidR="0089015A" w:rsidRPr="009377EB" w:rsidRDefault="0089015A" w:rsidP="0049786F">
            <w:pPr>
              <w:pStyle w:val="a6"/>
              <w:jc w:val="center"/>
              <w:rPr>
                <w:sz w:val="24"/>
                <w:szCs w:val="28"/>
              </w:rPr>
            </w:pPr>
            <w:r w:rsidRPr="009377EB">
              <w:rPr>
                <w:sz w:val="24"/>
                <w:szCs w:val="28"/>
              </w:rPr>
              <w:t>120000</w:t>
            </w:r>
          </w:p>
        </w:tc>
        <w:tc>
          <w:tcPr>
            <w:tcW w:w="1418" w:type="dxa"/>
          </w:tcPr>
          <w:p w:rsidR="0089015A" w:rsidRPr="009377EB" w:rsidRDefault="0089015A" w:rsidP="0049786F">
            <w:pPr>
              <w:pStyle w:val="a6"/>
              <w:jc w:val="center"/>
              <w:rPr>
                <w:sz w:val="24"/>
                <w:szCs w:val="28"/>
              </w:rPr>
            </w:pPr>
            <w:r w:rsidRPr="009377EB">
              <w:rPr>
                <w:sz w:val="24"/>
                <w:szCs w:val="28"/>
              </w:rPr>
              <w:t>30000</w:t>
            </w:r>
          </w:p>
        </w:tc>
        <w:tc>
          <w:tcPr>
            <w:tcW w:w="1275" w:type="dxa"/>
          </w:tcPr>
          <w:p w:rsidR="0089015A" w:rsidRPr="009377EB" w:rsidRDefault="0089015A" w:rsidP="0049786F">
            <w:pPr>
              <w:pStyle w:val="a6"/>
              <w:jc w:val="center"/>
              <w:rPr>
                <w:sz w:val="24"/>
                <w:szCs w:val="28"/>
              </w:rPr>
            </w:pPr>
            <w:r w:rsidRPr="009377EB">
              <w:rPr>
                <w:sz w:val="24"/>
                <w:szCs w:val="28"/>
              </w:rPr>
              <w:t>30000</w:t>
            </w:r>
          </w:p>
        </w:tc>
        <w:tc>
          <w:tcPr>
            <w:tcW w:w="1701" w:type="dxa"/>
            <w:vAlign w:val="bottom"/>
          </w:tcPr>
          <w:p w:rsidR="0089015A" w:rsidRPr="009377EB" w:rsidRDefault="0089015A" w:rsidP="00C577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77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180000</w:t>
            </w:r>
          </w:p>
        </w:tc>
      </w:tr>
      <w:tr w:rsidR="0089015A" w:rsidRPr="0049786F" w:rsidTr="00C577B9">
        <w:trPr>
          <w:trHeight w:val="468"/>
        </w:trPr>
        <w:tc>
          <w:tcPr>
            <w:tcW w:w="534" w:type="dxa"/>
          </w:tcPr>
          <w:p w:rsidR="0089015A" w:rsidRPr="00C577B9" w:rsidRDefault="0089015A" w:rsidP="0049786F">
            <w:pPr>
              <w:pStyle w:val="a6"/>
              <w:rPr>
                <w:sz w:val="22"/>
                <w:szCs w:val="28"/>
              </w:rPr>
            </w:pPr>
          </w:p>
        </w:tc>
        <w:tc>
          <w:tcPr>
            <w:tcW w:w="3402" w:type="dxa"/>
          </w:tcPr>
          <w:p w:rsidR="0089015A" w:rsidRPr="00C577B9" w:rsidRDefault="0089015A" w:rsidP="0049786F">
            <w:pPr>
              <w:pStyle w:val="a6"/>
              <w:rPr>
                <w:szCs w:val="28"/>
              </w:rPr>
            </w:pPr>
            <w:r w:rsidRPr="00C577B9">
              <w:rPr>
                <w:szCs w:val="28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89015A" w:rsidRPr="009377EB" w:rsidRDefault="0089015A" w:rsidP="00C577B9">
            <w:pPr>
              <w:pStyle w:val="a6"/>
              <w:jc w:val="center"/>
              <w:rPr>
                <w:sz w:val="24"/>
                <w:szCs w:val="28"/>
              </w:rPr>
            </w:pPr>
            <w:r w:rsidRPr="009377EB">
              <w:rPr>
                <w:sz w:val="24"/>
                <w:szCs w:val="28"/>
              </w:rPr>
              <w:t>1626873</w:t>
            </w:r>
          </w:p>
        </w:tc>
        <w:tc>
          <w:tcPr>
            <w:tcW w:w="1418" w:type="dxa"/>
            <w:vAlign w:val="center"/>
          </w:tcPr>
          <w:p w:rsidR="0089015A" w:rsidRPr="009377EB" w:rsidRDefault="00C577B9" w:rsidP="00C577B9">
            <w:pPr>
              <w:pStyle w:val="a6"/>
              <w:jc w:val="center"/>
              <w:rPr>
                <w:sz w:val="24"/>
                <w:szCs w:val="28"/>
              </w:rPr>
            </w:pPr>
            <w:r w:rsidRPr="009377EB">
              <w:rPr>
                <w:sz w:val="24"/>
                <w:szCs w:val="28"/>
              </w:rPr>
              <w:t>390908,</w:t>
            </w:r>
            <w:r w:rsidR="0089015A" w:rsidRPr="009377EB">
              <w:rPr>
                <w:sz w:val="24"/>
                <w:szCs w:val="28"/>
              </w:rPr>
              <w:t>25</w:t>
            </w:r>
          </w:p>
        </w:tc>
        <w:tc>
          <w:tcPr>
            <w:tcW w:w="1275" w:type="dxa"/>
            <w:vAlign w:val="center"/>
          </w:tcPr>
          <w:p w:rsidR="0089015A" w:rsidRPr="009377EB" w:rsidRDefault="00C577B9" w:rsidP="00C577B9">
            <w:pPr>
              <w:pStyle w:val="a6"/>
              <w:jc w:val="center"/>
              <w:rPr>
                <w:sz w:val="24"/>
                <w:szCs w:val="28"/>
              </w:rPr>
            </w:pPr>
            <w:r w:rsidRPr="009377EB">
              <w:rPr>
                <w:sz w:val="24"/>
                <w:szCs w:val="28"/>
              </w:rPr>
              <w:t>466251,</w:t>
            </w:r>
            <w:r w:rsidR="0089015A" w:rsidRPr="009377EB">
              <w:rPr>
                <w:sz w:val="24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89015A" w:rsidRPr="009377EB" w:rsidRDefault="0089015A" w:rsidP="00C577B9">
            <w:pPr>
              <w:pStyle w:val="a6"/>
              <w:jc w:val="center"/>
              <w:rPr>
                <w:sz w:val="24"/>
                <w:szCs w:val="28"/>
              </w:rPr>
            </w:pPr>
            <w:r w:rsidRPr="009377EB">
              <w:rPr>
                <w:sz w:val="24"/>
                <w:szCs w:val="28"/>
              </w:rPr>
              <w:t>2484033</w:t>
            </w:r>
          </w:p>
          <w:p w:rsidR="0089015A" w:rsidRPr="009377EB" w:rsidRDefault="0089015A" w:rsidP="00C577B9">
            <w:pPr>
              <w:pStyle w:val="a6"/>
              <w:jc w:val="center"/>
              <w:rPr>
                <w:sz w:val="24"/>
                <w:szCs w:val="28"/>
              </w:rPr>
            </w:pPr>
          </w:p>
        </w:tc>
      </w:tr>
    </w:tbl>
    <w:p w:rsidR="0049786F" w:rsidRPr="0049786F" w:rsidRDefault="0049786F" w:rsidP="00C577B9">
      <w:pPr>
        <w:pStyle w:val="a6"/>
        <w:jc w:val="left"/>
        <w:rPr>
          <w:i/>
          <w:szCs w:val="28"/>
        </w:rPr>
      </w:pPr>
      <w:r w:rsidRPr="0049786F">
        <w:rPr>
          <w:i/>
          <w:szCs w:val="28"/>
        </w:rPr>
        <w:t>Примечание: Прямой фонд заработной платы, дополнительная заработная плата и премии для основных рабочих заносятся в табл.3.2 при коэффициенте загрузки оборудования 0,95.</w:t>
      </w:r>
    </w:p>
    <w:p w:rsidR="000C3F57" w:rsidRDefault="000C3F57" w:rsidP="000C3F57">
      <w:pPr>
        <w:pStyle w:val="a6"/>
        <w:jc w:val="left"/>
        <w:rPr>
          <w:szCs w:val="28"/>
        </w:rPr>
      </w:pPr>
    </w:p>
    <w:p w:rsidR="0049786F" w:rsidRPr="0049786F" w:rsidRDefault="000C3F57" w:rsidP="000C3F57">
      <w:pPr>
        <w:pStyle w:val="a6"/>
        <w:jc w:val="left"/>
        <w:rPr>
          <w:szCs w:val="28"/>
        </w:rPr>
      </w:pPr>
      <w:r>
        <w:rPr>
          <w:szCs w:val="28"/>
        </w:rPr>
        <w:t>Далее определяем следующие показатели</w:t>
      </w:r>
      <w:r w:rsidR="0049786F" w:rsidRPr="0049786F">
        <w:rPr>
          <w:szCs w:val="28"/>
        </w:rPr>
        <w:t>:</w:t>
      </w:r>
    </w:p>
    <w:p w:rsidR="0049786F" w:rsidRPr="0049786F" w:rsidRDefault="0049786F" w:rsidP="000C3F57">
      <w:pPr>
        <w:pStyle w:val="a6"/>
        <w:numPr>
          <w:ilvl w:val="0"/>
          <w:numId w:val="21"/>
        </w:numPr>
        <w:jc w:val="left"/>
        <w:rPr>
          <w:szCs w:val="28"/>
        </w:rPr>
      </w:pPr>
      <w:r w:rsidRPr="0049786F">
        <w:rPr>
          <w:szCs w:val="28"/>
        </w:rPr>
        <w:t>среднемесячная заработная плата основного рабочего по формуле, руб.:</w:t>
      </w:r>
    </w:p>
    <w:p w:rsidR="0049786F" w:rsidRPr="0049786F" w:rsidRDefault="0049786F" w:rsidP="0049786F">
      <w:pPr>
        <w:pStyle w:val="a6"/>
        <w:ind w:firstLine="709"/>
        <w:jc w:val="center"/>
        <w:rPr>
          <w:szCs w:val="28"/>
        </w:rPr>
      </w:pPr>
      <w:r w:rsidRPr="0049786F">
        <w:rPr>
          <w:position w:val="-38"/>
          <w:szCs w:val="28"/>
        </w:rPr>
        <w:object w:dxaOrig="3040" w:dyaOrig="880">
          <v:shape id="_x0000_i1059" type="#_x0000_t75" style="width:126.8pt;height:29pt" o:ole="" fillcolor="window">
            <v:imagedata r:id="rId75" o:title=""/>
          </v:shape>
          <o:OLEObject Type="Embed" ProgID="Equation.3" ShapeID="_x0000_i1059" DrawAspect="Content" ObjectID="_1632237913" r:id="rId76"/>
        </w:object>
      </w:r>
      <w:r w:rsidR="000C3F57">
        <w:rPr>
          <w:szCs w:val="28"/>
        </w:rPr>
        <w:t xml:space="preserve">                              (2</w:t>
      </w:r>
      <w:r w:rsidRPr="0049786F">
        <w:rPr>
          <w:szCs w:val="28"/>
        </w:rPr>
        <w:t>.6)</w:t>
      </w:r>
    </w:p>
    <w:p w:rsidR="0049786F" w:rsidRPr="0049786F" w:rsidRDefault="0049786F" w:rsidP="000C3F57">
      <w:pPr>
        <w:pStyle w:val="a6"/>
        <w:numPr>
          <w:ilvl w:val="0"/>
          <w:numId w:val="21"/>
        </w:numPr>
        <w:rPr>
          <w:szCs w:val="28"/>
        </w:rPr>
      </w:pPr>
      <w:r w:rsidRPr="0049786F">
        <w:rPr>
          <w:szCs w:val="28"/>
        </w:rPr>
        <w:t>среднемесячная заработная плата производственного рабочего, руб.:</w:t>
      </w:r>
    </w:p>
    <w:p w:rsidR="0049786F" w:rsidRPr="0049786F" w:rsidRDefault="0049786F" w:rsidP="0049786F">
      <w:pPr>
        <w:pStyle w:val="a6"/>
        <w:ind w:left="709"/>
        <w:jc w:val="center"/>
        <w:rPr>
          <w:szCs w:val="28"/>
        </w:rPr>
      </w:pPr>
      <w:r w:rsidRPr="0049786F">
        <w:rPr>
          <w:position w:val="-38"/>
          <w:szCs w:val="28"/>
        </w:rPr>
        <w:object w:dxaOrig="5020" w:dyaOrig="880">
          <v:shape id="_x0000_i1060" type="#_x0000_t75" style="width:188.05pt;height:33.3pt" o:ole="" fillcolor="window">
            <v:imagedata r:id="rId77" o:title=""/>
          </v:shape>
          <o:OLEObject Type="Embed" ProgID="Equation.3" ShapeID="_x0000_i1060" DrawAspect="Content" ObjectID="_1632237914" r:id="rId78"/>
        </w:object>
      </w:r>
      <w:r w:rsidR="001052E4">
        <w:rPr>
          <w:szCs w:val="28"/>
        </w:rPr>
        <w:t xml:space="preserve">                              (2</w:t>
      </w:r>
      <w:r w:rsidRPr="0049786F">
        <w:rPr>
          <w:szCs w:val="28"/>
        </w:rPr>
        <w:t>.7)</w:t>
      </w:r>
    </w:p>
    <w:p w:rsidR="0049786F" w:rsidRPr="0049786F" w:rsidRDefault="0049786F" w:rsidP="000C3F57">
      <w:pPr>
        <w:pStyle w:val="a6"/>
        <w:numPr>
          <w:ilvl w:val="0"/>
          <w:numId w:val="21"/>
        </w:numPr>
        <w:rPr>
          <w:szCs w:val="28"/>
        </w:rPr>
      </w:pPr>
      <w:r w:rsidRPr="0049786F">
        <w:rPr>
          <w:szCs w:val="28"/>
        </w:rPr>
        <w:t>среднемесячная заработная плата всех работающих, руб.:</w:t>
      </w:r>
    </w:p>
    <w:p w:rsidR="0049786F" w:rsidRPr="0049786F" w:rsidRDefault="0049786F" w:rsidP="0049786F">
      <w:pPr>
        <w:pStyle w:val="a6"/>
        <w:ind w:left="709"/>
        <w:rPr>
          <w:szCs w:val="28"/>
        </w:rPr>
      </w:pPr>
      <w:r w:rsidRPr="0049786F">
        <w:rPr>
          <w:position w:val="-42"/>
          <w:szCs w:val="28"/>
        </w:rPr>
        <w:object w:dxaOrig="4959" w:dyaOrig="940">
          <v:shape id="_x0000_i1061" type="#_x0000_t75" style="width:239.65pt;height:44.05pt" o:ole="" fillcolor="window">
            <v:imagedata r:id="rId79" o:title=""/>
          </v:shape>
          <o:OLEObject Type="Embed" ProgID="Equation.3" ShapeID="_x0000_i1061" DrawAspect="Content" ObjectID="_1632237915" r:id="rId80"/>
        </w:object>
      </w:r>
      <w:r w:rsidR="001052E4">
        <w:rPr>
          <w:szCs w:val="28"/>
        </w:rPr>
        <w:t>(2</w:t>
      </w:r>
      <w:r w:rsidRPr="0049786F">
        <w:rPr>
          <w:szCs w:val="28"/>
        </w:rPr>
        <w:t>.8)</w:t>
      </w:r>
    </w:p>
    <w:p w:rsidR="0049786F" w:rsidRDefault="00B50141" w:rsidP="00B50141">
      <w:pPr>
        <w:pStyle w:val="a6"/>
        <w:rPr>
          <w:szCs w:val="28"/>
        </w:rPr>
      </w:pPr>
      <w:r>
        <w:rPr>
          <w:szCs w:val="28"/>
        </w:rPr>
        <w:t>Для нашего производства определим эти средние величины ЗП.</w:t>
      </w:r>
    </w:p>
    <w:p w:rsidR="00B50141" w:rsidRDefault="00B50141" w:rsidP="00B50141">
      <w:pPr>
        <w:pStyle w:val="a6"/>
        <w:numPr>
          <w:ilvl w:val="0"/>
          <w:numId w:val="21"/>
        </w:numPr>
        <w:rPr>
          <w:szCs w:val="28"/>
        </w:rPr>
      </w:pPr>
      <w:r w:rsidRPr="0049786F">
        <w:rPr>
          <w:szCs w:val="28"/>
        </w:rPr>
        <w:t>среднемесячная заработная плата основного рабочего</w:t>
      </w:r>
      <w:r>
        <w:rPr>
          <w:szCs w:val="28"/>
        </w:rPr>
        <w:t xml:space="preserve"> равна:</w:t>
      </w:r>
    </w:p>
    <w:p w:rsidR="00B50141" w:rsidRDefault="00F05348" w:rsidP="00B50141">
      <w:pPr>
        <w:pStyle w:val="a6"/>
        <w:rPr>
          <w:szCs w:val="28"/>
        </w:rPr>
      </w:pPr>
      <w:r w:rsidRPr="00B50141">
        <w:rPr>
          <w:position w:val="-28"/>
          <w:szCs w:val="28"/>
        </w:rPr>
        <w:object w:dxaOrig="2840" w:dyaOrig="660">
          <v:shape id="_x0000_i1062" type="#_x0000_t75" style="width:161.2pt;height:33.3pt" o:ole="" fillcolor="window">
            <v:imagedata r:id="rId81" o:title=""/>
          </v:shape>
          <o:OLEObject Type="Embed" ProgID="Equation.3" ShapeID="_x0000_i1062" DrawAspect="Content" ObjectID="_1632237916" r:id="rId82"/>
        </w:object>
      </w:r>
      <w:r>
        <w:rPr>
          <w:szCs w:val="28"/>
        </w:rPr>
        <w:t>(руб)</w:t>
      </w:r>
    </w:p>
    <w:p w:rsidR="00F05348" w:rsidRDefault="00F05348" w:rsidP="00F05348">
      <w:pPr>
        <w:pStyle w:val="a6"/>
        <w:numPr>
          <w:ilvl w:val="0"/>
          <w:numId w:val="21"/>
        </w:numPr>
        <w:rPr>
          <w:szCs w:val="28"/>
        </w:rPr>
      </w:pPr>
      <w:r w:rsidRPr="0049786F">
        <w:rPr>
          <w:szCs w:val="28"/>
        </w:rPr>
        <w:t>среднемесячная заработная плата производственного рабочего</w:t>
      </w:r>
      <w:r>
        <w:rPr>
          <w:szCs w:val="28"/>
        </w:rPr>
        <w:t xml:space="preserve"> равна:</w:t>
      </w:r>
    </w:p>
    <w:p w:rsidR="00F05348" w:rsidRDefault="0047143C" w:rsidP="00F05348">
      <w:pPr>
        <w:pStyle w:val="a6"/>
        <w:rPr>
          <w:szCs w:val="28"/>
        </w:rPr>
      </w:pPr>
      <w:r w:rsidRPr="00F05348">
        <w:rPr>
          <w:position w:val="-30"/>
          <w:szCs w:val="28"/>
        </w:rPr>
        <w:object w:dxaOrig="4080" w:dyaOrig="680">
          <v:shape id="_x0000_i1063" type="#_x0000_t75" style="width:212.8pt;height:35.45pt" o:ole="" fillcolor="window">
            <v:imagedata r:id="rId83" o:title=""/>
          </v:shape>
          <o:OLEObject Type="Embed" ProgID="Equation.3" ShapeID="_x0000_i1063" DrawAspect="Content" ObjectID="_1632237917" r:id="rId84"/>
        </w:object>
      </w:r>
      <w:r w:rsidR="00F05348">
        <w:rPr>
          <w:szCs w:val="28"/>
        </w:rPr>
        <w:t>(руб)</w:t>
      </w:r>
    </w:p>
    <w:p w:rsidR="00F05348" w:rsidRDefault="0047143C" w:rsidP="0047143C">
      <w:pPr>
        <w:pStyle w:val="a6"/>
        <w:numPr>
          <w:ilvl w:val="0"/>
          <w:numId w:val="21"/>
        </w:numPr>
        <w:rPr>
          <w:szCs w:val="28"/>
        </w:rPr>
      </w:pPr>
      <w:r w:rsidRPr="0049786F">
        <w:rPr>
          <w:szCs w:val="28"/>
        </w:rPr>
        <w:t>среднемесячная заработная плата всех работающих</w:t>
      </w:r>
      <w:r>
        <w:rPr>
          <w:szCs w:val="28"/>
        </w:rPr>
        <w:t xml:space="preserve"> равна:</w:t>
      </w:r>
    </w:p>
    <w:p w:rsidR="0047143C" w:rsidRPr="0049786F" w:rsidRDefault="0047143C" w:rsidP="0047143C">
      <w:pPr>
        <w:pStyle w:val="a6"/>
        <w:rPr>
          <w:szCs w:val="28"/>
        </w:rPr>
      </w:pPr>
      <w:r w:rsidRPr="0047143C">
        <w:rPr>
          <w:position w:val="-30"/>
          <w:szCs w:val="28"/>
        </w:rPr>
        <w:object w:dxaOrig="5100" w:dyaOrig="680">
          <v:shape id="_x0000_i1064" type="#_x0000_t75" style="width:285.85pt;height:37.6pt" o:ole="" fillcolor="window">
            <v:imagedata r:id="rId85" o:title=""/>
          </v:shape>
          <o:OLEObject Type="Embed" ProgID="Equation.3" ShapeID="_x0000_i1064" DrawAspect="Content" ObjectID="_1632237918" r:id="rId86"/>
        </w:object>
      </w:r>
      <w:r>
        <w:rPr>
          <w:szCs w:val="28"/>
        </w:rPr>
        <w:t xml:space="preserve"> (руб)</w:t>
      </w:r>
    </w:p>
    <w:p w:rsidR="00E46DB4" w:rsidRDefault="00E46DB4" w:rsidP="00E46DB4">
      <w:pPr>
        <w:pStyle w:val="a6"/>
        <w:rPr>
          <w:b/>
          <w:szCs w:val="28"/>
        </w:rPr>
      </w:pPr>
    </w:p>
    <w:p w:rsidR="000C3F57" w:rsidRDefault="00E46DB4" w:rsidP="00E46DB4">
      <w:pPr>
        <w:pStyle w:val="a6"/>
        <w:rPr>
          <w:b/>
          <w:szCs w:val="28"/>
        </w:rPr>
      </w:pPr>
      <w:r>
        <w:rPr>
          <w:b/>
          <w:szCs w:val="28"/>
        </w:rPr>
        <w:t>3.</w:t>
      </w:r>
      <w:r w:rsidR="0047143C" w:rsidRPr="00E46DB4">
        <w:rPr>
          <w:b/>
          <w:szCs w:val="28"/>
        </w:rPr>
        <w:t>Расчет себестоимости, прибыли и цены изделия</w:t>
      </w:r>
      <w:r w:rsidRPr="00E46DB4">
        <w:rPr>
          <w:b/>
          <w:szCs w:val="28"/>
        </w:rPr>
        <w:t>.</w:t>
      </w:r>
    </w:p>
    <w:p w:rsidR="00E46DB4" w:rsidRDefault="00E46DB4" w:rsidP="00E46DB4">
      <w:pPr>
        <w:pStyle w:val="a6"/>
        <w:rPr>
          <w:b/>
          <w:szCs w:val="28"/>
        </w:rPr>
      </w:pPr>
    </w:p>
    <w:p w:rsidR="0049786F" w:rsidRPr="0049786F" w:rsidRDefault="0049786F" w:rsidP="00E46DB4">
      <w:pPr>
        <w:pStyle w:val="a6"/>
        <w:rPr>
          <w:szCs w:val="28"/>
        </w:rPr>
      </w:pPr>
      <w:r w:rsidRPr="0049786F">
        <w:rPr>
          <w:szCs w:val="28"/>
        </w:rPr>
        <w:t>В данном разделе формируются фактическая себестоимость изделия, прибыль, оптовая и рыночная цена. Все ра</w:t>
      </w:r>
      <w:r w:rsidR="008C2648">
        <w:rPr>
          <w:szCs w:val="28"/>
        </w:rPr>
        <w:t>счеты осуществляются в таблице 3</w:t>
      </w:r>
      <w:r w:rsidRPr="0049786F">
        <w:rPr>
          <w:szCs w:val="28"/>
        </w:rPr>
        <w:t xml:space="preserve">.1. </w:t>
      </w:r>
    </w:p>
    <w:p w:rsidR="0049786F" w:rsidRPr="0049786F" w:rsidRDefault="0049786F" w:rsidP="00CB592E">
      <w:pPr>
        <w:pStyle w:val="a6"/>
        <w:rPr>
          <w:szCs w:val="28"/>
        </w:rPr>
      </w:pPr>
    </w:p>
    <w:p w:rsidR="0049786F" w:rsidRPr="0049786F" w:rsidRDefault="008C2648" w:rsidP="00CB592E">
      <w:pPr>
        <w:pStyle w:val="a6"/>
        <w:ind w:firstLine="709"/>
        <w:jc w:val="right"/>
        <w:rPr>
          <w:szCs w:val="28"/>
        </w:rPr>
      </w:pPr>
      <w:r>
        <w:rPr>
          <w:szCs w:val="28"/>
        </w:rPr>
        <w:t>Таблица 3</w:t>
      </w:r>
      <w:r w:rsidR="0049786F" w:rsidRPr="0049786F">
        <w:rPr>
          <w:szCs w:val="28"/>
        </w:rPr>
        <w:t>.1.</w:t>
      </w:r>
    </w:p>
    <w:p w:rsidR="0049786F" w:rsidRPr="0049786F" w:rsidRDefault="0049786F" w:rsidP="0049786F">
      <w:pPr>
        <w:pStyle w:val="a6"/>
        <w:ind w:firstLine="709"/>
        <w:jc w:val="center"/>
        <w:rPr>
          <w:szCs w:val="28"/>
        </w:rPr>
      </w:pPr>
      <w:r w:rsidRPr="0049786F">
        <w:rPr>
          <w:szCs w:val="28"/>
        </w:rPr>
        <w:t>Калькуляция по расчету себестоимости и цены изделия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111"/>
        <w:gridCol w:w="1134"/>
        <w:gridCol w:w="1559"/>
        <w:gridCol w:w="2081"/>
      </w:tblGrid>
      <w:tr w:rsidR="0049786F" w:rsidRPr="0049786F" w:rsidTr="00864DB2">
        <w:tc>
          <w:tcPr>
            <w:tcW w:w="675" w:type="dxa"/>
            <w:vAlign w:val="center"/>
          </w:tcPr>
          <w:p w:rsidR="0049786F" w:rsidRPr="0049786F" w:rsidRDefault="0049786F" w:rsidP="0049786F">
            <w:pPr>
              <w:pStyle w:val="a6"/>
              <w:jc w:val="center"/>
              <w:rPr>
                <w:szCs w:val="28"/>
              </w:rPr>
            </w:pPr>
            <w:r w:rsidRPr="0049786F">
              <w:rPr>
                <w:szCs w:val="28"/>
              </w:rPr>
              <w:t>№ пп</w:t>
            </w:r>
          </w:p>
        </w:tc>
        <w:tc>
          <w:tcPr>
            <w:tcW w:w="4111" w:type="dxa"/>
            <w:vAlign w:val="center"/>
          </w:tcPr>
          <w:p w:rsidR="0049786F" w:rsidRPr="0049786F" w:rsidRDefault="0049786F" w:rsidP="0049786F">
            <w:pPr>
              <w:pStyle w:val="a6"/>
              <w:jc w:val="center"/>
              <w:rPr>
                <w:szCs w:val="28"/>
              </w:rPr>
            </w:pPr>
            <w:r w:rsidRPr="0049786F">
              <w:rPr>
                <w:szCs w:val="28"/>
              </w:rPr>
              <w:t>Наименование статей</w:t>
            </w:r>
          </w:p>
        </w:tc>
        <w:tc>
          <w:tcPr>
            <w:tcW w:w="1134" w:type="dxa"/>
            <w:vAlign w:val="center"/>
          </w:tcPr>
          <w:p w:rsidR="0049786F" w:rsidRPr="0049786F" w:rsidRDefault="0049786F" w:rsidP="0049786F">
            <w:pPr>
              <w:pStyle w:val="a6"/>
              <w:jc w:val="center"/>
              <w:rPr>
                <w:szCs w:val="28"/>
              </w:rPr>
            </w:pPr>
            <w:r w:rsidRPr="0049786F">
              <w:rPr>
                <w:szCs w:val="28"/>
              </w:rPr>
              <w:t>На ед., руб.</w:t>
            </w:r>
          </w:p>
        </w:tc>
        <w:tc>
          <w:tcPr>
            <w:tcW w:w="1559" w:type="dxa"/>
            <w:vAlign w:val="center"/>
          </w:tcPr>
          <w:p w:rsidR="0049786F" w:rsidRPr="0049786F" w:rsidRDefault="0049786F" w:rsidP="0049786F">
            <w:pPr>
              <w:pStyle w:val="a6"/>
              <w:jc w:val="center"/>
              <w:rPr>
                <w:szCs w:val="28"/>
              </w:rPr>
            </w:pPr>
            <w:r w:rsidRPr="0049786F">
              <w:rPr>
                <w:szCs w:val="28"/>
              </w:rPr>
              <w:t>На годовую прогр., руб.</w:t>
            </w:r>
          </w:p>
        </w:tc>
        <w:tc>
          <w:tcPr>
            <w:tcW w:w="2081" w:type="dxa"/>
            <w:vAlign w:val="center"/>
          </w:tcPr>
          <w:p w:rsidR="0049786F" w:rsidRPr="0049786F" w:rsidRDefault="0049786F" w:rsidP="0049786F">
            <w:pPr>
              <w:pStyle w:val="a6"/>
              <w:jc w:val="center"/>
              <w:rPr>
                <w:szCs w:val="28"/>
              </w:rPr>
            </w:pPr>
            <w:r w:rsidRPr="0049786F">
              <w:rPr>
                <w:szCs w:val="28"/>
              </w:rPr>
              <w:t>Примечание</w:t>
            </w:r>
          </w:p>
        </w:tc>
      </w:tr>
      <w:tr w:rsidR="0049786F" w:rsidRPr="0049786F" w:rsidTr="00864DB2">
        <w:tc>
          <w:tcPr>
            <w:tcW w:w="675" w:type="dxa"/>
          </w:tcPr>
          <w:p w:rsidR="0049786F" w:rsidRPr="0049786F" w:rsidRDefault="0049786F" w:rsidP="0049786F">
            <w:pPr>
              <w:pStyle w:val="a6"/>
              <w:jc w:val="center"/>
              <w:rPr>
                <w:szCs w:val="28"/>
              </w:rPr>
            </w:pPr>
            <w:r w:rsidRPr="0049786F">
              <w:rPr>
                <w:szCs w:val="28"/>
              </w:rPr>
              <w:t>1</w:t>
            </w:r>
          </w:p>
        </w:tc>
        <w:tc>
          <w:tcPr>
            <w:tcW w:w="4111" w:type="dxa"/>
          </w:tcPr>
          <w:p w:rsidR="0049786F" w:rsidRPr="0049786F" w:rsidRDefault="0049786F" w:rsidP="0049786F">
            <w:pPr>
              <w:pStyle w:val="a6"/>
              <w:jc w:val="center"/>
              <w:rPr>
                <w:szCs w:val="28"/>
              </w:rPr>
            </w:pPr>
            <w:r w:rsidRPr="0049786F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49786F" w:rsidRPr="0049786F" w:rsidRDefault="0049786F" w:rsidP="0049786F">
            <w:pPr>
              <w:pStyle w:val="a6"/>
              <w:jc w:val="center"/>
              <w:rPr>
                <w:szCs w:val="28"/>
              </w:rPr>
            </w:pPr>
            <w:r w:rsidRPr="0049786F">
              <w:rPr>
                <w:szCs w:val="28"/>
              </w:rPr>
              <w:t>3</w:t>
            </w:r>
          </w:p>
        </w:tc>
        <w:tc>
          <w:tcPr>
            <w:tcW w:w="1559" w:type="dxa"/>
          </w:tcPr>
          <w:p w:rsidR="0049786F" w:rsidRPr="0049786F" w:rsidRDefault="0049786F" w:rsidP="0049786F">
            <w:pPr>
              <w:pStyle w:val="a6"/>
              <w:jc w:val="center"/>
              <w:rPr>
                <w:szCs w:val="28"/>
              </w:rPr>
            </w:pPr>
            <w:r w:rsidRPr="0049786F">
              <w:rPr>
                <w:szCs w:val="28"/>
              </w:rPr>
              <w:t>4</w:t>
            </w:r>
          </w:p>
        </w:tc>
        <w:tc>
          <w:tcPr>
            <w:tcW w:w="2081" w:type="dxa"/>
          </w:tcPr>
          <w:p w:rsidR="0049786F" w:rsidRPr="0049786F" w:rsidRDefault="0049786F" w:rsidP="0049786F">
            <w:pPr>
              <w:pStyle w:val="a6"/>
              <w:jc w:val="center"/>
              <w:rPr>
                <w:szCs w:val="28"/>
              </w:rPr>
            </w:pPr>
            <w:r w:rsidRPr="0049786F">
              <w:rPr>
                <w:szCs w:val="28"/>
              </w:rPr>
              <w:t>5</w:t>
            </w:r>
          </w:p>
        </w:tc>
      </w:tr>
      <w:tr w:rsidR="0049786F" w:rsidRPr="0049786F" w:rsidTr="00864DB2">
        <w:tc>
          <w:tcPr>
            <w:tcW w:w="675" w:type="dxa"/>
          </w:tcPr>
          <w:p w:rsidR="0049786F" w:rsidRPr="0049786F" w:rsidRDefault="0049786F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1</w:t>
            </w:r>
          </w:p>
        </w:tc>
        <w:tc>
          <w:tcPr>
            <w:tcW w:w="4111" w:type="dxa"/>
          </w:tcPr>
          <w:p w:rsidR="0049786F" w:rsidRPr="0049786F" w:rsidRDefault="0049786F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Сырье и материалы за вычетом отходов</w:t>
            </w:r>
          </w:p>
        </w:tc>
        <w:tc>
          <w:tcPr>
            <w:tcW w:w="1134" w:type="dxa"/>
          </w:tcPr>
          <w:p w:rsidR="0049786F" w:rsidRPr="00864DB2" w:rsidRDefault="00864DB2" w:rsidP="0049786F">
            <w:pPr>
              <w:pStyle w:val="a6"/>
              <w:rPr>
                <w:sz w:val="24"/>
                <w:szCs w:val="28"/>
              </w:rPr>
            </w:pPr>
            <w:r w:rsidRPr="00864DB2">
              <w:rPr>
                <w:sz w:val="24"/>
                <w:szCs w:val="28"/>
              </w:rPr>
              <w:t>67.</w:t>
            </w:r>
            <w:r w:rsidR="00E85F2B" w:rsidRPr="00864DB2">
              <w:rPr>
                <w:sz w:val="24"/>
                <w:szCs w:val="28"/>
              </w:rPr>
              <w:t>9</w:t>
            </w:r>
          </w:p>
        </w:tc>
        <w:tc>
          <w:tcPr>
            <w:tcW w:w="1559" w:type="dxa"/>
          </w:tcPr>
          <w:p w:rsidR="0049786F" w:rsidRPr="00864DB2" w:rsidRDefault="00E85F2B" w:rsidP="0049786F">
            <w:pPr>
              <w:pStyle w:val="a6"/>
              <w:rPr>
                <w:sz w:val="24"/>
                <w:szCs w:val="28"/>
              </w:rPr>
            </w:pPr>
            <w:r w:rsidRPr="00864DB2">
              <w:rPr>
                <w:sz w:val="24"/>
                <w:szCs w:val="28"/>
              </w:rPr>
              <w:t>460020</w:t>
            </w:r>
          </w:p>
        </w:tc>
        <w:tc>
          <w:tcPr>
            <w:tcW w:w="2081" w:type="dxa"/>
          </w:tcPr>
          <w:p w:rsidR="0049786F" w:rsidRPr="0049786F" w:rsidRDefault="001052E4" w:rsidP="0049786F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формула 3</w:t>
            </w:r>
            <w:r w:rsidR="0049786F" w:rsidRPr="0049786F">
              <w:rPr>
                <w:szCs w:val="28"/>
              </w:rPr>
              <w:t>.1</w:t>
            </w:r>
          </w:p>
        </w:tc>
      </w:tr>
      <w:tr w:rsidR="0049786F" w:rsidRPr="0049786F" w:rsidTr="00864DB2">
        <w:tc>
          <w:tcPr>
            <w:tcW w:w="675" w:type="dxa"/>
          </w:tcPr>
          <w:p w:rsidR="0049786F" w:rsidRPr="0049786F" w:rsidRDefault="0049786F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2</w:t>
            </w:r>
          </w:p>
        </w:tc>
        <w:tc>
          <w:tcPr>
            <w:tcW w:w="4111" w:type="dxa"/>
          </w:tcPr>
          <w:p w:rsidR="0049786F" w:rsidRPr="0049786F" w:rsidRDefault="0049786F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Транспортно-заготовительные расходы</w:t>
            </w:r>
          </w:p>
        </w:tc>
        <w:tc>
          <w:tcPr>
            <w:tcW w:w="1134" w:type="dxa"/>
          </w:tcPr>
          <w:p w:rsidR="0049786F" w:rsidRPr="00864DB2" w:rsidRDefault="00864DB2" w:rsidP="0049786F">
            <w:pPr>
              <w:pStyle w:val="a6"/>
              <w:rPr>
                <w:sz w:val="24"/>
                <w:szCs w:val="28"/>
              </w:rPr>
            </w:pPr>
            <w:r w:rsidRPr="00864DB2">
              <w:rPr>
                <w:sz w:val="24"/>
                <w:szCs w:val="28"/>
              </w:rPr>
              <w:t>2.</w:t>
            </w:r>
            <w:r w:rsidR="00E85F2B" w:rsidRPr="00864DB2">
              <w:rPr>
                <w:sz w:val="24"/>
                <w:szCs w:val="28"/>
              </w:rPr>
              <w:t>09</w:t>
            </w:r>
          </w:p>
        </w:tc>
        <w:tc>
          <w:tcPr>
            <w:tcW w:w="1559" w:type="dxa"/>
          </w:tcPr>
          <w:p w:rsidR="0049786F" w:rsidRPr="00864DB2" w:rsidRDefault="00864DB2" w:rsidP="0049786F">
            <w:pPr>
              <w:pStyle w:val="a6"/>
              <w:rPr>
                <w:sz w:val="24"/>
                <w:szCs w:val="28"/>
              </w:rPr>
            </w:pPr>
            <w:r w:rsidRPr="00864DB2">
              <w:rPr>
                <w:sz w:val="24"/>
                <w:szCs w:val="28"/>
              </w:rPr>
              <w:t>13800.</w:t>
            </w:r>
            <w:r w:rsidR="00E85F2B" w:rsidRPr="00864DB2">
              <w:rPr>
                <w:sz w:val="24"/>
                <w:szCs w:val="28"/>
              </w:rPr>
              <w:t>6</w:t>
            </w:r>
          </w:p>
        </w:tc>
        <w:tc>
          <w:tcPr>
            <w:tcW w:w="2081" w:type="dxa"/>
          </w:tcPr>
          <w:p w:rsidR="0049786F" w:rsidRPr="0049786F" w:rsidRDefault="0049786F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3-5% от п.1</w:t>
            </w:r>
          </w:p>
        </w:tc>
      </w:tr>
      <w:tr w:rsidR="0049786F" w:rsidRPr="0049786F" w:rsidTr="00864DB2">
        <w:tc>
          <w:tcPr>
            <w:tcW w:w="675" w:type="dxa"/>
          </w:tcPr>
          <w:p w:rsidR="0049786F" w:rsidRPr="0049786F" w:rsidRDefault="0049786F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3</w:t>
            </w:r>
          </w:p>
        </w:tc>
        <w:tc>
          <w:tcPr>
            <w:tcW w:w="4111" w:type="dxa"/>
          </w:tcPr>
          <w:p w:rsidR="0049786F" w:rsidRPr="0049786F" w:rsidRDefault="0049786F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Основная заработная плата рабочих</w:t>
            </w:r>
          </w:p>
        </w:tc>
        <w:tc>
          <w:tcPr>
            <w:tcW w:w="1134" w:type="dxa"/>
          </w:tcPr>
          <w:p w:rsidR="0049786F" w:rsidRPr="00864DB2" w:rsidRDefault="00864DB2" w:rsidP="0049786F">
            <w:pPr>
              <w:pStyle w:val="a6"/>
              <w:rPr>
                <w:sz w:val="24"/>
                <w:szCs w:val="28"/>
              </w:rPr>
            </w:pPr>
            <w:r w:rsidRPr="00864DB2">
              <w:rPr>
                <w:sz w:val="24"/>
                <w:szCs w:val="28"/>
              </w:rPr>
              <w:t>246.</w:t>
            </w:r>
            <w:r w:rsidR="00E85F2B" w:rsidRPr="00864DB2">
              <w:rPr>
                <w:sz w:val="24"/>
                <w:szCs w:val="28"/>
              </w:rPr>
              <w:t>5</w:t>
            </w:r>
          </w:p>
        </w:tc>
        <w:tc>
          <w:tcPr>
            <w:tcW w:w="1559" w:type="dxa"/>
          </w:tcPr>
          <w:p w:rsidR="0049786F" w:rsidRPr="00864DB2" w:rsidRDefault="00E85F2B" w:rsidP="0049786F">
            <w:pPr>
              <w:pStyle w:val="a6"/>
              <w:rPr>
                <w:sz w:val="24"/>
                <w:szCs w:val="28"/>
              </w:rPr>
            </w:pPr>
            <w:r w:rsidRPr="00864DB2">
              <w:rPr>
                <w:sz w:val="24"/>
                <w:szCs w:val="28"/>
              </w:rPr>
              <w:t>1626873</w:t>
            </w:r>
          </w:p>
        </w:tc>
        <w:tc>
          <w:tcPr>
            <w:tcW w:w="2081" w:type="dxa"/>
          </w:tcPr>
          <w:p w:rsidR="0049786F" w:rsidRPr="0049786F" w:rsidRDefault="0049786F" w:rsidP="0049786F">
            <w:pPr>
              <w:pStyle w:val="a6"/>
              <w:rPr>
                <w:szCs w:val="28"/>
              </w:rPr>
            </w:pPr>
            <w:r w:rsidRPr="0049786F">
              <w:rPr>
                <w:position w:val="-24"/>
                <w:szCs w:val="28"/>
              </w:rPr>
              <w:object w:dxaOrig="1500" w:dyaOrig="700">
                <v:shape id="_x0000_i1065" type="#_x0000_t75" style="width:75.2pt;height:35.45pt" o:ole="" fillcolor="window">
                  <v:imagedata r:id="rId87" o:title=""/>
                </v:shape>
                <o:OLEObject Type="Embed" ProgID="Equation.3" ShapeID="_x0000_i1065" DrawAspect="Content" ObjectID="_1632237919" r:id="rId88"/>
              </w:object>
            </w:r>
          </w:p>
        </w:tc>
      </w:tr>
      <w:tr w:rsidR="00E85F2B" w:rsidRPr="0049786F" w:rsidTr="00864DB2">
        <w:tc>
          <w:tcPr>
            <w:tcW w:w="675" w:type="dxa"/>
          </w:tcPr>
          <w:p w:rsidR="00E85F2B" w:rsidRPr="0049786F" w:rsidRDefault="00E85F2B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4</w:t>
            </w:r>
          </w:p>
        </w:tc>
        <w:tc>
          <w:tcPr>
            <w:tcW w:w="4111" w:type="dxa"/>
          </w:tcPr>
          <w:p w:rsidR="00E85F2B" w:rsidRPr="0049786F" w:rsidRDefault="00E85F2B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Дополнительная заработная плата</w:t>
            </w:r>
          </w:p>
        </w:tc>
        <w:tc>
          <w:tcPr>
            <w:tcW w:w="1134" w:type="dxa"/>
            <w:vAlign w:val="center"/>
          </w:tcPr>
          <w:p w:rsidR="00E85F2B" w:rsidRPr="00864DB2" w:rsidRDefault="00E85F2B" w:rsidP="00E85F2B">
            <w:pPr>
              <w:pStyle w:val="a6"/>
              <w:rPr>
                <w:sz w:val="24"/>
                <w:szCs w:val="28"/>
              </w:rPr>
            </w:pPr>
            <w:r w:rsidRPr="00864DB2">
              <w:rPr>
                <w:sz w:val="24"/>
                <w:szCs w:val="28"/>
              </w:rPr>
              <w:t>61.62</w:t>
            </w:r>
          </w:p>
        </w:tc>
        <w:tc>
          <w:tcPr>
            <w:tcW w:w="1559" w:type="dxa"/>
            <w:vAlign w:val="center"/>
          </w:tcPr>
          <w:p w:rsidR="00E85F2B" w:rsidRPr="00864DB2" w:rsidRDefault="00E85F2B" w:rsidP="00E85F2B">
            <w:pPr>
              <w:pStyle w:val="a6"/>
              <w:rPr>
                <w:sz w:val="24"/>
                <w:szCs w:val="28"/>
              </w:rPr>
            </w:pPr>
            <w:r w:rsidRPr="00864DB2">
              <w:rPr>
                <w:sz w:val="24"/>
                <w:szCs w:val="28"/>
              </w:rPr>
              <w:t>406718.25</w:t>
            </w:r>
          </w:p>
        </w:tc>
        <w:tc>
          <w:tcPr>
            <w:tcW w:w="2081" w:type="dxa"/>
          </w:tcPr>
          <w:p w:rsidR="00E85F2B" w:rsidRPr="0049786F" w:rsidRDefault="00E85F2B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25% от п.3</w:t>
            </w:r>
          </w:p>
        </w:tc>
      </w:tr>
      <w:tr w:rsidR="00864DB2" w:rsidRPr="0049786F" w:rsidTr="00864DB2">
        <w:tc>
          <w:tcPr>
            <w:tcW w:w="675" w:type="dxa"/>
          </w:tcPr>
          <w:p w:rsidR="00864DB2" w:rsidRPr="0049786F" w:rsidRDefault="00864DB2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5</w:t>
            </w:r>
          </w:p>
        </w:tc>
        <w:tc>
          <w:tcPr>
            <w:tcW w:w="4111" w:type="dxa"/>
          </w:tcPr>
          <w:p w:rsidR="00864DB2" w:rsidRPr="0049786F" w:rsidRDefault="00864DB2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Премии за производственные результаты</w:t>
            </w:r>
          </w:p>
        </w:tc>
        <w:tc>
          <w:tcPr>
            <w:tcW w:w="1134" w:type="dxa"/>
            <w:vAlign w:val="center"/>
          </w:tcPr>
          <w:p w:rsidR="00864DB2" w:rsidRPr="00864DB2" w:rsidRDefault="00864D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64DB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73.95</w:t>
            </w:r>
          </w:p>
        </w:tc>
        <w:tc>
          <w:tcPr>
            <w:tcW w:w="1559" w:type="dxa"/>
            <w:vAlign w:val="center"/>
          </w:tcPr>
          <w:p w:rsidR="00864DB2" w:rsidRPr="00864DB2" w:rsidRDefault="00864D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64DB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488061.90</w:t>
            </w:r>
          </w:p>
        </w:tc>
        <w:tc>
          <w:tcPr>
            <w:tcW w:w="2081" w:type="dxa"/>
          </w:tcPr>
          <w:p w:rsidR="00864DB2" w:rsidRPr="0049786F" w:rsidRDefault="00864DB2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30% от п.3</w:t>
            </w:r>
          </w:p>
        </w:tc>
      </w:tr>
      <w:tr w:rsidR="00864DB2" w:rsidRPr="0049786F" w:rsidTr="00864DB2">
        <w:tc>
          <w:tcPr>
            <w:tcW w:w="675" w:type="dxa"/>
          </w:tcPr>
          <w:p w:rsidR="00864DB2" w:rsidRDefault="00864DB2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6</w:t>
            </w:r>
          </w:p>
          <w:p w:rsidR="00F15981" w:rsidRDefault="00F15981" w:rsidP="0049786F">
            <w:pPr>
              <w:pStyle w:val="a6"/>
              <w:rPr>
                <w:szCs w:val="28"/>
              </w:rPr>
            </w:pPr>
          </w:p>
          <w:p w:rsidR="00F15981" w:rsidRPr="0049786F" w:rsidRDefault="00F15981" w:rsidP="0049786F">
            <w:pPr>
              <w:pStyle w:val="a6"/>
              <w:rPr>
                <w:szCs w:val="28"/>
              </w:rPr>
            </w:pPr>
          </w:p>
        </w:tc>
        <w:tc>
          <w:tcPr>
            <w:tcW w:w="4111" w:type="dxa"/>
          </w:tcPr>
          <w:p w:rsidR="00864DB2" w:rsidRPr="0049786F" w:rsidRDefault="00864DB2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Отчисления на социальное страхование</w:t>
            </w:r>
          </w:p>
        </w:tc>
        <w:tc>
          <w:tcPr>
            <w:tcW w:w="1134" w:type="dxa"/>
            <w:vAlign w:val="center"/>
          </w:tcPr>
          <w:p w:rsidR="00864DB2" w:rsidRPr="00864DB2" w:rsidRDefault="00864D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64DB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114.62</w:t>
            </w:r>
          </w:p>
        </w:tc>
        <w:tc>
          <w:tcPr>
            <w:tcW w:w="1559" w:type="dxa"/>
            <w:vAlign w:val="center"/>
          </w:tcPr>
          <w:p w:rsidR="00864DB2" w:rsidRPr="00864DB2" w:rsidRDefault="00864D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64DB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756495.95</w:t>
            </w:r>
          </w:p>
        </w:tc>
        <w:tc>
          <w:tcPr>
            <w:tcW w:w="2081" w:type="dxa"/>
          </w:tcPr>
          <w:p w:rsidR="00864DB2" w:rsidRPr="0049786F" w:rsidRDefault="00864DB2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30% от суммы п.п. 3-5</w:t>
            </w:r>
          </w:p>
        </w:tc>
      </w:tr>
      <w:tr w:rsidR="00864DB2" w:rsidRPr="0049786F" w:rsidTr="00864DB2">
        <w:tc>
          <w:tcPr>
            <w:tcW w:w="675" w:type="dxa"/>
            <w:tcBorders>
              <w:bottom w:val="nil"/>
            </w:tcBorders>
          </w:tcPr>
          <w:p w:rsidR="00F15981" w:rsidRDefault="00F15981" w:rsidP="0049786F">
            <w:pPr>
              <w:pStyle w:val="a6"/>
              <w:rPr>
                <w:szCs w:val="28"/>
              </w:rPr>
            </w:pPr>
          </w:p>
          <w:p w:rsidR="00864DB2" w:rsidRPr="0049786F" w:rsidRDefault="00864DB2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7</w:t>
            </w:r>
          </w:p>
        </w:tc>
        <w:tc>
          <w:tcPr>
            <w:tcW w:w="4111" w:type="dxa"/>
            <w:tcBorders>
              <w:bottom w:val="nil"/>
            </w:tcBorders>
          </w:tcPr>
          <w:p w:rsidR="00F15981" w:rsidRDefault="00F15981" w:rsidP="0049786F">
            <w:pPr>
              <w:pStyle w:val="a6"/>
              <w:rPr>
                <w:szCs w:val="28"/>
              </w:rPr>
            </w:pPr>
          </w:p>
          <w:p w:rsidR="00864DB2" w:rsidRPr="0049786F" w:rsidRDefault="00864DB2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Отчисление на страхование от несчастных случаев и профессиональных заболеваний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15981" w:rsidRDefault="00F15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64DB2" w:rsidRPr="00864DB2" w:rsidRDefault="00864D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64DB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16.43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F15981" w:rsidRDefault="00F15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864DB2" w:rsidRPr="00864DB2" w:rsidRDefault="00864D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64DB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108431.09</w:t>
            </w:r>
          </w:p>
        </w:tc>
        <w:tc>
          <w:tcPr>
            <w:tcW w:w="2081" w:type="dxa"/>
            <w:tcBorders>
              <w:bottom w:val="nil"/>
            </w:tcBorders>
          </w:tcPr>
          <w:p w:rsidR="00F15981" w:rsidRDefault="00F15981" w:rsidP="0049786F">
            <w:pPr>
              <w:pStyle w:val="a6"/>
              <w:rPr>
                <w:szCs w:val="28"/>
              </w:rPr>
            </w:pPr>
          </w:p>
          <w:p w:rsidR="00864DB2" w:rsidRPr="0049786F" w:rsidRDefault="00864DB2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(для м/с предпр. 4,3%). 4,3% от суммы п.п.3-5</w:t>
            </w:r>
          </w:p>
        </w:tc>
      </w:tr>
      <w:tr w:rsidR="00864DB2" w:rsidRPr="0049786F" w:rsidTr="00864DB2">
        <w:tc>
          <w:tcPr>
            <w:tcW w:w="675" w:type="dxa"/>
            <w:tcBorders>
              <w:bottom w:val="single" w:sz="4" w:space="0" w:color="auto"/>
            </w:tcBorders>
          </w:tcPr>
          <w:p w:rsidR="00864DB2" w:rsidRPr="0049786F" w:rsidRDefault="00864DB2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8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64DB2" w:rsidRPr="0049786F" w:rsidRDefault="00864DB2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Расходы на подготовку и освоение производства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4DB2" w:rsidRPr="00864DB2" w:rsidRDefault="00864D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64DB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110.92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64DB2" w:rsidRPr="00864DB2" w:rsidRDefault="00864D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64DB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732092.85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864DB2" w:rsidRPr="0049786F" w:rsidRDefault="00864DB2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45% от п.3</w:t>
            </w:r>
          </w:p>
        </w:tc>
      </w:tr>
      <w:tr w:rsidR="00864DB2" w:rsidRPr="0049786F" w:rsidTr="00864DB2">
        <w:tc>
          <w:tcPr>
            <w:tcW w:w="675" w:type="dxa"/>
          </w:tcPr>
          <w:p w:rsidR="00864DB2" w:rsidRPr="0049786F" w:rsidRDefault="00864DB2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9</w:t>
            </w:r>
          </w:p>
        </w:tc>
        <w:tc>
          <w:tcPr>
            <w:tcW w:w="4111" w:type="dxa"/>
          </w:tcPr>
          <w:p w:rsidR="00864DB2" w:rsidRPr="0049786F" w:rsidRDefault="00864DB2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Расходы на содержание и эксплуатацию оборудования</w:t>
            </w:r>
          </w:p>
        </w:tc>
        <w:tc>
          <w:tcPr>
            <w:tcW w:w="1134" w:type="dxa"/>
            <w:vAlign w:val="center"/>
          </w:tcPr>
          <w:p w:rsidR="00864DB2" w:rsidRPr="00864DB2" w:rsidRDefault="00864D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64DB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739.49</w:t>
            </w:r>
          </w:p>
        </w:tc>
        <w:tc>
          <w:tcPr>
            <w:tcW w:w="1559" w:type="dxa"/>
            <w:vAlign w:val="center"/>
          </w:tcPr>
          <w:p w:rsidR="00864DB2" w:rsidRPr="00864DB2" w:rsidRDefault="00864D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64DB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4880619.00</w:t>
            </w:r>
          </w:p>
        </w:tc>
        <w:tc>
          <w:tcPr>
            <w:tcW w:w="2081" w:type="dxa"/>
          </w:tcPr>
          <w:p w:rsidR="00864DB2" w:rsidRPr="0049786F" w:rsidRDefault="00864DB2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250-300% от п.3</w:t>
            </w:r>
          </w:p>
        </w:tc>
      </w:tr>
      <w:tr w:rsidR="00864DB2" w:rsidRPr="0049786F" w:rsidTr="00864DB2">
        <w:tc>
          <w:tcPr>
            <w:tcW w:w="675" w:type="dxa"/>
          </w:tcPr>
          <w:p w:rsidR="00864DB2" w:rsidRPr="0049786F" w:rsidRDefault="00864DB2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10</w:t>
            </w:r>
          </w:p>
        </w:tc>
        <w:tc>
          <w:tcPr>
            <w:tcW w:w="4111" w:type="dxa"/>
          </w:tcPr>
          <w:p w:rsidR="00864DB2" w:rsidRPr="0049786F" w:rsidRDefault="00864DB2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Общепроизводственные расходы</w:t>
            </w:r>
          </w:p>
        </w:tc>
        <w:tc>
          <w:tcPr>
            <w:tcW w:w="1134" w:type="dxa"/>
            <w:vAlign w:val="center"/>
          </w:tcPr>
          <w:p w:rsidR="00864DB2" w:rsidRPr="00864DB2" w:rsidRDefault="00864D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64DB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172.55</w:t>
            </w:r>
          </w:p>
        </w:tc>
        <w:tc>
          <w:tcPr>
            <w:tcW w:w="1559" w:type="dxa"/>
            <w:vAlign w:val="center"/>
          </w:tcPr>
          <w:p w:rsidR="00864DB2" w:rsidRPr="00864DB2" w:rsidRDefault="00864D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64DB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1138811.10</w:t>
            </w:r>
          </w:p>
        </w:tc>
        <w:tc>
          <w:tcPr>
            <w:tcW w:w="2081" w:type="dxa"/>
          </w:tcPr>
          <w:p w:rsidR="00864DB2" w:rsidRPr="0049786F" w:rsidRDefault="00864DB2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70% от п.3</w:t>
            </w:r>
          </w:p>
        </w:tc>
      </w:tr>
      <w:tr w:rsidR="00864DB2" w:rsidRPr="0049786F" w:rsidTr="00864DB2">
        <w:tc>
          <w:tcPr>
            <w:tcW w:w="675" w:type="dxa"/>
          </w:tcPr>
          <w:p w:rsidR="00864DB2" w:rsidRPr="0049786F" w:rsidRDefault="00864DB2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11</w:t>
            </w:r>
          </w:p>
        </w:tc>
        <w:tc>
          <w:tcPr>
            <w:tcW w:w="4111" w:type="dxa"/>
          </w:tcPr>
          <w:p w:rsidR="00864DB2" w:rsidRPr="0049786F" w:rsidRDefault="00864DB2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Общехозяйственные расходы</w:t>
            </w:r>
          </w:p>
        </w:tc>
        <w:tc>
          <w:tcPr>
            <w:tcW w:w="1134" w:type="dxa"/>
            <w:vAlign w:val="center"/>
          </w:tcPr>
          <w:p w:rsidR="00864DB2" w:rsidRPr="00864DB2" w:rsidRDefault="00864D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64DB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209.52</w:t>
            </w:r>
          </w:p>
        </w:tc>
        <w:tc>
          <w:tcPr>
            <w:tcW w:w="1559" w:type="dxa"/>
            <w:vAlign w:val="center"/>
          </w:tcPr>
          <w:p w:rsidR="00864DB2" w:rsidRPr="00864DB2" w:rsidRDefault="00864D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64DB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1382842.05</w:t>
            </w:r>
          </w:p>
        </w:tc>
        <w:tc>
          <w:tcPr>
            <w:tcW w:w="2081" w:type="dxa"/>
          </w:tcPr>
          <w:p w:rsidR="00864DB2" w:rsidRPr="0049786F" w:rsidRDefault="00864DB2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85% от п.3</w:t>
            </w:r>
          </w:p>
        </w:tc>
      </w:tr>
      <w:tr w:rsidR="00864DB2" w:rsidRPr="0049786F" w:rsidTr="00864DB2">
        <w:tc>
          <w:tcPr>
            <w:tcW w:w="675" w:type="dxa"/>
          </w:tcPr>
          <w:p w:rsidR="00864DB2" w:rsidRPr="0049786F" w:rsidRDefault="00864DB2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А.</w:t>
            </w:r>
          </w:p>
        </w:tc>
        <w:tc>
          <w:tcPr>
            <w:tcW w:w="4111" w:type="dxa"/>
          </w:tcPr>
          <w:p w:rsidR="00864DB2" w:rsidRPr="0049786F" w:rsidRDefault="00864DB2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Производственная себестоимость</w:t>
            </w:r>
          </w:p>
        </w:tc>
        <w:tc>
          <w:tcPr>
            <w:tcW w:w="1134" w:type="dxa"/>
            <w:vAlign w:val="center"/>
          </w:tcPr>
          <w:p w:rsidR="00864DB2" w:rsidRPr="00864DB2" w:rsidRDefault="00864D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64DB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1817.39</w:t>
            </w:r>
          </w:p>
        </w:tc>
        <w:tc>
          <w:tcPr>
            <w:tcW w:w="1559" w:type="dxa"/>
            <w:vAlign w:val="center"/>
          </w:tcPr>
          <w:p w:rsidR="00864DB2" w:rsidRPr="00864DB2" w:rsidRDefault="00864D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64DB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11994765.78</w:t>
            </w:r>
          </w:p>
        </w:tc>
        <w:tc>
          <w:tcPr>
            <w:tcW w:w="2081" w:type="dxa"/>
          </w:tcPr>
          <w:p w:rsidR="00864DB2" w:rsidRPr="0049786F" w:rsidRDefault="00864DB2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сумма п.п.1-11</w:t>
            </w:r>
          </w:p>
        </w:tc>
      </w:tr>
      <w:tr w:rsidR="00864DB2" w:rsidRPr="0049786F" w:rsidTr="00864DB2">
        <w:tc>
          <w:tcPr>
            <w:tcW w:w="675" w:type="dxa"/>
          </w:tcPr>
          <w:p w:rsidR="00864DB2" w:rsidRPr="0049786F" w:rsidRDefault="00864DB2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12</w:t>
            </w:r>
          </w:p>
        </w:tc>
        <w:tc>
          <w:tcPr>
            <w:tcW w:w="4111" w:type="dxa"/>
          </w:tcPr>
          <w:p w:rsidR="00864DB2" w:rsidRPr="0049786F" w:rsidRDefault="00864DB2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Коммерческие расходы</w:t>
            </w:r>
          </w:p>
        </w:tc>
        <w:tc>
          <w:tcPr>
            <w:tcW w:w="1134" w:type="dxa"/>
            <w:vAlign w:val="center"/>
          </w:tcPr>
          <w:p w:rsidR="00864DB2" w:rsidRPr="00864DB2" w:rsidRDefault="00864D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90.87</w:t>
            </w:r>
          </w:p>
        </w:tc>
        <w:tc>
          <w:tcPr>
            <w:tcW w:w="1559" w:type="dxa"/>
            <w:vAlign w:val="center"/>
          </w:tcPr>
          <w:p w:rsidR="00864DB2" w:rsidRPr="00864DB2" w:rsidRDefault="00864D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599738.29</w:t>
            </w:r>
          </w:p>
        </w:tc>
        <w:tc>
          <w:tcPr>
            <w:tcW w:w="2081" w:type="dxa"/>
          </w:tcPr>
          <w:p w:rsidR="00864DB2" w:rsidRPr="0049786F" w:rsidRDefault="00864DB2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5% от п. А</w:t>
            </w:r>
          </w:p>
        </w:tc>
      </w:tr>
      <w:tr w:rsidR="00864DB2" w:rsidRPr="0049786F" w:rsidTr="00864DB2">
        <w:tc>
          <w:tcPr>
            <w:tcW w:w="675" w:type="dxa"/>
          </w:tcPr>
          <w:p w:rsidR="00864DB2" w:rsidRPr="0049786F" w:rsidRDefault="00864DB2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Б.</w:t>
            </w:r>
          </w:p>
        </w:tc>
        <w:tc>
          <w:tcPr>
            <w:tcW w:w="4111" w:type="dxa"/>
          </w:tcPr>
          <w:p w:rsidR="00864DB2" w:rsidRPr="0049786F" w:rsidRDefault="00864DB2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Полная себестоимость</w:t>
            </w:r>
          </w:p>
        </w:tc>
        <w:tc>
          <w:tcPr>
            <w:tcW w:w="1134" w:type="dxa"/>
            <w:vAlign w:val="center"/>
          </w:tcPr>
          <w:p w:rsidR="00864DB2" w:rsidRPr="00864DB2" w:rsidRDefault="00864D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64DB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1908.26</w:t>
            </w:r>
          </w:p>
        </w:tc>
        <w:tc>
          <w:tcPr>
            <w:tcW w:w="1559" w:type="dxa"/>
            <w:vAlign w:val="center"/>
          </w:tcPr>
          <w:p w:rsidR="00864DB2" w:rsidRPr="00864DB2" w:rsidRDefault="00864D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64DB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12594504.07</w:t>
            </w:r>
          </w:p>
        </w:tc>
        <w:tc>
          <w:tcPr>
            <w:tcW w:w="2081" w:type="dxa"/>
          </w:tcPr>
          <w:p w:rsidR="00864DB2" w:rsidRPr="0049786F" w:rsidRDefault="00864DB2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п.А+п.12</w:t>
            </w:r>
          </w:p>
        </w:tc>
      </w:tr>
      <w:tr w:rsidR="00864DB2" w:rsidRPr="0049786F" w:rsidTr="00864DB2">
        <w:tc>
          <w:tcPr>
            <w:tcW w:w="675" w:type="dxa"/>
          </w:tcPr>
          <w:p w:rsidR="00864DB2" w:rsidRPr="0049786F" w:rsidRDefault="00864DB2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13</w:t>
            </w:r>
          </w:p>
        </w:tc>
        <w:tc>
          <w:tcPr>
            <w:tcW w:w="4111" w:type="dxa"/>
          </w:tcPr>
          <w:p w:rsidR="00864DB2" w:rsidRPr="0049786F" w:rsidRDefault="00864DB2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Норматив рентабельности, %</w:t>
            </w:r>
          </w:p>
        </w:tc>
        <w:tc>
          <w:tcPr>
            <w:tcW w:w="1134" w:type="dxa"/>
            <w:vAlign w:val="center"/>
          </w:tcPr>
          <w:p w:rsidR="00864DB2" w:rsidRPr="00864DB2" w:rsidRDefault="00864D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64DB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864DB2" w:rsidRPr="00864DB2" w:rsidRDefault="00864D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64DB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</w:t>
            </w:r>
          </w:p>
        </w:tc>
        <w:tc>
          <w:tcPr>
            <w:tcW w:w="2081" w:type="dxa"/>
          </w:tcPr>
          <w:p w:rsidR="00864DB2" w:rsidRPr="0049786F" w:rsidRDefault="00864DB2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см. исходные данные</w:t>
            </w:r>
          </w:p>
        </w:tc>
      </w:tr>
      <w:tr w:rsidR="00864DB2" w:rsidRPr="0049786F" w:rsidTr="00864DB2">
        <w:tc>
          <w:tcPr>
            <w:tcW w:w="675" w:type="dxa"/>
          </w:tcPr>
          <w:p w:rsidR="00864DB2" w:rsidRPr="0049786F" w:rsidRDefault="00864DB2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14</w:t>
            </w:r>
          </w:p>
        </w:tc>
        <w:tc>
          <w:tcPr>
            <w:tcW w:w="4111" w:type="dxa"/>
          </w:tcPr>
          <w:p w:rsidR="00864DB2" w:rsidRPr="0049786F" w:rsidRDefault="00864DB2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Плановая прибыль</w:t>
            </w:r>
          </w:p>
        </w:tc>
        <w:tc>
          <w:tcPr>
            <w:tcW w:w="1134" w:type="dxa"/>
            <w:vAlign w:val="center"/>
          </w:tcPr>
          <w:p w:rsidR="00864DB2" w:rsidRPr="00864DB2" w:rsidRDefault="00864D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64DB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477.06</w:t>
            </w:r>
          </w:p>
        </w:tc>
        <w:tc>
          <w:tcPr>
            <w:tcW w:w="1559" w:type="dxa"/>
            <w:vAlign w:val="center"/>
          </w:tcPr>
          <w:p w:rsidR="00864DB2" w:rsidRPr="00864DB2" w:rsidRDefault="00864D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64DB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3148626.02</w:t>
            </w:r>
          </w:p>
        </w:tc>
        <w:tc>
          <w:tcPr>
            <w:tcW w:w="2081" w:type="dxa"/>
          </w:tcPr>
          <w:p w:rsidR="00864DB2" w:rsidRPr="0049786F" w:rsidRDefault="00864DB2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п.Б*п.13</w:t>
            </w:r>
          </w:p>
        </w:tc>
      </w:tr>
      <w:tr w:rsidR="00864DB2" w:rsidRPr="0049786F" w:rsidTr="00864DB2">
        <w:tc>
          <w:tcPr>
            <w:tcW w:w="675" w:type="dxa"/>
          </w:tcPr>
          <w:p w:rsidR="00864DB2" w:rsidRPr="0049786F" w:rsidRDefault="00864DB2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15</w:t>
            </w:r>
          </w:p>
        </w:tc>
        <w:tc>
          <w:tcPr>
            <w:tcW w:w="4111" w:type="dxa"/>
          </w:tcPr>
          <w:p w:rsidR="00864DB2" w:rsidRPr="0049786F" w:rsidRDefault="00864DB2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Оптовая цена (объем реализации)</w:t>
            </w:r>
          </w:p>
        </w:tc>
        <w:tc>
          <w:tcPr>
            <w:tcW w:w="1134" w:type="dxa"/>
            <w:vAlign w:val="center"/>
          </w:tcPr>
          <w:p w:rsidR="00864DB2" w:rsidRPr="00864DB2" w:rsidRDefault="00864D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64DB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2385.32</w:t>
            </w:r>
          </w:p>
        </w:tc>
        <w:tc>
          <w:tcPr>
            <w:tcW w:w="1559" w:type="dxa"/>
            <w:vAlign w:val="center"/>
          </w:tcPr>
          <w:p w:rsidR="00864DB2" w:rsidRPr="00864DB2" w:rsidRDefault="00864D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64DB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15743130.09</w:t>
            </w:r>
          </w:p>
        </w:tc>
        <w:tc>
          <w:tcPr>
            <w:tcW w:w="2081" w:type="dxa"/>
          </w:tcPr>
          <w:p w:rsidR="00864DB2" w:rsidRPr="0049786F" w:rsidRDefault="00864DB2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п.Б+п.14</w:t>
            </w:r>
          </w:p>
        </w:tc>
      </w:tr>
      <w:tr w:rsidR="00864DB2" w:rsidRPr="0049786F" w:rsidTr="00864DB2">
        <w:tc>
          <w:tcPr>
            <w:tcW w:w="675" w:type="dxa"/>
          </w:tcPr>
          <w:p w:rsidR="00864DB2" w:rsidRPr="0049786F" w:rsidRDefault="00864DB2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16</w:t>
            </w:r>
          </w:p>
        </w:tc>
        <w:tc>
          <w:tcPr>
            <w:tcW w:w="4111" w:type="dxa"/>
          </w:tcPr>
          <w:p w:rsidR="00864DB2" w:rsidRPr="0049786F" w:rsidRDefault="00864DB2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НДС</w:t>
            </w:r>
          </w:p>
        </w:tc>
        <w:tc>
          <w:tcPr>
            <w:tcW w:w="1134" w:type="dxa"/>
            <w:vAlign w:val="center"/>
          </w:tcPr>
          <w:p w:rsidR="00864DB2" w:rsidRPr="00864DB2" w:rsidRDefault="00864D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64DB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429.36</w:t>
            </w:r>
          </w:p>
        </w:tc>
        <w:tc>
          <w:tcPr>
            <w:tcW w:w="1559" w:type="dxa"/>
            <w:vAlign w:val="center"/>
          </w:tcPr>
          <w:p w:rsidR="00864DB2" w:rsidRPr="00864DB2" w:rsidRDefault="00864D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64DB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2833763.42</w:t>
            </w:r>
          </w:p>
        </w:tc>
        <w:tc>
          <w:tcPr>
            <w:tcW w:w="2081" w:type="dxa"/>
          </w:tcPr>
          <w:p w:rsidR="00864DB2" w:rsidRPr="0049786F" w:rsidRDefault="00864DB2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18% от п.15</w:t>
            </w:r>
          </w:p>
        </w:tc>
      </w:tr>
      <w:tr w:rsidR="00864DB2" w:rsidRPr="0049786F" w:rsidTr="00864DB2">
        <w:tc>
          <w:tcPr>
            <w:tcW w:w="675" w:type="dxa"/>
          </w:tcPr>
          <w:p w:rsidR="00864DB2" w:rsidRPr="0049786F" w:rsidRDefault="00864DB2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17</w:t>
            </w:r>
          </w:p>
        </w:tc>
        <w:tc>
          <w:tcPr>
            <w:tcW w:w="4111" w:type="dxa"/>
          </w:tcPr>
          <w:p w:rsidR="00864DB2" w:rsidRPr="0049786F" w:rsidRDefault="00864DB2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Рыночная цена (выручка от реализации продукции)</w:t>
            </w:r>
          </w:p>
        </w:tc>
        <w:tc>
          <w:tcPr>
            <w:tcW w:w="1134" w:type="dxa"/>
            <w:vAlign w:val="center"/>
          </w:tcPr>
          <w:p w:rsidR="00864DB2" w:rsidRPr="00864DB2" w:rsidRDefault="00864D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64DB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2814.68</w:t>
            </w:r>
          </w:p>
        </w:tc>
        <w:tc>
          <w:tcPr>
            <w:tcW w:w="1559" w:type="dxa"/>
            <w:vAlign w:val="center"/>
          </w:tcPr>
          <w:p w:rsidR="00864DB2" w:rsidRPr="00864DB2" w:rsidRDefault="00864D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64DB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18576893.50</w:t>
            </w:r>
          </w:p>
        </w:tc>
        <w:tc>
          <w:tcPr>
            <w:tcW w:w="2081" w:type="dxa"/>
          </w:tcPr>
          <w:p w:rsidR="00864DB2" w:rsidRPr="0049786F" w:rsidRDefault="00864DB2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п.15+ п.16</w:t>
            </w:r>
          </w:p>
        </w:tc>
      </w:tr>
    </w:tbl>
    <w:p w:rsidR="0049786F" w:rsidRPr="0049786F" w:rsidRDefault="0049786F" w:rsidP="008C2648">
      <w:pPr>
        <w:pStyle w:val="a6"/>
        <w:rPr>
          <w:szCs w:val="28"/>
        </w:rPr>
      </w:pPr>
    </w:p>
    <w:p w:rsidR="0049786F" w:rsidRPr="0049786F" w:rsidRDefault="001052E4" w:rsidP="0049786F">
      <w:pPr>
        <w:pStyle w:val="a6"/>
        <w:ind w:firstLine="709"/>
        <w:rPr>
          <w:szCs w:val="28"/>
        </w:rPr>
      </w:pPr>
      <w:r>
        <w:rPr>
          <w:szCs w:val="28"/>
        </w:rPr>
        <w:t>Стоимость материала определяем</w:t>
      </w:r>
      <w:r w:rsidR="0049786F" w:rsidRPr="0049786F">
        <w:rPr>
          <w:szCs w:val="28"/>
        </w:rPr>
        <w:t xml:space="preserve"> по формуле, руб.</w:t>
      </w:r>
    </w:p>
    <w:p w:rsidR="0049786F" w:rsidRPr="0049786F" w:rsidRDefault="0049786F" w:rsidP="0049786F">
      <w:pPr>
        <w:pStyle w:val="a6"/>
        <w:ind w:firstLine="709"/>
        <w:rPr>
          <w:szCs w:val="28"/>
        </w:rPr>
      </w:pPr>
      <w:r w:rsidRPr="0049786F">
        <w:rPr>
          <w:szCs w:val="28"/>
        </w:rPr>
        <w:t>С</w:t>
      </w:r>
      <w:r w:rsidRPr="0049786F">
        <w:rPr>
          <w:szCs w:val="28"/>
          <w:vertAlign w:val="subscript"/>
        </w:rPr>
        <w:t>м</w:t>
      </w:r>
      <w:r w:rsidRPr="0049786F">
        <w:rPr>
          <w:szCs w:val="28"/>
        </w:rPr>
        <w:t xml:space="preserve"> = </w:t>
      </w:r>
      <w:r w:rsidRPr="0049786F">
        <w:rPr>
          <w:szCs w:val="28"/>
          <w:lang w:val="en-US"/>
        </w:rPr>
        <w:t>Q</w:t>
      </w:r>
      <w:r w:rsidRPr="0049786F">
        <w:rPr>
          <w:szCs w:val="28"/>
          <w:vertAlign w:val="subscript"/>
        </w:rPr>
        <w:t>м</w:t>
      </w:r>
      <w:r w:rsidRPr="0049786F">
        <w:rPr>
          <w:szCs w:val="28"/>
        </w:rPr>
        <w:t xml:space="preserve"> * Ц</w:t>
      </w:r>
      <w:r w:rsidRPr="0049786F">
        <w:rPr>
          <w:szCs w:val="28"/>
          <w:vertAlign w:val="subscript"/>
        </w:rPr>
        <w:t>м</w:t>
      </w:r>
      <w:r w:rsidRPr="0049786F">
        <w:rPr>
          <w:szCs w:val="28"/>
        </w:rPr>
        <w:t xml:space="preserve"> – </w:t>
      </w:r>
      <w:r w:rsidRPr="0049786F">
        <w:rPr>
          <w:szCs w:val="28"/>
          <w:lang w:val="en-US"/>
        </w:rPr>
        <w:t>Q</w:t>
      </w:r>
      <w:r w:rsidRPr="0049786F">
        <w:rPr>
          <w:szCs w:val="28"/>
          <w:vertAlign w:val="subscript"/>
        </w:rPr>
        <w:t>о</w:t>
      </w:r>
      <w:r w:rsidRPr="0049786F">
        <w:rPr>
          <w:szCs w:val="28"/>
        </w:rPr>
        <w:t xml:space="preserve"> * Ц</w:t>
      </w:r>
      <w:r w:rsidRPr="0049786F">
        <w:rPr>
          <w:szCs w:val="28"/>
          <w:vertAlign w:val="subscript"/>
        </w:rPr>
        <w:t xml:space="preserve">о         </w:t>
      </w:r>
      <w:r w:rsidR="001052E4">
        <w:rPr>
          <w:szCs w:val="28"/>
        </w:rPr>
        <w:t xml:space="preserve">                              (3</w:t>
      </w:r>
      <w:r w:rsidRPr="0049786F">
        <w:rPr>
          <w:szCs w:val="28"/>
        </w:rPr>
        <w:t>.1.)</w:t>
      </w:r>
    </w:p>
    <w:p w:rsidR="0049786F" w:rsidRPr="0049786F" w:rsidRDefault="0049786F" w:rsidP="0049786F">
      <w:pPr>
        <w:pStyle w:val="a6"/>
        <w:rPr>
          <w:szCs w:val="28"/>
        </w:rPr>
      </w:pPr>
      <w:r w:rsidRPr="0049786F">
        <w:rPr>
          <w:szCs w:val="28"/>
        </w:rPr>
        <w:t xml:space="preserve">где </w:t>
      </w:r>
      <w:r w:rsidRPr="0049786F">
        <w:rPr>
          <w:szCs w:val="28"/>
          <w:lang w:val="en-US"/>
        </w:rPr>
        <w:t>Q</w:t>
      </w:r>
      <w:r w:rsidRPr="0049786F">
        <w:rPr>
          <w:szCs w:val="28"/>
          <w:vertAlign w:val="subscript"/>
        </w:rPr>
        <w:t>м</w:t>
      </w:r>
      <w:r w:rsidRPr="0049786F">
        <w:rPr>
          <w:szCs w:val="28"/>
        </w:rPr>
        <w:t xml:space="preserve"> – масса заготовки, кг;</w:t>
      </w:r>
    </w:p>
    <w:p w:rsidR="0049786F" w:rsidRPr="0049786F" w:rsidRDefault="0049786F" w:rsidP="0049786F">
      <w:pPr>
        <w:pStyle w:val="a6"/>
        <w:ind w:hanging="142"/>
        <w:rPr>
          <w:szCs w:val="28"/>
        </w:rPr>
      </w:pPr>
      <w:r w:rsidRPr="0049786F">
        <w:rPr>
          <w:szCs w:val="28"/>
        </w:rPr>
        <w:t xml:space="preserve">       Ц</w:t>
      </w:r>
      <w:r w:rsidRPr="0049786F">
        <w:rPr>
          <w:szCs w:val="28"/>
          <w:vertAlign w:val="subscript"/>
        </w:rPr>
        <w:t>м</w:t>
      </w:r>
      <w:r w:rsidRPr="0049786F">
        <w:rPr>
          <w:szCs w:val="28"/>
        </w:rPr>
        <w:t xml:space="preserve"> – стоимость </w:t>
      </w:r>
      <w:smartTag w:uri="urn:schemas-microsoft-com:office:smarttags" w:element="metricconverter">
        <w:smartTagPr>
          <w:attr w:name="ProductID" w:val="1 кг"/>
        </w:smartTagPr>
        <w:r w:rsidRPr="0049786F">
          <w:rPr>
            <w:szCs w:val="28"/>
          </w:rPr>
          <w:t>1 кг</w:t>
        </w:r>
      </w:smartTag>
      <w:r w:rsidRPr="0049786F">
        <w:rPr>
          <w:szCs w:val="28"/>
        </w:rPr>
        <w:t xml:space="preserve"> материала, руб.;</w:t>
      </w:r>
    </w:p>
    <w:p w:rsidR="0049786F" w:rsidRPr="0049786F" w:rsidRDefault="0049786F" w:rsidP="0049786F">
      <w:pPr>
        <w:pStyle w:val="a6"/>
        <w:ind w:hanging="142"/>
        <w:rPr>
          <w:szCs w:val="28"/>
        </w:rPr>
      </w:pPr>
      <w:r w:rsidRPr="0049786F">
        <w:rPr>
          <w:szCs w:val="28"/>
          <w:lang w:val="en-US"/>
        </w:rPr>
        <w:lastRenderedPageBreak/>
        <w:t>Q</w:t>
      </w:r>
      <w:r w:rsidRPr="0049786F">
        <w:rPr>
          <w:szCs w:val="28"/>
          <w:vertAlign w:val="subscript"/>
        </w:rPr>
        <w:t xml:space="preserve">о </w:t>
      </w:r>
      <w:r w:rsidRPr="0049786F">
        <w:rPr>
          <w:szCs w:val="28"/>
        </w:rPr>
        <w:t>– масса отходов, кг;</w:t>
      </w:r>
    </w:p>
    <w:p w:rsidR="0049786F" w:rsidRPr="0049786F" w:rsidRDefault="0049786F" w:rsidP="0049786F">
      <w:pPr>
        <w:pStyle w:val="a6"/>
        <w:ind w:hanging="142"/>
        <w:rPr>
          <w:szCs w:val="28"/>
        </w:rPr>
      </w:pPr>
      <w:r w:rsidRPr="0049786F">
        <w:rPr>
          <w:szCs w:val="28"/>
        </w:rPr>
        <w:t xml:space="preserve">        Ц</w:t>
      </w:r>
      <w:r w:rsidRPr="0049786F">
        <w:rPr>
          <w:szCs w:val="28"/>
          <w:vertAlign w:val="subscript"/>
        </w:rPr>
        <w:t>о</w:t>
      </w:r>
      <w:r w:rsidRPr="0049786F">
        <w:rPr>
          <w:szCs w:val="28"/>
        </w:rPr>
        <w:t xml:space="preserve"> – стоимость </w:t>
      </w:r>
      <w:smartTag w:uri="urn:schemas-microsoft-com:office:smarttags" w:element="metricconverter">
        <w:smartTagPr>
          <w:attr w:name="ProductID" w:val="1 кг"/>
        </w:smartTagPr>
        <w:r w:rsidRPr="0049786F">
          <w:rPr>
            <w:szCs w:val="28"/>
          </w:rPr>
          <w:t>1 кг</w:t>
        </w:r>
      </w:smartTag>
      <w:r w:rsidRPr="0049786F">
        <w:rPr>
          <w:szCs w:val="28"/>
        </w:rPr>
        <w:t xml:space="preserve"> отходов, руб.</w:t>
      </w:r>
    </w:p>
    <w:p w:rsidR="0049786F" w:rsidRDefault="007E02E8" w:rsidP="0049786F">
      <w:pPr>
        <w:pStyle w:val="a6"/>
        <w:ind w:hanging="142"/>
        <w:rPr>
          <w:szCs w:val="28"/>
        </w:rPr>
      </w:pPr>
      <w:r>
        <w:rPr>
          <w:szCs w:val="28"/>
        </w:rPr>
        <w:t>Для нашего производства:</w:t>
      </w:r>
    </w:p>
    <w:p w:rsidR="007E02E8" w:rsidRDefault="00E85F2B" w:rsidP="0049786F">
      <w:pPr>
        <w:pStyle w:val="a6"/>
        <w:ind w:hanging="142"/>
        <w:rPr>
          <w:szCs w:val="28"/>
        </w:rPr>
      </w:pPr>
      <w:r w:rsidRPr="0049786F">
        <w:rPr>
          <w:szCs w:val="28"/>
        </w:rPr>
        <w:t>С</w:t>
      </w:r>
      <w:r w:rsidRPr="0049786F">
        <w:rPr>
          <w:szCs w:val="28"/>
          <w:vertAlign w:val="subscript"/>
        </w:rPr>
        <w:t>м</w:t>
      </w:r>
      <w:r w:rsidRPr="0049786F">
        <w:rPr>
          <w:szCs w:val="28"/>
        </w:rPr>
        <w:t xml:space="preserve"> =</w:t>
      </w:r>
      <w:r>
        <w:rPr>
          <w:szCs w:val="28"/>
        </w:rPr>
        <w:t xml:space="preserve"> 4,9 * 14 – (4,9-4,4)*0,1*14 = 67,9 руб.</w:t>
      </w:r>
    </w:p>
    <w:p w:rsidR="004A736A" w:rsidRDefault="004A736A" w:rsidP="0049786F">
      <w:pPr>
        <w:pStyle w:val="a6"/>
        <w:ind w:hanging="142"/>
        <w:rPr>
          <w:szCs w:val="28"/>
        </w:rPr>
      </w:pPr>
    </w:p>
    <w:p w:rsidR="004A736A" w:rsidRPr="004A736A" w:rsidRDefault="004A736A" w:rsidP="0049786F">
      <w:pPr>
        <w:pStyle w:val="a6"/>
        <w:ind w:hanging="142"/>
        <w:rPr>
          <w:b/>
          <w:szCs w:val="28"/>
        </w:rPr>
      </w:pPr>
      <w:r w:rsidRPr="004A736A">
        <w:rPr>
          <w:b/>
          <w:szCs w:val="28"/>
        </w:rPr>
        <w:t>4. Расчет порога рентабельности и запаса финансовой прочности</w:t>
      </w:r>
    </w:p>
    <w:p w:rsidR="0049786F" w:rsidRPr="0049786F" w:rsidRDefault="004A736A" w:rsidP="004A736A">
      <w:pPr>
        <w:pStyle w:val="a6"/>
        <w:rPr>
          <w:i/>
          <w:szCs w:val="28"/>
        </w:rPr>
      </w:pPr>
      <w:r>
        <w:rPr>
          <w:szCs w:val="28"/>
        </w:rPr>
        <w:t>4</w:t>
      </w:r>
      <w:r w:rsidR="0049786F" w:rsidRPr="0049786F">
        <w:rPr>
          <w:i/>
          <w:szCs w:val="28"/>
        </w:rPr>
        <w:t>.1. Калькулирование по системе «Директ-костинг»</w:t>
      </w:r>
    </w:p>
    <w:p w:rsidR="0049786F" w:rsidRPr="0049786F" w:rsidRDefault="0049786F" w:rsidP="004A736A">
      <w:pPr>
        <w:pStyle w:val="a6"/>
        <w:rPr>
          <w:szCs w:val="28"/>
        </w:rPr>
      </w:pPr>
      <w:r w:rsidRPr="0049786F">
        <w:rPr>
          <w:szCs w:val="28"/>
        </w:rPr>
        <w:t>В данном разделе калькулирование себестоимости ведется по системе «директ-костинг». Себестоимость планируется лишь в части переменных затрат, оставшуюся часть издержек в калькуляцию не включают, а относят на финансовые результаты.</w:t>
      </w:r>
    </w:p>
    <w:p w:rsidR="0049786F" w:rsidRPr="002D2D0F" w:rsidRDefault="0049786F" w:rsidP="004A736A">
      <w:pPr>
        <w:pStyle w:val="a6"/>
        <w:rPr>
          <w:szCs w:val="28"/>
        </w:rPr>
      </w:pPr>
      <w:r w:rsidRPr="0049786F">
        <w:rPr>
          <w:szCs w:val="28"/>
        </w:rPr>
        <w:t>Переменные затраты зависят от технологии и организации производства. Их величина является переменной по отношению к объему выпуска и реализации. Постоянные затраты подразделяются на административные и коммерческие. Они зависят не от объема производства и продажи, а от организации производственно-коммерческой деятельности, деловой политики и др. факторов.</w:t>
      </w:r>
      <w:r w:rsidR="006B3CBF" w:rsidRPr="002D2D0F">
        <w:rPr>
          <w:szCs w:val="28"/>
        </w:rPr>
        <w:t xml:space="preserve">[2, </w:t>
      </w:r>
      <w:r w:rsidR="006B3CBF">
        <w:rPr>
          <w:szCs w:val="28"/>
          <w:lang w:val="en-US"/>
        </w:rPr>
        <w:t>c</w:t>
      </w:r>
      <w:r w:rsidR="006B3CBF" w:rsidRPr="002D2D0F">
        <w:rPr>
          <w:szCs w:val="28"/>
        </w:rPr>
        <w:t>.260]</w:t>
      </w:r>
    </w:p>
    <w:p w:rsidR="0049786F" w:rsidRPr="0049786F" w:rsidRDefault="0049786F" w:rsidP="004A736A">
      <w:pPr>
        <w:pStyle w:val="a6"/>
        <w:rPr>
          <w:szCs w:val="28"/>
        </w:rPr>
      </w:pPr>
      <w:r w:rsidRPr="0049786F">
        <w:rPr>
          <w:szCs w:val="28"/>
        </w:rPr>
        <w:t>Расчет себестоимости и ф</w:t>
      </w:r>
      <w:r w:rsidR="004A736A">
        <w:rPr>
          <w:szCs w:val="28"/>
        </w:rPr>
        <w:t>инансовых результатов приведем в таблице 4</w:t>
      </w:r>
      <w:r w:rsidRPr="0049786F">
        <w:rPr>
          <w:szCs w:val="28"/>
        </w:rPr>
        <w:t>.1.</w:t>
      </w:r>
    </w:p>
    <w:p w:rsidR="0049786F" w:rsidRPr="0049786F" w:rsidRDefault="004A736A" w:rsidP="0049786F">
      <w:pPr>
        <w:pStyle w:val="a6"/>
        <w:ind w:firstLine="709"/>
        <w:jc w:val="right"/>
        <w:rPr>
          <w:szCs w:val="28"/>
        </w:rPr>
      </w:pPr>
      <w:r>
        <w:rPr>
          <w:szCs w:val="28"/>
        </w:rPr>
        <w:t>Таблица 4</w:t>
      </w:r>
      <w:r w:rsidR="0049786F" w:rsidRPr="0049786F">
        <w:rPr>
          <w:szCs w:val="28"/>
        </w:rPr>
        <w:t>.1</w:t>
      </w:r>
    </w:p>
    <w:p w:rsidR="0049786F" w:rsidRPr="0049786F" w:rsidRDefault="0049786F" w:rsidP="0049786F">
      <w:pPr>
        <w:pStyle w:val="a6"/>
        <w:ind w:firstLine="709"/>
        <w:jc w:val="center"/>
        <w:rPr>
          <w:szCs w:val="28"/>
        </w:rPr>
      </w:pPr>
      <w:r w:rsidRPr="0049786F">
        <w:rPr>
          <w:szCs w:val="28"/>
        </w:rPr>
        <w:t>Калькуляция по системе «Директ-костинг»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1701"/>
        <w:gridCol w:w="2085"/>
      </w:tblGrid>
      <w:tr w:rsidR="0049786F" w:rsidRPr="0049786F" w:rsidTr="00C42C0C">
        <w:tc>
          <w:tcPr>
            <w:tcW w:w="5778" w:type="dxa"/>
          </w:tcPr>
          <w:p w:rsidR="0049786F" w:rsidRPr="0049786F" w:rsidRDefault="0049786F" w:rsidP="0049786F">
            <w:pPr>
              <w:pStyle w:val="a6"/>
              <w:jc w:val="center"/>
              <w:rPr>
                <w:szCs w:val="28"/>
              </w:rPr>
            </w:pPr>
            <w:r w:rsidRPr="0049786F">
              <w:rPr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49786F" w:rsidRPr="0049786F" w:rsidRDefault="0049786F" w:rsidP="0049786F">
            <w:pPr>
              <w:pStyle w:val="a6"/>
              <w:jc w:val="center"/>
              <w:rPr>
                <w:szCs w:val="28"/>
              </w:rPr>
            </w:pPr>
            <w:r w:rsidRPr="0049786F">
              <w:rPr>
                <w:szCs w:val="28"/>
              </w:rPr>
              <w:t>На годовую программу</w:t>
            </w:r>
          </w:p>
        </w:tc>
        <w:tc>
          <w:tcPr>
            <w:tcW w:w="2085" w:type="dxa"/>
          </w:tcPr>
          <w:p w:rsidR="0049786F" w:rsidRPr="0049786F" w:rsidRDefault="0049786F" w:rsidP="0049786F">
            <w:pPr>
              <w:pStyle w:val="a6"/>
              <w:jc w:val="center"/>
              <w:rPr>
                <w:szCs w:val="28"/>
              </w:rPr>
            </w:pPr>
            <w:r w:rsidRPr="0049786F">
              <w:rPr>
                <w:szCs w:val="28"/>
              </w:rPr>
              <w:t>Примечание</w:t>
            </w:r>
          </w:p>
        </w:tc>
      </w:tr>
      <w:tr w:rsidR="0049786F" w:rsidRPr="0049786F" w:rsidTr="00C42C0C">
        <w:tc>
          <w:tcPr>
            <w:tcW w:w="5778" w:type="dxa"/>
          </w:tcPr>
          <w:p w:rsidR="0049786F" w:rsidRPr="0049786F" w:rsidRDefault="0049786F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1. Выручка от реализации продукции (без НДС), руб.</w:t>
            </w:r>
          </w:p>
        </w:tc>
        <w:tc>
          <w:tcPr>
            <w:tcW w:w="1701" w:type="dxa"/>
          </w:tcPr>
          <w:p w:rsidR="0049786F" w:rsidRPr="0049786F" w:rsidRDefault="00C42C0C" w:rsidP="0049786F">
            <w:pPr>
              <w:pStyle w:val="a6"/>
              <w:rPr>
                <w:szCs w:val="28"/>
              </w:rPr>
            </w:pPr>
            <w:r w:rsidRPr="00C42C0C">
              <w:rPr>
                <w:color w:val="000000"/>
                <w:szCs w:val="28"/>
              </w:rPr>
              <w:t>18576893.50</w:t>
            </w:r>
          </w:p>
        </w:tc>
        <w:tc>
          <w:tcPr>
            <w:tcW w:w="2085" w:type="dxa"/>
          </w:tcPr>
          <w:p w:rsidR="0049786F" w:rsidRPr="0049786F" w:rsidRDefault="002D4104" w:rsidP="0049786F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см. табл.3</w:t>
            </w:r>
            <w:r w:rsidR="0049786F" w:rsidRPr="0049786F">
              <w:rPr>
                <w:szCs w:val="28"/>
              </w:rPr>
              <w:t>.1</w:t>
            </w:r>
          </w:p>
        </w:tc>
      </w:tr>
      <w:tr w:rsidR="0049786F" w:rsidRPr="0049786F" w:rsidTr="00C42C0C">
        <w:tc>
          <w:tcPr>
            <w:tcW w:w="5778" w:type="dxa"/>
          </w:tcPr>
          <w:p w:rsidR="0049786F" w:rsidRPr="0049786F" w:rsidRDefault="0049786F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2. Переменная часть себестоимости продукции, руб.</w:t>
            </w:r>
          </w:p>
        </w:tc>
        <w:tc>
          <w:tcPr>
            <w:tcW w:w="1701" w:type="dxa"/>
          </w:tcPr>
          <w:p w:rsidR="0049786F" w:rsidRPr="0049786F" w:rsidRDefault="00C42C0C" w:rsidP="0049786F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10611924</w:t>
            </w:r>
          </w:p>
        </w:tc>
        <w:tc>
          <w:tcPr>
            <w:tcW w:w="2085" w:type="dxa"/>
          </w:tcPr>
          <w:p w:rsidR="0049786F" w:rsidRPr="0049786F" w:rsidRDefault="002D4104" w:rsidP="0049786F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сумма п.п.1-10 (см.табл.3</w:t>
            </w:r>
            <w:r w:rsidR="0049786F" w:rsidRPr="0049786F">
              <w:rPr>
                <w:szCs w:val="28"/>
              </w:rPr>
              <w:t>.1)</w:t>
            </w:r>
          </w:p>
        </w:tc>
      </w:tr>
      <w:tr w:rsidR="0049786F" w:rsidRPr="0049786F" w:rsidTr="00C42C0C">
        <w:tc>
          <w:tcPr>
            <w:tcW w:w="5778" w:type="dxa"/>
          </w:tcPr>
          <w:p w:rsidR="0049786F" w:rsidRPr="0049786F" w:rsidRDefault="0049786F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3. Валовая маржа, руб.</w:t>
            </w:r>
          </w:p>
        </w:tc>
        <w:tc>
          <w:tcPr>
            <w:tcW w:w="1701" w:type="dxa"/>
          </w:tcPr>
          <w:p w:rsidR="00C42C0C" w:rsidRPr="00C42C0C" w:rsidRDefault="00C42C0C" w:rsidP="00C42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7964969.5</w:t>
            </w:r>
          </w:p>
          <w:p w:rsidR="0049786F" w:rsidRPr="0049786F" w:rsidRDefault="0049786F" w:rsidP="0049786F">
            <w:pPr>
              <w:pStyle w:val="a6"/>
              <w:rPr>
                <w:szCs w:val="28"/>
              </w:rPr>
            </w:pPr>
          </w:p>
        </w:tc>
        <w:tc>
          <w:tcPr>
            <w:tcW w:w="2085" w:type="dxa"/>
          </w:tcPr>
          <w:p w:rsidR="0049786F" w:rsidRPr="0049786F" w:rsidRDefault="0049786F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стр.1 – стр.2</w:t>
            </w:r>
          </w:p>
        </w:tc>
      </w:tr>
      <w:tr w:rsidR="0049786F" w:rsidRPr="0049786F" w:rsidTr="00C42C0C">
        <w:tc>
          <w:tcPr>
            <w:tcW w:w="5778" w:type="dxa"/>
          </w:tcPr>
          <w:p w:rsidR="0049786F" w:rsidRPr="0049786F" w:rsidRDefault="0049786F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 xml:space="preserve">4. Рентабельность продукции </w:t>
            </w:r>
          </w:p>
        </w:tc>
        <w:tc>
          <w:tcPr>
            <w:tcW w:w="1701" w:type="dxa"/>
          </w:tcPr>
          <w:p w:rsidR="0049786F" w:rsidRPr="0049786F" w:rsidRDefault="00C42C0C" w:rsidP="0049786F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75,01 %</w:t>
            </w:r>
          </w:p>
        </w:tc>
        <w:tc>
          <w:tcPr>
            <w:tcW w:w="2085" w:type="dxa"/>
          </w:tcPr>
          <w:p w:rsidR="0049786F" w:rsidRPr="0049786F" w:rsidRDefault="0049786F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 xml:space="preserve">(стр.3:стр.2) х </w:t>
            </w:r>
            <w:r w:rsidRPr="0049786F">
              <w:rPr>
                <w:szCs w:val="28"/>
              </w:rPr>
              <w:lastRenderedPageBreak/>
              <w:t>100%</w:t>
            </w:r>
          </w:p>
        </w:tc>
      </w:tr>
      <w:tr w:rsidR="0049786F" w:rsidRPr="0049786F" w:rsidTr="00C42C0C">
        <w:tc>
          <w:tcPr>
            <w:tcW w:w="5778" w:type="dxa"/>
          </w:tcPr>
          <w:p w:rsidR="0049786F" w:rsidRPr="00C42C0C" w:rsidRDefault="0049786F" w:rsidP="0049786F">
            <w:pPr>
              <w:pStyle w:val="a6"/>
              <w:rPr>
                <w:szCs w:val="28"/>
              </w:rPr>
            </w:pPr>
            <w:r w:rsidRPr="00C42C0C">
              <w:rPr>
                <w:szCs w:val="28"/>
              </w:rPr>
              <w:lastRenderedPageBreak/>
              <w:t>5. Постоянные затраты, руб.</w:t>
            </w:r>
          </w:p>
        </w:tc>
        <w:tc>
          <w:tcPr>
            <w:tcW w:w="1701" w:type="dxa"/>
          </w:tcPr>
          <w:p w:rsidR="00C42C0C" w:rsidRPr="00C42C0C" w:rsidRDefault="00C42C0C" w:rsidP="00C42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1982580.34</w:t>
            </w:r>
          </w:p>
          <w:p w:rsidR="0049786F" w:rsidRPr="00C42C0C" w:rsidRDefault="0049786F" w:rsidP="0049786F">
            <w:pPr>
              <w:pStyle w:val="a6"/>
              <w:rPr>
                <w:szCs w:val="28"/>
              </w:rPr>
            </w:pPr>
          </w:p>
        </w:tc>
        <w:tc>
          <w:tcPr>
            <w:tcW w:w="2085" w:type="dxa"/>
          </w:tcPr>
          <w:p w:rsidR="0049786F" w:rsidRPr="0049786F" w:rsidRDefault="002D4104" w:rsidP="0049786F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сумма п.11 и п.12 (см. табл.3</w:t>
            </w:r>
            <w:r w:rsidR="0049786F" w:rsidRPr="0049786F">
              <w:rPr>
                <w:szCs w:val="28"/>
              </w:rPr>
              <w:t>.1)</w:t>
            </w:r>
          </w:p>
        </w:tc>
      </w:tr>
      <w:tr w:rsidR="0049786F" w:rsidRPr="0049786F" w:rsidTr="00C42C0C">
        <w:tc>
          <w:tcPr>
            <w:tcW w:w="5778" w:type="dxa"/>
          </w:tcPr>
          <w:p w:rsidR="0049786F" w:rsidRPr="0049786F" w:rsidRDefault="0049786F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 xml:space="preserve">6. Прибыль, руб. </w:t>
            </w:r>
          </w:p>
        </w:tc>
        <w:tc>
          <w:tcPr>
            <w:tcW w:w="1701" w:type="dxa"/>
          </w:tcPr>
          <w:p w:rsidR="00C42C0C" w:rsidRPr="00C42C0C" w:rsidRDefault="00C42C0C" w:rsidP="00C42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5982389.16</w:t>
            </w:r>
          </w:p>
          <w:p w:rsidR="0049786F" w:rsidRPr="0049786F" w:rsidRDefault="0049786F" w:rsidP="0049786F">
            <w:pPr>
              <w:pStyle w:val="a6"/>
              <w:rPr>
                <w:szCs w:val="28"/>
              </w:rPr>
            </w:pPr>
          </w:p>
        </w:tc>
        <w:tc>
          <w:tcPr>
            <w:tcW w:w="2085" w:type="dxa"/>
          </w:tcPr>
          <w:p w:rsidR="0049786F" w:rsidRPr="0049786F" w:rsidRDefault="0049786F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стр.3-стр.5</w:t>
            </w:r>
          </w:p>
        </w:tc>
      </w:tr>
      <w:tr w:rsidR="0049786F" w:rsidRPr="0049786F" w:rsidTr="00C42C0C">
        <w:tc>
          <w:tcPr>
            <w:tcW w:w="5778" w:type="dxa"/>
          </w:tcPr>
          <w:p w:rsidR="0049786F" w:rsidRPr="0049786F" w:rsidRDefault="0049786F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7. Программа выпуска продукции, шт.</w:t>
            </w:r>
          </w:p>
        </w:tc>
        <w:tc>
          <w:tcPr>
            <w:tcW w:w="1701" w:type="dxa"/>
          </w:tcPr>
          <w:p w:rsidR="0049786F" w:rsidRPr="0049786F" w:rsidRDefault="00C42C0C" w:rsidP="0049786F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6600</w:t>
            </w:r>
          </w:p>
        </w:tc>
        <w:tc>
          <w:tcPr>
            <w:tcW w:w="2085" w:type="dxa"/>
          </w:tcPr>
          <w:p w:rsidR="0049786F" w:rsidRPr="0049786F" w:rsidRDefault="0049786F" w:rsidP="0049786F">
            <w:pPr>
              <w:pStyle w:val="a6"/>
              <w:rPr>
                <w:szCs w:val="28"/>
              </w:rPr>
            </w:pPr>
          </w:p>
        </w:tc>
      </w:tr>
    </w:tbl>
    <w:p w:rsidR="00C42C0C" w:rsidRDefault="00C42C0C" w:rsidP="0049786F">
      <w:pPr>
        <w:pStyle w:val="a6"/>
        <w:ind w:firstLine="709"/>
        <w:rPr>
          <w:i/>
          <w:szCs w:val="28"/>
        </w:rPr>
      </w:pPr>
    </w:p>
    <w:p w:rsidR="00F15981" w:rsidRDefault="00F15981" w:rsidP="0049786F">
      <w:pPr>
        <w:pStyle w:val="a6"/>
        <w:ind w:firstLine="709"/>
        <w:rPr>
          <w:i/>
          <w:szCs w:val="28"/>
        </w:rPr>
      </w:pPr>
    </w:p>
    <w:p w:rsidR="0049786F" w:rsidRPr="0049786F" w:rsidRDefault="00396645" w:rsidP="0049786F">
      <w:pPr>
        <w:pStyle w:val="a6"/>
        <w:ind w:firstLine="709"/>
        <w:rPr>
          <w:i/>
          <w:szCs w:val="28"/>
        </w:rPr>
      </w:pPr>
      <w:r>
        <w:rPr>
          <w:i/>
          <w:szCs w:val="28"/>
        </w:rPr>
        <w:t>4</w:t>
      </w:r>
      <w:r w:rsidR="0049786F" w:rsidRPr="0049786F">
        <w:rPr>
          <w:i/>
          <w:szCs w:val="28"/>
        </w:rPr>
        <w:t>.2. Расчет операционного рычага</w:t>
      </w:r>
    </w:p>
    <w:p w:rsidR="0049786F" w:rsidRPr="0049786F" w:rsidRDefault="0049786F" w:rsidP="0049786F">
      <w:pPr>
        <w:pStyle w:val="a6"/>
        <w:ind w:firstLine="709"/>
        <w:rPr>
          <w:szCs w:val="28"/>
        </w:rPr>
      </w:pPr>
      <w:r w:rsidRPr="0049786F">
        <w:rPr>
          <w:szCs w:val="28"/>
        </w:rPr>
        <w:t>Действие операционного рычага проявляется в том, что любое изменение выручки от реализации всегда порождает более сильное изменение прибыли.</w:t>
      </w:r>
    </w:p>
    <w:p w:rsidR="0049786F" w:rsidRPr="0049786F" w:rsidRDefault="0049786F" w:rsidP="0049786F">
      <w:pPr>
        <w:pStyle w:val="a6"/>
        <w:ind w:firstLine="709"/>
        <w:rPr>
          <w:szCs w:val="28"/>
        </w:rPr>
      </w:pPr>
      <w:r w:rsidRPr="0049786F">
        <w:rPr>
          <w:position w:val="-36"/>
          <w:szCs w:val="28"/>
        </w:rPr>
        <w:object w:dxaOrig="6759" w:dyaOrig="880">
          <v:shape id="_x0000_i1066" type="#_x0000_t75" style="width:246.1pt;height:32.25pt" o:ole="" fillcolor="window">
            <v:imagedata r:id="rId89" o:title=""/>
          </v:shape>
          <o:OLEObject Type="Embed" ProgID="Equation.3" ShapeID="_x0000_i1066" DrawAspect="Content" ObjectID="_1632237920" r:id="rId90"/>
        </w:object>
      </w:r>
    </w:p>
    <w:p w:rsidR="0049786F" w:rsidRDefault="0049786F" w:rsidP="00256276">
      <w:pPr>
        <w:pStyle w:val="a6"/>
        <w:rPr>
          <w:szCs w:val="28"/>
        </w:rPr>
      </w:pPr>
      <w:r w:rsidRPr="0049786F">
        <w:rPr>
          <w:szCs w:val="28"/>
        </w:rPr>
        <w:t>Сила воздействия операционного рычага указывает на степень предпринимательского риска, связанного с данным предприятием. Чем больше сила воздействия операционного рычага, тем больше предпринимательский риск.</w:t>
      </w:r>
    </w:p>
    <w:p w:rsidR="00256276" w:rsidRPr="00256276" w:rsidRDefault="00256276" w:rsidP="0025627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случае сила воздействия операционного рычага равна</w:t>
      </w:r>
    </w:p>
    <w:p w:rsidR="00256276" w:rsidRPr="00C42C0C" w:rsidRDefault="00256276" w:rsidP="0025627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0C">
        <w:rPr>
          <w:rFonts w:ascii="Times New Roman" w:hAnsi="Times New Roman" w:cs="Times New Roman"/>
          <w:color w:val="000000"/>
          <w:sz w:val="28"/>
          <w:szCs w:val="28"/>
        </w:rPr>
        <w:t>7964969.5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r w:rsidRPr="00C42C0C">
        <w:rPr>
          <w:rFonts w:ascii="Times New Roman" w:hAnsi="Times New Roman" w:cs="Times New Roman"/>
          <w:color w:val="000000"/>
          <w:sz w:val="28"/>
          <w:szCs w:val="28"/>
        </w:rPr>
        <w:t>5982389.16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1.33</w:t>
      </w:r>
    </w:p>
    <w:p w:rsidR="0049786F" w:rsidRPr="00256276" w:rsidRDefault="0049786F" w:rsidP="00256276">
      <w:pPr>
        <w:pStyle w:val="a6"/>
        <w:rPr>
          <w:szCs w:val="28"/>
        </w:rPr>
      </w:pPr>
      <w:r w:rsidRPr="00256276">
        <w:rPr>
          <w:szCs w:val="28"/>
        </w:rPr>
        <w:t>Это означает, что при возможном увеличении выручки от реализации, скажем, н</w:t>
      </w:r>
      <w:r w:rsidR="00256276">
        <w:rPr>
          <w:szCs w:val="28"/>
        </w:rPr>
        <w:t>а  2% прибыль возрастает на 2%х1.33</w:t>
      </w:r>
      <w:r w:rsidRPr="00256276">
        <w:rPr>
          <w:szCs w:val="28"/>
        </w:rPr>
        <w:t>=</w:t>
      </w:r>
      <w:r w:rsidR="00256276">
        <w:rPr>
          <w:szCs w:val="28"/>
        </w:rPr>
        <w:t>2.6</w:t>
      </w:r>
      <w:r w:rsidRPr="00256276">
        <w:rPr>
          <w:szCs w:val="28"/>
        </w:rPr>
        <w:t>6%</w:t>
      </w:r>
    </w:p>
    <w:p w:rsidR="0049786F" w:rsidRPr="00256276" w:rsidRDefault="0049786F" w:rsidP="00256276">
      <w:pPr>
        <w:pStyle w:val="a6"/>
        <w:rPr>
          <w:szCs w:val="28"/>
        </w:rPr>
      </w:pPr>
      <w:r w:rsidRPr="00256276">
        <w:rPr>
          <w:szCs w:val="28"/>
        </w:rPr>
        <w:t xml:space="preserve">При снижении выручки </w:t>
      </w:r>
      <w:r w:rsidR="00256276">
        <w:rPr>
          <w:szCs w:val="28"/>
        </w:rPr>
        <w:t>на 10% прибыль снизится на 10%х1.33=13.3</w:t>
      </w:r>
      <w:r w:rsidRPr="00256276">
        <w:rPr>
          <w:szCs w:val="28"/>
        </w:rPr>
        <w:t>%</w:t>
      </w:r>
    </w:p>
    <w:p w:rsidR="0049786F" w:rsidRPr="0049786F" w:rsidRDefault="0049786F" w:rsidP="0049786F">
      <w:pPr>
        <w:pStyle w:val="a6"/>
        <w:ind w:firstLine="709"/>
        <w:rPr>
          <w:i/>
          <w:szCs w:val="28"/>
        </w:rPr>
      </w:pPr>
    </w:p>
    <w:p w:rsidR="0049786F" w:rsidRPr="0049786F" w:rsidRDefault="00396645" w:rsidP="0049786F">
      <w:pPr>
        <w:pStyle w:val="a6"/>
        <w:ind w:firstLine="709"/>
        <w:rPr>
          <w:i/>
          <w:szCs w:val="28"/>
        </w:rPr>
      </w:pPr>
      <w:r>
        <w:rPr>
          <w:i/>
          <w:szCs w:val="28"/>
        </w:rPr>
        <w:t>4</w:t>
      </w:r>
      <w:r w:rsidR="0049786F" w:rsidRPr="0049786F">
        <w:rPr>
          <w:i/>
          <w:szCs w:val="28"/>
        </w:rPr>
        <w:t>.3. Порог рентабельности и запас финансовой прочности</w:t>
      </w:r>
    </w:p>
    <w:p w:rsidR="0049786F" w:rsidRPr="0049786F" w:rsidRDefault="0049786F" w:rsidP="0049786F">
      <w:pPr>
        <w:pStyle w:val="a6"/>
        <w:ind w:firstLine="709"/>
        <w:rPr>
          <w:szCs w:val="28"/>
        </w:rPr>
      </w:pPr>
      <w:r w:rsidRPr="0049786F">
        <w:rPr>
          <w:szCs w:val="28"/>
        </w:rPr>
        <w:t xml:space="preserve">Порог рентабельности – это такая выручка от реализации, при которой предприятие уже не имеет убытков, но еще не имеет и прибылей. Валовой </w:t>
      </w:r>
      <w:r w:rsidRPr="0049786F">
        <w:rPr>
          <w:szCs w:val="28"/>
        </w:rPr>
        <w:lastRenderedPageBreak/>
        <w:t>маржи в точности хватает на покрытие постоянных затрат и прибыль равна  нулю.</w:t>
      </w:r>
    </w:p>
    <w:p w:rsidR="0049786F" w:rsidRPr="0049786F" w:rsidRDefault="0049786F" w:rsidP="0049786F">
      <w:pPr>
        <w:pStyle w:val="a6"/>
        <w:ind w:firstLine="709"/>
        <w:rPr>
          <w:szCs w:val="28"/>
        </w:rPr>
      </w:pPr>
      <w:r w:rsidRPr="0049786F">
        <w:rPr>
          <w:position w:val="-10"/>
          <w:szCs w:val="28"/>
        </w:rPr>
        <w:object w:dxaOrig="180" w:dyaOrig="340">
          <v:shape id="_x0000_i1067" type="#_x0000_t75" style="width:8.6pt;height:17.2pt" o:ole="" fillcolor="window">
            <v:imagedata r:id="rId91" o:title=""/>
          </v:shape>
          <o:OLEObject Type="Embed" ProgID="Equation.3" ShapeID="_x0000_i1067" DrawAspect="Content" ObjectID="_1632237921" r:id="rId92"/>
        </w:object>
      </w:r>
      <w:r w:rsidRPr="0049786F">
        <w:rPr>
          <w:position w:val="-30"/>
          <w:szCs w:val="28"/>
        </w:rPr>
        <w:object w:dxaOrig="8180" w:dyaOrig="700">
          <v:shape id="_x0000_i1068" type="#_x0000_t75" style="width:390.1pt;height:33.3pt" o:ole="" fillcolor="window">
            <v:imagedata r:id="rId93" o:title=""/>
          </v:shape>
          <o:OLEObject Type="Embed" ProgID="Equation.3" ShapeID="_x0000_i1068" DrawAspect="Content" ObjectID="_1632237922" r:id="rId94"/>
        </w:object>
      </w:r>
    </w:p>
    <w:p w:rsidR="0049786F" w:rsidRPr="0049786F" w:rsidRDefault="0049786F" w:rsidP="0049786F">
      <w:pPr>
        <w:pStyle w:val="a6"/>
        <w:ind w:firstLine="709"/>
        <w:rPr>
          <w:szCs w:val="28"/>
        </w:rPr>
      </w:pPr>
    </w:p>
    <w:p w:rsidR="0049786F" w:rsidRPr="0049786F" w:rsidRDefault="0049786F" w:rsidP="003754A2">
      <w:pPr>
        <w:pStyle w:val="a6"/>
        <w:rPr>
          <w:szCs w:val="28"/>
        </w:rPr>
      </w:pPr>
      <w:r w:rsidRPr="0049786F">
        <w:rPr>
          <w:szCs w:val="28"/>
        </w:rPr>
        <w:t>Расч</w:t>
      </w:r>
      <w:r w:rsidR="003754A2">
        <w:rPr>
          <w:szCs w:val="28"/>
        </w:rPr>
        <w:t>ет порога рентабельности будем проводить в таблице 4</w:t>
      </w:r>
      <w:r w:rsidRPr="0049786F">
        <w:rPr>
          <w:szCs w:val="28"/>
        </w:rPr>
        <w:t>.3</w:t>
      </w:r>
    </w:p>
    <w:p w:rsidR="0049786F" w:rsidRPr="0049786F" w:rsidRDefault="003754A2" w:rsidP="0049786F">
      <w:pPr>
        <w:pStyle w:val="a6"/>
        <w:ind w:firstLine="709"/>
        <w:jc w:val="right"/>
        <w:rPr>
          <w:szCs w:val="28"/>
        </w:rPr>
      </w:pPr>
      <w:r>
        <w:rPr>
          <w:szCs w:val="28"/>
        </w:rPr>
        <w:t>Таблица 4</w:t>
      </w:r>
      <w:r w:rsidR="0049786F" w:rsidRPr="0049786F">
        <w:rPr>
          <w:szCs w:val="28"/>
        </w:rPr>
        <w:t>.3</w:t>
      </w:r>
    </w:p>
    <w:p w:rsidR="0049786F" w:rsidRPr="0049786F" w:rsidRDefault="0049786F" w:rsidP="0049786F">
      <w:pPr>
        <w:pStyle w:val="a6"/>
        <w:ind w:firstLine="709"/>
        <w:jc w:val="center"/>
        <w:rPr>
          <w:szCs w:val="28"/>
        </w:rPr>
      </w:pPr>
      <w:r w:rsidRPr="0049786F">
        <w:rPr>
          <w:szCs w:val="28"/>
        </w:rPr>
        <w:t>Исходные данные для определения порога рентабельности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1701"/>
        <w:gridCol w:w="3077"/>
      </w:tblGrid>
      <w:tr w:rsidR="0049786F" w:rsidRPr="0049786F" w:rsidTr="003754A2">
        <w:tc>
          <w:tcPr>
            <w:tcW w:w="4786" w:type="dxa"/>
          </w:tcPr>
          <w:p w:rsidR="0049786F" w:rsidRPr="0049786F" w:rsidRDefault="0049786F" w:rsidP="0049786F">
            <w:pPr>
              <w:pStyle w:val="a6"/>
              <w:jc w:val="center"/>
              <w:rPr>
                <w:szCs w:val="28"/>
              </w:rPr>
            </w:pPr>
            <w:r w:rsidRPr="0049786F">
              <w:rPr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49786F" w:rsidRPr="0049786F" w:rsidRDefault="0049786F" w:rsidP="0049786F">
            <w:pPr>
              <w:pStyle w:val="a6"/>
              <w:jc w:val="center"/>
              <w:rPr>
                <w:szCs w:val="28"/>
              </w:rPr>
            </w:pPr>
            <w:r w:rsidRPr="0049786F">
              <w:rPr>
                <w:szCs w:val="28"/>
              </w:rPr>
              <w:t xml:space="preserve">На </w:t>
            </w:r>
          </w:p>
          <w:p w:rsidR="0049786F" w:rsidRPr="0049786F" w:rsidRDefault="0049786F" w:rsidP="0049786F">
            <w:pPr>
              <w:pStyle w:val="a6"/>
              <w:jc w:val="center"/>
              <w:rPr>
                <w:szCs w:val="28"/>
              </w:rPr>
            </w:pPr>
            <w:r w:rsidRPr="0049786F">
              <w:rPr>
                <w:szCs w:val="28"/>
              </w:rPr>
              <w:t>годовую прогр., тыс. руб.</w:t>
            </w:r>
          </w:p>
        </w:tc>
        <w:tc>
          <w:tcPr>
            <w:tcW w:w="3077" w:type="dxa"/>
          </w:tcPr>
          <w:p w:rsidR="0049786F" w:rsidRPr="0049786F" w:rsidRDefault="0049786F" w:rsidP="0049786F">
            <w:pPr>
              <w:pStyle w:val="a6"/>
              <w:jc w:val="center"/>
              <w:rPr>
                <w:szCs w:val="28"/>
              </w:rPr>
            </w:pPr>
            <w:r w:rsidRPr="0049786F">
              <w:rPr>
                <w:szCs w:val="28"/>
              </w:rPr>
              <w:t>В % и в относительном выражении (к выручке от реализации)</w:t>
            </w:r>
          </w:p>
        </w:tc>
      </w:tr>
      <w:tr w:rsidR="0049786F" w:rsidRPr="0049786F" w:rsidTr="003754A2">
        <w:tc>
          <w:tcPr>
            <w:tcW w:w="4786" w:type="dxa"/>
          </w:tcPr>
          <w:p w:rsidR="0049786F" w:rsidRPr="0049786F" w:rsidRDefault="0049786F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1. Выручка от реализации (без НДС)</w:t>
            </w:r>
          </w:p>
        </w:tc>
        <w:tc>
          <w:tcPr>
            <w:tcW w:w="1701" w:type="dxa"/>
          </w:tcPr>
          <w:p w:rsidR="0049786F" w:rsidRPr="0049786F" w:rsidRDefault="003754A2" w:rsidP="0049786F">
            <w:pPr>
              <w:pStyle w:val="a6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18576893.5</w:t>
            </w:r>
          </w:p>
        </w:tc>
        <w:tc>
          <w:tcPr>
            <w:tcW w:w="3077" w:type="dxa"/>
          </w:tcPr>
          <w:p w:rsidR="0049786F" w:rsidRPr="0049786F" w:rsidRDefault="0049786F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100% или 1</w:t>
            </w:r>
          </w:p>
        </w:tc>
      </w:tr>
      <w:tr w:rsidR="003754A2" w:rsidRPr="0049786F" w:rsidTr="00AA0E91">
        <w:tc>
          <w:tcPr>
            <w:tcW w:w="4786" w:type="dxa"/>
          </w:tcPr>
          <w:p w:rsidR="003754A2" w:rsidRPr="0049786F" w:rsidRDefault="003754A2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2. Переменные затраты</w:t>
            </w:r>
          </w:p>
        </w:tc>
        <w:tc>
          <w:tcPr>
            <w:tcW w:w="1701" w:type="dxa"/>
          </w:tcPr>
          <w:p w:rsidR="003754A2" w:rsidRPr="0049786F" w:rsidRDefault="003754A2" w:rsidP="003754A2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10611924.0</w:t>
            </w:r>
          </w:p>
        </w:tc>
        <w:tc>
          <w:tcPr>
            <w:tcW w:w="3077" w:type="dxa"/>
            <w:vAlign w:val="center"/>
          </w:tcPr>
          <w:p w:rsidR="003754A2" w:rsidRPr="003754A2" w:rsidRDefault="003754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57.12%</w:t>
            </w:r>
          </w:p>
        </w:tc>
      </w:tr>
      <w:tr w:rsidR="003754A2" w:rsidRPr="0049786F" w:rsidTr="00AA0E91">
        <w:tc>
          <w:tcPr>
            <w:tcW w:w="4786" w:type="dxa"/>
          </w:tcPr>
          <w:p w:rsidR="003754A2" w:rsidRPr="0049786F" w:rsidRDefault="003754A2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3. Валовая маржа</w:t>
            </w:r>
          </w:p>
        </w:tc>
        <w:tc>
          <w:tcPr>
            <w:tcW w:w="1701" w:type="dxa"/>
          </w:tcPr>
          <w:p w:rsidR="003754A2" w:rsidRPr="003754A2" w:rsidRDefault="003754A2" w:rsidP="003754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7964969.5</w:t>
            </w:r>
          </w:p>
        </w:tc>
        <w:tc>
          <w:tcPr>
            <w:tcW w:w="3077" w:type="dxa"/>
            <w:vAlign w:val="center"/>
          </w:tcPr>
          <w:p w:rsidR="003754A2" w:rsidRPr="003754A2" w:rsidRDefault="003754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42.88%</w:t>
            </w:r>
          </w:p>
        </w:tc>
      </w:tr>
      <w:tr w:rsidR="003754A2" w:rsidRPr="0049786F" w:rsidTr="00AA0E91">
        <w:tc>
          <w:tcPr>
            <w:tcW w:w="4786" w:type="dxa"/>
          </w:tcPr>
          <w:p w:rsidR="003754A2" w:rsidRPr="0049786F" w:rsidRDefault="003754A2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4. Постоянные затраты</w:t>
            </w:r>
          </w:p>
        </w:tc>
        <w:tc>
          <w:tcPr>
            <w:tcW w:w="1701" w:type="dxa"/>
          </w:tcPr>
          <w:p w:rsidR="003754A2" w:rsidRPr="003754A2" w:rsidRDefault="003754A2" w:rsidP="003754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1982580.34</w:t>
            </w:r>
          </w:p>
        </w:tc>
        <w:tc>
          <w:tcPr>
            <w:tcW w:w="3077" w:type="dxa"/>
            <w:vAlign w:val="center"/>
          </w:tcPr>
          <w:p w:rsidR="003754A2" w:rsidRPr="003754A2" w:rsidRDefault="003754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10.67%</w:t>
            </w:r>
          </w:p>
        </w:tc>
      </w:tr>
      <w:tr w:rsidR="003754A2" w:rsidRPr="0049786F" w:rsidTr="00AA0E91">
        <w:tc>
          <w:tcPr>
            <w:tcW w:w="4786" w:type="dxa"/>
          </w:tcPr>
          <w:p w:rsidR="003754A2" w:rsidRPr="0049786F" w:rsidRDefault="003754A2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5. Прибыль</w:t>
            </w:r>
          </w:p>
        </w:tc>
        <w:tc>
          <w:tcPr>
            <w:tcW w:w="1701" w:type="dxa"/>
          </w:tcPr>
          <w:p w:rsidR="003754A2" w:rsidRPr="003754A2" w:rsidRDefault="003754A2" w:rsidP="003754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5982389.16</w:t>
            </w:r>
          </w:p>
        </w:tc>
        <w:tc>
          <w:tcPr>
            <w:tcW w:w="3077" w:type="dxa"/>
            <w:vAlign w:val="center"/>
          </w:tcPr>
          <w:p w:rsidR="003754A2" w:rsidRPr="003754A2" w:rsidRDefault="003754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32.20%</w:t>
            </w:r>
          </w:p>
        </w:tc>
      </w:tr>
    </w:tbl>
    <w:p w:rsidR="0049786F" w:rsidRPr="0049786F" w:rsidRDefault="0049786F" w:rsidP="0049786F">
      <w:pPr>
        <w:pStyle w:val="a6"/>
        <w:ind w:firstLine="709"/>
        <w:rPr>
          <w:szCs w:val="28"/>
        </w:rPr>
      </w:pPr>
    </w:p>
    <w:p w:rsidR="0049786F" w:rsidRPr="0049786F" w:rsidRDefault="0049786F" w:rsidP="0049786F">
      <w:pPr>
        <w:pStyle w:val="a6"/>
        <w:ind w:firstLine="709"/>
        <w:rPr>
          <w:szCs w:val="28"/>
        </w:rPr>
      </w:pPr>
      <w:r w:rsidRPr="0049786F">
        <w:rPr>
          <w:szCs w:val="28"/>
        </w:rPr>
        <w:t>Далее порог рентабельности определяется графическими способами. Первый из этих способов основан на равенстве валовой маржи и постоянных затрат при достижении порогового значения выручки от реализации продукции.</w:t>
      </w:r>
    </w:p>
    <w:p w:rsidR="0049786F" w:rsidRPr="0049786F" w:rsidRDefault="0049786F" w:rsidP="004978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786F" w:rsidRPr="0049786F" w:rsidRDefault="002E79E2" w:rsidP="002E79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573172"/>
            <wp:effectExtent l="0" t="0" r="22225" b="279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5"/>
              </a:graphicData>
            </a:graphic>
          </wp:inline>
        </w:drawing>
      </w:r>
    </w:p>
    <w:p w:rsidR="002E79E2" w:rsidRDefault="002E79E2" w:rsidP="002E79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Рис.1. Определение порога рентабельности с помощью первого графического способа.</w:t>
      </w:r>
    </w:p>
    <w:p w:rsidR="002E79E2" w:rsidRDefault="002E79E2" w:rsidP="002E79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рисунку видно, что порог рентабельности</w:t>
      </w:r>
      <w:r w:rsidR="001404C2">
        <w:rPr>
          <w:rFonts w:ascii="Times New Roman" w:hAnsi="Times New Roman" w:cs="Times New Roman"/>
          <w:sz w:val="28"/>
          <w:szCs w:val="28"/>
        </w:rPr>
        <w:t xml:space="preserve"> достигается при значении выручки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1404C2">
        <w:rPr>
          <w:rFonts w:ascii="Times New Roman" w:hAnsi="Times New Roman" w:cs="Times New Roman"/>
          <w:sz w:val="28"/>
          <w:szCs w:val="28"/>
        </w:rPr>
        <w:t>емного больше чем</w:t>
      </w:r>
      <w:r>
        <w:rPr>
          <w:rFonts w:ascii="Times New Roman" w:hAnsi="Times New Roman" w:cs="Times New Roman"/>
          <w:sz w:val="28"/>
          <w:szCs w:val="28"/>
        </w:rPr>
        <w:t xml:space="preserve"> 4500000 руб. Уточним это значение вторым графическим способом.</w:t>
      </w:r>
    </w:p>
    <w:p w:rsidR="0049786F" w:rsidRPr="0049786F" w:rsidRDefault="0049786F" w:rsidP="002E79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>Второй графический способ определения порога рентабельности базируется на равенстве выручки и суммарных затрат при достижении порога рентабельности.</w:t>
      </w:r>
    </w:p>
    <w:p w:rsidR="0049786F" w:rsidRPr="0049786F" w:rsidRDefault="0049786F" w:rsidP="004978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lastRenderedPageBreak/>
        <w:t>Порогу рентабельности соответствует объем реализации и выручка от реализации. Именно при таком объеме реализации (в натуральном выражении) выручка в точности покрывает суммарные затраты и прибыль равна нулю.</w:t>
      </w:r>
    </w:p>
    <w:p w:rsidR="0049786F" w:rsidRPr="0049786F" w:rsidRDefault="0049786F" w:rsidP="002E79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>Нижний левый треугольник соответствует зоне убытков предприятия до достижения порога рентабельности, верхний прав</w:t>
      </w:r>
      <w:r w:rsidR="002E79E2">
        <w:rPr>
          <w:rFonts w:ascii="Times New Roman" w:hAnsi="Times New Roman" w:cs="Times New Roman"/>
          <w:sz w:val="28"/>
          <w:szCs w:val="28"/>
        </w:rPr>
        <w:t>ый треугольник – зоне прибылей.</w:t>
      </w:r>
    </w:p>
    <w:p w:rsidR="0049786F" w:rsidRPr="0049786F" w:rsidRDefault="002D6DA7" w:rsidP="004978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76950" cy="36480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6"/>
              </a:graphicData>
            </a:graphic>
          </wp:inline>
        </w:drawing>
      </w:r>
    </w:p>
    <w:p w:rsidR="001404C2" w:rsidRDefault="00EF3628" w:rsidP="001404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Рис.2</w:t>
      </w:r>
      <w:r w:rsidR="001404C2">
        <w:rPr>
          <w:rFonts w:ascii="Times New Roman" w:hAnsi="Times New Roman" w:cs="Times New Roman"/>
          <w:sz w:val="28"/>
          <w:szCs w:val="28"/>
        </w:rPr>
        <w:t>. Определение порога рентабельности с помощью второго графического способа.</w:t>
      </w:r>
    </w:p>
    <w:p w:rsidR="0049786F" w:rsidRPr="0049786F" w:rsidRDefault="001404C2" w:rsidP="001404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рис.2 отчетливо видно, что порог рентабельности достигается при значении 1000 ед. Это означает, что при объеме производства в 1000 ед. наша фирма получит нулевую прибыль.</w:t>
      </w:r>
    </w:p>
    <w:p w:rsidR="0049786F" w:rsidRPr="0049786F" w:rsidRDefault="0049786F" w:rsidP="001404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>Далее определяется запас финансовой прочности (предел безопасности):</w:t>
      </w:r>
    </w:p>
    <w:p w:rsidR="0049786F" w:rsidRDefault="0049786F" w:rsidP="001404C2">
      <w:pPr>
        <w:pStyle w:val="a6"/>
        <w:rPr>
          <w:szCs w:val="28"/>
        </w:rPr>
      </w:pPr>
      <w:r w:rsidRPr="0049786F">
        <w:rPr>
          <w:szCs w:val="28"/>
        </w:rPr>
        <w:t>Запас финансовой про</w:t>
      </w:r>
      <w:r w:rsidR="00F15981">
        <w:rPr>
          <w:szCs w:val="28"/>
        </w:rPr>
        <w:t>чности = Выручка от реализации -</w:t>
      </w:r>
      <w:r w:rsidRPr="0049786F">
        <w:rPr>
          <w:szCs w:val="28"/>
        </w:rPr>
        <w:t xml:space="preserve"> порог рентабельности</w:t>
      </w:r>
      <w:r w:rsidR="00F15981">
        <w:rPr>
          <w:szCs w:val="28"/>
        </w:rPr>
        <w:t>.</w:t>
      </w:r>
    </w:p>
    <w:p w:rsidR="00EF3628" w:rsidRDefault="001404C2" w:rsidP="001404C2">
      <w:pPr>
        <w:pStyle w:val="a6"/>
        <w:rPr>
          <w:szCs w:val="28"/>
        </w:rPr>
      </w:pPr>
      <w:r>
        <w:rPr>
          <w:szCs w:val="28"/>
        </w:rPr>
        <w:lastRenderedPageBreak/>
        <w:t>Для нашего предприятия запас финансовой прочности равен:</w:t>
      </w:r>
    </w:p>
    <w:p w:rsidR="00EF3628" w:rsidRPr="00EF3628" w:rsidRDefault="00EF3628" w:rsidP="00EF362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28">
        <w:rPr>
          <w:rFonts w:ascii="Times New Roman" w:eastAsia="Times New Roman" w:hAnsi="Times New Roman" w:cs="Times New Roman"/>
          <w:sz w:val="28"/>
          <w:szCs w:val="28"/>
          <w:lang w:eastAsia="ru-RU"/>
        </w:rPr>
        <w:t>18576893.5 - (18576893.5/6600)*1000 = 15762213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(руб.)</w:t>
      </w:r>
    </w:p>
    <w:p w:rsidR="0049786F" w:rsidRDefault="0049786F" w:rsidP="00EF3628">
      <w:pPr>
        <w:pStyle w:val="a6"/>
        <w:rPr>
          <w:szCs w:val="28"/>
        </w:rPr>
      </w:pPr>
      <w:r w:rsidRPr="0049786F">
        <w:rPr>
          <w:szCs w:val="28"/>
        </w:rPr>
        <w:t>Если выручка от реализации опускается ниже порога рентабельности, то финансовое состояние предприятия ухудшается, образуется дефицит ликвидных средств. Запас финансовой прочности пр</w:t>
      </w:r>
      <w:r w:rsidR="00EF3628">
        <w:rPr>
          <w:szCs w:val="28"/>
        </w:rPr>
        <w:t>оцентах к выручке от реализации: (</w:t>
      </w:r>
      <w:r w:rsidR="00EF3628" w:rsidRPr="00EF3628">
        <w:rPr>
          <w:szCs w:val="28"/>
        </w:rPr>
        <w:t>15762213</w:t>
      </w:r>
      <w:r w:rsidR="00EF3628">
        <w:rPr>
          <w:szCs w:val="28"/>
        </w:rPr>
        <w:t>/</w:t>
      </w:r>
      <w:r w:rsidR="00EF3628" w:rsidRPr="00EF3628">
        <w:rPr>
          <w:szCs w:val="28"/>
        </w:rPr>
        <w:t>18576893.5</w:t>
      </w:r>
      <w:r w:rsidR="00EF3628">
        <w:rPr>
          <w:szCs w:val="28"/>
        </w:rPr>
        <w:t xml:space="preserve">)*100 % = </w:t>
      </w:r>
      <w:r w:rsidR="00305C3E">
        <w:rPr>
          <w:szCs w:val="28"/>
        </w:rPr>
        <w:t>84,8 %. Это говорит о том, что у предприятия очень большой запас финансовой прочности.</w:t>
      </w:r>
    </w:p>
    <w:p w:rsidR="00C52DCC" w:rsidRDefault="00C52DCC" w:rsidP="00C52DC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DCC" w:rsidRPr="00C52DCC" w:rsidRDefault="00C52DCC" w:rsidP="00C52D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2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C52DCC">
        <w:rPr>
          <w:rFonts w:ascii="Times New Roman" w:hAnsi="Times New Roman" w:cs="Times New Roman"/>
          <w:b/>
          <w:sz w:val="28"/>
          <w:szCs w:val="28"/>
        </w:rPr>
        <w:t>Налогообложение и распределение прибыли</w:t>
      </w:r>
    </w:p>
    <w:p w:rsidR="0049786F" w:rsidRPr="0049786F" w:rsidRDefault="00C52DCC" w:rsidP="00C52DC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49786F" w:rsidRPr="0049786F">
        <w:rPr>
          <w:rFonts w:ascii="Times New Roman" w:hAnsi="Times New Roman" w:cs="Times New Roman"/>
          <w:i/>
          <w:sz w:val="28"/>
          <w:szCs w:val="28"/>
        </w:rPr>
        <w:t>.1. Налоги, относимые на финансовые результаты</w:t>
      </w:r>
    </w:p>
    <w:p w:rsidR="0049786F" w:rsidRPr="0049786F" w:rsidRDefault="0049786F" w:rsidP="0049786F">
      <w:pPr>
        <w:pStyle w:val="31"/>
        <w:jc w:val="both"/>
        <w:rPr>
          <w:szCs w:val="28"/>
        </w:rPr>
      </w:pPr>
      <w:r w:rsidRPr="0049786F">
        <w:rPr>
          <w:szCs w:val="28"/>
        </w:rPr>
        <w:t>Прибыль, полученная от реализации продукции, основных фондов и иного имущества подлежит налогообложению. При этом налогооблагаемая прибыль уменьшается на сумму налога на имущество.</w:t>
      </w:r>
    </w:p>
    <w:p w:rsidR="0049786F" w:rsidRPr="0049786F" w:rsidRDefault="0049786F" w:rsidP="0049786F">
      <w:pPr>
        <w:pStyle w:val="a6"/>
        <w:ind w:firstLine="709"/>
        <w:rPr>
          <w:szCs w:val="28"/>
        </w:rPr>
      </w:pPr>
      <w:r w:rsidRPr="0049786F">
        <w:rPr>
          <w:szCs w:val="28"/>
        </w:rPr>
        <w:t>Сумма налога на имущество определяется по формуле, рублей:</w:t>
      </w:r>
    </w:p>
    <w:p w:rsidR="0049786F" w:rsidRPr="0049786F" w:rsidRDefault="0049786F" w:rsidP="0049786F">
      <w:pPr>
        <w:pStyle w:val="a6"/>
        <w:ind w:firstLine="709"/>
        <w:rPr>
          <w:szCs w:val="28"/>
        </w:rPr>
      </w:pPr>
      <w:r w:rsidRPr="0049786F">
        <w:rPr>
          <w:position w:val="-24"/>
          <w:szCs w:val="28"/>
        </w:rPr>
        <w:object w:dxaOrig="1440" w:dyaOrig="660">
          <v:shape id="_x0000_i1069" type="#_x0000_t75" style="width:85.95pt;height:36.55pt" o:ole="" fillcolor="window">
            <v:imagedata r:id="rId97" o:title=""/>
          </v:shape>
          <o:OLEObject Type="Embed" ProgID="Equation.3" ShapeID="_x0000_i1069" DrawAspect="Content" ObjectID="_1632237923" r:id="rId98"/>
        </w:object>
      </w:r>
      <w:r w:rsidR="00E969B1">
        <w:rPr>
          <w:szCs w:val="28"/>
        </w:rPr>
        <w:t xml:space="preserve">       (5.1)</w:t>
      </w:r>
    </w:p>
    <w:p w:rsidR="0049786F" w:rsidRPr="0049786F" w:rsidRDefault="0049786F" w:rsidP="0049786F">
      <w:pPr>
        <w:pStyle w:val="a6"/>
        <w:ind w:firstLine="709"/>
        <w:rPr>
          <w:szCs w:val="28"/>
        </w:rPr>
      </w:pPr>
      <w:r w:rsidRPr="0049786F">
        <w:rPr>
          <w:szCs w:val="28"/>
        </w:rPr>
        <w:t xml:space="preserve">где </w:t>
      </w:r>
      <w:r w:rsidRPr="0049786F">
        <w:rPr>
          <w:szCs w:val="28"/>
          <w:lang w:val="en-US"/>
        </w:rPr>
        <w:t>F</w:t>
      </w:r>
      <w:r w:rsidRPr="0049786F">
        <w:rPr>
          <w:szCs w:val="28"/>
          <w:vertAlign w:val="subscript"/>
        </w:rPr>
        <w:t>ср</w:t>
      </w:r>
      <w:r w:rsidRPr="0049786F">
        <w:rPr>
          <w:szCs w:val="28"/>
        </w:rPr>
        <w:t xml:space="preserve"> – среднегодовая стоимость имущества;</w:t>
      </w:r>
    </w:p>
    <w:p w:rsidR="00E969B1" w:rsidRPr="0049786F" w:rsidRDefault="0049786F" w:rsidP="00E969B1">
      <w:pPr>
        <w:pStyle w:val="a6"/>
        <w:ind w:left="1144"/>
        <w:rPr>
          <w:szCs w:val="28"/>
        </w:rPr>
      </w:pPr>
      <w:r w:rsidRPr="0049786F">
        <w:rPr>
          <w:szCs w:val="28"/>
        </w:rPr>
        <w:t>2,2 – ставка налога, %.</w:t>
      </w:r>
    </w:p>
    <w:p w:rsidR="0049786F" w:rsidRPr="0049786F" w:rsidRDefault="0049786F" w:rsidP="0049786F">
      <w:pPr>
        <w:pStyle w:val="a6"/>
        <w:ind w:firstLine="709"/>
        <w:rPr>
          <w:szCs w:val="28"/>
        </w:rPr>
      </w:pPr>
      <w:r w:rsidRPr="0049786F">
        <w:rPr>
          <w:szCs w:val="28"/>
        </w:rPr>
        <w:t>Расчет среднегодовой стоимости</w:t>
      </w:r>
      <w:r w:rsidR="00E969B1">
        <w:rPr>
          <w:szCs w:val="28"/>
        </w:rPr>
        <w:t xml:space="preserve"> имущества проводим по таблице 5</w:t>
      </w:r>
      <w:r w:rsidRPr="0049786F">
        <w:rPr>
          <w:szCs w:val="28"/>
        </w:rPr>
        <w:t>.1.Для определения остаточной стоимости основных фондов расч</w:t>
      </w:r>
      <w:r w:rsidR="00E969B1">
        <w:rPr>
          <w:szCs w:val="28"/>
        </w:rPr>
        <w:t>итывается амортизация (таблица 1</w:t>
      </w:r>
      <w:r w:rsidRPr="0049786F">
        <w:rPr>
          <w:szCs w:val="28"/>
        </w:rPr>
        <w:t>.6). Норма амортизации устанавливается на год. Сумму амортизации, полученную за год, нужно разделить на 12 (число месяцев в году) и пол</w:t>
      </w:r>
      <w:r w:rsidR="00E969B1">
        <w:rPr>
          <w:szCs w:val="28"/>
        </w:rPr>
        <w:t>учим сумму амортизации за месяц: 360000/12 = 30000 руб.</w:t>
      </w:r>
    </w:p>
    <w:p w:rsidR="0049786F" w:rsidRPr="0049786F" w:rsidRDefault="0049786F" w:rsidP="0049786F">
      <w:pPr>
        <w:pStyle w:val="a6"/>
        <w:ind w:firstLine="709"/>
        <w:rPr>
          <w:szCs w:val="28"/>
        </w:rPr>
      </w:pPr>
      <w:r w:rsidRPr="0049786F">
        <w:rPr>
          <w:szCs w:val="28"/>
        </w:rPr>
        <w:t>Объектами налогообложения налогом на имущество организаций признается движимое и недвижимое имущество, учитываемое на балансе в качестве объектов основных средств.</w:t>
      </w:r>
    </w:p>
    <w:p w:rsidR="0049786F" w:rsidRPr="0049786F" w:rsidRDefault="0049786F" w:rsidP="004978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lastRenderedPageBreak/>
        <w:t>Не признаются объектами налогообложения: земельные участки и иные объекты природопользования (водные объекты и другие природные ресурсы); движимое имущество, принятое с 1 января 2013 года на учет в качестве основных средств (и др. в соответствии с п. 4 ст. 374 Налогового кодекса РФ).</w:t>
      </w:r>
    </w:p>
    <w:p w:rsidR="0049786F" w:rsidRPr="0049786F" w:rsidRDefault="0049786F" w:rsidP="0049786F">
      <w:pPr>
        <w:pStyle w:val="a6"/>
        <w:ind w:firstLine="709"/>
        <w:rPr>
          <w:szCs w:val="28"/>
        </w:rPr>
      </w:pPr>
      <w:r w:rsidRPr="0049786F">
        <w:rPr>
          <w:szCs w:val="28"/>
        </w:rPr>
        <w:t>Понятия движимого и недвижимого имущества определены в ст. 130 Гражданского кодекса РФ. К недвижимому имуществу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строительства. Что касается движимого имущества, то им признаются вещи, не относящиеся к недвижимости (транспортные средства, станки, оборудование, мебель и т.д.).</w:t>
      </w:r>
    </w:p>
    <w:p w:rsidR="0049786F" w:rsidRPr="0049786F" w:rsidRDefault="0049786F" w:rsidP="0049786F">
      <w:pPr>
        <w:pStyle w:val="a6"/>
        <w:ind w:firstLine="709"/>
        <w:rPr>
          <w:szCs w:val="28"/>
        </w:rPr>
      </w:pPr>
    </w:p>
    <w:p w:rsidR="0049786F" w:rsidRPr="0049786F" w:rsidRDefault="00E969B1" w:rsidP="0049786F">
      <w:pPr>
        <w:pStyle w:val="a6"/>
        <w:ind w:firstLine="709"/>
        <w:jc w:val="right"/>
        <w:rPr>
          <w:szCs w:val="28"/>
        </w:rPr>
      </w:pPr>
      <w:r>
        <w:rPr>
          <w:szCs w:val="28"/>
        </w:rPr>
        <w:t>Таблица 5</w:t>
      </w:r>
      <w:r w:rsidR="0049786F" w:rsidRPr="0049786F">
        <w:rPr>
          <w:szCs w:val="28"/>
        </w:rPr>
        <w:t>.1</w:t>
      </w:r>
    </w:p>
    <w:p w:rsidR="0049786F" w:rsidRPr="0049786F" w:rsidRDefault="0049786F" w:rsidP="0049786F">
      <w:pPr>
        <w:pStyle w:val="a6"/>
        <w:ind w:firstLine="709"/>
        <w:jc w:val="center"/>
        <w:rPr>
          <w:szCs w:val="28"/>
        </w:rPr>
      </w:pPr>
      <w:r w:rsidRPr="0049786F">
        <w:rPr>
          <w:szCs w:val="28"/>
        </w:rPr>
        <w:t>Расчет среднегодовой стоимости имущества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402"/>
        <w:gridCol w:w="851"/>
        <w:gridCol w:w="850"/>
        <w:gridCol w:w="851"/>
        <w:gridCol w:w="1134"/>
        <w:gridCol w:w="1134"/>
        <w:gridCol w:w="1134"/>
      </w:tblGrid>
      <w:tr w:rsidR="00332385" w:rsidRPr="0049786F" w:rsidTr="00332385">
        <w:trPr>
          <w:cantSplit/>
        </w:trPr>
        <w:tc>
          <w:tcPr>
            <w:tcW w:w="675" w:type="dxa"/>
          </w:tcPr>
          <w:p w:rsidR="00332385" w:rsidRPr="0049786F" w:rsidRDefault="00332385" w:rsidP="0049786F">
            <w:pPr>
              <w:pStyle w:val="a6"/>
              <w:jc w:val="center"/>
              <w:rPr>
                <w:szCs w:val="28"/>
              </w:rPr>
            </w:pPr>
            <w:r w:rsidRPr="0049786F">
              <w:rPr>
                <w:szCs w:val="28"/>
              </w:rPr>
              <w:t>№ пп</w:t>
            </w:r>
          </w:p>
        </w:tc>
        <w:tc>
          <w:tcPr>
            <w:tcW w:w="3402" w:type="dxa"/>
          </w:tcPr>
          <w:p w:rsidR="00332385" w:rsidRPr="0049786F" w:rsidRDefault="00332385" w:rsidP="0049786F">
            <w:pPr>
              <w:pStyle w:val="a6"/>
              <w:jc w:val="center"/>
              <w:rPr>
                <w:szCs w:val="28"/>
              </w:rPr>
            </w:pPr>
            <w:r w:rsidRPr="0049786F">
              <w:rPr>
                <w:szCs w:val="28"/>
              </w:rPr>
              <w:t>Наименование имущества</w:t>
            </w:r>
          </w:p>
        </w:tc>
        <w:tc>
          <w:tcPr>
            <w:tcW w:w="851" w:type="dxa"/>
          </w:tcPr>
          <w:p w:rsidR="00332385" w:rsidRPr="0049786F" w:rsidRDefault="00332385" w:rsidP="0049786F">
            <w:pPr>
              <w:pStyle w:val="a6"/>
              <w:jc w:val="center"/>
              <w:rPr>
                <w:szCs w:val="28"/>
              </w:rPr>
            </w:pPr>
            <w:r w:rsidRPr="0049786F">
              <w:rPr>
                <w:szCs w:val="28"/>
              </w:rPr>
              <w:t>01.01</w:t>
            </w:r>
          </w:p>
        </w:tc>
        <w:tc>
          <w:tcPr>
            <w:tcW w:w="850" w:type="dxa"/>
          </w:tcPr>
          <w:p w:rsidR="00332385" w:rsidRPr="0049786F" w:rsidRDefault="00332385" w:rsidP="0049786F">
            <w:pPr>
              <w:pStyle w:val="a6"/>
              <w:jc w:val="center"/>
              <w:rPr>
                <w:szCs w:val="28"/>
              </w:rPr>
            </w:pPr>
            <w:r w:rsidRPr="0049786F">
              <w:rPr>
                <w:szCs w:val="28"/>
              </w:rPr>
              <w:t>01.02</w:t>
            </w:r>
          </w:p>
        </w:tc>
        <w:tc>
          <w:tcPr>
            <w:tcW w:w="851" w:type="dxa"/>
          </w:tcPr>
          <w:p w:rsidR="00332385" w:rsidRPr="0049786F" w:rsidRDefault="00332385" w:rsidP="00F65E00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01.03</w:t>
            </w:r>
          </w:p>
        </w:tc>
        <w:tc>
          <w:tcPr>
            <w:tcW w:w="1134" w:type="dxa"/>
          </w:tcPr>
          <w:p w:rsidR="00332385" w:rsidRPr="0049786F" w:rsidRDefault="00332385" w:rsidP="0049786F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01.04</w:t>
            </w:r>
          </w:p>
        </w:tc>
        <w:tc>
          <w:tcPr>
            <w:tcW w:w="1134" w:type="dxa"/>
          </w:tcPr>
          <w:p w:rsidR="00332385" w:rsidRPr="0049786F" w:rsidRDefault="00332385" w:rsidP="0049786F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01.05</w:t>
            </w:r>
          </w:p>
        </w:tc>
        <w:tc>
          <w:tcPr>
            <w:tcW w:w="1134" w:type="dxa"/>
          </w:tcPr>
          <w:p w:rsidR="00332385" w:rsidRDefault="00332385" w:rsidP="0049786F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01.06</w:t>
            </w:r>
          </w:p>
        </w:tc>
      </w:tr>
      <w:tr w:rsidR="00332385" w:rsidRPr="0049786F" w:rsidTr="00332385">
        <w:trPr>
          <w:cantSplit/>
        </w:trPr>
        <w:tc>
          <w:tcPr>
            <w:tcW w:w="675" w:type="dxa"/>
          </w:tcPr>
          <w:p w:rsidR="00332385" w:rsidRPr="0049786F" w:rsidRDefault="00332385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1</w:t>
            </w:r>
          </w:p>
        </w:tc>
        <w:tc>
          <w:tcPr>
            <w:tcW w:w="3402" w:type="dxa"/>
          </w:tcPr>
          <w:p w:rsidR="00332385" w:rsidRPr="0049786F" w:rsidRDefault="00332385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Основные средства по остаточной стоимости</w:t>
            </w:r>
            <w:r>
              <w:rPr>
                <w:szCs w:val="28"/>
              </w:rPr>
              <w:t>, тыс.руб</w:t>
            </w:r>
          </w:p>
        </w:tc>
        <w:tc>
          <w:tcPr>
            <w:tcW w:w="851" w:type="dxa"/>
            <w:vAlign w:val="center"/>
          </w:tcPr>
          <w:p w:rsidR="00332385" w:rsidRPr="0049786F" w:rsidRDefault="00332385" w:rsidP="00332385">
            <w:pPr>
              <w:pStyle w:val="a6"/>
              <w:jc w:val="center"/>
              <w:rPr>
                <w:szCs w:val="28"/>
              </w:rPr>
            </w:pPr>
            <w:r w:rsidRPr="00332385">
              <w:rPr>
                <w:szCs w:val="28"/>
              </w:rPr>
              <w:t>3000</w:t>
            </w:r>
          </w:p>
        </w:tc>
        <w:tc>
          <w:tcPr>
            <w:tcW w:w="850" w:type="dxa"/>
            <w:vAlign w:val="center"/>
          </w:tcPr>
          <w:p w:rsidR="00332385" w:rsidRPr="0049786F" w:rsidRDefault="00332385" w:rsidP="00332385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2970</w:t>
            </w:r>
          </w:p>
        </w:tc>
        <w:tc>
          <w:tcPr>
            <w:tcW w:w="851" w:type="dxa"/>
            <w:vAlign w:val="center"/>
          </w:tcPr>
          <w:p w:rsidR="00332385" w:rsidRPr="00332385" w:rsidRDefault="00332385" w:rsidP="00332385">
            <w:pPr>
              <w:pStyle w:val="a6"/>
              <w:jc w:val="center"/>
              <w:rPr>
                <w:szCs w:val="28"/>
              </w:rPr>
            </w:pPr>
            <w:r w:rsidRPr="00332385">
              <w:rPr>
                <w:szCs w:val="28"/>
              </w:rPr>
              <w:t>2940</w:t>
            </w:r>
          </w:p>
        </w:tc>
        <w:tc>
          <w:tcPr>
            <w:tcW w:w="1134" w:type="dxa"/>
            <w:vAlign w:val="center"/>
          </w:tcPr>
          <w:p w:rsidR="00332385" w:rsidRPr="00332385" w:rsidRDefault="00332385" w:rsidP="00332385">
            <w:pPr>
              <w:pStyle w:val="a6"/>
              <w:jc w:val="center"/>
              <w:rPr>
                <w:szCs w:val="28"/>
              </w:rPr>
            </w:pPr>
            <w:r w:rsidRPr="00332385">
              <w:rPr>
                <w:szCs w:val="28"/>
              </w:rPr>
              <w:t>2910</w:t>
            </w:r>
          </w:p>
        </w:tc>
        <w:tc>
          <w:tcPr>
            <w:tcW w:w="1134" w:type="dxa"/>
            <w:vAlign w:val="center"/>
          </w:tcPr>
          <w:p w:rsidR="00332385" w:rsidRPr="00332385" w:rsidRDefault="00332385" w:rsidP="00332385">
            <w:pPr>
              <w:pStyle w:val="a6"/>
              <w:jc w:val="center"/>
              <w:rPr>
                <w:szCs w:val="28"/>
              </w:rPr>
            </w:pPr>
            <w:r w:rsidRPr="00332385">
              <w:rPr>
                <w:szCs w:val="28"/>
              </w:rPr>
              <w:t>2880</w:t>
            </w:r>
          </w:p>
        </w:tc>
        <w:tc>
          <w:tcPr>
            <w:tcW w:w="1134" w:type="dxa"/>
            <w:vAlign w:val="center"/>
          </w:tcPr>
          <w:p w:rsidR="00332385" w:rsidRPr="00332385" w:rsidRDefault="00332385" w:rsidP="00332385">
            <w:pPr>
              <w:pStyle w:val="a6"/>
              <w:jc w:val="center"/>
              <w:rPr>
                <w:szCs w:val="28"/>
              </w:rPr>
            </w:pPr>
            <w:r w:rsidRPr="00332385">
              <w:rPr>
                <w:szCs w:val="28"/>
              </w:rPr>
              <w:t>2850</w:t>
            </w:r>
          </w:p>
        </w:tc>
      </w:tr>
      <w:tr w:rsidR="00332385" w:rsidRPr="0049786F" w:rsidTr="00332385">
        <w:trPr>
          <w:cantSplit/>
        </w:trPr>
        <w:tc>
          <w:tcPr>
            <w:tcW w:w="675" w:type="dxa"/>
            <w:vMerge w:val="restart"/>
          </w:tcPr>
          <w:p w:rsidR="00332385" w:rsidRPr="0049786F" w:rsidRDefault="00332385" w:rsidP="0049786F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332385" w:rsidRPr="0049786F" w:rsidRDefault="00332385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Основные средства по остаточной стоимости</w:t>
            </w:r>
            <w:r>
              <w:rPr>
                <w:szCs w:val="28"/>
              </w:rPr>
              <w:t>, тыс.руб</w:t>
            </w:r>
          </w:p>
        </w:tc>
        <w:tc>
          <w:tcPr>
            <w:tcW w:w="851" w:type="dxa"/>
          </w:tcPr>
          <w:p w:rsidR="00332385" w:rsidRPr="0049786F" w:rsidRDefault="00332385" w:rsidP="00AA0E91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01.07</w:t>
            </w:r>
          </w:p>
        </w:tc>
        <w:tc>
          <w:tcPr>
            <w:tcW w:w="850" w:type="dxa"/>
          </w:tcPr>
          <w:p w:rsidR="00332385" w:rsidRPr="0049786F" w:rsidRDefault="00332385" w:rsidP="00AA0E91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01.08</w:t>
            </w:r>
          </w:p>
        </w:tc>
        <w:tc>
          <w:tcPr>
            <w:tcW w:w="851" w:type="dxa"/>
          </w:tcPr>
          <w:p w:rsidR="00332385" w:rsidRPr="0049786F" w:rsidRDefault="00332385" w:rsidP="00AA0E91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01.09</w:t>
            </w:r>
          </w:p>
        </w:tc>
        <w:tc>
          <w:tcPr>
            <w:tcW w:w="1134" w:type="dxa"/>
          </w:tcPr>
          <w:p w:rsidR="00332385" w:rsidRPr="0049786F" w:rsidRDefault="00332385" w:rsidP="00AA0E91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01.10</w:t>
            </w:r>
          </w:p>
        </w:tc>
        <w:tc>
          <w:tcPr>
            <w:tcW w:w="1134" w:type="dxa"/>
          </w:tcPr>
          <w:p w:rsidR="00332385" w:rsidRPr="0049786F" w:rsidRDefault="00332385" w:rsidP="00AA0E91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01.11</w:t>
            </w:r>
          </w:p>
        </w:tc>
        <w:tc>
          <w:tcPr>
            <w:tcW w:w="1134" w:type="dxa"/>
          </w:tcPr>
          <w:p w:rsidR="00332385" w:rsidRDefault="00332385" w:rsidP="00AA0E91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01.12</w:t>
            </w:r>
          </w:p>
        </w:tc>
      </w:tr>
      <w:tr w:rsidR="00CC6B52" w:rsidRPr="0049786F" w:rsidTr="00AA0E91">
        <w:trPr>
          <w:cantSplit/>
        </w:trPr>
        <w:tc>
          <w:tcPr>
            <w:tcW w:w="675" w:type="dxa"/>
            <w:vMerge/>
          </w:tcPr>
          <w:p w:rsidR="00CC6B52" w:rsidRDefault="00CC6B52" w:rsidP="0049786F">
            <w:pPr>
              <w:pStyle w:val="a6"/>
              <w:rPr>
                <w:szCs w:val="28"/>
              </w:rPr>
            </w:pPr>
          </w:p>
        </w:tc>
        <w:tc>
          <w:tcPr>
            <w:tcW w:w="3402" w:type="dxa"/>
            <w:vMerge/>
          </w:tcPr>
          <w:p w:rsidR="00CC6B52" w:rsidRPr="0049786F" w:rsidRDefault="00CC6B52" w:rsidP="0049786F">
            <w:pPr>
              <w:pStyle w:val="a6"/>
              <w:rPr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C6B52" w:rsidRPr="00CC6B52" w:rsidRDefault="00CC6B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B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2820</w:t>
            </w:r>
          </w:p>
        </w:tc>
        <w:tc>
          <w:tcPr>
            <w:tcW w:w="850" w:type="dxa"/>
            <w:vAlign w:val="center"/>
          </w:tcPr>
          <w:p w:rsidR="00CC6B52" w:rsidRPr="00CC6B52" w:rsidRDefault="00CC6B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B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2790</w:t>
            </w:r>
          </w:p>
        </w:tc>
        <w:tc>
          <w:tcPr>
            <w:tcW w:w="851" w:type="dxa"/>
            <w:vAlign w:val="center"/>
          </w:tcPr>
          <w:p w:rsidR="00CC6B52" w:rsidRPr="00CC6B52" w:rsidRDefault="00CC6B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B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2760</w:t>
            </w:r>
          </w:p>
        </w:tc>
        <w:tc>
          <w:tcPr>
            <w:tcW w:w="1134" w:type="dxa"/>
            <w:vAlign w:val="center"/>
          </w:tcPr>
          <w:p w:rsidR="00CC6B52" w:rsidRPr="00CC6B52" w:rsidRDefault="00CC6B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B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2730</w:t>
            </w:r>
          </w:p>
        </w:tc>
        <w:tc>
          <w:tcPr>
            <w:tcW w:w="1134" w:type="dxa"/>
            <w:vAlign w:val="center"/>
          </w:tcPr>
          <w:p w:rsidR="00CC6B52" w:rsidRPr="00CC6B52" w:rsidRDefault="00CC6B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B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2700</w:t>
            </w:r>
          </w:p>
        </w:tc>
        <w:tc>
          <w:tcPr>
            <w:tcW w:w="1134" w:type="dxa"/>
            <w:vAlign w:val="center"/>
          </w:tcPr>
          <w:p w:rsidR="00CC6B52" w:rsidRPr="00CC6B52" w:rsidRDefault="00CC6B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B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2670</w:t>
            </w:r>
          </w:p>
        </w:tc>
      </w:tr>
      <w:tr w:rsidR="00332385" w:rsidRPr="0049786F" w:rsidTr="00332385">
        <w:trPr>
          <w:cantSplit/>
        </w:trPr>
        <w:tc>
          <w:tcPr>
            <w:tcW w:w="675" w:type="dxa"/>
            <w:vMerge w:val="restart"/>
          </w:tcPr>
          <w:p w:rsidR="00332385" w:rsidRPr="0049786F" w:rsidRDefault="00332385" w:rsidP="00AA0E91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332385" w:rsidRPr="0049786F" w:rsidRDefault="00332385" w:rsidP="00AA0E91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Основные средства по остаточной стоимости</w:t>
            </w:r>
            <w:r>
              <w:rPr>
                <w:szCs w:val="28"/>
              </w:rPr>
              <w:t>, тыс.руб</w:t>
            </w:r>
          </w:p>
        </w:tc>
        <w:tc>
          <w:tcPr>
            <w:tcW w:w="851" w:type="dxa"/>
          </w:tcPr>
          <w:p w:rsidR="00332385" w:rsidRPr="0049786F" w:rsidRDefault="00332385" w:rsidP="00AA0E91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31.12</w:t>
            </w:r>
          </w:p>
        </w:tc>
        <w:tc>
          <w:tcPr>
            <w:tcW w:w="850" w:type="dxa"/>
          </w:tcPr>
          <w:p w:rsidR="00332385" w:rsidRPr="0049786F" w:rsidRDefault="00332385" w:rsidP="00332385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32385" w:rsidRPr="0049786F" w:rsidRDefault="00332385" w:rsidP="00AA0E91">
            <w:pPr>
              <w:pStyle w:val="a6"/>
              <w:rPr>
                <w:szCs w:val="28"/>
              </w:rPr>
            </w:pPr>
          </w:p>
        </w:tc>
        <w:tc>
          <w:tcPr>
            <w:tcW w:w="1134" w:type="dxa"/>
          </w:tcPr>
          <w:p w:rsidR="00332385" w:rsidRPr="0049786F" w:rsidRDefault="00332385" w:rsidP="00AA0E91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332385" w:rsidRPr="0049786F" w:rsidRDefault="00332385" w:rsidP="00AA0E91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332385" w:rsidRDefault="00332385" w:rsidP="00AA0E91">
            <w:pPr>
              <w:pStyle w:val="a6"/>
              <w:jc w:val="center"/>
              <w:rPr>
                <w:szCs w:val="28"/>
              </w:rPr>
            </w:pPr>
          </w:p>
        </w:tc>
      </w:tr>
      <w:tr w:rsidR="00332385" w:rsidRPr="0049786F" w:rsidTr="00332385">
        <w:trPr>
          <w:cantSplit/>
        </w:trPr>
        <w:tc>
          <w:tcPr>
            <w:tcW w:w="675" w:type="dxa"/>
            <w:vMerge/>
          </w:tcPr>
          <w:p w:rsidR="00332385" w:rsidRDefault="00332385" w:rsidP="00AA0E91">
            <w:pPr>
              <w:pStyle w:val="a6"/>
              <w:rPr>
                <w:szCs w:val="28"/>
              </w:rPr>
            </w:pPr>
          </w:p>
        </w:tc>
        <w:tc>
          <w:tcPr>
            <w:tcW w:w="3402" w:type="dxa"/>
            <w:vMerge/>
          </w:tcPr>
          <w:p w:rsidR="00332385" w:rsidRPr="0049786F" w:rsidRDefault="00332385" w:rsidP="00AA0E91">
            <w:pPr>
              <w:pStyle w:val="a6"/>
              <w:rPr>
                <w:szCs w:val="28"/>
              </w:rPr>
            </w:pPr>
          </w:p>
        </w:tc>
        <w:tc>
          <w:tcPr>
            <w:tcW w:w="851" w:type="dxa"/>
          </w:tcPr>
          <w:p w:rsidR="00332385" w:rsidRDefault="00CC6B52" w:rsidP="00AA0E91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2640</w:t>
            </w:r>
          </w:p>
        </w:tc>
        <w:tc>
          <w:tcPr>
            <w:tcW w:w="850" w:type="dxa"/>
          </w:tcPr>
          <w:p w:rsidR="00332385" w:rsidRDefault="00332385" w:rsidP="00AA0E91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32385" w:rsidRDefault="00332385" w:rsidP="00AA0E91">
            <w:pPr>
              <w:pStyle w:val="a6"/>
              <w:rPr>
                <w:szCs w:val="28"/>
              </w:rPr>
            </w:pPr>
          </w:p>
        </w:tc>
        <w:tc>
          <w:tcPr>
            <w:tcW w:w="1134" w:type="dxa"/>
          </w:tcPr>
          <w:p w:rsidR="00332385" w:rsidRDefault="00332385" w:rsidP="00AA0E91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332385" w:rsidRDefault="00332385" w:rsidP="00AA0E91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332385" w:rsidRDefault="00332385" w:rsidP="00AA0E91">
            <w:pPr>
              <w:pStyle w:val="a6"/>
              <w:jc w:val="center"/>
              <w:rPr>
                <w:szCs w:val="28"/>
              </w:rPr>
            </w:pPr>
          </w:p>
        </w:tc>
      </w:tr>
      <w:tr w:rsidR="00332385" w:rsidRPr="0049786F" w:rsidTr="00332385">
        <w:trPr>
          <w:cantSplit/>
        </w:trPr>
        <w:tc>
          <w:tcPr>
            <w:tcW w:w="675" w:type="dxa"/>
          </w:tcPr>
          <w:p w:rsidR="00332385" w:rsidRPr="0049786F" w:rsidRDefault="00332385" w:rsidP="0049786F">
            <w:pPr>
              <w:pStyle w:val="a6"/>
              <w:rPr>
                <w:szCs w:val="28"/>
              </w:rPr>
            </w:pPr>
          </w:p>
        </w:tc>
        <w:tc>
          <w:tcPr>
            <w:tcW w:w="3402" w:type="dxa"/>
          </w:tcPr>
          <w:p w:rsidR="00332385" w:rsidRPr="0049786F" w:rsidRDefault="00332385" w:rsidP="0049786F">
            <w:pPr>
              <w:pStyle w:val="a6"/>
              <w:rPr>
                <w:szCs w:val="28"/>
              </w:rPr>
            </w:pPr>
            <w:r w:rsidRPr="0049786F">
              <w:rPr>
                <w:szCs w:val="28"/>
              </w:rPr>
              <w:t>Итого налогооблагаемая база:</w:t>
            </w:r>
          </w:p>
        </w:tc>
        <w:tc>
          <w:tcPr>
            <w:tcW w:w="851" w:type="dxa"/>
          </w:tcPr>
          <w:p w:rsidR="00332385" w:rsidRPr="0049786F" w:rsidRDefault="00332385" w:rsidP="0049786F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332385" w:rsidRPr="0049786F" w:rsidRDefault="00332385" w:rsidP="0049786F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332385" w:rsidRPr="0049786F" w:rsidRDefault="00332385" w:rsidP="0049786F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332385" w:rsidRPr="0049786F" w:rsidRDefault="00332385" w:rsidP="0049786F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332385" w:rsidRPr="0049786F" w:rsidRDefault="00332385" w:rsidP="0049786F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332385" w:rsidRPr="0049786F" w:rsidRDefault="00332385" w:rsidP="0049786F">
            <w:pPr>
              <w:pStyle w:val="a6"/>
              <w:jc w:val="center"/>
              <w:rPr>
                <w:szCs w:val="28"/>
              </w:rPr>
            </w:pPr>
          </w:p>
        </w:tc>
      </w:tr>
    </w:tbl>
    <w:p w:rsidR="0049786F" w:rsidRDefault="0049786F" w:rsidP="00F15981">
      <w:pPr>
        <w:pStyle w:val="a6"/>
        <w:rPr>
          <w:szCs w:val="28"/>
        </w:rPr>
      </w:pPr>
      <w:r w:rsidRPr="0049786F">
        <w:rPr>
          <w:szCs w:val="28"/>
        </w:rPr>
        <w:lastRenderedPageBreak/>
        <w:t>Среднегодовая стоимость имущества</w:t>
      </w:r>
      <w:r w:rsidR="001E072E">
        <w:rPr>
          <w:szCs w:val="28"/>
        </w:rPr>
        <w:t xml:space="preserve"> (</w:t>
      </w:r>
      <w:r w:rsidR="001E072E" w:rsidRPr="0049786F">
        <w:rPr>
          <w:szCs w:val="28"/>
          <w:lang w:val="en-US"/>
        </w:rPr>
        <w:t>F</w:t>
      </w:r>
      <w:r w:rsidR="001E072E" w:rsidRPr="0049786F">
        <w:rPr>
          <w:szCs w:val="28"/>
          <w:vertAlign w:val="subscript"/>
        </w:rPr>
        <w:t>ср</w:t>
      </w:r>
      <w:r w:rsidR="001E072E">
        <w:rPr>
          <w:szCs w:val="28"/>
        </w:rPr>
        <w:t>)</w:t>
      </w:r>
      <w:r w:rsidRPr="0049786F">
        <w:rPr>
          <w:szCs w:val="28"/>
        </w:rPr>
        <w:t xml:space="preserve"> за налоговый период определяется как частное от деления суммы, полученной в результате сложения величин остаточной стоимости имущества на 1-е число каждого месяца налогового периода и последнее число налогового периода, на число месяцев в налоговом периоде, увеличенное на единицу.</w:t>
      </w:r>
    </w:p>
    <w:p w:rsidR="001E072E" w:rsidRDefault="001E072E" w:rsidP="001E072E">
      <w:pPr>
        <w:pStyle w:val="a6"/>
        <w:rPr>
          <w:color w:val="000000"/>
          <w:szCs w:val="28"/>
        </w:rPr>
      </w:pPr>
      <w:r w:rsidRPr="0049786F">
        <w:rPr>
          <w:szCs w:val="28"/>
          <w:lang w:val="en-US"/>
        </w:rPr>
        <w:t>F</w:t>
      </w:r>
      <w:r w:rsidRPr="0049786F">
        <w:rPr>
          <w:szCs w:val="28"/>
          <w:vertAlign w:val="subscript"/>
        </w:rPr>
        <w:t>ср</w:t>
      </w:r>
      <w:r>
        <w:rPr>
          <w:szCs w:val="28"/>
        </w:rPr>
        <w:t xml:space="preserve"> = (3000+2970+</w:t>
      </w:r>
      <w:r w:rsidRPr="00332385">
        <w:rPr>
          <w:szCs w:val="28"/>
        </w:rPr>
        <w:t>2940</w:t>
      </w:r>
      <w:r>
        <w:rPr>
          <w:szCs w:val="28"/>
        </w:rPr>
        <w:t>+</w:t>
      </w:r>
      <w:r w:rsidRPr="00332385">
        <w:rPr>
          <w:szCs w:val="28"/>
        </w:rPr>
        <w:t>2910</w:t>
      </w:r>
      <w:r>
        <w:rPr>
          <w:szCs w:val="28"/>
        </w:rPr>
        <w:t>+</w:t>
      </w:r>
      <w:r w:rsidRPr="00332385">
        <w:rPr>
          <w:szCs w:val="28"/>
        </w:rPr>
        <w:t>2880</w:t>
      </w:r>
      <w:r>
        <w:rPr>
          <w:szCs w:val="28"/>
        </w:rPr>
        <w:t>+</w:t>
      </w:r>
      <w:r w:rsidRPr="00332385">
        <w:rPr>
          <w:szCs w:val="28"/>
        </w:rPr>
        <w:t>2850</w:t>
      </w:r>
      <w:r>
        <w:rPr>
          <w:szCs w:val="28"/>
        </w:rPr>
        <w:t>+</w:t>
      </w:r>
      <w:r w:rsidRPr="00CC6B52">
        <w:rPr>
          <w:color w:val="000000"/>
          <w:szCs w:val="28"/>
        </w:rPr>
        <w:t>2820</w:t>
      </w:r>
      <w:r>
        <w:rPr>
          <w:color w:val="000000"/>
          <w:szCs w:val="28"/>
        </w:rPr>
        <w:t>+</w:t>
      </w:r>
      <w:r w:rsidRPr="00CC6B52">
        <w:rPr>
          <w:color w:val="000000"/>
          <w:szCs w:val="28"/>
        </w:rPr>
        <w:t>2790</w:t>
      </w:r>
      <w:r>
        <w:rPr>
          <w:color w:val="000000"/>
          <w:szCs w:val="28"/>
        </w:rPr>
        <w:t>+</w:t>
      </w:r>
      <w:r w:rsidRPr="00CC6B52">
        <w:rPr>
          <w:color w:val="000000"/>
          <w:szCs w:val="28"/>
        </w:rPr>
        <w:t>2760</w:t>
      </w:r>
      <w:r>
        <w:rPr>
          <w:color w:val="000000"/>
          <w:szCs w:val="28"/>
        </w:rPr>
        <w:t>+</w:t>
      </w:r>
      <w:r w:rsidRPr="00CC6B52">
        <w:rPr>
          <w:color w:val="000000"/>
          <w:szCs w:val="28"/>
        </w:rPr>
        <w:t>2730</w:t>
      </w:r>
      <w:r>
        <w:rPr>
          <w:color w:val="000000"/>
          <w:szCs w:val="28"/>
        </w:rPr>
        <w:t>+</w:t>
      </w:r>
      <w:r w:rsidRPr="00CC6B52">
        <w:rPr>
          <w:color w:val="000000"/>
          <w:szCs w:val="28"/>
        </w:rPr>
        <w:t>2700</w:t>
      </w:r>
      <w:r>
        <w:rPr>
          <w:color w:val="000000"/>
          <w:szCs w:val="28"/>
        </w:rPr>
        <w:t>+</w:t>
      </w:r>
    </w:p>
    <w:p w:rsidR="001E072E" w:rsidRDefault="001E072E" w:rsidP="001E072E">
      <w:pPr>
        <w:pStyle w:val="a6"/>
        <w:rPr>
          <w:szCs w:val="28"/>
        </w:rPr>
      </w:pPr>
      <w:r>
        <w:rPr>
          <w:color w:val="000000"/>
          <w:szCs w:val="28"/>
        </w:rPr>
        <w:t>+</w:t>
      </w:r>
      <w:r w:rsidRPr="00CC6B52">
        <w:rPr>
          <w:color w:val="000000"/>
          <w:szCs w:val="28"/>
        </w:rPr>
        <w:t>2670</w:t>
      </w:r>
      <w:r>
        <w:rPr>
          <w:color w:val="000000"/>
          <w:szCs w:val="28"/>
        </w:rPr>
        <w:t>+</w:t>
      </w:r>
      <w:r>
        <w:rPr>
          <w:szCs w:val="28"/>
        </w:rPr>
        <w:t>2640) : 13 = 2820 (тыс.руб.)</w:t>
      </w:r>
    </w:p>
    <w:p w:rsidR="001E072E" w:rsidRDefault="001E072E" w:rsidP="001E072E">
      <w:pPr>
        <w:pStyle w:val="a6"/>
        <w:rPr>
          <w:szCs w:val="28"/>
        </w:rPr>
      </w:pPr>
      <w:r>
        <w:rPr>
          <w:szCs w:val="28"/>
        </w:rPr>
        <w:t>Определяем величину налога на имущество:</w:t>
      </w:r>
    </w:p>
    <w:p w:rsidR="001E072E" w:rsidRDefault="001E072E" w:rsidP="001E072E">
      <w:pPr>
        <w:pStyle w:val="a6"/>
        <w:rPr>
          <w:szCs w:val="28"/>
        </w:rPr>
      </w:pPr>
      <w:r w:rsidRPr="0049786F">
        <w:rPr>
          <w:position w:val="-24"/>
          <w:szCs w:val="28"/>
        </w:rPr>
        <w:object w:dxaOrig="1440" w:dyaOrig="660">
          <v:shape id="_x0000_i1070" type="#_x0000_t75" style="width:85.95pt;height:36.55pt" o:ole="" fillcolor="window">
            <v:imagedata r:id="rId97" o:title=""/>
          </v:shape>
          <o:OLEObject Type="Embed" ProgID="Equation.3" ShapeID="_x0000_i1070" DrawAspect="Content" ObjectID="_1632237924" r:id="rId99"/>
        </w:object>
      </w:r>
    </w:p>
    <w:p w:rsidR="00552D52" w:rsidRDefault="00B85172" w:rsidP="001E072E">
      <w:pPr>
        <w:pStyle w:val="a6"/>
        <w:rPr>
          <w:szCs w:val="28"/>
        </w:rPr>
      </w:pPr>
      <w:r w:rsidRPr="0049786F">
        <w:rPr>
          <w:position w:val="-24"/>
          <w:szCs w:val="28"/>
        </w:rPr>
        <w:object w:dxaOrig="3080" w:dyaOrig="620">
          <v:shape id="_x0000_i1071" type="#_x0000_t75" style="width:184.85pt;height:34.4pt" o:ole="" fillcolor="window">
            <v:imagedata r:id="rId100" o:title=""/>
          </v:shape>
          <o:OLEObject Type="Embed" ProgID="Equation.3" ShapeID="_x0000_i1071" DrawAspect="Content" ObjectID="_1632237925" r:id="rId101"/>
        </w:object>
      </w:r>
      <w:r w:rsidR="001E072E">
        <w:rPr>
          <w:szCs w:val="28"/>
        </w:rPr>
        <w:t>(руб.)</w:t>
      </w:r>
    </w:p>
    <w:p w:rsidR="0049786F" w:rsidRPr="00552D52" w:rsidRDefault="0049786F" w:rsidP="001E072E">
      <w:pPr>
        <w:pStyle w:val="a6"/>
        <w:rPr>
          <w:szCs w:val="28"/>
        </w:rPr>
      </w:pPr>
      <w:r w:rsidRPr="0049786F">
        <w:rPr>
          <w:szCs w:val="28"/>
        </w:rPr>
        <w:t>Налогооблагаемая прибыль, руб.:</w:t>
      </w:r>
    </w:p>
    <w:p w:rsidR="0049786F" w:rsidRPr="0049786F" w:rsidRDefault="0049786F" w:rsidP="001E072E">
      <w:pPr>
        <w:pStyle w:val="a6"/>
        <w:rPr>
          <w:szCs w:val="28"/>
        </w:rPr>
      </w:pPr>
      <w:r w:rsidRPr="0049786F">
        <w:rPr>
          <w:szCs w:val="28"/>
        </w:rPr>
        <w:t>Р</w:t>
      </w:r>
      <w:r w:rsidRPr="0049786F">
        <w:rPr>
          <w:szCs w:val="28"/>
          <w:vertAlign w:val="subscript"/>
        </w:rPr>
        <w:t>н</w:t>
      </w:r>
      <w:r w:rsidRPr="0049786F">
        <w:rPr>
          <w:szCs w:val="28"/>
        </w:rPr>
        <w:t xml:space="preserve"> = Р – Н</w:t>
      </w:r>
      <w:r w:rsidRPr="0049786F">
        <w:rPr>
          <w:szCs w:val="28"/>
          <w:vertAlign w:val="subscript"/>
        </w:rPr>
        <w:t>и</w:t>
      </w:r>
      <w:r w:rsidRPr="0049786F">
        <w:rPr>
          <w:szCs w:val="28"/>
        </w:rPr>
        <w:t xml:space="preserve">;                          </w:t>
      </w:r>
      <w:r w:rsidR="00B85172">
        <w:rPr>
          <w:szCs w:val="28"/>
        </w:rPr>
        <w:t xml:space="preserve"> (5</w:t>
      </w:r>
      <w:r w:rsidR="001E072E">
        <w:rPr>
          <w:szCs w:val="28"/>
        </w:rPr>
        <w:t>.2</w:t>
      </w:r>
      <w:r w:rsidRPr="0049786F">
        <w:rPr>
          <w:szCs w:val="28"/>
        </w:rPr>
        <w:t>)</w:t>
      </w:r>
    </w:p>
    <w:p w:rsidR="001E072E" w:rsidRDefault="0049786F" w:rsidP="001E072E">
      <w:pPr>
        <w:pStyle w:val="a6"/>
        <w:rPr>
          <w:szCs w:val="28"/>
        </w:rPr>
      </w:pPr>
      <w:r w:rsidRPr="0049786F">
        <w:rPr>
          <w:szCs w:val="28"/>
        </w:rPr>
        <w:t>гд</w:t>
      </w:r>
      <w:r w:rsidR="001E072E">
        <w:rPr>
          <w:szCs w:val="28"/>
        </w:rPr>
        <w:t>е Р – полученная прибыль, руб.;</w:t>
      </w:r>
    </w:p>
    <w:p w:rsidR="0049786F" w:rsidRDefault="0049786F" w:rsidP="001E072E">
      <w:pPr>
        <w:pStyle w:val="a6"/>
        <w:rPr>
          <w:szCs w:val="28"/>
        </w:rPr>
      </w:pPr>
      <w:r w:rsidRPr="0049786F">
        <w:rPr>
          <w:szCs w:val="28"/>
        </w:rPr>
        <w:t>Н</w:t>
      </w:r>
      <w:r w:rsidRPr="0049786F">
        <w:rPr>
          <w:szCs w:val="28"/>
          <w:vertAlign w:val="subscript"/>
        </w:rPr>
        <w:t>и</w:t>
      </w:r>
      <w:r w:rsidRPr="0049786F">
        <w:rPr>
          <w:szCs w:val="28"/>
        </w:rPr>
        <w:t xml:space="preserve"> – налог на имущество, руб.;</w:t>
      </w:r>
    </w:p>
    <w:p w:rsidR="00552D52" w:rsidRDefault="00552D52" w:rsidP="001E072E">
      <w:pPr>
        <w:pStyle w:val="a6"/>
        <w:rPr>
          <w:szCs w:val="28"/>
        </w:rPr>
      </w:pPr>
      <w:r>
        <w:rPr>
          <w:szCs w:val="28"/>
        </w:rPr>
        <w:t>Для нашего производства:</w:t>
      </w:r>
    </w:p>
    <w:p w:rsidR="00552D52" w:rsidRPr="00355DD2" w:rsidRDefault="00552D52" w:rsidP="001E072E">
      <w:pPr>
        <w:pStyle w:val="a6"/>
        <w:rPr>
          <w:szCs w:val="28"/>
          <w:lang w:val="uk-UA"/>
        </w:rPr>
      </w:pPr>
      <w:r w:rsidRPr="0049786F">
        <w:rPr>
          <w:szCs w:val="28"/>
        </w:rPr>
        <w:t>Р</w:t>
      </w:r>
      <w:r w:rsidRPr="0049786F">
        <w:rPr>
          <w:szCs w:val="28"/>
          <w:vertAlign w:val="subscript"/>
        </w:rPr>
        <w:t>н</w:t>
      </w:r>
      <w:r w:rsidRPr="0049786F">
        <w:rPr>
          <w:szCs w:val="28"/>
        </w:rPr>
        <w:t xml:space="preserve"> =</w:t>
      </w:r>
      <w:r w:rsidR="00355DD2" w:rsidRPr="00C42C0C">
        <w:rPr>
          <w:color w:val="000000"/>
          <w:szCs w:val="28"/>
        </w:rPr>
        <w:t>5982389.16</w:t>
      </w:r>
      <w:r w:rsidR="00355DD2">
        <w:rPr>
          <w:color w:val="000000"/>
          <w:szCs w:val="28"/>
        </w:rPr>
        <w:t>–</w:t>
      </w:r>
      <w:r w:rsidR="00355DD2" w:rsidRPr="00355DD2">
        <w:rPr>
          <w:color w:val="000000"/>
          <w:szCs w:val="28"/>
        </w:rPr>
        <w:t xml:space="preserve"> 62040 </w:t>
      </w:r>
      <w:r w:rsidR="00355DD2">
        <w:rPr>
          <w:color w:val="000000"/>
          <w:szCs w:val="28"/>
        </w:rPr>
        <w:t>= 5920349</w:t>
      </w:r>
      <w:r w:rsidR="00355DD2" w:rsidRPr="00355DD2">
        <w:rPr>
          <w:color w:val="000000"/>
          <w:szCs w:val="28"/>
        </w:rPr>
        <w:t xml:space="preserve">.16 </w:t>
      </w:r>
      <w:r w:rsidR="00355DD2">
        <w:rPr>
          <w:color w:val="000000"/>
          <w:szCs w:val="28"/>
          <w:lang w:val="uk-UA"/>
        </w:rPr>
        <w:t>руб.</w:t>
      </w:r>
    </w:p>
    <w:p w:rsidR="0049786F" w:rsidRPr="0049786F" w:rsidRDefault="0049786F" w:rsidP="001E072E">
      <w:pPr>
        <w:pStyle w:val="a6"/>
        <w:rPr>
          <w:szCs w:val="28"/>
        </w:rPr>
      </w:pPr>
      <w:r w:rsidRPr="0049786F">
        <w:rPr>
          <w:szCs w:val="28"/>
        </w:rPr>
        <w:t>Сумма налога с прибыли определяется, исходя из выражения, руб.</w:t>
      </w:r>
    </w:p>
    <w:p w:rsidR="00355DD2" w:rsidRPr="00355DD2" w:rsidRDefault="00355DD2" w:rsidP="00355DD2">
      <w:pPr>
        <w:pStyle w:val="a6"/>
        <w:jc w:val="left"/>
        <w:rPr>
          <w:szCs w:val="28"/>
          <w:lang w:val="uk-UA"/>
        </w:rPr>
      </w:pPr>
      <w:r w:rsidRPr="0049786F">
        <w:rPr>
          <w:position w:val="-24"/>
          <w:szCs w:val="28"/>
        </w:rPr>
        <w:object w:dxaOrig="1579" w:dyaOrig="720">
          <v:shape id="_x0000_i1072" type="#_x0000_t75" style="width:78.45pt;height:35.45pt" o:ole="" fillcolor="window">
            <v:imagedata r:id="rId102" o:title=""/>
          </v:shape>
          <o:OLEObject Type="Embed" ProgID="Equation.3" ShapeID="_x0000_i1072" DrawAspect="Content" ObjectID="_1632237926" r:id="rId103"/>
        </w:object>
      </w:r>
      <w:r w:rsidR="001E072E">
        <w:rPr>
          <w:szCs w:val="28"/>
        </w:rPr>
        <w:t xml:space="preserve"> (5.3</w:t>
      </w:r>
      <w:r w:rsidR="0049786F" w:rsidRPr="0049786F">
        <w:rPr>
          <w:szCs w:val="28"/>
        </w:rPr>
        <w:t>)</w:t>
      </w:r>
    </w:p>
    <w:p w:rsidR="0049786F" w:rsidRDefault="0049786F" w:rsidP="0049786F">
      <w:pPr>
        <w:pStyle w:val="a6"/>
        <w:rPr>
          <w:szCs w:val="28"/>
          <w:lang w:val="uk-UA"/>
        </w:rPr>
      </w:pPr>
      <w:r w:rsidRPr="0049786F">
        <w:rPr>
          <w:szCs w:val="28"/>
        </w:rPr>
        <w:t>где 20 – ставка налога на прибыль, %</w:t>
      </w:r>
    </w:p>
    <w:p w:rsidR="00355DD2" w:rsidRPr="00355DD2" w:rsidRDefault="00E52489" w:rsidP="0049786F">
      <w:pPr>
        <w:pStyle w:val="a6"/>
        <w:rPr>
          <w:szCs w:val="28"/>
        </w:rPr>
      </w:pPr>
      <w:r w:rsidRPr="0049786F">
        <w:rPr>
          <w:position w:val="-24"/>
          <w:szCs w:val="28"/>
        </w:rPr>
        <w:object w:dxaOrig="3780" w:dyaOrig="620">
          <v:shape id="_x0000_i1073" type="#_x0000_t75" style="width:187pt;height:31.15pt" o:ole="" fillcolor="window">
            <v:imagedata r:id="rId104" o:title=""/>
          </v:shape>
          <o:OLEObject Type="Embed" ProgID="Equation.3" ShapeID="_x0000_i1073" DrawAspect="Content" ObjectID="_1632237927" r:id="rId105"/>
        </w:object>
      </w:r>
    </w:p>
    <w:p w:rsidR="0049786F" w:rsidRDefault="0049786F" w:rsidP="004978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>После уплаты налога на прибыль оставшаяся прибыль (чистая прибыль) распределяется предприятием самостоятельно, без каких либо ограничений.</w:t>
      </w:r>
    </w:p>
    <w:p w:rsidR="00E52489" w:rsidRPr="0049786F" w:rsidRDefault="00E52489" w:rsidP="00E524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Чистая прибыль = </w:t>
      </w:r>
      <w:r w:rsidRPr="00E52489">
        <w:rPr>
          <w:rFonts w:ascii="Times New Roman" w:hAnsi="Times New Roman" w:cs="Times New Roman"/>
          <w:sz w:val="28"/>
          <w:szCs w:val="28"/>
        </w:rPr>
        <w:t>5982389,16 – 1184069,83 = 4798319</w:t>
      </w:r>
      <w:r>
        <w:rPr>
          <w:rFonts w:ascii="Times New Roman" w:hAnsi="Times New Roman" w:cs="Times New Roman"/>
          <w:sz w:val="28"/>
          <w:szCs w:val="28"/>
        </w:rPr>
        <w:t>,33</w:t>
      </w:r>
      <w:r w:rsidR="00ED33F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52489" w:rsidRPr="0049786F" w:rsidRDefault="00E52489" w:rsidP="00E524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Распределяем чистую прибыль по н</w:t>
      </w:r>
      <w:r w:rsidR="0049786F" w:rsidRPr="0049786F">
        <w:rPr>
          <w:rFonts w:ascii="Times New Roman" w:hAnsi="Times New Roman" w:cs="Times New Roman"/>
          <w:sz w:val="28"/>
          <w:szCs w:val="28"/>
        </w:rPr>
        <w:t>аправления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9786F" w:rsidRPr="0049786F">
        <w:rPr>
          <w:rFonts w:ascii="Times New Roman" w:hAnsi="Times New Roman" w:cs="Times New Roman"/>
          <w:sz w:val="28"/>
          <w:szCs w:val="28"/>
        </w:rPr>
        <w:t xml:space="preserve"> использования фонда накопления:</w:t>
      </w:r>
    </w:p>
    <w:p w:rsidR="0049786F" w:rsidRPr="0049786F" w:rsidRDefault="0049786F" w:rsidP="0047143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lastRenderedPageBreak/>
        <w:t>строительство объектов производственного и непроизводственного назначения</w:t>
      </w:r>
      <w:r w:rsidR="00ED33F1">
        <w:rPr>
          <w:rFonts w:ascii="Times New Roman" w:hAnsi="Times New Roman" w:cs="Times New Roman"/>
          <w:sz w:val="28"/>
          <w:szCs w:val="28"/>
        </w:rPr>
        <w:t xml:space="preserve"> (1000000 руб.)</w:t>
      </w:r>
      <w:r w:rsidRPr="0049786F">
        <w:rPr>
          <w:rFonts w:ascii="Times New Roman" w:hAnsi="Times New Roman" w:cs="Times New Roman"/>
          <w:sz w:val="28"/>
          <w:szCs w:val="28"/>
        </w:rPr>
        <w:t>;</w:t>
      </w:r>
    </w:p>
    <w:p w:rsidR="0049786F" w:rsidRPr="0049786F" w:rsidRDefault="0049786F" w:rsidP="0047143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>проведение научно-исследовательских и опытно-конструкторских работ</w:t>
      </w:r>
      <w:r w:rsidR="00ED33F1">
        <w:rPr>
          <w:rFonts w:ascii="Times New Roman" w:hAnsi="Times New Roman" w:cs="Times New Roman"/>
          <w:sz w:val="28"/>
          <w:szCs w:val="28"/>
        </w:rPr>
        <w:t xml:space="preserve"> (500000</w:t>
      </w:r>
      <w:r w:rsidR="000B616F">
        <w:rPr>
          <w:rFonts w:ascii="Times New Roman" w:hAnsi="Times New Roman" w:cs="Times New Roman"/>
          <w:sz w:val="28"/>
          <w:szCs w:val="28"/>
        </w:rPr>
        <w:t xml:space="preserve"> руб.</w:t>
      </w:r>
      <w:r w:rsidR="00ED33F1">
        <w:rPr>
          <w:rFonts w:ascii="Times New Roman" w:hAnsi="Times New Roman" w:cs="Times New Roman"/>
          <w:sz w:val="28"/>
          <w:szCs w:val="28"/>
        </w:rPr>
        <w:t>)</w:t>
      </w:r>
      <w:r w:rsidRPr="0049786F">
        <w:rPr>
          <w:rFonts w:ascii="Times New Roman" w:hAnsi="Times New Roman" w:cs="Times New Roman"/>
          <w:sz w:val="28"/>
          <w:szCs w:val="28"/>
        </w:rPr>
        <w:t>;</w:t>
      </w:r>
    </w:p>
    <w:p w:rsidR="0049786F" w:rsidRPr="0049786F" w:rsidRDefault="0049786F" w:rsidP="0047143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>внедрение новой техники и технологии</w:t>
      </w:r>
      <w:r w:rsidR="00ED33F1">
        <w:rPr>
          <w:rFonts w:ascii="Times New Roman" w:hAnsi="Times New Roman" w:cs="Times New Roman"/>
          <w:sz w:val="28"/>
          <w:szCs w:val="28"/>
        </w:rPr>
        <w:t xml:space="preserve"> (1000000 руб)</w:t>
      </w:r>
      <w:r w:rsidRPr="0049786F">
        <w:rPr>
          <w:rFonts w:ascii="Times New Roman" w:hAnsi="Times New Roman" w:cs="Times New Roman"/>
          <w:sz w:val="28"/>
          <w:szCs w:val="28"/>
        </w:rPr>
        <w:t>;</w:t>
      </w:r>
    </w:p>
    <w:p w:rsidR="0049786F" w:rsidRPr="0049786F" w:rsidRDefault="0049786F" w:rsidP="0047143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>реконструкция и модернизация объектов основных фондов и др.</w:t>
      </w:r>
      <w:r w:rsidR="00ED33F1">
        <w:rPr>
          <w:rFonts w:ascii="Times New Roman" w:hAnsi="Times New Roman" w:cs="Times New Roman"/>
          <w:sz w:val="28"/>
          <w:szCs w:val="28"/>
        </w:rPr>
        <w:t xml:space="preserve"> (50</w:t>
      </w:r>
      <w:r w:rsidR="000B616F">
        <w:rPr>
          <w:rFonts w:ascii="Times New Roman" w:hAnsi="Times New Roman" w:cs="Times New Roman"/>
          <w:sz w:val="28"/>
          <w:szCs w:val="28"/>
        </w:rPr>
        <w:t>0000 руб.)</w:t>
      </w:r>
    </w:p>
    <w:p w:rsidR="0049786F" w:rsidRPr="0049786F" w:rsidRDefault="0049786F" w:rsidP="0049786F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>Направления использования фонда потребления:</w:t>
      </w:r>
    </w:p>
    <w:p w:rsidR="0049786F" w:rsidRPr="0049786F" w:rsidRDefault="0049786F" w:rsidP="0047143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>выплата дивидендов</w:t>
      </w:r>
      <w:r w:rsidR="000B616F">
        <w:rPr>
          <w:rFonts w:ascii="Times New Roman" w:hAnsi="Times New Roman" w:cs="Times New Roman"/>
          <w:sz w:val="28"/>
          <w:szCs w:val="28"/>
        </w:rPr>
        <w:t xml:space="preserve"> (500000 руб.)</w:t>
      </w:r>
      <w:r w:rsidRPr="0049786F">
        <w:rPr>
          <w:rFonts w:ascii="Times New Roman" w:hAnsi="Times New Roman" w:cs="Times New Roman"/>
          <w:sz w:val="28"/>
          <w:szCs w:val="28"/>
        </w:rPr>
        <w:t>;</w:t>
      </w:r>
    </w:p>
    <w:p w:rsidR="0049786F" w:rsidRPr="0049786F" w:rsidRDefault="0049786F" w:rsidP="0047143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>премии по итогам работы за год</w:t>
      </w:r>
      <w:r w:rsidR="000B616F">
        <w:rPr>
          <w:rFonts w:ascii="Times New Roman" w:hAnsi="Times New Roman" w:cs="Times New Roman"/>
          <w:sz w:val="28"/>
          <w:szCs w:val="28"/>
        </w:rPr>
        <w:t xml:space="preserve"> (500000 руб.)</w:t>
      </w:r>
      <w:r w:rsidRPr="0049786F">
        <w:rPr>
          <w:rFonts w:ascii="Times New Roman" w:hAnsi="Times New Roman" w:cs="Times New Roman"/>
          <w:sz w:val="28"/>
          <w:szCs w:val="28"/>
        </w:rPr>
        <w:t>;</w:t>
      </w:r>
    </w:p>
    <w:p w:rsidR="0049786F" w:rsidRPr="0049786F" w:rsidRDefault="0049786F" w:rsidP="0047143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>приобретение путевок в дома отдыха, санатории и профилактории</w:t>
      </w:r>
      <w:r w:rsidR="000B616F">
        <w:rPr>
          <w:rFonts w:ascii="Times New Roman" w:hAnsi="Times New Roman" w:cs="Times New Roman"/>
          <w:sz w:val="28"/>
          <w:szCs w:val="28"/>
        </w:rPr>
        <w:t xml:space="preserve"> (500000</w:t>
      </w:r>
      <w:r w:rsidR="004C4DBC">
        <w:rPr>
          <w:rFonts w:ascii="Times New Roman" w:hAnsi="Times New Roman" w:cs="Times New Roman"/>
          <w:sz w:val="28"/>
          <w:szCs w:val="28"/>
        </w:rPr>
        <w:t xml:space="preserve"> руб.</w:t>
      </w:r>
      <w:r w:rsidR="000B616F">
        <w:rPr>
          <w:rFonts w:ascii="Times New Roman" w:hAnsi="Times New Roman" w:cs="Times New Roman"/>
          <w:sz w:val="28"/>
          <w:szCs w:val="28"/>
        </w:rPr>
        <w:t>)</w:t>
      </w:r>
      <w:r w:rsidRPr="0049786F">
        <w:rPr>
          <w:rFonts w:ascii="Times New Roman" w:hAnsi="Times New Roman" w:cs="Times New Roman"/>
          <w:sz w:val="28"/>
          <w:szCs w:val="28"/>
        </w:rPr>
        <w:t>;</w:t>
      </w:r>
    </w:p>
    <w:p w:rsidR="0049786F" w:rsidRPr="0049786F" w:rsidRDefault="0049786F" w:rsidP="0047143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>материальная помощь и др</w:t>
      </w:r>
      <w:r w:rsidR="000B616F">
        <w:rPr>
          <w:rFonts w:ascii="Times New Roman" w:hAnsi="Times New Roman" w:cs="Times New Roman"/>
          <w:sz w:val="28"/>
          <w:szCs w:val="28"/>
        </w:rPr>
        <w:t xml:space="preserve"> (298319,33 руб.)</w:t>
      </w:r>
      <w:r w:rsidRPr="0049786F">
        <w:rPr>
          <w:rFonts w:ascii="Times New Roman" w:hAnsi="Times New Roman" w:cs="Times New Roman"/>
          <w:sz w:val="28"/>
          <w:szCs w:val="28"/>
        </w:rPr>
        <w:t>.</w:t>
      </w:r>
    </w:p>
    <w:p w:rsidR="0049786F" w:rsidRDefault="0049786F" w:rsidP="00CE42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2E0" w:rsidRPr="00CE42E0" w:rsidRDefault="00CE42E0" w:rsidP="00B826F2">
      <w:pPr>
        <w:pStyle w:val="a3"/>
        <w:numPr>
          <w:ilvl w:val="0"/>
          <w:numId w:val="23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2E0">
        <w:rPr>
          <w:rFonts w:ascii="Times New Roman" w:hAnsi="Times New Roman" w:cs="Times New Roman"/>
          <w:b/>
          <w:sz w:val="28"/>
          <w:szCs w:val="28"/>
        </w:rPr>
        <w:t>Расчет технико-экономических показателей изготовления изделия.</w:t>
      </w:r>
    </w:p>
    <w:p w:rsidR="0049786F" w:rsidRPr="0049786F" w:rsidRDefault="0049786F" w:rsidP="0049786F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>Технико-экономические показатели – совокупность показателей, характеризующих технический, экономический и финансовый уровень развития предприятия. К ним относятся рентабельность производства, производительность труда, приведенные затраты, срок окупаемости капитальных вложений, фондоотдача.</w:t>
      </w:r>
    </w:p>
    <w:p w:rsidR="0049786F" w:rsidRPr="00CE42E0" w:rsidRDefault="0049786F" w:rsidP="00CE42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2E0">
        <w:rPr>
          <w:rFonts w:ascii="Times New Roman" w:hAnsi="Times New Roman" w:cs="Times New Roman"/>
          <w:iCs/>
          <w:sz w:val="28"/>
          <w:szCs w:val="28"/>
        </w:rPr>
        <w:t xml:space="preserve">Рассчитываемые показатели </w:t>
      </w:r>
      <w:r w:rsidR="00CE42E0" w:rsidRPr="00CE42E0">
        <w:rPr>
          <w:rFonts w:ascii="Times New Roman" w:hAnsi="Times New Roman" w:cs="Times New Roman"/>
          <w:iCs/>
          <w:sz w:val="28"/>
          <w:szCs w:val="28"/>
        </w:rPr>
        <w:t>берем те, которые исчислялись при</w:t>
      </w:r>
      <w:r w:rsidRPr="00CE42E0">
        <w:rPr>
          <w:rFonts w:ascii="Times New Roman" w:hAnsi="Times New Roman" w:cs="Times New Roman"/>
          <w:iCs/>
          <w:sz w:val="28"/>
          <w:szCs w:val="28"/>
        </w:rPr>
        <w:t>с учетом дозагрузки до 0,95.</w:t>
      </w:r>
    </w:p>
    <w:p w:rsidR="0049786F" w:rsidRPr="0049786F" w:rsidRDefault="0049786F" w:rsidP="00CE42E0">
      <w:pPr>
        <w:pStyle w:val="31"/>
        <w:ind w:firstLine="0"/>
        <w:jc w:val="left"/>
        <w:rPr>
          <w:szCs w:val="28"/>
        </w:rPr>
      </w:pPr>
      <w:r w:rsidRPr="0049786F">
        <w:rPr>
          <w:szCs w:val="28"/>
        </w:rPr>
        <w:t>Рентабельность производства рассчитывается по формуле, %:</w:t>
      </w:r>
    </w:p>
    <w:p w:rsidR="0049786F" w:rsidRPr="0049786F" w:rsidRDefault="0049786F" w:rsidP="004978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position w:val="-32"/>
          <w:sz w:val="28"/>
          <w:szCs w:val="28"/>
        </w:rPr>
        <w:object w:dxaOrig="2640" w:dyaOrig="700">
          <v:shape id="_x0000_i1074" type="#_x0000_t75" style="width:163.35pt;height:43pt" o:ole="" fillcolor="window">
            <v:imagedata r:id="rId106" o:title=""/>
          </v:shape>
          <o:OLEObject Type="Embed" ProgID="Equation.3" ShapeID="_x0000_i1074" DrawAspect="Content" ObjectID="_1632237928" r:id="rId107"/>
        </w:object>
      </w:r>
      <w:r w:rsidR="00CE42E0">
        <w:rPr>
          <w:rFonts w:ascii="Times New Roman" w:hAnsi="Times New Roman" w:cs="Times New Roman"/>
          <w:sz w:val="28"/>
          <w:szCs w:val="28"/>
        </w:rPr>
        <w:t xml:space="preserve">                              (6</w:t>
      </w:r>
      <w:r w:rsidRPr="0049786F">
        <w:rPr>
          <w:rFonts w:ascii="Times New Roman" w:hAnsi="Times New Roman" w:cs="Times New Roman"/>
          <w:sz w:val="28"/>
          <w:szCs w:val="28"/>
        </w:rPr>
        <w:t>.1)</w:t>
      </w:r>
    </w:p>
    <w:p w:rsidR="0049786F" w:rsidRPr="0049786F" w:rsidRDefault="0049786F" w:rsidP="0049786F">
      <w:pPr>
        <w:tabs>
          <w:tab w:val="num" w:pos="150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>Р – прибыль предприятия;</w:t>
      </w:r>
    </w:p>
    <w:p w:rsidR="0049786F" w:rsidRPr="0049786F" w:rsidRDefault="0049786F" w:rsidP="0049786F">
      <w:pPr>
        <w:tabs>
          <w:tab w:val="num" w:pos="150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9786F">
        <w:rPr>
          <w:rFonts w:ascii="Times New Roman" w:hAnsi="Times New Roman" w:cs="Times New Roman"/>
          <w:sz w:val="28"/>
          <w:szCs w:val="28"/>
          <w:vertAlign w:val="subscript"/>
        </w:rPr>
        <w:t>ср.</w:t>
      </w:r>
      <w:r w:rsidRPr="0049786F">
        <w:rPr>
          <w:rFonts w:ascii="Times New Roman" w:hAnsi="Times New Roman" w:cs="Times New Roman"/>
          <w:sz w:val="28"/>
          <w:szCs w:val="28"/>
        </w:rPr>
        <w:t xml:space="preserve"> – среднегодовая стоимость основных производственных фондов;</w:t>
      </w:r>
    </w:p>
    <w:p w:rsidR="0049786F" w:rsidRPr="0049786F" w:rsidRDefault="0049786F" w:rsidP="0049786F">
      <w:pPr>
        <w:tabs>
          <w:tab w:val="num" w:pos="150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lastRenderedPageBreak/>
        <w:t>ОНС</w:t>
      </w:r>
      <w:r w:rsidRPr="0049786F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49786F">
        <w:rPr>
          <w:rFonts w:ascii="Times New Roman" w:hAnsi="Times New Roman" w:cs="Times New Roman"/>
          <w:sz w:val="28"/>
          <w:szCs w:val="28"/>
        </w:rPr>
        <w:t xml:space="preserve"> – оборотные нормируемые средства.</w:t>
      </w:r>
    </w:p>
    <w:p w:rsidR="0049786F" w:rsidRDefault="00CE42E0" w:rsidP="00CE42E0">
      <w:pPr>
        <w:pStyle w:val="31"/>
        <w:ind w:firstLine="0"/>
        <w:jc w:val="both"/>
        <w:rPr>
          <w:iCs/>
          <w:szCs w:val="28"/>
        </w:rPr>
      </w:pPr>
      <w:r w:rsidRPr="00CE42E0">
        <w:rPr>
          <w:iCs/>
          <w:szCs w:val="28"/>
        </w:rPr>
        <w:t>ОНС принимаем</w:t>
      </w:r>
      <w:r w:rsidR="0049786F" w:rsidRPr="00CE42E0">
        <w:rPr>
          <w:iCs/>
          <w:szCs w:val="28"/>
        </w:rPr>
        <w:t xml:space="preserve"> в размере 60% от среднегодовой стоимости основных производственных фондов.</w:t>
      </w:r>
    </w:p>
    <w:p w:rsidR="00CE42E0" w:rsidRDefault="00CE42E0" w:rsidP="00CE42E0">
      <w:pPr>
        <w:pStyle w:val="31"/>
        <w:ind w:firstLine="0"/>
        <w:jc w:val="both"/>
        <w:rPr>
          <w:iCs/>
          <w:szCs w:val="28"/>
        </w:rPr>
      </w:pPr>
    </w:p>
    <w:p w:rsidR="00CE42E0" w:rsidRPr="00CE42E0" w:rsidRDefault="00E875E1" w:rsidP="00CE42E0">
      <w:pPr>
        <w:pStyle w:val="31"/>
        <w:ind w:firstLine="0"/>
        <w:jc w:val="both"/>
        <w:rPr>
          <w:szCs w:val="28"/>
        </w:rPr>
      </w:pPr>
      <w:r w:rsidRPr="004748B1">
        <w:rPr>
          <w:position w:val="-28"/>
          <w:szCs w:val="28"/>
        </w:rPr>
        <w:object w:dxaOrig="4840" w:dyaOrig="660">
          <v:shape id="_x0000_i1075" type="#_x0000_t75" style="width:299.8pt;height:40.85pt" o:ole="" fillcolor="window">
            <v:imagedata r:id="rId108" o:title=""/>
          </v:shape>
          <o:OLEObject Type="Embed" ProgID="Equation.3" ShapeID="_x0000_i1075" DrawAspect="Content" ObjectID="_1632237929" r:id="rId109"/>
        </w:object>
      </w:r>
    </w:p>
    <w:p w:rsidR="0049786F" w:rsidRPr="0049786F" w:rsidRDefault="0049786F" w:rsidP="0049786F">
      <w:pPr>
        <w:pStyle w:val="31"/>
        <w:jc w:val="both"/>
        <w:rPr>
          <w:szCs w:val="28"/>
        </w:rPr>
      </w:pPr>
      <w:r w:rsidRPr="0049786F">
        <w:rPr>
          <w:szCs w:val="28"/>
        </w:rPr>
        <w:t>Производительность труда – выпуск продукции на одного рабочего за единицу времени</w:t>
      </w:r>
      <w:r w:rsidR="0012692D">
        <w:rPr>
          <w:szCs w:val="28"/>
        </w:rPr>
        <w:t xml:space="preserve"> (за год)</w:t>
      </w:r>
      <w:r w:rsidRPr="0049786F">
        <w:rPr>
          <w:szCs w:val="28"/>
        </w:rPr>
        <w:t>, руб.:</w:t>
      </w:r>
    </w:p>
    <w:p w:rsidR="0049786F" w:rsidRPr="0049786F" w:rsidRDefault="0049786F" w:rsidP="0049786F">
      <w:pPr>
        <w:pStyle w:val="31"/>
        <w:jc w:val="both"/>
        <w:rPr>
          <w:szCs w:val="28"/>
        </w:rPr>
      </w:pPr>
      <w:r w:rsidRPr="0049786F">
        <w:rPr>
          <w:position w:val="-30"/>
          <w:szCs w:val="28"/>
        </w:rPr>
        <w:object w:dxaOrig="980" w:dyaOrig="720">
          <v:shape id="_x0000_i1076" type="#_x0000_t75" style="width:85.95pt;height:43pt" o:ole="">
            <v:imagedata r:id="rId110" o:title=""/>
          </v:shape>
          <o:OLEObject Type="Embed" ProgID="Equation.3" ShapeID="_x0000_i1076" DrawAspect="Content" ObjectID="_1632237930" r:id="rId111"/>
        </w:object>
      </w:r>
      <w:r w:rsidR="004748B1">
        <w:rPr>
          <w:szCs w:val="28"/>
        </w:rPr>
        <w:t xml:space="preserve">                              (6</w:t>
      </w:r>
      <w:r w:rsidRPr="0049786F">
        <w:rPr>
          <w:szCs w:val="28"/>
        </w:rPr>
        <w:t>.2)</w:t>
      </w:r>
    </w:p>
    <w:p w:rsidR="00631DE2" w:rsidRDefault="0049786F" w:rsidP="00631DE2">
      <w:pPr>
        <w:pStyle w:val="31"/>
        <w:ind w:firstLine="0"/>
        <w:jc w:val="both"/>
        <w:rPr>
          <w:szCs w:val="28"/>
        </w:rPr>
      </w:pPr>
      <w:r w:rsidRPr="0049786F">
        <w:rPr>
          <w:szCs w:val="28"/>
        </w:rPr>
        <w:t xml:space="preserve">где </w:t>
      </w:r>
      <w:r w:rsidRPr="0049786F">
        <w:rPr>
          <w:szCs w:val="28"/>
          <w:lang w:val="en-US"/>
        </w:rPr>
        <w:t>V</w:t>
      </w:r>
      <w:r w:rsidRPr="0049786F">
        <w:rPr>
          <w:szCs w:val="28"/>
          <w:vertAlign w:val="subscript"/>
          <w:lang w:val="en-US"/>
        </w:rPr>
        <w:t>p</w:t>
      </w:r>
      <w:r w:rsidRPr="0049786F">
        <w:rPr>
          <w:szCs w:val="28"/>
        </w:rPr>
        <w:t xml:space="preserve"> – объем реализации продукции, руб.;</w:t>
      </w:r>
    </w:p>
    <w:p w:rsidR="0049786F" w:rsidRDefault="0049786F" w:rsidP="00631DE2">
      <w:pPr>
        <w:pStyle w:val="31"/>
        <w:ind w:firstLine="0"/>
        <w:jc w:val="both"/>
        <w:rPr>
          <w:szCs w:val="28"/>
        </w:rPr>
      </w:pPr>
      <w:r w:rsidRPr="0049786F">
        <w:rPr>
          <w:szCs w:val="28"/>
          <w:lang w:val="en-US"/>
        </w:rPr>
        <w:t>R</w:t>
      </w:r>
      <w:r w:rsidRPr="0049786F">
        <w:rPr>
          <w:szCs w:val="28"/>
          <w:vertAlign w:val="subscript"/>
        </w:rPr>
        <w:t>осн</w:t>
      </w:r>
      <w:r w:rsidRPr="0049786F">
        <w:rPr>
          <w:szCs w:val="28"/>
        </w:rPr>
        <w:t xml:space="preserve"> – численность основных рабочих, чел.</w:t>
      </w:r>
    </w:p>
    <w:p w:rsidR="004748B1" w:rsidRDefault="004748B1" w:rsidP="004748B1">
      <w:pPr>
        <w:pStyle w:val="31"/>
        <w:ind w:firstLine="0"/>
        <w:jc w:val="both"/>
        <w:rPr>
          <w:szCs w:val="28"/>
        </w:rPr>
      </w:pPr>
    </w:p>
    <w:p w:rsidR="004748B1" w:rsidRPr="0049786F" w:rsidRDefault="00E875E1" w:rsidP="004748B1">
      <w:pPr>
        <w:pStyle w:val="31"/>
        <w:ind w:firstLine="0"/>
        <w:jc w:val="both"/>
        <w:rPr>
          <w:szCs w:val="28"/>
        </w:rPr>
      </w:pPr>
      <w:r w:rsidRPr="009E02D9">
        <w:rPr>
          <w:position w:val="-24"/>
          <w:szCs w:val="28"/>
        </w:rPr>
        <w:object w:dxaOrig="3019" w:dyaOrig="620">
          <v:shape id="_x0000_i1077" type="#_x0000_t75" style="width:177.3pt;height:36.55pt" o:ole="">
            <v:imagedata r:id="rId112" o:title=""/>
          </v:shape>
          <o:OLEObject Type="Embed" ProgID="Equation.3" ShapeID="_x0000_i1077" DrawAspect="Content" ObjectID="_1632237931" r:id="rId113"/>
        </w:object>
      </w:r>
      <w:r w:rsidR="0012692D">
        <w:rPr>
          <w:szCs w:val="28"/>
        </w:rPr>
        <w:t xml:space="preserve"> (руб./чел.)</w:t>
      </w:r>
    </w:p>
    <w:p w:rsidR="0049786F" w:rsidRPr="0049786F" w:rsidRDefault="0049786F" w:rsidP="0012692D">
      <w:pPr>
        <w:pStyle w:val="31"/>
        <w:ind w:firstLine="0"/>
        <w:jc w:val="both"/>
        <w:rPr>
          <w:szCs w:val="28"/>
        </w:rPr>
      </w:pPr>
      <w:r w:rsidRPr="0049786F">
        <w:rPr>
          <w:szCs w:val="28"/>
        </w:rPr>
        <w:t>Приведенные затраты определяем по формуле, руб.:</w:t>
      </w:r>
    </w:p>
    <w:p w:rsidR="0049786F" w:rsidRPr="0049786F" w:rsidRDefault="0049786F" w:rsidP="0012692D">
      <w:pPr>
        <w:pStyle w:val="31"/>
        <w:ind w:firstLine="0"/>
        <w:jc w:val="both"/>
        <w:rPr>
          <w:szCs w:val="28"/>
        </w:rPr>
      </w:pPr>
      <w:r w:rsidRPr="0049786F">
        <w:rPr>
          <w:szCs w:val="28"/>
        </w:rPr>
        <w:t>З</w:t>
      </w:r>
      <w:r w:rsidRPr="0049786F">
        <w:rPr>
          <w:szCs w:val="28"/>
          <w:vertAlign w:val="subscript"/>
        </w:rPr>
        <w:t>пр</w:t>
      </w:r>
      <w:r w:rsidRPr="0049786F">
        <w:rPr>
          <w:szCs w:val="28"/>
        </w:rPr>
        <w:t xml:space="preserve"> = С + Е</w:t>
      </w:r>
      <w:r w:rsidRPr="0049786F">
        <w:rPr>
          <w:szCs w:val="28"/>
          <w:vertAlign w:val="subscript"/>
        </w:rPr>
        <w:t>н</w:t>
      </w:r>
      <w:r w:rsidRPr="0049786F">
        <w:rPr>
          <w:szCs w:val="28"/>
        </w:rPr>
        <w:t xml:space="preserve"> * К.                                                      </w:t>
      </w:r>
      <w:r w:rsidR="0012692D">
        <w:rPr>
          <w:szCs w:val="28"/>
        </w:rPr>
        <w:t xml:space="preserve">                                        (6</w:t>
      </w:r>
      <w:r w:rsidRPr="0049786F">
        <w:rPr>
          <w:szCs w:val="28"/>
        </w:rPr>
        <w:t>.3)</w:t>
      </w:r>
    </w:p>
    <w:p w:rsidR="0049786F" w:rsidRPr="0049786F" w:rsidRDefault="0049786F" w:rsidP="0012692D">
      <w:pPr>
        <w:pStyle w:val="31"/>
        <w:ind w:firstLine="0"/>
        <w:jc w:val="both"/>
        <w:rPr>
          <w:szCs w:val="28"/>
        </w:rPr>
      </w:pPr>
      <w:r w:rsidRPr="0049786F">
        <w:rPr>
          <w:szCs w:val="28"/>
        </w:rPr>
        <w:t>где С – себестоимость годового объема выпуска продукции, руб.;</w:t>
      </w:r>
    </w:p>
    <w:p w:rsidR="0049786F" w:rsidRPr="0049786F" w:rsidRDefault="0049786F" w:rsidP="0049786F">
      <w:pPr>
        <w:pStyle w:val="31"/>
        <w:ind w:left="1276" w:hanging="1276"/>
        <w:jc w:val="both"/>
        <w:rPr>
          <w:szCs w:val="28"/>
        </w:rPr>
      </w:pPr>
      <w:r w:rsidRPr="0049786F">
        <w:rPr>
          <w:szCs w:val="28"/>
        </w:rPr>
        <w:t>Е</w:t>
      </w:r>
      <w:r w:rsidRPr="0049786F">
        <w:rPr>
          <w:szCs w:val="28"/>
          <w:vertAlign w:val="subscript"/>
        </w:rPr>
        <w:t>н</w:t>
      </w:r>
      <w:r w:rsidRPr="0049786F">
        <w:rPr>
          <w:szCs w:val="28"/>
        </w:rPr>
        <w:t xml:space="preserve"> – нормативный коэффициент экономической эффективности – равен 0,15;</w:t>
      </w:r>
    </w:p>
    <w:p w:rsidR="0049786F" w:rsidRDefault="0049786F" w:rsidP="0049786F">
      <w:pPr>
        <w:pStyle w:val="31"/>
        <w:ind w:firstLine="0"/>
        <w:jc w:val="both"/>
        <w:rPr>
          <w:szCs w:val="28"/>
        </w:rPr>
      </w:pPr>
      <w:r w:rsidRPr="0049786F">
        <w:rPr>
          <w:szCs w:val="28"/>
        </w:rPr>
        <w:t>К – капитальные вложения, руб.</w:t>
      </w:r>
    </w:p>
    <w:p w:rsidR="00631DE2" w:rsidRPr="00631DE2" w:rsidRDefault="00631DE2" w:rsidP="00631DE2">
      <w:pPr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1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Зпр = 12594504,07 + 0,15*3660000 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13143504,</w:t>
      </w:r>
      <w:r w:rsidRPr="00631DE2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(руб)</w:t>
      </w:r>
    </w:p>
    <w:p w:rsidR="0049786F" w:rsidRPr="0049786F" w:rsidRDefault="0049786F" w:rsidP="00631DE2">
      <w:pPr>
        <w:pStyle w:val="31"/>
        <w:ind w:firstLine="0"/>
        <w:jc w:val="both"/>
        <w:rPr>
          <w:szCs w:val="28"/>
        </w:rPr>
      </w:pPr>
      <w:r w:rsidRPr="0049786F">
        <w:rPr>
          <w:szCs w:val="28"/>
        </w:rPr>
        <w:t>Фондоотдача – выпуск продукции на 1 руб. среднегодовой стоимости основных фондов. Рассчитывается по формуле:</w:t>
      </w:r>
    </w:p>
    <w:p w:rsidR="0049786F" w:rsidRDefault="00E875E1" w:rsidP="00E875E1">
      <w:pPr>
        <w:pStyle w:val="31"/>
        <w:jc w:val="left"/>
        <w:rPr>
          <w:szCs w:val="28"/>
        </w:rPr>
      </w:pPr>
      <w:r w:rsidRPr="0049786F">
        <w:rPr>
          <w:position w:val="-32"/>
          <w:szCs w:val="28"/>
        </w:rPr>
        <w:object w:dxaOrig="820" w:dyaOrig="740">
          <v:shape id="_x0000_i1078" type="#_x0000_t75" style="width:59.1pt;height:46.2pt" o:ole="" fillcolor="window">
            <v:imagedata r:id="rId114" o:title=""/>
          </v:shape>
          <o:OLEObject Type="Embed" ProgID="Equation.3" ShapeID="_x0000_i1078" DrawAspect="Content" ObjectID="_1632237932" r:id="rId115"/>
        </w:object>
      </w:r>
      <w:r w:rsidR="00631DE2">
        <w:rPr>
          <w:szCs w:val="28"/>
        </w:rPr>
        <w:t xml:space="preserve">                              (6</w:t>
      </w:r>
      <w:r w:rsidR="0049786F" w:rsidRPr="0049786F">
        <w:rPr>
          <w:szCs w:val="28"/>
        </w:rPr>
        <w:t>.4)</w:t>
      </w:r>
    </w:p>
    <w:p w:rsidR="00631DE2" w:rsidRDefault="00631DE2" w:rsidP="00631DE2">
      <w:pPr>
        <w:pStyle w:val="31"/>
        <w:ind w:firstLine="0"/>
        <w:jc w:val="both"/>
        <w:rPr>
          <w:szCs w:val="28"/>
        </w:rPr>
      </w:pPr>
      <w:r>
        <w:rPr>
          <w:szCs w:val="28"/>
        </w:rPr>
        <w:t>Для нашего производства фондоотдача равна:</w:t>
      </w:r>
    </w:p>
    <w:p w:rsidR="00631DE2" w:rsidRDefault="00E875E1" w:rsidP="00631DE2">
      <w:pPr>
        <w:pStyle w:val="31"/>
        <w:ind w:firstLine="0"/>
        <w:jc w:val="both"/>
        <w:rPr>
          <w:szCs w:val="28"/>
        </w:rPr>
      </w:pPr>
      <w:r w:rsidRPr="00E875E1">
        <w:rPr>
          <w:position w:val="-24"/>
          <w:szCs w:val="28"/>
        </w:rPr>
        <w:object w:dxaOrig="2180" w:dyaOrig="620">
          <v:shape id="_x0000_i1079" type="#_x0000_t75" style="width:133.25pt;height:37.6pt" o:ole="" fillcolor="window">
            <v:imagedata r:id="rId116" o:title=""/>
          </v:shape>
          <o:OLEObject Type="Embed" ProgID="Equation.3" ShapeID="_x0000_i1079" DrawAspect="Content" ObjectID="_1632237933" r:id="rId117"/>
        </w:object>
      </w:r>
    </w:p>
    <w:p w:rsidR="00E875E1" w:rsidRDefault="00E875E1" w:rsidP="00E875E1">
      <w:pPr>
        <w:pStyle w:val="31"/>
        <w:ind w:firstLine="0"/>
        <w:jc w:val="both"/>
        <w:rPr>
          <w:szCs w:val="28"/>
        </w:rPr>
      </w:pPr>
    </w:p>
    <w:p w:rsidR="0049786F" w:rsidRPr="0049786F" w:rsidRDefault="0049786F" w:rsidP="00E875E1">
      <w:pPr>
        <w:pStyle w:val="31"/>
        <w:ind w:firstLine="0"/>
        <w:jc w:val="both"/>
        <w:rPr>
          <w:szCs w:val="28"/>
        </w:rPr>
      </w:pPr>
      <w:r w:rsidRPr="0049786F">
        <w:rPr>
          <w:szCs w:val="28"/>
        </w:rPr>
        <w:lastRenderedPageBreak/>
        <w:t>Срок окупаемости капитальных вложений, лет:</w:t>
      </w:r>
    </w:p>
    <w:p w:rsidR="0049786F" w:rsidRDefault="0049786F" w:rsidP="0049786F">
      <w:pPr>
        <w:pStyle w:val="31"/>
        <w:jc w:val="both"/>
        <w:rPr>
          <w:szCs w:val="28"/>
        </w:rPr>
      </w:pPr>
      <w:r w:rsidRPr="0049786F">
        <w:rPr>
          <w:position w:val="-24"/>
          <w:szCs w:val="28"/>
        </w:rPr>
        <w:object w:dxaOrig="880" w:dyaOrig="620">
          <v:shape id="_x0000_i1080" type="#_x0000_t75" style="width:58.05pt;height:36.55pt" o:ole="" fillcolor="window">
            <v:imagedata r:id="rId118" o:title=""/>
          </v:shape>
          <o:OLEObject Type="Embed" ProgID="Equation.3" ShapeID="_x0000_i1080" DrawAspect="Content" ObjectID="_1632237934" r:id="rId119"/>
        </w:object>
      </w:r>
      <w:r w:rsidR="00E875E1">
        <w:rPr>
          <w:szCs w:val="28"/>
        </w:rPr>
        <w:t xml:space="preserve">                              (6</w:t>
      </w:r>
      <w:r w:rsidRPr="0049786F">
        <w:rPr>
          <w:szCs w:val="28"/>
        </w:rPr>
        <w:t>.5)</w:t>
      </w:r>
    </w:p>
    <w:p w:rsidR="00E875E1" w:rsidRDefault="00E875E1" w:rsidP="00E875E1">
      <w:pPr>
        <w:pStyle w:val="31"/>
        <w:ind w:firstLine="0"/>
        <w:jc w:val="both"/>
        <w:rPr>
          <w:szCs w:val="28"/>
        </w:rPr>
      </w:pPr>
      <w:r w:rsidRPr="00E875E1">
        <w:rPr>
          <w:position w:val="-28"/>
          <w:szCs w:val="28"/>
        </w:rPr>
        <w:object w:dxaOrig="2420" w:dyaOrig="660">
          <v:shape id="_x0000_i1081" type="#_x0000_t75" style="width:161.2pt;height:38.7pt" o:ole="" fillcolor="window">
            <v:imagedata r:id="rId120" o:title=""/>
          </v:shape>
          <o:OLEObject Type="Embed" ProgID="Equation.3" ShapeID="_x0000_i1081" DrawAspect="Content" ObjectID="_1632237935" r:id="rId121"/>
        </w:object>
      </w:r>
      <w:r>
        <w:rPr>
          <w:szCs w:val="28"/>
        </w:rPr>
        <w:t>(лет)</w:t>
      </w:r>
    </w:p>
    <w:p w:rsidR="00E875E1" w:rsidRPr="0049786F" w:rsidRDefault="00E875E1" w:rsidP="00E875E1">
      <w:pPr>
        <w:pStyle w:val="31"/>
        <w:ind w:firstLine="0"/>
        <w:jc w:val="both"/>
        <w:rPr>
          <w:szCs w:val="28"/>
        </w:rPr>
      </w:pPr>
      <w:r>
        <w:rPr>
          <w:szCs w:val="28"/>
        </w:rPr>
        <w:t>Это 0,61*365 = 223 дня (примерно 8 месяцев).</w:t>
      </w:r>
    </w:p>
    <w:p w:rsidR="0049786F" w:rsidRPr="00E875E1" w:rsidRDefault="00E875E1" w:rsidP="00E875E1">
      <w:pPr>
        <w:pStyle w:val="31"/>
        <w:ind w:firstLine="0"/>
        <w:jc w:val="both"/>
        <w:rPr>
          <w:iCs/>
          <w:szCs w:val="28"/>
        </w:rPr>
      </w:pPr>
      <w:r>
        <w:rPr>
          <w:iCs/>
          <w:szCs w:val="28"/>
        </w:rPr>
        <w:t xml:space="preserve">     Срок окупаемости меньше года, что говорит о том, что проект рентабельный и экономически эффективный.</w:t>
      </w:r>
    </w:p>
    <w:p w:rsidR="00D148E8" w:rsidRDefault="00D148E8" w:rsidP="00D148E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148E8" w:rsidRPr="00D148E8" w:rsidRDefault="00D148E8" w:rsidP="00D148E8">
      <w:pPr>
        <w:pStyle w:val="a3"/>
        <w:numPr>
          <w:ilvl w:val="0"/>
          <w:numId w:val="23"/>
        </w:num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8E8">
        <w:rPr>
          <w:rFonts w:ascii="Times New Roman" w:hAnsi="Times New Roman" w:cs="Times New Roman"/>
          <w:b/>
          <w:sz w:val="28"/>
          <w:szCs w:val="28"/>
        </w:rPr>
        <w:t>Предложения по повышению эффективности деятельности предприятия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F13B3" w:rsidRDefault="0049786F" w:rsidP="006F13B3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9786F">
        <w:rPr>
          <w:rFonts w:ascii="Times New Roman" w:hAnsi="Times New Roman" w:cs="Times New Roman"/>
          <w:sz w:val="28"/>
          <w:szCs w:val="28"/>
        </w:rPr>
        <w:t xml:space="preserve">В данном разделе в качестве предложений </w:t>
      </w:r>
      <w:r w:rsidR="00D04B8E">
        <w:rPr>
          <w:rFonts w:ascii="Times New Roman" w:hAnsi="Times New Roman" w:cs="Times New Roman"/>
          <w:sz w:val="28"/>
          <w:szCs w:val="28"/>
        </w:rPr>
        <w:t xml:space="preserve">было выбрано направление:  </w:t>
      </w:r>
      <w:r w:rsidR="00D04B8E" w:rsidRPr="00D04B8E">
        <w:rPr>
          <w:rFonts w:ascii="Times New Roman" w:hAnsi="Times New Roman" w:cs="Times New Roman"/>
          <w:spacing w:val="-1"/>
          <w:sz w:val="28"/>
          <w:szCs w:val="28"/>
          <w:u w:val="single"/>
        </w:rPr>
        <w:t>повышение производительности труда на предприятии</w:t>
      </w:r>
      <w:r w:rsidR="00D04B8E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D04B8E" w:rsidRPr="00F15981" w:rsidRDefault="00D04B8E" w:rsidP="00F15981">
      <w:pPr>
        <w:shd w:val="clear" w:color="auto" w:fill="FFFFFF"/>
        <w:spacing w:line="360" w:lineRule="auto"/>
        <w:ind w:left="14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F13B3">
        <w:rPr>
          <w:rFonts w:ascii="Times New Roman" w:hAnsi="Times New Roman"/>
          <w:sz w:val="28"/>
          <w:szCs w:val="28"/>
        </w:rPr>
        <w:t>Важным этапом аналитической работы на предприятии является поиск путей для повышения производительности труда, которые связаны с улучшением качества продукции.</w:t>
      </w:r>
      <w:r w:rsidR="006F13B3" w:rsidRPr="00F15981">
        <w:rPr>
          <w:rFonts w:ascii="Times New Roman" w:hAnsi="Times New Roman" w:cs="Times New Roman"/>
          <w:spacing w:val="-1"/>
          <w:sz w:val="28"/>
          <w:szCs w:val="28"/>
        </w:rPr>
        <w:t>Возможные пути повышения производительности труда на нашем предприятии отображены в таблице 7.1.</w:t>
      </w:r>
    </w:p>
    <w:p w:rsidR="006F13B3" w:rsidRPr="006F13B3" w:rsidRDefault="006F13B3" w:rsidP="006F13B3">
      <w:pPr>
        <w:jc w:val="right"/>
        <w:rPr>
          <w:rFonts w:ascii="Times New Roman" w:hAnsi="Times New Roman" w:cs="Times New Roman"/>
          <w:sz w:val="28"/>
          <w:szCs w:val="28"/>
        </w:rPr>
      </w:pPr>
      <w:r w:rsidRPr="006F13B3">
        <w:rPr>
          <w:rFonts w:ascii="Times New Roman" w:hAnsi="Times New Roman" w:cs="Times New Roman"/>
          <w:sz w:val="28"/>
          <w:szCs w:val="28"/>
        </w:rPr>
        <w:t>Таблица 7.1.</w:t>
      </w:r>
    </w:p>
    <w:p w:rsidR="006F13B3" w:rsidRPr="006F13B3" w:rsidRDefault="006F13B3" w:rsidP="006F13B3">
      <w:pPr>
        <w:jc w:val="right"/>
        <w:rPr>
          <w:rFonts w:ascii="Times New Roman" w:hAnsi="Times New Roman" w:cs="Times New Roman"/>
          <w:sz w:val="28"/>
          <w:szCs w:val="28"/>
        </w:rPr>
      </w:pPr>
      <w:r w:rsidRPr="006F13B3">
        <w:rPr>
          <w:rFonts w:ascii="Times New Roman" w:hAnsi="Times New Roman" w:cs="Times New Roman"/>
          <w:sz w:val="28"/>
          <w:szCs w:val="28"/>
        </w:rPr>
        <w:t xml:space="preserve">Пути повышения производительности труда на нашем предприятии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90"/>
        <w:gridCol w:w="3515"/>
      </w:tblGrid>
      <w:tr w:rsidR="006F13B3" w:rsidTr="006F13B3"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6F13B3" w:rsidRPr="006F13B3" w:rsidRDefault="006F13B3" w:rsidP="006F13B3">
            <w:pPr>
              <w:pStyle w:val="af1"/>
              <w:spacing w:before="0" w:beforeAutospacing="0" w:after="285" w:afterAutospacing="0" w:line="300" w:lineRule="atLeast"/>
              <w:jc w:val="center"/>
              <w:rPr>
                <w:color w:val="000000"/>
                <w:sz w:val="28"/>
                <w:szCs w:val="28"/>
              </w:rPr>
            </w:pPr>
            <w:r w:rsidRPr="006F13B3">
              <w:rPr>
                <w:color w:val="000000"/>
                <w:sz w:val="28"/>
                <w:szCs w:val="28"/>
              </w:rPr>
              <w:t>Пути повышения ПТ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6F13B3" w:rsidRPr="006F13B3" w:rsidRDefault="006F13B3" w:rsidP="006F13B3">
            <w:pPr>
              <w:pStyle w:val="af1"/>
              <w:spacing w:before="0" w:beforeAutospacing="0" w:after="285" w:afterAutospacing="0" w:line="300" w:lineRule="atLeast"/>
              <w:jc w:val="center"/>
              <w:rPr>
                <w:color w:val="000000"/>
                <w:sz w:val="28"/>
                <w:szCs w:val="28"/>
              </w:rPr>
            </w:pPr>
            <w:r w:rsidRPr="006F13B3">
              <w:rPr>
                <w:color w:val="000000"/>
                <w:sz w:val="28"/>
                <w:szCs w:val="28"/>
              </w:rPr>
              <w:t>За счет:</w:t>
            </w:r>
          </w:p>
        </w:tc>
      </w:tr>
      <w:tr w:rsidR="006F13B3" w:rsidTr="006F13B3"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6F13B3" w:rsidRDefault="006F13B3">
            <w:pPr>
              <w:pStyle w:val="af1"/>
              <w:spacing w:before="0" w:beforeAutospacing="0" w:after="0" w:afterAutospacing="0" w:line="300" w:lineRule="atLeast"/>
              <w:rPr>
                <w:i/>
                <w:iCs/>
                <w:color w:val="000000"/>
                <w:sz w:val="28"/>
                <w:szCs w:val="28"/>
              </w:rPr>
            </w:pPr>
            <w:r w:rsidRPr="006F13B3">
              <w:rPr>
                <w:i/>
                <w:iCs/>
                <w:color w:val="000000"/>
                <w:sz w:val="28"/>
                <w:szCs w:val="28"/>
              </w:rPr>
              <w:t>Повышениетехническогоуровняпроизводства</w:t>
            </w:r>
          </w:p>
          <w:p w:rsidR="00F15981" w:rsidRDefault="00F15981">
            <w:pPr>
              <w:pStyle w:val="af1"/>
              <w:spacing w:before="0" w:beforeAutospacing="0" w:after="0" w:afterAutospacing="0" w:line="300" w:lineRule="atLeast"/>
              <w:rPr>
                <w:i/>
                <w:iCs/>
                <w:color w:val="000000"/>
                <w:sz w:val="28"/>
                <w:szCs w:val="28"/>
              </w:rPr>
            </w:pPr>
          </w:p>
          <w:p w:rsidR="00F15981" w:rsidRDefault="00F15981">
            <w:pPr>
              <w:pStyle w:val="af1"/>
              <w:spacing w:before="0" w:beforeAutospacing="0" w:after="0" w:afterAutospacing="0" w:line="300" w:lineRule="atLeast"/>
              <w:rPr>
                <w:i/>
                <w:iCs/>
                <w:color w:val="000000"/>
                <w:sz w:val="28"/>
                <w:szCs w:val="28"/>
              </w:rPr>
            </w:pPr>
          </w:p>
          <w:p w:rsidR="00F15981" w:rsidRDefault="00F15981">
            <w:pPr>
              <w:pStyle w:val="af1"/>
              <w:spacing w:before="0" w:beforeAutospacing="0" w:after="0" w:afterAutospacing="0" w:line="300" w:lineRule="atLeast"/>
              <w:rPr>
                <w:i/>
                <w:iCs/>
                <w:color w:val="000000"/>
                <w:sz w:val="28"/>
                <w:szCs w:val="28"/>
              </w:rPr>
            </w:pPr>
          </w:p>
          <w:p w:rsidR="00F15981" w:rsidRPr="006F13B3" w:rsidRDefault="00F15981">
            <w:pPr>
              <w:pStyle w:val="af1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6F13B3" w:rsidRPr="006F13B3" w:rsidRDefault="006F13B3">
            <w:pPr>
              <w:pStyle w:val="af1"/>
              <w:spacing w:before="0" w:beforeAutospacing="0" w:after="285" w:afterAutospacing="0" w:line="300" w:lineRule="atLeast"/>
              <w:rPr>
                <w:color w:val="000000"/>
                <w:sz w:val="28"/>
                <w:szCs w:val="28"/>
              </w:rPr>
            </w:pPr>
            <w:r w:rsidRPr="006F13B3">
              <w:rPr>
                <w:color w:val="000000"/>
                <w:sz w:val="28"/>
                <w:szCs w:val="28"/>
              </w:rPr>
              <w:t xml:space="preserve">В результате механизации и автоматизации производства; внедрения новых видов оборудования и технологических процессов; улучшения конструктивных свойств изделий; повышения </w:t>
            </w:r>
            <w:r w:rsidRPr="006F13B3">
              <w:rPr>
                <w:color w:val="000000"/>
                <w:sz w:val="28"/>
                <w:szCs w:val="28"/>
              </w:rPr>
              <w:lastRenderedPageBreak/>
              <w:t>качества сырья и применение новых конструктивных материалов</w:t>
            </w:r>
          </w:p>
        </w:tc>
      </w:tr>
      <w:tr w:rsidR="006F13B3" w:rsidTr="006F13B3"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15981" w:rsidRDefault="00F15981">
            <w:pPr>
              <w:pStyle w:val="af1"/>
              <w:spacing w:before="0" w:beforeAutospacing="0" w:after="0" w:afterAutospacing="0" w:line="300" w:lineRule="atLeast"/>
              <w:rPr>
                <w:i/>
                <w:iCs/>
                <w:color w:val="000000"/>
                <w:sz w:val="28"/>
                <w:szCs w:val="28"/>
              </w:rPr>
            </w:pPr>
          </w:p>
          <w:p w:rsidR="00F15981" w:rsidRDefault="00F15981">
            <w:pPr>
              <w:pStyle w:val="af1"/>
              <w:spacing w:before="0" w:beforeAutospacing="0" w:after="0" w:afterAutospacing="0" w:line="300" w:lineRule="atLeast"/>
              <w:rPr>
                <w:i/>
                <w:iCs/>
                <w:color w:val="000000"/>
                <w:sz w:val="28"/>
                <w:szCs w:val="28"/>
              </w:rPr>
            </w:pPr>
          </w:p>
          <w:p w:rsidR="006F13B3" w:rsidRPr="006F13B3" w:rsidRDefault="006F13B3">
            <w:pPr>
              <w:pStyle w:val="af1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  <w:r w:rsidRPr="006F13B3">
              <w:rPr>
                <w:i/>
                <w:iCs/>
                <w:color w:val="000000"/>
                <w:sz w:val="28"/>
                <w:szCs w:val="28"/>
              </w:rPr>
              <w:t>Улучшениеорганизациипроизводстваи</w:t>
            </w:r>
            <w:r w:rsidRPr="006F13B3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6F13B3">
              <w:rPr>
                <w:i/>
                <w:iCs/>
                <w:color w:val="000000"/>
                <w:sz w:val="28"/>
                <w:szCs w:val="28"/>
              </w:rPr>
              <w:t>труда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F15981" w:rsidRDefault="00F15981">
            <w:pPr>
              <w:pStyle w:val="af1"/>
              <w:spacing w:before="0" w:beforeAutospacing="0" w:after="285" w:afterAutospacing="0" w:line="300" w:lineRule="atLeast"/>
              <w:rPr>
                <w:color w:val="000000"/>
                <w:sz w:val="28"/>
                <w:szCs w:val="28"/>
              </w:rPr>
            </w:pPr>
          </w:p>
          <w:p w:rsidR="006F13B3" w:rsidRPr="006F13B3" w:rsidRDefault="006F13B3">
            <w:pPr>
              <w:pStyle w:val="af1"/>
              <w:spacing w:before="0" w:beforeAutospacing="0" w:after="285" w:afterAutospacing="0" w:line="300" w:lineRule="atLeast"/>
              <w:rPr>
                <w:color w:val="000000"/>
                <w:sz w:val="28"/>
                <w:szCs w:val="28"/>
              </w:rPr>
            </w:pPr>
            <w:r w:rsidRPr="006F13B3">
              <w:rPr>
                <w:color w:val="000000"/>
                <w:sz w:val="28"/>
                <w:szCs w:val="28"/>
              </w:rPr>
              <w:t>Путем повышения норм труда и расширения зон обслуживания; уменьшение числа рабочих, не выполняющих нормы; упрощение структуры управления; механизация учетных и вычислительных работ; повышение уровня специализации производства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6F13B3" w:rsidTr="006F13B3"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6F13B3" w:rsidRPr="006F13B3" w:rsidRDefault="006F13B3">
            <w:pPr>
              <w:pStyle w:val="af1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  <w:r w:rsidRPr="006F13B3">
              <w:rPr>
                <w:i/>
                <w:iCs/>
                <w:color w:val="000000"/>
                <w:sz w:val="28"/>
                <w:szCs w:val="28"/>
              </w:rPr>
              <w:t>Изменениевнешнихприродныхусловий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6F13B3" w:rsidRPr="006F13B3" w:rsidRDefault="006F13B3">
            <w:pPr>
              <w:spacing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F13B3">
              <w:rPr>
                <w:rFonts w:ascii="Times New Roman" w:hAnsi="Times New Roman" w:cs="Times New Roman"/>
                <w:sz w:val="28"/>
                <w:szCs w:val="28"/>
              </w:rPr>
              <w:t>Чтобы природные условия не понижали производительность труда нужно следить за их изменениями и не допускать негативного влияния на труд и мотивацию рабочих.</w:t>
            </w:r>
          </w:p>
        </w:tc>
      </w:tr>
      <w:tr w:rsidR="006F13B3" w:rsidTr="006F13B3"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6F13B3" w:rsidRPr="006F13B3" w:rsidRDefault="006F13B3">
            <w:pPr>
              <w:pStyle w:val="af1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  <w:r w:rsidRPr="006F13B3">
              <w:rPr>
                <w:i/>
                <w:iCs/>
                <w:color w:val="000000"/>
                <w:sz w:val="28"/>
                <w:szCs w:val="28"/>
              </w:rPr>
              <w:t>Факторывнешнейсреды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6F13B3" w:rsidRPr="006F13B3" w:rsidRDefault="006F13B3">
            <w:pPr>
              <w:pStyle w:val="af1"/>
              <w:spacing w:before="0" w:beforeAutospacing="0" w:after="285" w:afterAutospacing="0" w:line="300" w:lineRule="atLeast"/>
              <w:rPr>
                <w:color w:val="000000"/>
                <w:sz w:val="28"/>
                <w:szCs w:val="28"/>
              </w:rPr>
            </w:pPr>
            <w:r w:rsidRPr="006F13B3">
              <w:rPr>
                <w:color w:val="000000"/>
                <w:sz w:val="28"/>
                <w:szCs w:val="28"/>
              </w:rPr>
              <w:t xml:space="preserve">Высокая стоимость энергии, социальные факторы: алкоголизм, наркомания понижает производительность; жесткое правительственное регулирование в установлении норм и правил организации производства ведут к увеличению расходов и </w:t>
            </w:r>
            <w:r w:rsidRPr="006F13B3">
              <w:rPr>
                <w:color w:val="000000"/>
                <w:sz w:val="28"/>
                <w:szCs w:val="28"/>
              </w:rPr>
              <w:lastRenderedPageBreak/>
              <w:t>снижению производительности; общая экономическая ситуация; например, при инфляции наблюдается снижение производительности; налоговая политика: увеличение налогов вызывает повышение цен и, следовательно, снижение производительности</w:t>
            </w:r>
          </w:p>
        </w:tc>
      </w:tr>
      <w:tr w:rsidR="006F13B3" w:rsidTr="006F13B3"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6F13B3" w:rsidRPr="006F13B3" w:rsidRDefault="006F13B3">
            <w:pPr>
              <w:pStyle w:val="af1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  <w:r w:rsidRPr="006F13B3">
              <w:rPr>
                <w:i/>
                <w:iCs/>
                <w:color w:val="000000"/>
                <w:sz w:val="28"/>
                <w:szCs w:val="28"/>
              </w:rPr>
              <w:lastRenderedPageBreak/>
              <w:t>Структурныеизменения</w:t>
            </w:r>
            <w:r w:rsidRPr="006F13B3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6F13B3">
              <w:rPr>
                <w:i/>
                <w:iCs/>
                <w:color w:val="000000"/>
                <w:sz w:val="28"/>
                <w:szCs w:val="28"/>
              </w:rPr>
              <w:t>впроизводстве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6F13B3" w:rsidRPr="006F13B3" w:rsidRDefault="006F13B3">
            <w:pPr>
              <w:pStyle w:val="af1"/>
              <w:spacing w:before="0" w:beforeAutospacing="0" w:after="285" w:afterAutospacing="0" w:line="300" w:lineRule="atLeast"/>
              <w:rPr>
                <w:color w:val="000000"/>
                <w:sz w:val="28"/>
                <w:szCs w:val="28"/>
              </w:rPr>
            </w:pPr>
            <w:r w:rsidRPr="006F13B3">
              <w:rPr>
                <w:color w:val="000000"/>
                <w:sz w:val="28"/>
                <w:szCs w:val="28"/>
              </w:rPr>
              <w:t>Вследствие изменения удельных весов отдельных видов продукции; трудоемкости производственной программы; доли покупных полуфабрикатов и комплектующих изделий; удельного веса новой продукции.</w:t>
            </w:r>
          </w:p>
        </w:tc>
      </w:tr>
    </w:tbl>
    <w:p w:rsidR="006F13B3" w:rsidRDefault="006F13B3" w:rsidP="006F13B3">
      <w:pPr>
        <w:shd w:val="clear" w:color="auto" w:fill="FFFFFF"/>
        <w:spacing w:after="0" w:line="300" w:lineRule="atLeast"/>
        <w:rPr>
          <w:rFonts w:ascii="Times New Roman" w:hAnsi="Times New Roman" w:cs="Times New Roman"/>
          <w:spacing w:val="-1"/>
          <w:sz w:val="28"/>
          <w:szCs w:val="28"/>
        </w:rPr>
      </w:pPr>
    </w:p>
    <w:p w:rsidR="006F13B3" w:rsidRDefault="006F13B3" w:rsidP="006F13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предприятии повышение производительности труда должно определяться в виде: </w:t>
      </w:r>
    </w:p>
    <w:p w:rsidR="00F15981" w:rsidRPr="006F13B3" w:rsidRDefault="00F15981" w:rsidP="006F13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13B3" w:rsidRPr="006F13B3" w:rsidRDefault="006F13B3" w:rsidP="006F13B3">
      <w:pPr>
        <w:numPr>
          <w:ilvl w:val="0"/>
          <w:numId w:val="24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увеличения количества продукта, создаваемого за единицу времени при неизменном его качестве;</w:t>
      </w:r>
    </w:p>
    <w:p w:rsidR="006F13B3" w:rsidRPr="006F13B3" w:rsidRDefault="006F13B3" w:rsidP="006F13B3">
      <w:pPr>
        <w:numPr>
          <w:ilvl w:val="0"/>
          <w:numId w:val="24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качества продукта при неизменном его количестве, создаваемого за единицу времени;</w:t>
      </w:r>
    </w:p>
    <w:p w:rsidR="006F13B3" w:rsidRPr="006F13B3" w:rsidRDefault="006F13B3" w:rsidP="006F13B3">
      <w:pPr>
        <w:numPr>
          <w:ilvl w:val="0"/>
          <w:numId w:val="24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уменьшения трудовых затрат на единицу производимого продукта;</w:t>
      </w:r>
    </w:p>
    <w:p w:rsidR="006F13B3" w:rsidRPr="006F13B3" w:rsidRDefault="006F13B3" w:rsidP="006F13B3">
      <w:pPr>
        <w:numPr>
          <w:ilvl w:val="0"/>
          <w:numId w:val="24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уменьшения доли трудовых затрат в себестоимости продукта;</w:t>
      </w:r>
    </w:p>
    <w:p w:rsidR="006F13B3" w:rsidRPr="006F13B3" w:rsidRDefault="006F13B3" w:rsidP="006F13B3">
      <w:pPr>
        <w:numPr>
          <w:ilvl w:val="0"/>
          <w:numId w:val="24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уменьшения времени производства и обращения продукта;</w:t>
      </w:r>
    </w:p>
    <w:p w:rsidR="006F13B3" w:rsidRPr="006F13B3" w:rsidRDefault="006F13B3" w:rsidP="006F13B3">
      <w:pPr>
        <w:numPr>
          <w:ilvl w:val="0"/>
          <w:numId w:val="24"/>
        </w:numPr>
        <w:shd w:val="clear" w:color="auto" w:fill="FFFFFF"/>
        <w:spacing w:after="0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увеличения нормы и массы прибыли. </w:t>
      </w:r>
    </w:p>
    <w:p w:rsidR="00F15981" w:rsidRDefault="00F15981" w:rsidP="00F1598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981" w:rsidRPr="002D2D0F" w:rsidRDefault="00F15981" w:rsidP="00F1598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Для эффективной деятельности предприятия производительность труда – решающий фактор, поэтому над ним нужно работать в первую очередь и тогда предприятие будет стабильно показывать хорошие финансовые результаты.</w:t>
      </w:r>
      <w:r w:rsidR="006B3CBF" w:rsidRPr="002D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[8, </w:t>
      </w:r>
      <w:r w:rsidR="006B3C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6B3CBF" w:rsidRPr="002D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.156]</w:t>
      </w:r>
    </w:p>
    <w:p w:rsidR="00F15981" w:rsidRDefault="00F15981" w:rsidP="00F1598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981" w:rsidRDefault="00F15981" w:rsidP="00F1598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981" w:rsidRDefault="00F15981" w:rsidP="00F1598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981" w:rsidRDefault="00F15981" w:rsidP="00F1598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981" w:rsidRDefault="00F15981" w:rsidP="00F1598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981" w:rsidRDefault="00F15981" w:rsidP="00F1598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981" w:rsidRDefault="00F15981" w:rsidP="00F1598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981" w:rsidRDefault="00F15981" w:rsidP="00F1598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981" w:rsidRDefault="00F15981" w:rsidP="00F1598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981" w:rsidRDefault="00F15981" w:rsidP="00F1598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981" w:rsidRDefault="00F15981" w:rsidP="00F1598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981" w:rsidRDefault="00F15981" w:rsidP="00F1598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981" w:rsidRDefault="00F15981" w:rsidP="00F1598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981" w:rsidRDefault="00F15981" w:rsidP="00F1598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981" w:rsidRDefault="00F15981" w:rsidP="00F1598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981" w:rsidRDefault="00F15981" w:rsidP="00F1598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981" w:rsidRDefault="00F15981" w:rsidP="00F1598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981" w:rsidRDefault="00F15981" w:rsidP="00F1598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6B8" w:rsidRDefault="00E236B8" w:rsidP="00E236B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981" w:rsidRDefault="00CA470E" w:rsidP="00E236B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CA470E" w:rsidRDefault="0035040D" w:rsidP="0035040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работе были рассмотрены основные этапы планирования деятельности фирмы, на основании которых были сделаеы следующие четкие выводы:</w:t>
      </w:r>
    </w:p>
    <w:p w:rsidR="009377EB" w:rsidRPr="009377EB" w:rsidRDefault="009377EB" w:rsidP="009377EB">
      <w:pPr>
        <w:pStyle w:val="a3"/>
        <w:numPr>
          <w:ilvl w:val="0"/>
          <w:numId w:val="2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наше производство является крупносерийным;</w:t>
      </w:r>
    </w:p>
    <w:p w:rsidR="00734E6A" w:rsidRPr="00734E6A" w:rsidRDefault="00734E6A" w:rsidP="00734E6A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34E6A">
        <w:rPr>
          <w:rFonts w:ascii="Times New Roman" w:hAnsi="Times New Roman" w:cs="Times New Roman"/>
          <w:sz w:val="28"/>
          <w:szCs w:val="28"/>
        </w:rPr>
        <w:t>ринятое число станков равное четырем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34E6A">
        <w:rPr>
          <w:rFonts w:ascii="Times New Roman" w:hAnsi="Times New Roman" w:cs="Times New Roman"/>
          <w:sz w:val="28"/>
          <w:szCs w:val="28"/>
        </w:rPr>
        <w:t xml:space="preserve"> станки будут в </w:t>
      </w:r>
      <w:r>
        <w:rPr>
          <w:rFonts w:ascii="Times New Roman" w:hAnsi="Times New Roman" w:cs="Times New Roman"/>
          <w:sz w:val="28"/>
          <w:szCs w:val="28"/>
        </w:rPr>
        <w:t>среднем загружены всего на 10 %, нужно как-то дозагружать их, ведь 90 % рабочего времени они будут простаивать</w:t>
      </w:r>
      <w:r w:rsidR="009377EB">
        <w:rPr>
          <w:rFonts w:ascii="Times New Roman" w:hAnsi="Times New Roman" w:cs="Times New Roman"/>
          <w:sz w:val="28"/>
          <w:szCs w:val="28"/>
        </w:rPr>
        <w:t>;</w:t>
      </w:r>
    </w:p>
    <w:p w:rsidR="0035040D" w:rsidRPr="009377EB" w:rsidRDefault="009377EB" w:rsidP="009377EB">
      <w:pPr>
        <w:pStyle w:val="a3"/>
        <w:numPr>
          <w:ilvl w:val="0"/>
          <w:numId w:val="2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оборудования (4 станков) составляет  3 млн. руб., а амортизационные отчисления составляют </w:t>
      </w:r>
      <w:r>
        <w:rPr>
          <w:rFonts w:ascii="Times New Roman" w:hAnsi="Times New Roman" w:cs="Times New Roman"/>
          <w:sz w:val="28"/>
          <w:szCs w:val="28"/>
        </w:rPr>
        <w:t>360000  руб. за год;</w:t>
      </w:r>
    </w:p>
    <w:p w:rsidR="009377EB" w:rsidRPr="009377EB" w:rsidRDefault="009377EB" w:rsidP="009377EB">
      <w:pPr>
        <w:pStyle w:val="a3"/>
        <w:numPr>
          <w:ilvl w:val="0"/>
          <w:numId w:val="2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сумма капитальных вложений на производство  - </w:t>
      </w:r>
      <w:r>
        <w:rPr>
          <w:rFonts w:ascii="Times New Roman" w:hAnsi="Times New Roman" w:cs="Times New Roman"/>
          <w:sz w:val="28"/>
          <w:szCs w:val="28"/>
        </w:rPr>
        <w:t>3660 тыс.руб, период окупаемости нашего производства около 8 месяцев, окупаемость проекта очень быстрая;</w:t>
      </w:r>
    </w:p>
    <w:p w:rsidR="009377EB" w:rsidRDefault="009377EB" w:rsidP="00AB572E">
      <w:pPr>
        <w:pStyle w:val="a3"/>
        <w:numPr>
          <w:ilvl w:val="0"/>
          <w:numId w:val="27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персонала равна 13 человек (8 основных рабочих, 4 вспомагательных и 1 ИТР);</w:t>
      </w:r>
    </w:p>
    <w:p w:rsidR="009377EB" w:rsidRPr="009377EB" w:rsidRDefault="009377EB" w:rsidP="00AB572E">
      <w:pPr>
        <w:pStyle w:val="a3"/>
        <w:numPr>
          <w:ilvl w:val="0"/>
          <w:numId w:val="27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расценка на одну деталь 18,99 руб.,  а </w:t>
      </w:r>
      <w:r w:rsidRPr="00937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фонд заработной платы составляет 2484033 руб</w:t>
      </w:r>
      <w:r w:rsidR="00AB5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77EB" w:rsidRDefault="009377EB" w:rsidP="00AB572E">
      <w:pPr>
        <w:pStyle w:val="a3"/>
        <w:numPr>
          <w:ilvl w:val="0"/>
          <w:numId w:val="27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полная себестоимость составляет  </w:t>
      </w:r>
      <w:r w:rsidRPr="000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12594504.07 руб, п</w:t>
      </w:r>
      <w:r w:rsidR="000E7BD3" w:rsidRPr="000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ановая прибыль равна </w:t>
      </w:r>
      <w:r w:rsidR="000E7BD3" w:rsidRPr="000E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3148626.02 руб, а выручка от реализации</w:t>
      </w:r>
      <w:r w:rsidR="00AB572E" w:rsidRPr="00C42C0C">
        <w:rPr>
          <w:color w:val="000000"/>
          <w:szCs w:val="28"/>
        </w:rPr>
        <w:t>18576893.50</w:t>
      </w:r>
      <w:r w:rsidR="00AB572E">
        <w:rPr>
          <w:color w:val="000000"/>
          <w:szCs w:val="28"/>
        </w:rPr>
        <w:t xml:space="preserve"> руб.</w:t>
      </w:r>
    </w:p>
    <w:p w:rsidR="000E7BD3" w:rsidRDefault="00AB572E" w:rsidP="00AB572E">
      <w:pPr>
        <w:pStyle w:val="a3"/>
        <w:numPr>
          <w:ilvl w:val="0"/>
          <w:numId w:val="27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 финансовой прочности более 80 %, порогрентабельности равен 1000 ед,  годовая программа выпуска равна 6600 ед.</w:t>
      </w:r>
    </w:p>
    <w:p w:rsidR="00AB572E" w:rsidRPr="00AB572E" w:rsidRDefault="00AB572E" w:rsidP="00AB572E">
      <w:pPr>
        <w:pStyle w:val="a3"/>
        <w:numPr>
          <w:ilvl w:val="0"/>
          <w:numId w:val="27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чистой прибыли составляет </w:t>
      </w:r>
      <w:r w:rsidRPr="00E52489">
        <w:rPr>
          <w:rFonts w:ascii="Times New Roman" w:hAnsi="Times New Roman" w:cs="Times New Roman"/>
          <w:sz w:val="28"/>
          <w:szCs w:val="28"/>
        </w:rPr>
        <w:t>4798319</w:t>
      </w:r>
      <w:r>
        <w:rPr>
          <w:rFonts w:ascii="Times New Roman" w:hAnsi="Times New Roman" w:cs="Times New Roman"/>
          <w:sz w:val="28"/>
          <w:szCs w:val="28"/>
        </w:rPr>
        <w:t>,33 руб, а рентабельность производства равна 75, 4 %.</w:t>
      </w:r>
    </w:p>
    <w:p w:rsidR="00AB572E" w:rsidRDefault="00AB572E" w:rsidP="0073228E">
      <w:pPr>
        <w:pStyle w:val="a3"/>
        <w:numPr>
          <w:ilvl w:val="0"/>
          <w:numId w:val="27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шаги по достижению </w:t>
      </w:r>
      <w:r w:rsidR="00D4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эффективных показателей </w:t>
      </w:r>
      <w:r w:rsidR="00C27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производительности труда </w:t>
      </w:r>
      <w:r w:rsidR="00D4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предприятия: </w:t>
      </w:r>
    </w:p>
    <w:p w:rsidR="00C2762E" w:rsidRPr="00C2762E" w:rsidRDefault="00C2762E" w:rsidP="00C2762E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увеличения количества продукта, создаваемого за единицу времени при неизменном его качестве;</w:t>
      </w:r>
    </w:p>
    <w:p w:rsidR="00C2762E" w:rsidRPr="00C2762E" w:rsidRDefault="00C2762E" w:rsidP="00C2762E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качества продукта при неизменном его количестве, создаваемого за единицу времени;</w:t>
      </w:r>
    </w:p>
    <w:p w:rsidR="00C2762E" w:rsidRPr="00C2762E" w:rsidRDefault="00C2762E" w:rsidP="00C2762E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уменьшения трудовых затрат на единицу производимого продукта;</w:t>
      </w:r>
    </w:p>
    <w:p w:rsidR="00C2762E" w:rsidRPr="00C2762E" w:rsidRDefault="00C2762E" w:rsidP="00C2762E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уменьшения доли трудовых затрат в себестоимости продукта;</w:t>
      </w:r>
    </w:p>
    <w:p w:rsidR="00C2762E" w:rsidRPr="00C2762E" w:rsidRDefault="00C2762E" w:rsidP="00C2762E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уменьшения времени производства и обращения продукта;</w:t>
      </w:r>
    </w:p>
    <w:p w:rsidR="00C2762E" w:rsidRPr="00C2762E" w:rsidRDefault="00C2762E" w:rsidP="00C2762E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увеличения нормы и массы прибыли. </w:t>
      </w:r>
    </w:p>
    <w:p w:rsidR="0073228E" w:rsidRPr="0073228E" w:rsidRDefault="0073228E" w:rsidP="0073228E">
      <w:pPr>
        <w:shd w:val="clear" w:color="auto" w:fill="FFFFFF"/>
        <w:spacing w:line="360" w:lineRule="auto"/>
        <w:ind w:lef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572E" w:rsidRDefault="00AB572E" w:rsidP="00AB572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572E" w:rsidRPr="00AB572E" w:rsidRDefault="00AB572E" w:rsidP="00AB572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E91" w:rsidRDefault="00AA0E91" w:rsidP="00F1598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0E91" w:rsidRDefault="00AA0E91" w:rsidP="00F1598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0E91" w:rsidRDefault="00AA0E91" w:rsidP="00F1598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0E91" w:rsidRDefault="00AA0E91" w:rsidP="00F1598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0E91" w:rsidRDefault="00AA0E91" w:rsidP="00F1598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0E91" w:rsidRDefault="00AA0E91" w:rsidP="00F1598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0E91" w:rsidRDefault="00AA0E91" w:rsidP="00F1598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0E91" w:rsidRDefault="00AA0E91" w:rsidP="00F1598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0E91" w:rsidRDefault="00AA0E91" w:rsidP="00F1598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0E91" w:rsidRDefault="00AA0E91" w:rsidP="00F1598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0E91" w:rsidRDefault="00AA0E91" w:rsidP="00F1598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0E91" w:rsidRDefault="00AA0E91" w:rsidP="00F1598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0E91" w:rsidRDefault="00AA0E91" w:rsidP="00F1598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0E91" w:rsidRDefault="00AA0E91" w:rsidP="00F1598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0E91" w:rsidRDefault="00AA0E91" w:rsidP="00F1598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0E91" w:rsidRDefault="00AA0E91" w:rsidP="00F1598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0E91" w:rsidRDefault="00AA0E91" w:rsidP="00F1598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0E91" w:rsidRDefault="00AA0E91" w:rsidP="00F1598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762E" w:rsidRDefault="00C2762E" w:rsidP="00C2762E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0E91" w:rsidRDefault="00AA0E91" w:rsidP="00C2762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</w:t>
      </w:r>
    </w:p>
    <w:p w:rsidR="00AA0E91" w:rsidRDefault="00AA0E91" w:rsidP="00AE2BD0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6DD5" w:rsidRDefault="000B1A3D" w:rsidP="001F6DD5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Агарков, А.П. Экономика и управление на предприятии / А.П. Агарков [и др.]. - М.: Дашков и Ко, 2013. - 400.</w:t>
      </w:r>
    </w:p>
    <w:p w:rsidR="001F6DD5" w:rsidRDefault="000B1A3D" w:rsidP="001F6DD5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Бабук, И.М. Экономика промышленного предприятия / И.М. Бабук, Т.А. Сахнович. - М.: ИНФРА-М, 2013. - 439 с.</w:t>
      </w:r>
    </w:p>
    <w:p w:rsidR="00F15981" w:rsidRDefault="000B1A3D" w:rsidP="001F6DD5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Баскакова, О.В. Экономика предприятия (организации) / О.В. Баскакова, Л.Ф. Сейко. - М: Дашков и К, 2013. - 372 с.</w:t>
      </w:r>
    </w:p>
    <w:p w:rsidR="001F6DD5" w:rsidRDefault="000B1A3D" w:rsidP="001F6DD5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Иванов, И. Н. Экономика промышленного предприятия: учебник / И. Н. Иванов. – Москва: Инфра–М, 2011. – 393 с.</w:t>
      </w:r>
    </w:p>
    <w:p w:rsidR="001F6DD5" w:rsidRDefault="000B1A3D" w:rsidP="001F6DD5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Экономика, организация и управление на предприятии / под ред. М.Я. Боровской. - Спб: Феникс, 2010. - 480 с.</w:t>
      </w:r>
    </w:p>
    <w:p w:rsidR="001F6DD5" w:rsidRDefault="000B1A3D" w:rsidP="001F6DD5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 предприятий (организаций): учебник / А. И. Нечитайло, А. Е. Карлик. – Москва: Проспект: Кнорус, 2010. – 304 с.</w:t>
      </w:r>
    </w:p>
    <w:p w:rsidR="001F6DD5" w:rsidRDefault="000B1A3D" w:rsidP="001F6DD5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 предприятия: учебник / [В. М. Семенов и др.]. – Санкт-Петербург: Питер, 2010. – 416 с.</w:t>
      </w:r>
    </w:p>
    <w:p w:rsidR="001F6DD5" w:rsidRDefault="000B1A3D" w:rsidP="001F6DD5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 предприятия: учебный комплекс / Л. А. Лобан, В. Т. Пыко. – Минск: Современная школа, 2010 – 429 с.</w:t>
      </w:r>
    </w:p>
    <w:p w:rsidR="001F6DD5" w:rsidRDefault="000B1A3D" w:rsidP="001F6DD5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 предприятия (организации): учебник / [Н. Б. Акуленко и др.]. – Москва: Инфра–М, 2011. – 638 с.</w:t>
      </w:r>
    </w:p>
    <w:p w:rsidR="001F6DD5" w:rsidRDefault="000B1A3D" w:rsidP="001F6DD5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 предприятия: учебник / [А. П. Аксенов и др.]. – Москва: КноРус, 2011. – 346 с.</w:t>
      </w:r>
    </w:p>
    <w:p w:rsidR="001F6DD5" w:rsidRDefault="000B1A3D" w:rsidP="001F6DD5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 фирмы: учебник / [А. С. Арзямов и др.]. – Москва: Инфра-М: Национальный фонд под</w:t>
      </w:r>
      <w:r w:rsidR="001F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готовки кадров, 2010. – 526</w:t>
      </w:r>
      <w:r w:rsidRPr="001F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</w:t>
      </w:r>
    </w:p>
    <w:p w:rsidR="000B1A3D" w:rsidRPr="001F6DD5" w:rsidRDefault="000B1A3D" w:rsidP="001F6DD5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 фирмы: учебник для вузов / [В. Я. Горфинкель и др.]. – Москва: ИД Юрайт, 2011. – 678 с.</w:t>
      </w:r>
    </w:p>
    <w:p w:rsidR="00F15981" w:rsidRDefault="00F15981" w:rsidP="001F6DD5">
      <w:p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981" w:rsidRPr="006F13B3" w:rsidRDefault="00F15981" w:rsidP="006F13B3">
      <w:pPr>
        <w:shd w:val="clear" w:color="auto" w:fill="FFFFFF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8E" w:rsidRPr="0049786F" w:rsidRDefault="00D04B8E" w:rsidP="00D148E8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</w:p>
    <w:p w:rsidR="0049786F" w:rsidRPr="0049786F" w:rsidRDefault="0049786F" w:rsidP="0049786F">
      <w:pPr>
        <w:spacing w:after="0" w:line="36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133D4F" w:rsidRPr="0049786F" w:rsidRDefault="00133D4F" w:rsidP="004978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3D4F" w:rsidRDefault="00133D4F" w:rsidP="004978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7AC5" w:rsidRDefault="00E77AC5">
      <w:pPr>
        <w:rPr>
          <w:rFonts w:ascii="Times New Roman" w:hAnsi="Times New Roman" w:cs="Times New Roman"/>
          <w:sz w:val="28"/>
          <w:szCs w:val="28"/>
        </w:rPr>
      </w:pPr>
    </w:p>
    <w:p w:rsidR="00E77AC5" w:rsidRDefault="00E77AC5">
      <w:pPr>
        <w:rPr>
          <w:rFonts w:ascii="Times New Roman" w:hAnsi="Times New Roman" w:cs="Times New Roman"/>
          <w:sz w:val="28"/>
          <w:szCs w:val="28"/>
        </w:rPr>
      </w:pPr>
    </w:p>
    <w:p w:rsidR="00E77AC5" w:rsidRDefault="00E77AC5">
      <w:pPr>
        <w:rPr>
          <w:rFonts w:ascii="Times New Roman" w:hAnsi="Times New Roman" w:cs="Times New Roman"/>
          <w:sz w:val="28"/>
          <w:szCs w:val="28"/>
        </w:rPr>
      </w:pPr>
    </w:p>
    <w:p w:rsidR="00E77AC5" w:rsidRDefault="00E77AC5">
      <w:pPr>
        <w:rPr>
          <w:rFonts w:ascii="Times New Roman" w:hAnsi="Times New Roman" w:cs="Times New Roman"/>
          <w:sz w:val="28"/>
          <w:szCs w:val="28"/>
        </w:rPr>
      </w:pPr>
    </w:p>
    <w:p w:rsidR="00E77AC5" w:rsidRDefault="00E77AC5">
      <w:pPr>
        <w:rPr>
          <w:rFonts w:ascii="Times New Roman" w:hAnsi="Times New Roman" w:cs="Times New Roman"/>
          <w:sz w:val="28"/>
          <w:szCs w:val="28"/>
        </w:rPr>
      </w:pPr>
    </w:p>
    <w:p w:rsidR="00E77AC5" w:rsidRDefault="00E77AC5">
      <w:pPr>
        <w:rPr>
          <w:rFonts w:ascii="Times New Roman" w:hAnsi="Times New Roman" w:cs="Times New Roman"/>
          <w:sz w:val="28"/>
          <w:szCs w:val="28"/>
        </w:rPr>
      </w:pPr>
    </w:p>
    <w:p w:rsidR="00E77AC5" w:rsidRDefault="00E77AC5">
      <w:pPr>
        <w:rPr>
          <w:rFonts w:ascii="Times New Roman" w:hAnsi="Times New Roman" w:cs="Times New Roman"/>
          <w:sz w:val="28"/>
          <w:szCs w:val="28"/>
        </w:rPr>
      </w:pPr>
    </w:p>
    <w:p w:rsidR="00E77AC5" w:rsidRDefault="00E77AC5">
      <w:pPr>
        <w:rPr>
          <w:rFonts w:ascii="Times New Roman" w:hAnsi="Times New Roman" w:cs="Times New Roman"/>
          <w:sz w:val="28"/>
          <w:szCs w:val="28"/>
        </w:rPr>
      </w:pPr>
    </w:p>
    <w:p w:rsidR="00C96F61" w:rsidRDefault="00C96F61">
      <w:pPr>
        <w:rPr>
          <w:rFonts w:ascii="Times New Roman" w:hAnsi="Times New Roman" w:cs="Times New Roman"/>
          <w:sz w:val="28"/>
          <w:szCs w:val="28"/>
        </w:rPr>
      </w:pPr>
    </w:p>
    <w:p w:rsidR="00C96F61" w:rsidRDefault="00C96F61">
      <w:pPr>
        <w:rPr>
          <w:rFonts w:ascii="Times New Roman" w:hAnsi="Times New Roman" w:cs="Times New Roman"/>
          <w:sz w:val="28"/>
          <w:szCs w:val="28"/>
        </w:rPr>
      </w:pPr>
    </w:p>
    <w:p w:rsidR="00C96F61" w:rsidRDefault="00C96F61">
      <w:pPr>
        <w:rPr>
          <w:rFonts w:ascii="Times New Roman" w:hAnsi="Times New Roman" w:cs="Times New Roman"/>
          <w:sz w:val="28"/>
          <w:szCs w:val="28"/>
        </w:rPr>
      </w:pPr>
    </w:p>
    <w:p w:rsidR="00C96F61" w:rsidRDefault="00C96F61">
      <w:pPr>
        <w:rPr>
          <w:rFonts w:ascii="Times New Roman" w:hAnsi="Times New Roman" w:cs="Times New Roman"/>
          <w:sz w:val="28"/>
          <w:szCs w:val="28"/>
        </w:rPr>
      </w:pPr>
    </w:p>
    <w:p w:rsidR="00C96F61" w:rsidRDefault="00C96F61">
      <w:pPr>
        <w:rPr>
          <w:rFonts w:ascii="Times New Roman" w:hAnsi="Times New Roman" w:cs="Times New Roman"/>
          <w:sz w:val="28"/>
          <w:szCs w:val="28"/>
        </w:rPr>
      </w:pPr>
    </w:p>
    <w:p w:rsidR="00C96F61" w:rsidRPr="00C96F61" w:rsidRDefault="00C96F61">
      <w:pPr>
        <w:rPr>
          <w:rFonts w:ascii="Times New Roman" w:hAnsi="Times New Roman" w:cs="Times New Roman"/>
          <w:sz w:val="28"/>
          <w:szCs w:val="28"/>
        </w:rPr>
      </w:pPr>
    </w:p>
    <w:sectPr w:rsidR="00C96F61" w:rsidRPr="00C96F61" w:rsidSect="005E3DF8">
      <w:footerReference w:type="default" r:id="rId1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DE8" w:rsidRDefault="00B97DE8" w:rsidP="00F15981">
      <w:pPr>
        <w:spacing w:after="0" w:line="240" w:lineRule="auto"/>
      </w:pPr>
      <w:r>
        <w:separator/>
      </w:r>
    </w:p>
  </w:endnote>
  <w:endnote w:type="continuationSeparator" w:id="1">
    <w:p w:rsidR="00B97DE8" w:rsidRDefault="00B97DE8" w:rsidP="00F1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397297"/>
      <w:docPartObj>
        <w:docPartGallery w:val="Page Numbers (Bottom of Page)"/>
        <w:docPartUnique/>
      </w:docPartObj>
    </w:sdtPr>
    <w:sdtContent>
      <w:p w:rsidR="000B1A3D" w:rsidRDefault="005E3DF8">
        <w:pPr>
          <w:pStyle w:val="ad"/>
          <w:jc w:val="center"/>
        </w:pPr>
        <w:r>
          <w:fldChar w:fldCharType="begin"/>
        </w:r>
        <w:r w:rsidR="000B1A3D">
          <w:instrText>PAGE   \* MERGEFORMAT</w:instrText>
        </w:r>
        <w:r>
          <w:fldChar w:fldCharType="separate"/>
        </w:r>
        <w:r w:rsidR="002D2D0F">
          <w:rPr>
            <w:noProof/>
          </w:rPr>
          <w:t>24</w:t>
        </w:r>
        <w:r>
          <w:fldChar w:fldCharType="end"/>
        </w:r>
      </w:p>
    </w:sdtContent>
  </w:sdt>
  <w:p w:rsidR="000B1A3D" w:rsidRDefault="000B1A3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DE8" w:rsidRDefault="00B97DE8" w:rsidP="00F15981">
      <w:pPr>
        <w:spacing w:after="0" w:line="240" w:lineRule="auto"/>
      </w:pPr>
      <w:r>
        <w:separator/>
      </w:r>
    </w:p>
  </w:footnote>
  <w:footnote w:type="continuationSeparator" w:id="1">
    <w:p w:rsidR="00B97DE8" w:rsidRDefault="00B97DE8" w:rsidP="00F15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A28AB4"/>
    <w:lvl w:ilvl="0">
      <w:numFmt w:val="bullet"/>
      <w:lvlText w:val="*"/>
      <w:lvlJc w:val="left"/>
    </w:lvl>
  </w:abstractNum>
  <w:abstractNum w:abstractNumId="1">
    <w:nsid w:val="004B595B"/>
    <w:multiLevelType w:val="singleLevel"/>
    <w:tmpl w:val="870075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1F22EE7"/>
    <w:multiLevelType w:val="multilevel"/>
    <w:tmpl w:val="3A52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0237B2"/>
    <w:multiLevelType w:val="singleLevel"/>
    <w:tmpl w:val="870075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AA546E2"/>
    <w:multiLevelType w:val="hybridMultilevel"/>
    <w:tmpl w:val="6AC8101E"/>
    <w:lvl w:ilvl="0" w:tplc="A75A952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5631A8"/>
    <w:multiLevelType w:val="singleLevel"/>
    <w:tmpl w:val="887A33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EBD4C95"/>
    <w:multiLevelType w:val="singleLevel"/>
    <w:tmpl w:val="52304C3A"/>
    <w:lvl w:ilvl="0">
      <w:start w:val="2"/>
      <w:numFmt w:val="decimal"/>
      <w:lvlText w:val="%1"/>
      <w:lvlJc w:val="left"/>
      <w:pPr>
        <w:tabs>
          <w:tab w:val="num" w:pos="1504"/>
        </w:tabs>
        <w:ind w:left="1504" w:hanging="360"/>
      </w:pPr>
      <w:rPr>
        <w:rFonts w:hint="default"/>
      </w:rPr>
    </w:lvl>
  </w:abstractNum>
  <w:abstractNum w:abstractNumId="7">
    <w:nsid w:val="363846E8"/>
    <w:multiLevelType w:val="hybridMultilevel"/>
    <w:tmpl w:val="28BE5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245F4"/>
    <w:multiLevelType w:val="singleLevel"/>
    <w:tmpl w:val="E69814C4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D135496"/>
    <w:multiLevelType w:val="hybridMultilevel"/>
    <w:tmpl w:val="1AE4E304"/>
    <w:lvl w:ilvl="0" w:tplc="C2B05012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3E61E0C"/>
    <w:multiLevelType w:val="hybridMultilevel"/>
    <w:tmpl w:val="BEE6187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46DB0857"/>
    <w:multiLevelType w:val="multilevel"/>
    <w:tmpl w:val="54722E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49BB615D"/>
    <w:multiLevelType w:val="multilevel"/>
    <w:tmpl w:val="D266332C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4CC5683F"/>
    <w:multiLevelType w:val="hybridMultilevel"/>
    <w:tmpl w:val="FB429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BE0581"/>
    <w:multiLevelType w:val="hybridMultilevel"/>
    <w:tmpl w:val="2BEA1EF0"/>
    <w:lvl w:ilvl="0" w:tplc="EA22D462">
      <w:start w:val="7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5C6269C8"/>
    <w:multiLevelType w:val="hybridMultilevel"/>
    <w:tmpl w:val="F0D8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C6582"/>
    <w:multiLevelType w:val="hybridMultilevel"/>
    <w:tmpl w:val="690ED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720E43"/>
    <w:multiLevelType w:val="hybridMultilevel"/>
    <w:tmpl w:val="A6AA4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A3F05"/>
    <w:multiLevelType w:val="singleLevel"/>
    <w:tmpl w:val="E44CBE2E"/>
    <w:lvl w:ilvl="0">
      <w:start w:val="6"/>
      <w:numFmt w:val="decimal"/>
      <w:lvlText w:val="%1"/>
      <w:lvlJc w:val="left"/>
      <w:pPr>
        <w:tabs>
          <w:tab w:val="num" w:pos="1050"/>
        </w:tabs>
        <w:ind w:left="1050" w:hanging="540"/>
      </w:pPr>
      <w:rPr>
        <w:rFonts w:hint="default"/>
      </w:rPr>
    </w:lvl>
  </w:abstractNum>
  <w:abstractNum w:abstractNumId="19">
    <w:nsid w:val="67FE4104"/>
    <w:multiLevelType w:val="singleLevel"/>
    <w:tmpl w:val="EE76D898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687517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9692D1F"/>
    <w:multiLevelType w:val="multilevel"/>
    <w:tmpl w:val="7BA84BF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6F5D087D"/>
    <w:multiLevelType w:val="singleLevel"/>
    <w:tmpl w:val="D548C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0E978DC"/>
    <w:multiLevelType w:val="hybridMultilevel"/>
    <w:tmpl w:val="7A86F134"/>
    <w:lvl w:ilvl="0" w:tplc="88A2172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597133"/>
    <w:multiLevelType w:val="multilevel"/>
    <w:tmpl w:val="09D694A6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>
    <w:nsid w:val="74D67B3A"/>
    <w:multiLevelType w:val="singleLevel"/>
    <w:tmpl w:val="6ECAA1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77AA0F20"/>
    <w:multiLevelType w:val="singleLevel"/>
    <w:tmpl w:val="D1A09BB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7">
    <w:nsid w:val="7E914C24"/>
    <w:multiLevelType w:val="multilevel"/>
    <w:tmpl w:val="AC420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21"/>
  </w:num>
  <w:num w:numId="4">
    <w:abstractNumId w:val="26"/>
  </w:num>
  <w:num w:numId="5">
    <w:abstractNumId w:val="18"/>
  </w:num>
  <w:num w:numId="6">
    <w:abstractNumId w:val="8"/>
  </w:num>
  <w:num w:numId="7">
    <w:abstractNumId w:val="5"/>
  </w:num>
  <w:num w:numId="8">
    <w:abstractNumId w:val="24"/>
  </w:num>
  <w:num w:numId="9">
    <w:abstractNumId w:val="12"/>
  </w:num>
  <w:num w:numId="10">
    <w:abstractNumId w:val="25"/>
  </w:num>
  <w:num w:numId="11">
    <w:abstractNumId w:val="10"/>
  </w:num>
  <w:num w:numId="12">
    <w:abstractNumId w:val="6"/>
  </w:num>
  <w:num w:numId="13">
    <w:abstractNumId w:val="19"/>
  </w:num>
  <w:num w:numId="14">
    <w:abstractNumId w:val="9"/>
  </w:num>
  <w:num w:numId="15">
    <w:abstractNumId w:val="14"/>
  </w:num>
  <w:num w:numId="16">
    <w:abstractNumId w:val="22"/>
  </w:num>
  <w:num w:numId="17">
    <w:abstractNumId w:val="20"/>
  </w:num>
  <w:num w:numId="18">
    <w:abstractNumId w:val="1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7"/>
  </w:num>
  <w:num w:numId="21">
    <w:abstractNumId w:val="16"/>
  </w:num>
  <w:num w:numId="22">
    <w:abstractNumId w:val="23"/>
  </w:num>
  <w:num w:numId="23">
    <w:abstractNumId w:val="4"/>
  </w:num>
  <w:num w:numId="24">
    <w:abstractNumId w:val="2"/>
  </w:num>
  <w:num w:numId="25">
    <w:abstractNumId w:val="1"/>
  </w:num>
  <w:num w:numId="26">
    <w:abstractNumId w:val="15"/>
  </w:num>
  <w:num w:numId="27">
    <w:abstractNumId w:val="7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F61"/>
    <w:rsid w:val="000014FB"/>
    <w:rsid w:val="000050B2"/>
    <w:rsid w:val="000074E0"/>
    <w:rsid w:val="0004224F"/>
    <w:rsid w:val="0004236C"/>
    <w:rsid w:val="00054B92"/>
    <w:rsid w:val="00065CE0"/>
    <w:rsid w:val="0008787D"/>
    <w:rsid w:val="00093A4B"/>
    <w:rsid w:val="000A3A86"/>
    <w:rsid w:val="000B1A3D"/>
    <w:rsid w:val="000B616F"/>
    <w:rsid w:val="000C03EB"/>
    <w:rsid w:val="000C3F57"/>
    <w:rsid w:val="000C4B64"/>
    <w:rsid w:val="000D1974"/>
    <w:rsid w:val="000E4FE3"/>
    <w:rsid w:val="000E516B"/>
    <w:rsid w:val="000E6FAC"/>
    <w:rsid w:val="000E7BD3"/>
    <w:rsid w:val="000F07F7"/>
    <w:rsid w:val="000F0FF8"/>
    <w:rsid w:val="001052E4"/>
    <w:rsid w:val="00107E17"/>
    <w:rsid w:val="001125AF"/>
    <w:rsid w:val="0012692D"/>
    <w:rsid w:val="001336D2"/>
    <w:rsid w:val="00133AAB"/>
    <w:rsid w:val="00133D4F"/>
    <w:rsid w:val="001404C2"/>
    <w:rsid w:val="00141ACC"/>
    <w:rsid w:val="00150E4D"/>
    <w:rsid w:val="00165887"/>
    <w:rsid w:val="001671E5"/>
    <w:rsid w:val="0017265D"/>
    <w:rsid w:val="00186B8D"/>
    <w:rsid w:val="00196C70"/>
    <w:rsid w:val="001A5987"/>
    <w:rsid w:val="001B4CBC"/>
    <w:rsid w:val="001C36E1"/>
    <w:rsid w:val="001C5A77"/>
    <w:rsid w:val="001C6C2E"/>
    <w:rsid w:val="001D2BE3"/>
    <w:rsid w:val="001D6E46"/>
    <w:rsid w:val="001E072E"/>
    <w:rsid w:val="001F0E54"/>
    <w:rsid w:val="001F6DD5"/>
    <w:rsid w:val="00213C1E"/>
    <w:rsid w:val="00256276"/>
    <w:rsid w:val="00274D31"/>
    <w:rsid w:val="00275F80"/>
    <w:rsid w:val="00277A72"/>
    <w:rsid w:val="00295A9E"/>
    <w:rsid w:val="00295FA4"/>
    <w:rsid w:val="002A5CC0"/>
    <w:rsid w:val="002A6B09"/>
    <w:rsid w:val="002D2D0F"/>
    <w:rsid w:val="002D4104"/>
    <w:rsid w:val="002D5480"/>
    <w:rsid w:val="002D6DA7"/>
    <w:rsid w:val="002E79E2"/>
    <w:rsid w:val="00302BBB"/>
    <w:rsid w:val="00305C3E"/>
    <w:rsid w:val="00306ADA"/>
    <w:rsid w:val="00332385"/>
    <w:rsid w:val="00336872"/>
    <w:rsid w:val="0035040D"/>
    <w:rsid w:val="00354923"/>
    <w:rsid w:val="00355DD2"/>
    <w:rsid w:val="00364BD0"/>
    <w:rsid w:val="00365C55"/>
    <w:rsid w:val="003754A2"/>
    <w:rsid w:val="00393CBF"/>
    <w:rsid w:val="00396645"/>
    <w:rsid w:val="003B7809"/>
    <w:rsid w:val="003D2AE9"/>
    <w:rsid w:val="003D64AA"/>
    <w:rsid w:val="003F69ED"/>
    <w:rsid w:val="0040058A"/>
    <w:rsid w:val="00401A30"/>
    <w:rsid w:val="004169F6"/>
    <w:rsid w:val="00433309"/>
    <w:rsid w:val="00435A68"/>
    <w:rsid w:val="00445A6E"/>
    <w:rsid w:val="0047143C"/>
    <w:rsid w:val="004748B1"/>
    <w:rsid w:val="004878E0"/>
    <w:rsid w:val="0049786F"/>
    <w:rsid w:val="004A2B1D"/>
    <w:rsid w:val="004A736A"/>
    <w:rsid w:val="004C4DBC"/>
    <w:rsid w:val="005109DD"/>
    <w:rsid w:val="005376D6"/>
    <w:rsid w:val="00542CDF"/>
    <w:rsid w:val="00552D52"/>
    <w:rsid w:val="00594136"/>
    <w:rsid w:val="005E3DF8"/>
    <w:rsid w:val="005F7B10"/>
    <w:rsid w:val="00631DE2"/>
    <w:rsid w:val="00633E58"/>
    <w:rsid w:val="00650A1A"/>
    <w:rsid w:val="00653601"/>
    <w:rsid w:val="00661FDD"/>
    <w:rsid w:val="006A3AE2"/>
    <w:rsid w:val="006B3CBF"/>
    <w:rsid w:val="006D3ECB"/>
    <w:rsid w:val="006D66BE"/>
    <w:rsid w:val="006E1D31"/>
    <w:rsid w:val="006F13B3"/>
    <w:rsid w:val="007224C9"/>
    <w:rsid w:val="0073228E"/>
    <w:rsid w:val="00734E6A"/>
    <w:rsid w:val="00746519"/>
    <w:rsid w:val="00765E89"/>
    <w:rsid w:val="00766B5D"/>
    <w:rsid w:val="00785DDB"/>
    <w:rsid w:val="00792B7A"/>
    <w:rsid w:val="00793D2F"/>
    <w:rsid w:val="007A68EC"/>
    <w:rsid w:val="007C2080"/>
    <w:rsid w:val="007C31CF"/>
    <w:rsid w:val="007D153D"/>
    <w:rsid w:val="007E02E8"/>
    <w:rsid w:val="007E77A4"/>
    <w:rsid w:val="008163BE"/>
    <w:rsid w:val="00817DDD"/>
    <w:rsid w:val="00835718"/>
    <w:rsid w:val="0083772E"/>
    <w:rsid w:val="00860FB9"/>
    <w:rsid w:val="00864DB2"/>
    <w:rsid w:val="00882C22"/>
    <w:rsid w:val="0089015A"/>
    <w:rsid w:val="008903BB"/>
    <w:rsid w:val="00893913"/>
    <w:rsid w:val="008A11D8"/>
    <w:rsid w:val="008B766E"/>
    <w:rsid w:val="008C1D79"/>
    <w:rsid w:val="008C2648"/>
    <w:rsid w:val="008D5A74"/>
    <w:rsid w:val="008F413A"/>
    <w:rsid w:val="0090450C"/>
    <w:rsid w:val="009205ED"/>
    <w:rsid w:val="00935E8A"/>
    <w:rsid w:val="009377EB"/>
    <w:rsid w:val="009553B9"/>
    <w:rsid w:val="009A1A12"/>
    <w:rsid w:val="009A21E2"/>
    <w:rsid w:val="009B57EC"/>
    <w:rsid w:val="009C7B71"/>
    <w:rsid w:val="009E02D9"/>
    <w:rsid w:val="009F417A"/>
    <w:rsid w:val="00A52519"/>
    <w:rsid w:val="00A54B4B"/>
    <w:rsid w:val="00A739F1"/>
    <w:rsid w:val="00A96186"/>
    <w:rsid w:val="00AA0E91"/>
    <w:rsid w:val="00AA74CF"/>
    <w:rsid w:val="00AB572E"/>
    <w:rsid w:val="00AB7118"/>
    <w:rsid w:val="00AC2620"/>
    <w:rsid w:val="00AD23F5"/>
    <w:rsid w:val="00AE2BD0"/>
    <w:rsid w:val="00B157CA"/>
    <w:rsid w:val="00B37C83"/>
    <w:rsid w:val="00B50141"/>
    <w:rsid w:val="00B56400"/>
    <w:rsid w:val="00B67E88"/>
    <w:rsid w:val="00B826F2"/>
    <w:rsid w:val="00B85172"/>
    <w:rsid w:val="00B865A3"/>
    <w:rsid w:val="00B97DE8"/>
    <w:rsid w:val="00BC2B57"/>
    <w:rsid w:val="00BC78CF"/>
    <w:rsid w:val="00BD2145"/>
    <w:rsid w:val="00BD5253"/>
    <w:rsid w:val="00C12982"/>
    <w:rsid w:val="00C13934"/>
    <w:rsid w:val="00C1785D"/>
    <w:rsid w:val="00C17C78"/>
    <w:rsid w:val="00C22C1A"/>
    <w:rsid w:val="00C2762E"/>
    <w:rsid w:val="00C31198"/>
    <w:rsid w:val="00C31476"/>
    <w:rsid w:val="00C42C0C"/>
    <w:rsid w:val="00C46BDF"/>
    <w:rsid w:val="00C52DCC"/>
    <w:rsid w:val="00C54352"/>
    <w:rsid w:val="00C577B9"/>
    <w:rsid w:val="00C91A4A"/>
    <w:rsid w:val="00C96F61"/>
    <w:rsid w:val="00CA470E"/>
    <w:rsid w:val="00CA7279"/>
    <w:rsid w:val="00CB592E"/>
    <w:rsid w:val="00CC6B52"/>
    <w:rsid w:val="00CE42E0"/>
    <w:rsid w:val="00D04B8E"/>
    <w:rsid w:val="00D12B97"/>
    <w:rsid w:val="00D148E8"/>
    <w:rsid w:val="00D402EC"/>
    <w:rsid w:val="00D61F2E"/>
    <w:rsid w:val="00E236B8"/>
    <w:rsid w:val="00E37975"/>
    <w:rsid w:val="00E46DB4"/>
    <w:rsid w:val="00E52489"/>
    <w:rsid w:val="00E77AC5"/>
    <w:rsid w:val="00E80FF1"/>
    <w:rsid w:val="00E85F2B"/>
    <w:rsid w:val="00E875E1"/>
    <w:rsid w:val="00E95CD8"/>
    <w:rsid w:val="00E969B1"/>
    <w:rsid w:val="00EA3EBE"/>
    <w:rsid w:val="00EB115F"/>
    <w:rsid w:val="00EC1DCE"/>
    <w:rsid w:val="00ED33F1"/>
    <w:rsid w:val="00EE3D24"/>
    <w:rsid w:val="00EE7B5E"/>
    <w:rsid w:val="00EF3628"/>
    <w:rsid w:val="00F05348"/>
    <w:rsid w:val="00F15981"/>
    <w:rsid w:val="00F352A8"/>
    <w:rsid w:val="00F65E00"/>
    <w:rsid w:val="00F72845"/>
    <w:rsid w:val="00F77E65"/>
    <w:rsid w:val="00FB0D52"/>
    <w:rsid w:val="00FB1D81"/>
    <w:rsid w:val="00FD0F25"/>
    <w:rsid w:val="00FD5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F8"/>
  </w:style>
  <w:style w:type="paragraph" w:styleId="1">
    <w:name w:val="heading 1"/>
    <w:basedOn w:val="a"/>
    <w:next w:val="a"/>
    <w:link w:val="10"/>
    <w:qFormat/>
    <w:rsid w:val="0049786F"/>
    <w:pPr>
      <w:keepNext/>
      <w:spacing w:after="0" w:line="360" w:lineRule="auto"/>
      <w:ind w:left="720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49786F"/>
    <w:pPr>
      <w:keepNext/>
      <w:spacing w:after="0" w:line="360" w:lineRule="auto"/>
      <w:ind w:firstLine="720"/>
      <w:jc w:val="center"/>
      <w:outlineLvl w:val="1"/>
    </w:pPr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49786F"/>
    <w:pPr>
      <w:keepNext/>
      <w:spacing w:after="0" w:line="240" w:lineRule="auto"/>
      <w:ind w:left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9786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AC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786F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49786F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4978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9786F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a4">
    <w:name w:val="Body Text Indent"/>
    <w:basedOn w:val="a"/>
    <w:link w:val="a5"/>
    <w:rsid w:val="0049786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978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9786F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78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49786F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978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49786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978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4978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4978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49786F"/>
  </w:style>
  <w:style w:type="paragraph" w:styleId="ab">
    <w:name w:val="Title"/>
    <w:basedOn w:val="a"/>
    <w:link w:val="ac"/>
    <w:qFormat/>
    <w:rsid w:val="0049786F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4978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4978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978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49786F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978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E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E79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04B8E"/>
  </w:style>
  <w:style w:type="paragraph" w:styleId="af1">
    <w:name w:val="Normal (Web)"/>
    <w:basedOn w:val="a"/>
    <w:uiPriority w:val="99"/>
    <w:unhideWhenUsed/>
    <w:rsid w:val="00D0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0B1A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786F"/>
    <w:pPr>
      <w:keepNext/>
      <w:spacing w:after="0" w:line="360" w:lineRule="auto"/>
      <w:ind w:left="720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49786F"/>
    <w:pPr>
      <w:keepNext/>
      <w:spacing w:after="0" w:line="360" w:lineRule="auto"/>
      <w:ind w:firstLine="720"/>
      <w:jc w:val="center"/>
      <w:outlineLvl w:val="1"/>
    </w:pPr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49786F"/>
    <w:pPr>
      <w:keepNext/>
      <w:spacing w:after="0" w:line="240" w:lineRule="auto"/>
      <w:ind w:left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9786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AC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786F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49786F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4978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9786F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a4">
    <w:name w:val="Body Text Indent"/>
    <w:basedOn w:val="a"/>
    <w:link w:val="a5"/>
    <w:rsid w:val="0049786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978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9786F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78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49786F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978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49786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978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4978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4978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49786F"/>
  </w:style>
  <w:style w:type="paragraph" w:styleId="ab">
    <w:name w:val="Title"/>
    <w:basedOn w:val="a"/>
    <w:link w:val="ac"/>
    <w:qFormat/>
    <w:rsid w:val="0049786F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4978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4978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978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49786F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978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E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E79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04B8E"/>
  </w:style>
  <w:style w:type="paragraph" w:styleId="af1">
    <w:name w:val="Normal (Web)"/>
    <w:basedOn w:val="a"/>
    <w:uiPriority w:val="99"/>
    <w:unhideWhenUsed/>
    <w:rsid w:val="00D0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0B1A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5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image" Target="media/image52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0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image" Target="media/image47.wmf"/><Relationship Id="rId123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chart" Target="charts/chart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image" Target="media/image46.wmf"/><Relationship Id="rId105" Type="http://schemas.openxmlformats.org/officeDocument/2006/relationships/oleObject" Target="embeddings/oleObject49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5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7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oleObject" Target="embeddings/oleObject48.bin"/><Relationship Id="rId108" Type="http://schemas.openxmlformats.org/officeDocument/2006/relationships/image" Target="media/image50.wmf"/><Relationship Id="rId116" Type="http://schemas.openxmlformats.org/officeDocument/2006/relationships/image" Target="media/image54.wmf"/><Relationship Id="rId124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chart" Target="charts/chart2.xml"/><Relationship Id="rId111" Type="http://schemas.openxmlformats.org/officeDocument/2006/relationships/oleObject" Target="embeddings/oleObject5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6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microsoft.com/office/2007/relationships/stylesWithEffects" Target="stylesWithEffects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image" Target="media/image51.wmf"/><Relationship Id="rId115" Type="http://schemas.openxmlformats.org/officeDocument/2006/relationships/oleObject" Target="embeddings/oleObject54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scatterChart>
        <c:scatterStyle val="smoothMarker"/>
        <c:ser>
          <c:idx val="0"/>
          <c:order val="0"/>
          <c:tx>
            <c:v>Валовая маржа</c:v>
          </c:tx>
          <c:xVal>
            <c:numRef>
              <c:f>Лист2!$C$2:$C$12</c:f>
              <c:numCache>
                <c:formatCode>General</c:formatCode>
                <c:ptCount val="11"/>
                <c:pt idx="0">
                  <c:v>0</c:v>
                </c:pt>
                <c:pt idx="1">
                  <c:v>500000</c:v>
                </c:pt>
                <c:pt idx="2">
                  <c:v>1000000</c:v>
                </c:pt>
                <c:pt idx="3">
                  <c:v>1500000</c:v>
                </c:pt>
                <c:pt idx="4">
                  <c:v>2000000</c:v>
                </c:pt>
                <c:pt idx="5">
                  <c:v>2500000</c:v>
                </c:pt>
                <c:pt idx="6">
                  <c:v>3000000</c:v>
                </c:pt>
                <c:pt idx="7">
                  <c:v>3500000</c:v>
                </c:pt>
                <c:pt idx="8">
                  <c:v>4000000</c:v>
                </c:pt>
                <c:pt idx="9">
                  <c:v>4500000</c:v>
                </c:pt>
                <c:pt idx="10">
                  <c:v>5000000</c:v>
                </c:pt>
              </c:numCache>
            </c:numRef>
          </c:xVal>
          <c:yVal>
            <c:numRef>
              <c:f>Лист2!$D$2:$D$12</c:f>
              <c:numCache>
                <c:formatCode>General</c:formatCode>
                <c:ptCount val="11"/>
                <c:pt idx="0">
                  <c:v>0</c:v>
                </c:pt>
                <c:pt idx="1">
                  <c:v>214400</c:v>
                </c:pt>
                <c:pt idx="2">
                  <c:v>428800</c:v>
                </c:pt>
                <c:pt idx="3">
                  <c:v>643200</c:v>
                </c:pt>
                <c:pt idx="4">
                  <c:v>857600</c:v>
                </c:pt>
                <c:pt idx="5">
                  <c:v>1072000</c:v>
                </c:pt>
                <c:pt idx="6">
                  <c:v>1286400</c:v>
                </c:pt>
                <c:pt idx="7">
                  <c:v>1500800</c:v>
                </c:pt>
                <c:pt idx="8">
                  <c:v>1715200</c:v>
                </c:pt>
                <c:pt idx="9">
                  <c:v>1929600</c:v>
                </c:pt>
                <c:pt idx="10">
                  <c:v>2144000</c:v>
                </c:pt>
              </c:numCache>
            </c:numRef>
          </c:yVal>
          <c:smooth val="1"/>
        </c:ser>
        <c:ser>
          <c:idx val="1"/>
          <c:order val="1"/>
          <c:tx>
            <c:v>Постоянные затраты</c:v>
          </c:tx>
          <c:xVal>
            <c:numRef>
              <c:f>Лист2!$C$2:$C$12</c:f>
              <c:numCache>
                <c:formatCode>General</c:formatCode>
                <c:ptCount val="11"/>
                <c:pt idx="0">
                  <c:v>0</c:v>
                </c:pt>
                <c:pt idx="1">
                  <c:v>500000</c:v>
                </c:pt>
                <c:pt idx="2">
                  <c:v>1000000</c:v>
                </c:pt>
                <c:pt idx="3">
                  <c:v>1500000</c:v>
                </c:pt>
                <c:pt idx="4">
                  <c:v>2000000</c:v>
                </c:pt>
                <c:pt idx="5">
                  <c:v>2500000</c:v>
                </c:pt>
                <c:pt idx="6">
                  <c:v>3000000</c:v>
                </c:pt>
                <c:pt idx="7">
                  <c:v>3500000</c:v>
                </c:pt>
                <c:pt idx="8">
                  <c:v>4000000</c:v>
                </c:pt>
                <c:pt idx="9">
                  <c:v>4500000</c:v>
                </c:pt>
                <c:pt idx="10">
                  <c:v>5000000</c:v>
                </c:pt>
              </c:numCache>
            </c:numRef>
          </c:xVal>
          <c:yVal>
            <c:numRef>
              <c:f>Лист2!$B$2:$B$12</c:f>
              <c:numCache>
                <c:formatCode>General</c:formatCode>
                <c:ptCount val="11"/>
                <c:pt idx="0">
                  <c:v>1982580.34</c:v>
                </c:pt>
                <c:pt idx="1">
                  <c:v>1982580.34</c:v>
                </c:pt>
                <c:pt idx="2">
                  <c:v>1982580.34</c:v>
                </c:pt>
                <c:pt idx="3">
                  <c:v>1982580.34</c:v>
                </c:pt>
                <c:pt idx="4">
                  <c:v>1982580.34</c:v>
                </c:pt>
                <c:pt idx="5">
                  <c:v>1982580.34</c:v>
                </c:pt>
                <c:pt idx="6">
                  <c:v>1982580.34</c:v>
                </c:pt>
                <c:pt idx="7">
                  <c:v>1982580.34</c:v>
                </c:pt>
                <c:pt idx="8">
                  <c:v>1982580.34</c:v>
                </c:pt>
                <c:pt idx="9">
                  <c:v>1982580.34</c:v>
                </c:pt>
                <c:pt idx="10">
                  <c:v>1982580.34</c:v>
                </c:pt>
              </c:numCache>
            </c:numRef>
          </c:yVal>
          <c:smooth val="1"/>
        </c:ser>
        <c:axId val="199962624"/>
        <c:axId val="199964544"/>
      </c:scatterChart>
      <c:valAx>
        <c:axId val="19996262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Выручка</a:t>
                </a:r>
                <a:r>
                  <a:rPr lang="ru-RU" baseline="0"/>
                  <a:t> от реализации, руб.</a:t>
                </a:r>
                <a:endParaRPr lang="ru-RU"/>
              </a:p>
            </c:rich>
          </c:tx>
        </c:title>
        <c:numFmt formatCode="General" sourceLinked="1"/>
        <c:majorTickMark val="none"/>
        <c:tickLblPos val="nextTo"/>
        <c:crossAx val="199964544"/>
        <c:crosses val="autoZero"/>
        <c:crossBetween val="midCat"/>
      </c:valAx>
      <c:valAx>
        <c:axId val="19996454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Затраты,руб.</a:t>
                </a:r>
              </a:p>
            </c:rich>
          </c:tx>
          <c:layout>
            <c:manualLayout>
              <c:xMode val="edge"/>
              <c:yMode val="edge"/>
              <c:x val="1.8876016325524672E-2"/>
              <c:y val="0.39502581179038482"/>
            </c:manualLayout>
          </c:layout>
        </c:title>
        <c:numFmt formatCode="General" sourceLinked="1"/>
        <c:majorTickMark val="none"/>
        <c:tickLblPos val="nextTo"/>
        <c:crossAx val="199962624"/>
        <c:crosses val="autoZero"/>
        <c:crossBetween val="midCat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scatterChart>
        <c:scatterStyle val="smoothMarker"/>
        <c:ser>
          <c:idx val="0"/>
          <c:order val="0"/>
          <c:tx>
            <c:v>Выручка от реализации</c:v>
          </c:tx>
          <c:xVal>
            <c:numRef>
              <c:f>Лист2!$K$2:$K$17</c:f>
              <c:numCache>
                <c:formatCode>General</c:formatCode>
                <c:ptCount val="16"/>
                <c:pt idx="0">
                  <c:v>0</c:v>
                </c:pt>
                <c:pt idx="1">
                  <c:v>500</c:v>
                </c:pt>
                <c:pt idx="2">
                  <c:v>1000</c:v>
                </c:pt>
                <c:pt idx="3">
                  <c:v>1500</c:v>
                </c:pt>
                <c:pt idx="4">
                  <c:v>2000</c:v>
                </c:pt>
                <c:pt idx="5">
                  <c:v>2500</c:v>
                </c:pt>
                <c:pt idx="6">
                  <c:v>3000</c:v>
                </c:pt>
                <c:pt idx="7">
                  <c:v>3500</c:v>
                </c:pt>
                <c:pt idx="8">
                  <c:v>4000</c:v>
                </c:pt>
                <c:pt idx="9">
                  <c:v>4500</c:v>
                </c:pt>
                <c:pt idx="10">
                  <c:v>5000</c:v>
                </c:pt>
                <c:pt idx="11">
                  <c:v>5500</c:v>
                </c:pt>
                <c:pt idx="12">
                  <c:v>6000</c:v>
                </c:pt>
                <c:pt idx="13">
                  <c:v>6500</c:v>
                </c:pt>
                <c:pt idx="14">
                  <c:v>7000</c:v>
                </c:pt>
                <c:pt idx="15">
                  <c:v>7500</c:v>
                </c:pt>
              </c:numCache>
            </c:numRef>
          </c:xVal>
          <c:yVal>
            <c:numRef>
              <c:f>Лист2!$L$2:$L$17</c:f>
              <c:numCache>
                <c:formatCode>General</c:formatCode>
                <c:ptCount val="16"/>
                <c:pt idx="0">
                  <c:v>0</c:v>
                </c:pt>
                <c:pt idx="1">
                  <c:v>1407340.4166666667</c:v>
                </c:pt>
                <c:pt idx="2">
                  <c:v>2814680.8333333316</c:v>
                </c:pt>
                <c:pt idx="3">
                  <c:v>4222021.25</c:v>
                </c:pt>
                <c:pt idx="4">
                  <c:v>5629361.6666666642</c:v>
                </c:pt>
                <c:pt idx="5">
                  <c:v>7036702.0833333312</c:v>
                </c:pt>
                <c:pt idx="6">
                  <c:v>8444042.5</c:v>
                </c:pt>
                <c:pt idx="7">
                  <c:v>9851382.9166666623</c:v>
                </c:pt>
                <c:pt idx="8">
                  <c:v>11258723.333333334</c:v>
                </c:pt>
                <c:pt idx="9">
                  <c:v>12666063.75</c:v>
                </c:pt>
                <c:pt idx="10">
                  <c:v>14073404.166666662</c:v>
                </c:pt>
                <c:pt idx="11">
                  <c:v>15480744.583333334</c:v>
                </c:pt>
                <c:pt idx="12">
                  <c:v>16888085</c:v>
                </c:pt>
                <c:pt idx="13">
                  <c:v>18295425.416666668</c:v>
                </c:pt>
                <c:pt idx="14">
                  <c:v>19702765.83333334</c:v>
                </c:pt>
                <c:pt idx="15">
                  <c:v>21110106.25</c:v>
                </c:pt>
              </c:numCache>
            </c:numRef>
          </c:yVal>
          <c:smooth val="1"/>
        </c:ser>
        <c:ser>
          <c:idx val="1"/>
          <c:order val="1"/>
          <c:tx>
            <c:v>Прибыль</c:v>
          </c:tx>
          <c:xVal>
            <c:numRef>
              <c:f>Лист2!$K$2:$K$17</c:f>
              <c:numCache>
                <c:formatCode>General</c:formatCode>
                <c:ptCount val="16"/>
                <c:pt idx="0">
                  <c:v>0</c:v>
                </c:pt>
                <c:pt idx="1">
                  <c:v>500</c:v>
                </c:pt>
                <c:pt idx="2">
                  <c:v>1000</c:v>
                </c:pt>
                <c:pt idx="3">
                  <c:v>1500</c:v>
                </c:pt>
                <c:pt idx="4">
                  <c:v>2000</c:v>
                </c:pt>
                <c:pt idx="5">
                  <c:v>2500</c:v>
                </c:pt>
                <c:pt idx="6">
                  <c:v>3000</c:v>
                </c:pt>
                <c:pt idx="7">
                  <c:v>3500</c:v>
                </c:pt>
                <c:pt idx="8">
                  <c:v>4000</c:v>
                </c:pt>
                <c:pt idx="9">
                  <c:v>4500</c:v>
                </c:pt>
                <c:pt idx="10">
                  <c:v>5000</c:v>
                </c:pt>
                <c:pt idx="11">
                  <c:v>5500</c:v>
                </c:pt>
                <c:pt idx="12">
                  <c:v>6000</c:v>
                </c:pt>
                <c:pt idx="13">
                  <c:v>6500</c:v>
                </c:pt>
                <c:pt idx="14">
                  <c:v>7000</c:v>
                </c:pt>
                <c:pt idx="15">
                  <c:v>7500</c:v>
                </c:pt>
              </c:numCache>
            </c:numRef>
          </c:xVal>
          <c:yVal>
            <c:numRef>
              <c:f>Лист2!$M$2:$M$17</c:f>
              <c:numCache>
                <c:formatCode>General</c:formatCode>
                <c:ptCount val="16"/>
                <c:pt idx="0">
                  <c:v>1982580.34</c:v>
                </c:pt>
                <c:pt idx="1">
                  <c:v>2435791.64</c:v>
                </c:pt>
                <c:pt idx="2">
                  <c:v>2889002.94</c:v>
                </c:pt>
                <c:pt idx="3">
                  <c:v>3342214.24</c:v>
                </c:pt>
                <c:pt idx="4">
                  <c:v>3795425.54</c:v>
                </c:pt>
                <c:pt idx="5">
                  <c:v>4248636.84</c:v>
                </c:pt>
                <c:pt idx="6">
                  <c:v>4701848.1400000006</c:v>
                </c:pt>
                <c:pt idx="7">
                  <c:v>5155059.4400000004</c:v>
                </c:pt>
                <c:pt idx="8">
                  <c:v>5608270.7400000002</c:v>
                </c:pt>
                <c:pt idx="9">
                  <c:v>6061482.04</c:v>
                </c:pt>
                <c:pt idx="10">
                  <c:v>6514693.3400000008</c:v>
                </c:pt>
                <c:pt idx="11">
                  <c:v>6967904.6400000006</c:v>
                </c:pt>
                <c:pt idx="12">
                  <c:v>7421115.9400000013</c:v>
                </c:pt>
                <c:pt idx="13">
                  <c:v>7874327.2400000002</c:v>
                </c:pt>
                <c:pt idx="14">
                  <c:v>8327538.54</c:v>
                </c:pt>
                <c:pt idx="15">
                  <c:v>8780749.8399999961</c:v>
                </c:pt>
              </c:numCache>
            </c:numRef>
          </c:yVal>
          <c:smooth val="1"/>
        </c:ser>
        <c:ser>
          <c:idx val="2"/>
          <c:order val="2"/>
          <c:tx>
            <c:v>Постоянные затраты</c:v>
          </c:tx>
          <c:xVal>
            <c:numRef>
              <c:f>Лист2!$K$2:$K$17</c:f>
              <c:numCache>
                <c:formatCode>General</c:formatCode>
                <c:ptCount val="16"/>
                <c:pt idx="0">
                  <c:v>0</c:v>
                </c:pt>
                <c:pt idx="1">
                  <c:v>500</c:v>
                </c:pt>
                <c:pt idx="2">
                  <c:v>1000</c:v>
                </c:pt>
                <c:pt idx="3">
                  <c:v>1500</c:v>
                </c:pt>
                <c:pt idx="4">
                  <c:v>2000</c:v>
                </c:pt>
                <c:pt idx="5">
                  <c:v>2500</c:v>
                </c:pt>
                <c:pt idx="6">
                  <c:v>3000</c:v>
                </c:pt>
                <c:pt idx="7">
                  <c:v>3500</c:v>
                </c:pt>
                <c:pt idx="8">
                  <c:v>4000</c:v>
                </c:pt>
                <c:pt idx="9">
                  <c:v>4500</c:v>
                </c:pt>
                <c:pt idx="10">
                  <c:v>5000</c:v>
                </c:pt>
                <c:pt idx="11">
                  <c:v>5500</c:v>
                </c:pt>
                <c:pt idx="12">
                  <c:v>6000</c:v>
                </c:pt>
                <c:pt idx="13">
                  <c:v>6500</c:v>
                </c:pt>
                <c:pt idx="14">
                  <c:v>7000</c:v>
                </c:pt>
                <c:pt idx="15">
                  <c:v>7500</c:v>
                </c:pt>
              </c:numCache>
            </c:numRef>
          </c:xVal>
          <c:yVal>
            <c:numRef>
              <c:f>Лист2!$N$2:$N$17</c:f>
              <c:numCache>
                <c:formatCode>General</c:formatCode>
                <c:ptCount val="16"/>
                <c:pt idx="0">
                  <c:v>1982580.34</c:v>
                </c:pt>
                <c:pt idx="1">
                  <c:v>1982580.34</c:v>
                </c:pt>
                <c:pt idx="2">
                  <c:v>1982580.34</c:v>
                </c:pt>
                <c:pt idx="3">
                  <c:v>1982580.34</c:v>
                </c:pt>
                <c:pt idx="4">
                  <c:v>1982580.34</c:v>
                </c:pt>
                <c:pt idx="5">
                  <c:v>1982580.34</c:v>
                </c:pt>
                <c:pt idx="6">
                  <c:v>1982580.34</c:v>
                </c:pt>
                <c:pt idx="7">
                  <c:v>1982580.34</c:v>
                </c:pt>
                <c:pt idx="8">
                  <c:v>1982580.34</c:v>
                </c:pt>
                <c:pt idx="9">
                  <c:v>1982580.34</c:v>
                </c:pt>
                <c:pt idx="10">
                  <c:v>1982580.34</c:v>
                </c:pt>
                <c:pt idx="11">
                  <c:v>1982580.34</c:v>
                </c:pt>
                <c:pt idx="12">
                  <c:v>1982580.34</c:v>
                </c:pt>
                <c:pt idx="13">
                  <c:v>1982580.34</c:v>
                </c:pt>
                <c:pt idx="14">
                  <c:v>1982580.34</c:v>
                </c:pt>
                <c:pt idx="15">
                  <c:v>1982580.34</c:v>
                </c:pt>
              </c:numCache>
            </c:numRef>
          </c:yVal>
          <c:smooth val="1"/>
        </c:ser>
        <c:axId val="199983488"/>
        <c:axId val="199985024"/>
      </c:scatterChart>
      <c:valAx>
        <c:axId val="199983488"/>
        <c:scaling>
          <c:orientation val="minMax"/>
        </c:scaling>
        <c:axPos val="b"/>
        <c:numFmt formatCode="General" sourceLinked="1"/>
        <c:tickLblPos val="nextTo"/>
        <c:crossAx val="199985024"/>
        <c:crosses val="autoZero"/>
        <c:crossBetween val="midCat"/>
      </c:valAx>
      <c:valAx>
        <c:axId val="199985024"/>
        <c:scaling>
          <c:orientation val="minMax"/>
        </c:scaling>
        <c:axPos val="l"/>
        <c:majorGridlines/>
        <c:numFmt formatCode="General" sourceLinked="1"/>
        <c:tickLblPos val="nextTo"/>
        <c:crossAx val="199983488"/>
        <c:crosses val="autoZero"/>
        <c:crossBetween val="midCat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43</Pages>
  <Words>5779</Words>
  <Characters>32942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2019-10-10T15:37:00Z</dcterms:created>
  <dcterms:modified xsi:type="dcterms:W3CDTF">2019-10-10T15:37:00Z</dcterms:modified>
</cp:coreProperties>
</file>