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5BD0" w:rsidRDefault="00ED5BD0" w:rsidP="00ED5BD0">
      <w:pPr>
        <w:spacing w:line="240" w:lineRule="auto"/>
        <w:jc w:val="center"/>
        <w:rPr>
          <w:rFonts w:ascii="Times New Roman" w:hAnsi="Times New Roman" w:cs="Times New Roman"/>
          <w:b/>
          <w:sz w:val="40"/>
          <w:szCs w:val="40"/>
        </w:rPr>
      </w:pPr>
      <w:r>
        <w:rPr>
          <w:rFonts w:ascii="Times New Roman" w:hAnsi="Times New Roman" w:cs="Times New Roman"/>
          <w:b/>
          <w:sz w:val="40"/>
          <w:szCs w:val="40"/>
        </w:rPr>
        <w:t>Супружеские конфликты: причины и профилактика.</w:t>
      </w:r>
    </w:p>
    <w:p w:rsidR="00ED5BD0" w:rsidRDefault="00ED5BD0" w:rsidP="00ED5BD0">
      <w:pPr>
        <w:spacing w:line="240" w:lineRule="auto"/>
        <w:rPr>
          <w:rFonts w:ascii="Times New Roman" w:hAnsi="Times New Roman" w:cs="Times New Roman"/>
          <w:sz w:val="24"/>
          <w:szCs w:val="24"/>
        </w:rPr>
      </w:pPr>
      <w:r>
        <w:rPr>
          <w:rFonts w:ascii="Times New Roman" w:hAnsi="Times New Roman" w:cs="Times New Roman"/>
          <w:sz w:val="24"/>
          <w:szCs w:val="24"/>
        </w:rPr>
        <w:t>По определению Н. В. Гришиной, конфликт — это биполярное явление (противостояние двух начал), проявляющее себя в активности сторон, направленной на преодоление противоречий, при чем стороны представлены активным субъектом (субъектами).</w:t>
      </w:r>
    </w:p>
    <w:p w:rsidR="00ED5BD0" w:rsidRDefault="00ED5BD0" w:rsidP="00ED5BD0">
      <w:pPr>
        <w:spacing w:line="240" w:lineRule="auto"/>
        <w:rPr>
          <w:rFonts w:ascii="Times New Roman" w:hAnsi="Times New Roman" w:cs="Times New Roman"/>
          <w:sz w:val="24"/>
          <w:szCs w:val="24"/>
        </w:rPr>
      </w:pPr>
      <w:r>
        <w:rPr>
          <w:rFonts w:ascii="Times New Roman" w:hAnsi="Times New Roman" w:cs="Times New Roman"/>
          <w:sz w:val="24"/>
          <w:szCs w:val="24"/>
        </w:rPr>
        <w:t>Конфликт — это распространенная черта социальных систем, он неизбежен и неотвратим, а потому должен рассматриваться как естественный фрагмент человеческой жизни. Конфликт может быть принят как одна из форм нормального человеческого взаимодействия. Конфликт — это стимул к изменениям, это вызов, требующий творческой реакции. В конфликте, бесспорно, есть риск разрушения отношений, опасность непреодоления кризиса, но есть также и благоприятная возможность выхода на новый уровень отношений, конструктивного преодоления кризиса и обретения новых жизненных возможностей.</w:t>
      </w:r>
    </w:p>
    <w:p w:rsidR="00ED5BD0" w:rsidRDefault="00ED5BD0" w:rsidP="00ED5BD0">
      <w:pPr>
        <w:spacing w:line="240" w:lineRule="auto"/>
        <w:rPr>
          <w:rFonts w:ascii="Times New Roman" w:hAnsi="Times New Roman" w:cs="Times New Roman"/>
          <w:sz w:val="24"/>
          <w:szCs w:val="24"/>
        </w:rPr>
      </w:pPr>
      <w:r>
        <w:rPr>
          <w:rFonts w:ascii="Times New Roman" w:hAnsi="Times New Roman" w:cs="Times New Roman"/>
          <w:sz w:val="24"/>
          <w:szCs w:val="24"/>
        </w:rPr>
        <w:t>С. В. Ковалев замечает, что счастливые семьи отличаются не отсутствием или низкой частотой конфликтов, а малой их глубиной и сравнительной безболезненностью и беспоследственностью.</w:t>
      </w:r>
    </w:p>
    <w:p w:rsidR="00ED5BD0" w:rsidRDefault="00ED5BD0" w:rsidP="00ED5BD0">
      <w:pPr>
        <w:spacing w:line="240" w:lineRule="auto"/>
        <w:rPr>
          <w:rFonts w:ascii="Times New Roman" w:hAnsi="Times New Roman" w:cs="Times New Roman"/>
          <w:b/>
          <w:sz w:val="24"/>
          <w:szCs w:val="24"/>
        </w:rPr>
      </w:pPr>
      <w:r>
        <w:rPr>
          <w:rFonts w:ascii="Times New Roman" w:hAnsi="Times New Roman" w:cs="Times New Roman"/>
          <w:b/>
          <w:sz w:val="24"/>
          <w:szCs w:val="24"/>
        </w:rPr>
        <w:t>Виды конфликтов</w:t>
      </w:r>
    </w:p>
    <w:p w:rsidR="00ED5BD0" w:rsidRDefault="00ED5BD0" w:rsidP="00ED5BD0">
      <w:pPr>
        <w:spacing w:line="240" w:lineRule="auto"/>
        <w:rPr>
          <w:rFonts w:ascii="Times New Roman" w:hAnsi="Times New Roman" w:cs="Times New Roman"/>
          <w:sz w:val="24"/>
          <w:szCs w:val="24"/>
        </w:rPr>
      </w:pPr>
      <w:r>
        <w:rPr>
          <w:rFonts w:ascii="Times New Roman" w:hAnsi="Times New Roman" w:cs="Times New Roman"/>
          <w:sz w:val="24"/>
          <w:szCs w:val="24"/>
        </w:rPr>
        <w:t>В социальной психологии в качестве составных элементов конфликта выделяется объективная конфликтная ситуация, с одной стороны, и ее образы у участников разногласий — с другой. В связи с этим американский психолог М. Дойч предложил рассматривать следующие типы конфликтов:</w:t>
      </w:r>
    </w:p>
    <w:p w:rsidR="00ED5BD0" w:rsidRDefault="00ED5BD0" w:rsidP="00ED5BD0">
      <w:pPr>
        <w:spacing w:line="240" w:lineRule="auto"/>
        <w:rPr>
          <w:rFonts w:ascii="Times New Roman" w:hAnsi="Times New Roman" w:cs="Times New Roman"/>
          <w:sz w:val="24"/>
          <w:szCs w:val="24"/>
        </w:rPr>
      </w:pPr>
      <w:r>
        <w:rPr>
          <w:rFonts w:ascii="Times New Roman" w:hAnsi="Times New Roman" w:cs="Times New Roman"/>
          <w:sz w:val="24"/>
          <w:szCs w:val="24"/>
        </w:rPr>
        <w:t>1. Подлинный конфликт, существующий объективно и воспринимаемый адекватно (жена хочет использовать свободную комнату как кладовку, а муж — как фотолабораторию).</w:t>
      </w:r>
    </w:p>
    <w:p w:rsidR="00ED5BD0" w:rsidRDefault="00ED5BD0" w:rsidP="00ED5BD0">
      <w:pPr>
        <w:spacing w:line="240" w:lineRule="auto"/>
        <w:rPr>
          <w:rFonts w:ascii="Times New Roman" w:hAnsi="Times New Roman" w:cs="Times New Roman"/>
          <w:sz w:val="24"/>
          <w:szCs w:val="24"/>
        </w:rPr>
      </w:pPr>
      <w:r>
        <w:rPr>
          <w:rFonts w:ascii="Times New Roman" w:hAnsi="Times New Roman" w:cs="Times New Roman"/>
          <w:sz w:val="24"/>
          <w:szCs w:val="24"/>
        </w:rPr>
        <w:t>2. Случайный, или условный, конфликт, который легко может быть разрешен, хотя это и не осознается его участниками (супруги не замечают, что есть еще площадь).</w:t>
      </w:r>
    </w:p>
    <w:p w:rsidR="00ED5BD0" w:rsidRDefault="00ED5BD0" w:rsidP="00ED5BD0">
      <w:pPr>
        <w:spacing w:line="240" w:lineRule="auto"/>
        <w:rPr>
          <w:rFonts w:ascii="Times New Roman" w:hAnsi="Times New Roman" w:cs="Times New Roman"/>
          <w:sz w:val="24"/>
          <w:szCs w:val="24"/>
        </w:rPr>
      </w:pPr>
      <w:r>
        <w:rPr>
          <w:rFonts w:ascii="Times New Roman" w:hAnsi="Times New Roman" w:cs="Times New Roman"/>
          <w:sz w:val="24"/>
          <w:szCs w:val="24"/>
        </w:rPr>
        <w:t>3. Смещенный конфликт — когда за «явным» конфликтом скрывается нечто совсем другое (споря из-за свободной комнаты, супруги на самом деле конфликтуют из-за представлений о роли жены в семье).</w:t>
      </w:r>
    </w:p>
    <w:p w:rsidR="00ED5BD0" w:rsidRDefault="00ED5BD0" w:rsidP="00ED5BD0">
      <w:pPr>
        <w:spacing w:line="240" w:lineRule="auto"/>
        <w:rPr>
          <w:rFonts w:ascii="Times New Roman" w:hAnsi="Times New Roman" w:cs="Times New Roman"/>
          <w:sz w:val="24"/>
          <w:szCs w:val="24"/>
        </w:rPr>
      </w:pPr>
      <w:r>
        <w:rPr>
          <w:rFonts w:ascii="Times New Roman" w:hAnsi="Times New Roman" w:cs="Times New Roman"/>
          <w:sz w:val="24"/>
          <w:szCs w:val="24"/>
        </w:rPr>
        <w:t>4. Неверно приписанный конфликт — когда, например, жена ругает мужа за то, что он сделал, выполняя ее же распоряжение, о котором она уже прочно забыла.</w:t>
      </w:r>
    </w:p>
    <w:p w:rsidR="00ED5BD0" w:rsidRDefault="00ED5BD0" w:rsidP="00ED5BD0">
      <w:pPr>
        <w:spacing w:line="240" w:lineRule="auto"/>
        <w:rPr>
          <w:rFonts w:ascii="Times New Roman" w:hAnsi="Times New Roman" w:cs="Times New Roman"/>
          <w:sz w:val="24"/>
          <w:szCs w:val="24"/>
        </w:rPr>
      </w:pPr>
      <w:r>
        <w:rPr>
          <w:rFonts w:ascii="Times New Roman" w:hAnsi="Times New Roman" w:cs="Times New Roman"/>
          <w:sz w:val="24"/>
          <w:szCs w:val="24"/>
        </w:rPr>
        <w:t>5. Латентный (скрытый) конфликт. Базируется на неосознаваемом супругами противоречии, которое тем не менее объективно существует.</w:t>
      </w:r>
    </w:p>
    <w:p w:rsidR="00ED5BD0" w:rsidRDefault="00ED5BD0" w:rsidP="00ED5BD0">
      <w:pPr>
        <w:spacing w:line="240" w:lineRule="auto"/>
        <w:rPr>
          <w:rFonts w:ascii="Times New Roman" w:hAnsi="Times New Roman" w:cs="Times New Roman"/>
          <w:sz w:val="24"/>
          <w:szCs w:val="24"/>
        </w:rPr>
      </w:pPr>
      <w:r>
        <w:rPr>
          <w:rFonts w:ascii="Times New Roman" w:hAnsi="Times New Roman" w:cs="Times New Roman"/>
          <w:sz w:val="24"/>
          <w:szCs w:val="24"/>
        </w:rPr>
        <w:t>6. Ложный конфликт, существующий только из-за восприятия супругов, без объективных причин.</w:t>
      </w:r>
    </w:p>
    <w:p w:rsidR="00ED5BD0" w:rsidRDefault="00ED5BD0" w:rsidP="00ED5BD0">
      <w:pPr>
        <w:spacing w:line="240" w:lineRule="auto"/>
        <w:rPr>
          <w:rFonts w:ascii="Times New Roman" w:hAnsi="Times New Roman" w:cs="Times New Roman"/>
          <w:sz w:val="24"/>
          <w:szCs w:val="24"/>
        </w:rPr>
      </w:pPr>
      <w:r>
        <w:rPr>
          <w:rFonts w:ascii="Times New Roman" w:hAnsi="Times New Roman" w:cs="Times New Roman"/>
          <w:sz w:val="24"/>
          <w:szCs w:val="24"/>
        </w:rPr>
        <w:t>Подлинные причины конфликта трудно обнаружить из-за различных психологических моментов. Во-первых, в любом конфликте рациональное начало, как правило, скрыто за эмоциями. Во-вторых, подлинные причины конфликта могут быть надежно скрыты и психологически защищены в глубине подсознания и проявляться на поверхности только в виде приемлемых для Я-концепции мотивировок. В-третьих, причины конфликтов могут быть неуловимыми из-за так называемого закона круговой каузальности (причинности) семейных отношений, который проявляется и в супружеских конфликтах.</w:t>
      </w:r>
    </w:p>
    <w:p w:rsidR="00ED5BD0" w:rsidRDefault="00ED5BD0" w:rsidP="00ED5BD0">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Закон многоуровневой круговой каузальности - это причинно-следственная последовательность, в которой объяснение какого-либо паттерна приводит обратно к первопричине либо подтверждая ее, либо меняя.</w:t>
      </w:r>
    </w:p>
    <w:p w:rsidR="00ED5BD0" w:rsidRDefault="00ED5BD0" w:rsidP="00ED5BD0">
      <w:pPr>
        <w:spacing w:line="240" w:lineRule="auto"/>
        <w:rPr>
          <w:rFonts w:ascii="Times New Roman" w:hAnsi="Times New Roman" w:cs="Times New Roman"/>
          <w:sz w:val="24"/>
          <w:szCs w:val="24"/>
        </w:rPr>
      </w:pPr>
      <w:r>
        <w:rPr>
          <w:rFonts w:ascii="Times New Roman" w:hAnsi="Times New Roman" w:cs="Times New Roman"/>
          <w:sz w:val="24"/>
          <w:szCs w:val="24"/>
        </w:rPr>
        <w:t>Существует три аспекта межличностных отношений:</w:t>
      </w:r>
    </w:p>
    <w:p w:rsidR="00ED5BD0" w:rsidRDefault="00ED5BD0" w:rsidP="00ED5BD0">
      <w:pPr>
        <w:spacing w:line="240" w:lineRule="auto"/>
        <w:rPr>
          <w:rFonts w:ascii="Times New Roman" w:hAnsi="Times New Roman" w:cs="Times New Roman"/>
          <w:sz w:val="24"/>
          <w:szCs w:val="24"/>
        </w:rPr>
      </w:pPr>
      <w:r>
        <w:rPr>
          <w:rFonts w:ascii="Times New Roman" w:hAnsi="Times New Roman" w:cs="Times New Roman"/>
          <w:sz w:val="24"/>
          <w:szCs w:val="24"/>
        </w:rPr>
        <w:t>когнитивный (как мы их видим и понимаем);</w:t>
      </w:r>
    </w:p>
    <w:p w:rsidR="00ED5BD0" w:rsidRDefault="00ED5BD0" w:rsidP="00ED5BD0">
      <w:pPr>
        <w:spacing w:line="240" w:lineRule="auto"/>
        <w:rPr>
          <w:rFonts w:ascii="Times New Roman" w:hAnsi="Times New Roman" w:cs="Times New Roman"/>
          <w:sz w:val="24"/>
          <w:szCs w:val="24"/>
        </w:rPr>
      </w:pPr>
      <w:r>
        <w:rPr>
          <w:rFonts w:ascii="Times New Roman" w:hAnsi="Times New Roman" w:cs="Times New Roman"/>
          <w:sz w:val="24"/>
          <w:szCs w:val="24"/>
        </w:rPr>
        <w:t>аффективный (как мы к ним относимся);</w:t>
      </w:r>
    </w:p>
    <w:p w:rsidR="00ED5BD0" w:rsidRDefault="00ED5BD0" w:rsidP="00ED5BD0">
      <w:pPr>
        <w:spacing w:line="240" w:lineRule="auto"/>
        <w:rPr>
          <w:rFonts w:ascii="Times New Roman" w:hAnsi="Times New Roman" w:cs="Times New Roman"/>
          <w:sz w:val="24"/>
          <w:szCs w:val="24"/>
        </w:rPr>
      </w:pPr>
      <w:r>
        <w:rPr>
          <w:rFonts w:ascii="Times New Roman" w:hAnsi="Times New Roman" w:cs="Times New Roman"/>
          <w:sz w:val="24"/>
          <w:szCs w:val="24"/>
        </w:rPr>
        <w:t>поведенческий (как мы в них поступаем).</w:t>
      </w:r>
    </w:p>
    <w:p w:rsidR="00ED5BD0" w:rsidRDefault="00ED5BD0" w:rsidP="00ED5BD0">
      <w:pPr>
        <w:spacing w:line="240" w:lineRule="auto"/>
        <w:rPr>
          <w:rFonts w:ascii="Times New Roman" w:hAnsi="Times New Roman" w:cs="Times New Roman"/>
          <w:sz w:val="24"/>
          <w:szCs w:val="24"/>
        </w:rPr>
      </w:pPr>
      <w:r>
        <w:rPr>
          <w:rFonts w:ascii="Times New Roman" w:hAnsi="Times New Roman" w:cs="Times New Roman"/>
          <w:sz w:val="24"/>
          <w:szCs w:val="24"/>
        </w:rPr>
        <w:t>Согласно закону многоуровневой круговой каузальности, пусковым моментом конфликта могут быть любые звенья замкнутой цепи «знания — эмоции — поведение», отчего уровень, на котором возникли разногласия, и, соответственно, их причины, определить оказывается не так уж и просто, ибо все вышеперечисленные аспекты межличностных отношений стремятся к согласованию. В случае, если эти трудности по своей интенсивности и длительности превысят некий пороговый уровень, опухоль конфликтности неизбежно распространится и на другие уровни взаимоотношений. Раздраженность и усталость друг от друга супруги начнут рассматривать как упрек в свой адрес, и, не желая нести на себе бремя ответственности, они решатся в конце концов явно и недвусмысленно указать другому на его собственные ошибки в возникшей сложной ситуации.</w:t>
      </w:r>
    </w:p>
    <w:p w:rsidR="00ED5BD0" w:rsidRDefault="00ED5BD0" w:rsidP="00ED5BD0">
      <w:pPr>
        <w:spacing w:line="240" w:lineRule="auto"/>
        <w:rPr>
          <w:rFonts w:ascii="Times New Roman" w:hAnsi="Times New Roman" w:cs="Times New Roman"/>
          <w:sz w:val="24"/>
          <w:szCs w:val="24"/>
        </w:rPr>
      </w:pPr>
      <w:r>
        <w:rPr>
          <w:rFonts w:ascii="Times New Roman" w:hAnsi="Times New Roman" w:cs="Times New Roman"/>
          <w:sz w:val="24"/>
          <w:szCs w:val="24"/>
        </w:rPr>
        <w:t>Именно из-за действия принципа «многоуровневой круговой каузальности» даже опытным психологам бывает довольно трудно определить, где (на каком уровне) и из-за чего именно начался конфликт. Это возможно при длительном, внимательном и беспристрастном самонаблюдении и соответственном наблюдении за действиями другого. Для этого следует знать основные причины супружеских конфликтов.</w:t>
      </w:r>
    </w:p>
    <w:p w:rsidR="00ED5BD0" w:rsidRDefault="00ED5BD0" w:rsidP="00ED5BD0">
      <w:pPr>
        <w:spacing w:line="240" w:lineRule="auto"/>
        <w:rPr>
          <w:rFonts w:ascii="Times New Roman" w:hAnsi="Times New Roman" w:cs="Times New Roman"/>
          <w:b/>
          <w:sz w:val="24"/>
          <w:szCs w:val="24"/>
        </w:rPr>
      </w:pPr>
      <w:r>
        <w:rPr>
          <w:rFonts w:ascii="Times New Roman" w:hAnsi="Times New Roman" w:cs="Times New Roman"/>
          <w:b/>
          <w:sz w:val="24"/>
          <w:szCs w:val="24"/>
        </w:rPr>
        <w:t>Причины супружеских конфликтов</w:t>
      </w:r>
    </w:p>
    <w:p w:rsidR="00ED5BD0" w:rsidRDefault="00ED5BD0" w:rsidP="00ED5BD0">
      <w:pPr>
        <w:spacing w:line="240" w:lineRule="auto"/>
        <w:rPr>
          <w:rFonts w:ascii="Times New Roman" w:hAnsi="Times New Roman" w:cs="Times New Roman"/>
          <w:sz w:val="24"/>
          <w:szCs w:val="24"/>
        </w:rPr>
      </w:pPr>
      <w:r>
        <w:rPr>
          <w:rFonts w:ascii="Times New Roman" w:hAnsi="Times New Roman" w:cs="Times New Roman"/>
          <w:sz w:val="24"/>
          <w:szCs w:val="24"/>
        </w:rPr>
        <w:t>В. А. Сысенко причины всех супружеских конфликтов подразделяет на три большие категории:</w:t>
      </w:r>
    </w:p>
    <w:p w:rsidR="00ED5BD0" w:rsidRDefault="00ED5BD0" w:rsidP="00ED5BD0">
      <w:pPr>
        <w:spacing w:line="240" w:lineRule="auto"/>
        <w:rPr>
          <w:rFonts w:ascii="Times New Roman" w:hAnsi="Times New Roman" w:cs="Times New Roman"/>
          <w:sz w:val="24"/>
          <w:szCs w:val="24"/>
        </w:rPr>
      </w:pPr>
      <w:r>
        <w:rPr>
          <w:rFonts w:ascii="Times New Roman" w:hAnsi="Times New Roman" w:cs="Times New Roman"/>
          <w:sz w:val="24"/>
          <w:szCs w:val="24"/>
        </w:rPr>
        <w:t>1)конфликты на почве несправедливого распределения труда (разные понятия прав и обязанностей);</w:t>
      </w:r>
    </w:p>
    <w:p w:rsidR="00ED5BD0" w:rsidRDefault="00ED5BD0" w:rsidP="00ED5BD0">
      <w:pPr>
        <w:spacing w:line="240" w:lineRule="auto"/>
        <w:rPr>
          <w:rFonts w:ascii="Times New Roman" w:hAnsi="Times New Roman" w:cs="Times New Roman"/>
          <w:sz w:val="24"/>
          <w:szCs w:val="24"/>
        </w:rPr>
      </w:pPr>
      <w:r>
        <w:rPr>
          <w:rFonts w:ascii="Times New Roman" w:hAnsi="Times New Roman" w:cs="Times New Roman"/>
          <w:sz w:val="24"/>
          <w:szCs w:val="24"/>
        </w:rPr>
        <w:t>2)конфликты на почве неудовлетворения каких-либо потребностей;</w:t>
      </w:r>
    </w:p>
    <w:p w:rsidR="00ED5BD0" w:rsidRDefault="00ED5BD0" w:rsidP="00ED5BD0">
      <w:pPr>
        <w:spacing w:line="240" w:lineRule="auto"/>
        <w:rPr>
          <w:rFonts w:ascii="Times New Roman" w:hAnsi="Times New Roman" w:cs="Times New Roman"/>
          <w:sz w:val="24"/>
          <w:szCs w:val="24"/>
        </w:rPr>
      </w:pPr>
      <w:r>
        <w:rPr>
          <w:rFonts w:ascii="Times New Roman" w:hAnsi="Times New Roman" w:cs="Times New Roman"/>
          <w:sz w:val="24"/>
          <w:szCs w:val="24"/>
        </w:rPr>
        <w:t>3)ссоры из-за недостатков в воспитании.</w:t>
      </w:r>
    </w:p>
    <w:p w:rsidR="00ED5BD0" w:rsidRDefault="00ED5BD0" w:rsidP="00ED5BD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По поводу первой причины следует отметить, что главным в распределении семейных обязанностей является именно их согласованность, вследствие чего и традиционная, и эгалитарная (равноправная) модели семьи могут оказаться вполне приемлемыми для семейного благополучия, если они удовлетворяют обоих супругов. Поиски этой согласованности могут быть сопряжены с конфликтами. Муж и жена могут ожидать от супружества очень разного и по-разному представлять свою семейную жизнь. При этом, чем более эти представления не совпадают, тем менее прочной является семья и тем больше в ней возникает опасных для нее ситуаций. В подобном случае можно говорить о несовпадении ролевых ожиданий, ролевом конфликте, или более широко, о конфликте представлений. Если члены семьи по-разному понимают свои роли и предъявляют друг другу несогласованные, отвергаемые другими, ожидания и соответствующие им требования, семья является заведомо малосовместимой и конфликтной. Поведение каждого, отвечающее его индивидуальным представлениям о своей семейной роли, будет </w:t>
      </w:r>
      <w:r>
        <w:rPr>
          <w:rFonts w:ascii="Times New Roman" w:hAnsi="Times New Roman" w:cs="Times New Roman"/>
          <w:sz w:val="24"/>
          <w:szCs w:val="24"/>
        </w:rPr>
        <w:lastRenderedPageBreak/>
        <w:t>рассматриваться им как единственно правильное, а поведение другого партнера, не отвечающее этим представлениям, как неверное и даже злонамеренное.</w:t>
      </w:r>
    </w:p>
    <w:p w:rsidR="00ED5BD0" w:rsidRDefault="00ED5BD0" w:rsidP="00ED5BD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С этими ожиданиями и представлениями тесно смыкаются потребности, которые супруги хотели бы удовлетворить в браке. Если представления не совпадают, то и потребности находятся во взаимном рассогласовании: мы стремимся удовлетворить вовсе не те потребности, которые являются актуальными для другого, и соответственно, ждем от него удовлетворения тех наших потребностей, которые он как раз удовлетворять не собирается. Такое рассогласование переходит сначала в скрытый, а потом и в открытый поведенческий конфликт, когда один из супругов с его ожиданиями и потребностями становится препятствием для удовлетворения желаний, намерений и интересов другого.</w:t>
      </w:r>
    </w:p>
    <w:p w:rsidR="00ED5BD0" w:rsidRDefault="00ED5BD0" w:rsidP="00ED5BD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Известно, что семейно-брачные потребности мужчин и женщин сильно различаются. Обнаружены также возрастные различия семейнобрачных потребностей: если в молодом возрасте (20—30 лет) для женщин наиболее важна эмоциональная, сексуальная, душевная сторона отношений (искренность и открытость в общении), то на отрезке 30-40 и 40-50 лет наряду с коммуникативной стороной все более значимой становится посвященность мужа семье (выполнение мужчиной отцовских обязанностей по отношению к детям), а после 50 лет —финансовая поддержка со стороны мужа и помощь по дому.</w:t>
      </w:r>
    </w:p>
    <w:p w:rsidR="00ED5BD0" w:rsidRDefault="00ED5BD0" w:rsidP="00ED5BD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На конфликты в семье влияют также неадекватные и противоречивые семейно-брачные представления и ожидания. В психологической литературе выделяются три основные причины несовпадения семейно-брачных представлений молодежи.</w:t>
      </w:r>
    </w:p>
    <w:p w:rsidR="00ED5BD0" w:rsidRDefault="00ED5BD0" w:rsidP="00ED5BD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Первая из них связана с тем, что наши представления о браке и семье чем дальше, тем больше уточняются, насыщаются подробностями, поскольку семья все меньше соответствует сложившейся в веках схеме функционирования. Ранее действующая схема передачи семейного опыта от родителей к детям стала все чаще давать сбои.</w:t>
      </w:r>
    </w:p>
    <w:p w:rsidR="00ED5BD0" w:rsidRDefault="00ED5BD0" w:rsidP="00ED5BD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Вторая причина заключается в том, что семейно-брачные представления в настоящее время весьма далеки от идеала. Исследования, проведенные в Вильнюсе, показали, что эти представления часто ограничены какой-либо одной стороной жизни, преимущественно хозяйственно-бытовой или сексуальной. Оказалось, что в большинстве случаев более подробно обсуждались обязанности не того пола, к которому принадлежал опрашиваемый, а противоположного. Наибольшее расхождение между молодыми мужчинами и женщинами выявилось в представлениях о том, каким образом можно поддерживать хорошие отношения в семье. Представители сильного пола свою основную задачу видели в ее материальном обеспечении, забывая о моральной и эмоциональной поддержке, которую муж обязан оказывать жене. В отличие от них, представительницы слабого пола подчеркивали значение этой поддержки и детально ее обсуждали.</w:t>
      </w:r>
    </w:p>
    <w:p w:rsidR="00ED5BD0" w:rsidRDefault="00ED5BD0" w:rsidP="00ED5BD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Третья причина состоит в том, что конфликт представлений молодых супругов может обостряться и усугубляться из-за очень слабого знания представлений друг друга. Это происходит, во-первых, потому, что в период предбрачного ухаживания они предпочитают обсуждать любые темы, кроме тех, которые непосредственно относятся к семейным отношениям. Во-вторых, выяснить представления друг друга им мешает весьма короткая продолжительность этого предбрачного ухаживания.</w:t>
      </w:r>
    </w:p>
    <w:p w:rsidR="00ED5BD0" w:rsidRDefault="00ED5BD0" w:rsidP="00ED5BD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При опросе 266 американских семейных консультантов выяснилось, что в 9 из 10 обращающихся за помощью семейных пар обнаруживаются сложности в общении. Проблемы расположились следующим образом:</w:t>
      </w:r>
    </w:p>
    <w:p w:rsidR="00ED5BD0" w:rsidRDefault="00ED5BD0" w:rsidP="00ED5BD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трудности коммуникации — 86,6%;</w:t>
      </w:r>
    </w:p>
    <w:p w:rsidR="00ED5BD0" w:rsidRDefault="00ED5BD0" w:rsidP="00ED5BD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проблемы, связанные с детьми и их воспитанием — 45,7%;</w:t>
      </w:r>
    </w:p>
    <w:p w:rsidR="00ED5BD0" w:rsidRDefault="00ED5BD0" w:rsidP="00ED5BD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сексуальные проблемы — 43,7%;</w:t>
      </w:r>
    </w:p>
    <w:p w:rsidR="00ED5BD0" w:rsidRDefault="00ED5BD0" w:rsidP="00ED5BD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финансовые проблемы — 37,2%;</w:t>
      </w:r>
    </w:p>
    <w:p w:rsidR="00ED5BD0" w:rsidRDefault="00ED5BD0" w:rsidP="00ED5BD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досуг — 37,6%;</w:t>
      </w:r>
    </w:p>
    <w:p w:rsidR="00ED5BD0" w:rsidRDefault="00ED5BD0" w:rsidP="00ED5BD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отношения с родителями — 28,4%;</w:t>
      </w:r>
    </w:p>
    <w:p w:rsidR="00ED5BD0" w:rsidRDefault="00ED5BD0" w:rsidP="00ED5BD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супружеская неверность — 26,6%;</w:t>
      </w:r>
    </w:p>
    <w:p w:rsidR="00ED5BD0" w:rsidRDefault="00ED5BD0" w:rsidP="00ED5BD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домашнее хозяйство — 16,7%;</w:t>
      </w:r>
    </w:p>
    <w:p w:rsidR="00ED5BD0" w:rsidRDefault="00ED5BD0" w:rsidP="00ED5BD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физические оскорбления — 15,7%;</w:t>
      </w:r>
    </w:p>
    <w:p w:rsidR="00ED5BD0" w:rsidRDefault="00ED5BD0" w:rsidP="00ED5BD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другие проблемы — 8,0%.</w:t>
      </w:r>
    </w:p>
    <w:p w:rsidR="00ED5BD0" w:rsidRDefault="00ED5BD0" w:rsidP="00ED5BD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Следовательно, в супружеских взаимоотношениях очень велика роль супружеских коммуникаций, навыков и культуры общения. На иллюзии и ловушки в общении, часто приводящие к конфликтам, обращала внимание В. Сатир. Американские исследователи В. Мэтьюз и К. Миханович выделяют 10 наиболее важных отличий между счастливыми и несчастливыми семейными союзами.</w:t>
      </w:r>
    </w:p>
    <w:p w:rsidR="00ED5BD0" w:rsidRDefault="00ED5BD0" w:rsidP="00ED5BD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Оказалось, что в несчастливых семьях супруги:</w:t>
      </w:r>
    </w:p>
    <w:p w:rsidR="00ED5BD0" w:rsidRDefault="00ED5BD0" w:rsidP="00ED5BD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1)не думают одинаково по многим вопросам и проблемам;</w:t>
      </w:r>
    </w:p>
    <w:p w:rsidR="00ED5BD0" w:rsidRDefault="00ED5BD0" w:rsidP="00ED5BD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2)плохо понимают чувства другого;</w:t>
      </w:r>
    </w:p>
    <w:p w:rsidR="00ED5BD0" w:rsidRDefault="00ED5BD0" w:rsidP="00ED5BD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3)говорят слова, которые раздражают другого;</w:t>
      </w:r>
    </w:p>
    <w:p w:rsidR="00ED5BD0" w:rsidRDefault="00ED5BD0" w:rsidP="00ED5BD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4)часто чувствуют себя нелюбимыми;</w:t>
      </w:r>
    </w:p>
    <w:p w:rsidR="00ED5BD0" w:rsidRDefault="00ED5BD0" w:rsidP="00ED5BD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5)не обращают внимания на другого;</w:t>
      </w:r>
    </w:p>
    <w:p w:rsidR="00ED5BD0" w:rsidRDefault="00ED5BD0" w:rsidP="00ED5BD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6)испытывают неудовлетворенную потребность в доверии;</w:t>
      </w:r>
    </w:p>
    <w:p w:rsidR="00ED5BD0" w:rsidRDefault="00ED5BD0" w:rsidP="00ED5BD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7)ощущают потребность в человеке, которому можно довериться;</w:t>
      </w:r>
    </w:p>
    <w:p w:rsidR="00ED5BD0" w:rsidRDefault="00ED5BD0" w:rsidP="00ED5BD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8)редко делают комплименты друг другу;</w:t>
      </w:r>
    </w:p>
    <w:p w:rsidR="00ED5BD0" w:rsidRDefault="00ED5BD0" w:rsidP="00ED5BD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9)вынуждены часто уступать мнению другого;</w:t>
      </w:r>
    </w:p>
    <w:p w:rsidR="00ED5BD0" w:rsidRDefault="00ED5BD0" w:rsidP="00ED5BD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10)желают большей любви.</w:t>
      </w:r>
    </w:p>
    <w:p w:rsidR="00ED5BD0" w:rsidRDefault="00ED5BD0" w:rsidP="00ED5BD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В. А. Сысенко подразделяет все относительно неблагополучные семьи на три типа: конфликтные, кризисные и проблемные.</w:t>
      </w:r>
    </w:p>
    <w:p w:rsidR="00ED5BD0" w:rsidRDefault="00ED5BD0" w:rsidP="00ED5BD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К конфликтным супружеским союзам относятся такие, в которых между супругами имеются сферы, где их интересы, потребности, намерения и желания постоянно приходят в столкновение, порождая особо сильные и продолжительные отрицательные эмоции.</w:t>
      </w:r>
    </w:p>
    <w:p w:rsidR="00ED5BD0" w:rsidRDefault="00ED5BD0" w:rsidP="00ED5BD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К кризисным — такие, где противостояние интересов и потребностей супругов носит особо резкий характер и захватывает важные сферы жизнедеятельности семьи.</w:t>
      </w:r>
    </w:p>
    <w:p w:rsidR="00ED5BD0" w:rsidRDefault="00ED5BD0" w:rsidP="00ED5BD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Проблемные супружеские союзы — такие, которые столкнулись с особо трудными жизненными ситуациями, способными нанести ощутимый удар стабильности брака: отсутствием жилья и продолжительной болезнью одного из супругов, осуждением на длительный срок и т. п. Однако объективные обстоятельства жизнедеятельности семьи влияют на ее благополучие только через их субъективную оценку супругами. В специальной медицинской литературе существует понятие «невротическая семья», применяемое для характеристики семьи, в которой один супруг или оба страдают теми или иными неврозами, а последние накладывают весьма заметный и существенный отпечаток на супружеские взаимоотношения.</w:t>
      </w:r>
    </w:p>
    <w:p w:rsidR="00ED5BD0" w:rsidRDefault="00ED5BD0" w:rsidP="00ED5BD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Восприятие конфликтных ситуаций в супружеской жизни, прежде всего, зависит от личных качеств каждого из супругов. Трудности контроля собственного поведения возникают и в ситуациях постоянного переутомления. Так, у замужних работающих женщин в домашней среде возникают неадекватные реакции, когда они остро реагируют на обычные шалости или проступки детей, занятия мужа и т. д.</w:t>
      </w:r>
    </w:p>
    <w:p w:rsidR="00ED5BD0" w:rsidRDefault="00ED5BD0" w:rsidP="00ED5BD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Многие конфликты могут быть хроническими. Обычно хронические конфликты связаны с социально-психологическими установками личности, складывающимися в течение всей жизни. Это может быть принципиальное неодобрение каких-то особенностей образа жизни и поведения мужа или жены. За хроническими конфликтами стоят неудовлетворенные потребности и принципиальная несовместимость характеров, социально-психологических установок, взглядов, жизненных позиций. Им свойственны глубина и постоянство. Чаще всего, с точки зрения супругов, хронические конфликты практически неразрешимы и почти всегда представляют для брака опасную ситуацию. В случае хронических конфликтов желательна помощь семейного консультанта или психотерапевта.</w:t>
      </w:r>
    </w:p>
    <w:p w:rsidR="00ED5BD0" w:rsidRDefault="00ED5BD0" w:rsidP="00ED5BD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Многие авторы связывают конфликтность-успешность отношений с моделями поведения в семье родителей. Так, С. Кратохвил замечает, что индивидуум научается мужской или женской роли в значительной мере от своих родителей и имеет тенденцию неосознанно </w:t>
      </w:r>
      <w:r>
        <w:rPr>
          <w:rFonts w:ascii="Times New Roman" w:hAnsi="Times New Roman" w:cs="Times New Roman"/>
          <w:sz w:val="24"/>
          <w:szCs w:val="24"/>
        </w:rPr>
        <w:lastRenderedPageBreak/>
        <w:t>использовать в своей семье модель отношений родителей независимо от того, нравятся они ему или нет. Конфликты в молодых семьях связаны с различием тех правил, которые каждый из супругов вынес из своей родительской семьи. Так, в некоторых семьях конфликты принято разрешать немедленно и эмоционально, тогда как в других — рационально и хладнокровно, предварительно разойдясь и успокоившись. В результате люди усваивают различные способы разрешения конфликтов в прасемьях и в своей семье ведут себя также, при этом каждый считает, что разрешает конфликт правильно, а другая сторона — нет. Каждый считает, что другой нарушает правила. То же касается правил относительно ведения хозяйства, финансовых расходов , воспитания детей и многих бытовых мелочей. Это также относится и к принятым в прасемьях взглядам относительно приоритетов хозяйственно-бытовых дел или воспитания детей, их развития, занятий с детьми, их образования. Многие авторы отмечали большую стабильность и бесконфликтность в семьях, сформированных партнерами из сходных по распределению власти, обязанностей и в целом по укладу и ценностям семей. Этим же отчасти можно объяснить и замеченную многими авторами большую стабильность семей, сформированных «выходцами» из села: по многим аспектам повседневной жизни, например, в хозяйстве.</w:t>
      </w:r>
    </w:p>
    <w:p w:rsidR="00ED5BD0" w:rsidRDefault="00ED5BD0" w:rsidP="00ED5BD0">
      <w:pPr>
        <w:shd w:val="clear" w:color="auto" w:fill="FFFFFF"/>
        <w:spacing w:after="0" w:line="240" w:lineRule="auto"/>
        <w:rPr>
          <w:rFonts w:ascii="Times New Roman" w:hAnsi="Times New Roman" w:cs="Times New Roman"/>
          <w:b/>
          <w:sz w:val="24"/>
          <w:szCs w:val="24"/>
        </w:rPr>
      </w:pPr>
      <w:r>
        <w:rPr>
          <w:rFonts w:ascii="Times New Roman" w:hAnsi="Times New Roman" w:cs="Times New Roman"/>
          <w:b/>
          <w:sz w:val="24"/>
          <w:szCs w:val="24"/>
        </w:rPr>
        <w:t>Нарушения в семейной коммуникации</w:t>
      </w:r>
    </w:p>
    <w:p w:rsidR="00ED5BD0" w:rsidRDefault="00ED5BD0" w:rsidP="00ED5BD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Э. Г. Эйдемиллер и В. В. Юстицкий выделяют несколько видов «типичных нарушений» коммуникаций в семье:</w:t>
      </w:r>
    </w:p>
    <w:p w:rsidR="00ED5BD0" w:rsidRDefault="00ED5BD0" w:rsidP="00ED5BD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«Отклоненные коммуникации» охватывают многочисленные нарушения общения, такие как искажения речи у родителей, склонность к односторонней коммуникации (вместо диалога отмечаются монологи), отсутствие зрительного контакта (при разговоре члены семьи не смотрят друг на друга). Характерны также неожиданные выходы из контакта, когда общающийся член семьи просто забывает о процессе общения, поворачивается спиной или без предупреждения начинает заниматься чем-нибудь другим.</w:t>
      </w:r>
    </w:p>
    <w:p w:rsidR="00ED5BD0" w:rsidRDefault="00ED5BD0" w:rsidP="00ED5BD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«Двойная связь» — разновидность «парадоксальной коммуникации» — возникает, если одновременно по коммуникационному каналу следуют два взаимоисключающих сообщения и каждое и из них должно быть воспринято как истинное. Типичный пример «парадоксальной коммуникации» — собеседник  заявляет, что нечто ему очень интересно, не отрываясь при этом от газеты.</w:t>
      </w:r>
    </w:p>
    <w:p w:rsidR="00ED5BD0" w:rsidRDefault="00ED5BD0" w:rsidP="00ED5BD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Понятие «замаскированной коммуникации» было введено Р. Лэингом для описания способов коммуникации при внутресемейных конфликтах и наличии противоречивых мнений. В целом они сводятся к маскировке происходящего в семье. Один член семьи подтверждает содержание того, что говорит и что действительно чувствует другой, но в то же время отвергает интерпретацию, которую тот предлагает. Например, родители отвечают ребенку, когда тот жалуется, что ему плохо, примерно следующее: «Ты не можешь так говорить, ведь у тебя все есть. Ты просто неблагодарный». Ради спокойствия родителя интерпретация сообщения так искажается, что его информационная роль сводится к нулю.</w:t>
      </w:r>
    </w:p>
    <w:p w:rsidR="00ED5BD0" w:rsidRDefault="00ED5BD0" w:rsidP="00ED5BD0">
      <w:pPr>
        <w:shd w:val="clear" w:color="auto" w:fill="FFFFFF"/>
        <w:spacing w:after="0" w:line="240" w:lineRule="auto"/>
        <w:rPr>
          <w:rFonts w:ascii="Times New Roman" w:hAnsi="Times New Roman" w:cs="Times New Roman"/>
          <w:b/>
          <w:sz w:val="24"/>
          <w:szCs w:val="24"/>
        </w:rPr>
      </w:pPr>
      <w:r>
        <w:rPr>
          <w:rFonts w:ascii="Times New Roman" w:hAnsi="Times New Roman" w:cs="Times New Roman"/>
          <w:b/>
          <w:sz w:val="24"/>
          <w:szCs w:val="24"/>
        </w:rPr>
        <w:t>Тактики разрешения супружеских конфликтов</w:t>
      </w:r>
    </w:p>
    <w:p w:rsidR="00ED5BD0" w:rsidRDefault="00ED5BD0" w:rsidP="00ED5BD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Говоря о разрешении супружеских конфликтов, В. А. Сысенко считает, что нужно:</w:t>
      </w:r>
    </w:p>
    <w:p w:rsidR="00ED5BD0" w:rsidRDefault="00ED5BD0" w:rsidP="00ED5BD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поддерживать чувство личного достоинства мужа и жены;</w:t>
      </w:r>
    </w:p>
    <w:p w:rsidR="00ED5BD0" w:rsidRDefault="00ED5BD0" w:rsidP="00ED5BD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постоянное демонстрировать взаимное уважение и почтение;</w:t>
      </w:r>
    </w:p>
    <w:p w:rsidR="00ED5BD0" w:rsidRDefault="00ED5BD0" w:rsidP="00ED5BD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стараться вызвать энтузиазм у другого супруга, сдерживать и усмирять в себе проявления злобы, гнева, раздражительности и нервозности;</w:t>
      </w:r>
    </w:p>
    <w:p w:rsidR="00ED5BD0" w:rsidRDefault="00ED5BD0" w:rsidP="00ED5BD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не акцентировать внимание на ошибках и просчетах своего спутника жизни;</w:t>
      </w:r>
    </w:p>
    <w:p w:rsidR="00ED5BD0" w:rsidRDefault="00ED5BD0" w:rsidP="00ED5BD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не упрекать прошлым вообще и прошлыми ошибками в частности;</w:t>
      </w:r>
    </w:p>
    <w:p w:rsidR="00ED5BD0" w:rsidRDefault="00ED5BD0" w:rsidP="00ED5BD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шуткой или любым отвлекающим приемом снимать или приостанавливать нарастающее психическое напряжение;</w:t>
      </w:r>
    </w:p>
    <w:p w:rsidR="00ED5BD0" w:rsidRDefault="00ED5BD0" w:rsidP="00ED5BD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разрешать назревающие конфликты отвлечением на другие безопасные темы;</w:t>
      </w:r>
    </w:p>
    <w:p w:rsidR="00ED5BD0" w:rsidRDefault="00ED5BD0" w:rsidP="00ED5BD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не терзать себя и партнера подозрениями в неверности и измене, сдерживать себя в проявлениях ревности, приглушая возникшие подозрения;</w:t>
      </w:r>
    </w:p>
    <w:p w:rsidR="00ED5BD0" w:rsidRDefault="00ED5BD0" w:rsidP="00ED5BD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помнить, что в браке и семье необходимо проявление крайнего терпения, снисходительности, добросердечия, внимания и других положительных качеств.</w:t>
      </w:r>
    </w:p>
    <w:p w:rsidR="00ED5BD0" w:rsidRDefault="00ED5BD0" w:rsidP="00ED5BD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Применительно к семейным конфликтам полезно прислушиваться к  рекомендациям  специалистов  по  конфликтологии  и  тренингам межличностного общения. Следует избегать деструктивных тактик (игнорирование, принижение личности партнера, эгоцентризм) и пользоваться позитивными. Например, использовать в межличностных отношениях так называемое активное слушание — систему действий, способствующих сосредоточению внимания слушающего на партнере, активизации самовыражения партнера, восприятию и пониманию сказанного и не сказанного им.</w:t>
      </w:r>
    </w:p>
    <w:p w:rsidR="00ED5BD0" w:rsidRDefault="00ED5BD0" w:rsidP="00ED5BD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Весьма актуальными в семейно-брачных отношениях является использование подчеркивания значимости партнера (высказываний, передающих партнеру сообщения о том, что его вклад ценят, его уважают, благодарны ему, восхищаются им), а так же подчеркивания общности с партнером (высказывания, констатирующие сходство между говорящим и его партнером, общие черты, общность позиций, переживаний, опыта и др.).</w:t>
      </w:r>
    </w:p>
    <w:p w:rsidR="00ED5BD0" w:rsidRDefault="00ED5BD0" w:rsidP="00ED5BD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Интересный подход к разрешению конфликтов демонстрирует американский семейный психотерапевт Дин Дслис (1994). По его мнению, конфликты, вызванные так называемым «дисбалансом объективных обстоятельств», поддаются коррекции легче всего. Под этим термином он понимает напряженные ситуации, возникающие в семьях, оказавшихся в стрессовых ситуациях, которые Д. Делис понимает в широком смысле. Сюда входят любые потрясения, такие как переезд, рождение ребенка, свадьба, изменения профессионального статуса, авария, подростковый бунт и т. д. К тактикам разрешения дисбаланса объективных обстоятельств автор относит следующие: во-первых, следует винить ситуацию, а не друг друга (то есть необходимо осознать закономерность самих изменений в отношениях); во-вторых, следует сопереживать супругу (попытаться встать на его позицию и выразить понимание его сложностей); в-третьих, следует договариваться о восстановлении равновесия, избегая неопределенной искренности. Нужно составить конкретные и действенные краткосрочные и долгосрочные планы совместного изменения возникшей ситуации. Д. Делис считает, что всегда есть способ улучшения плохой ситуации, если партнеры берут на себя ответственность за нахождение наилучшего выхода и при этом используют тактики безобвинительного общения.</w:t>
      </w:r>
    </w:p>
    <w:p w:rsidR="00ED5BD0" w:rsidRDefault="00ED5BD0" w:rsidP="00ED5BD0">
      <w:pPr>
        <w:rPr>
          <w:rFonts w:ascii="Times New Roman" w:hAnsi="Times New Roman" w:cs="Times New Roman"/>
          <w:b/>
          <w:sz w:val="24"/>
          <w:szCs w:val="24"/>
        </w:rPr>
      </w:pPr>
      <w:r>
        <w:rPr>
          <w:rFonts w:ascii="Times New Roman" w:hAnsi="Times New Roman" w:cs="Times New Roman"/>
          <w:b/>
          <w:sz w:val="24"/>
          <w:szCs w:val="24"/>
        </w:rPr>
        <w:t>Список литературы:</w:t>
      </w:r>
    </w:p>
    <w:p w:rsidR="00ED5BD0" w:rsidRDefault="00ED5BD0" w:rsidP="00ED5BD0">
      <w:pPr>
        <w:pStyle w:val="a3"/>
        <w:numPr>
          <w:ilvl w:val="0"/>
          <w:numId w:val="1"/>
        </w:num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Алешина Ю.Е. Индивидуальное и семейное психологическое консультирование. - Изд. 2-е. - М., 1999.</w:t>
      </w:r>
    </w:p>
    <w:p w:rsidR="00ED5BD0" w:rsidRDefault="00ED5BD0" w:rsidP="00ED5BD0">
      <w:pPr>
        <w:pStyle w:val="a3"/>
        <w:numPr>
          <w:ilvl w:val="0"/>
          <w:numId w:val="1"/>
        </w:num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Андреева Т.В.  Психология семьи. – Спб, Питер, 2014.</w:t>
      </w:r>
    </w:p>
    <w:p w:rsidR="00ED5BD0" w:rsidRDefault="00ED5BD0" w:rsidP="00ED5BD0">
      <w:pPr>
        <w:pStyle w:val="a3"/>
        <w:numPr>
          <w:ilvl w:val="0"/>
          <w:numId w:val="1"/>
        </w:num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Гришина Н.В. Психология социальных ситуаций // Вопросы психологии. 1997. - №1.</w:t>
      </w:r>
    </w:p>
    <w:p w:rsidR="00ED5BD0" w:rsidRDefault="00ED5BD0" w:rsidP="00ED5BD0">
      <w:pPr>
        <w:pStyle w:val="a3"/>
        <w:numPr>
          <w:ilvl w:val="0"/>
          <w:numId w:val="1"/>
        </w:num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Ковалев С.В. Психология современной семьи: Информационно-методические материалы к курсу «Этика и психология семейной жизни»: Книга для учителя. - М. : Просвещение, 1988.</w:t>
      </w:r>
    </w:p>
    <w:p w:rsidR="00ED5BD0" w:rsidRDefault="00ED5BD0" w:rsidP="00ED5BD0">
      <w:pPr>
        <w:pStyle w:val="a3"/>
        <w:numPr>
          <w:ilvl w:val="0"/>
          <w:numId w:val="1"/>
        </w:num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Ковалев С.В. - Психология семейных отношений / С.В. Ковалев, М., 1997г.</w:t>
      </w:r>
    </w:p>
    <w:p w:rsidR="00ED5BD0" w:rsidRDefault="00ED5BD0" w:rsidP="00ED5BD0">
      <w:pPr>
        <w:pStyle w:val="a3"/>
        <w:numPr>
          <w:ilvl w:val="0"/>
          <w:numId w:val="1"/>
        </w:num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Навайтис Г. Семья в психологической консультации. - М. : Московский психолого-социальный ин-т, Воронеж: НПО "МОДЭК", 1999.</w:t>
      </w:r>
    </w:p>
    <w:p w:rsidR="00ED5BD0" w:rsidRDefault="00ED5BD0" w:rsidP="00ED5BD0">
      <w:pPr>
        <w:pStyle w:val="a3"/>
        <w:numPr>
          <w:ilvl w:val="0"/>
          <w:numId w:val="1"/>
        </w:num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Сатир В. Как строить себя и свою семью / Пер. с англ. М.: Педагогика-пресс, 1992.</w:t>
      </w:r>
    </w:p>
    <w:p w:rsidR="00ED5BD0" w:rsidRDefault="00ED5BD0" w:rsidP="00ED5BD0">
      <w:pPr>
        <w:pStyle w:val="a3"/>
        <w:numPr>
          <w:ilvl w:val="0"/>
          <w:numId w:val="1"/>
        </w:num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Сысенко В.А. Супружеские конфликты. - М. : Просвещение, 1993.</w:t>
      </w:r>
    </w:p>
    <w:p w:rsidR="00ED5BD0" w:rsidRDefault="00ED5BD0" w:rsidP="00ED5BD0">
      <w:pPr>
        <w:pStyle w:val="a3"/>
        <w:numPr>
          <w:ilvl w:val="0"/>
          <w:numId w:val="1"/>
        </w:num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Харитонов А.Н., Тимченко Г.Н. Психологическая помощь семьям профессиональных военнослужащих. -М.: ВУ, 2002.</w:t>
      </w:r>
    </w:p>
    <w:p w:rsidR="00ED5BD0" w:rsidRDefault="00ED5BD0" w:rsidP="00ED5BD0">
      <w:pPr>
        <w:pStyle w:val="a3"/>
        <w:numPr>
          <w:ilvl w:val="0"/>
          <w:numId w:val="1"/>
        </w:num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Эйдемиллер Э. Г., Юстицкис В. Психология и психотерапия семьи. — 2-е изд., расшир. и доп. —СПб.: Питер, 2000.</w:t>
      </w:r>
    </w:p>
    <w:p w:rsidR="00556566" w:rsidRDefault="00ED5BD0"/>
    <w:sectPr w:rsidR="00556566" w:rsidSect="001808B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A71A8E"/>
    <w:multiLevelType w:val="hybridMultilevel"/>
    <w:tmpl w:val="CD9A378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D5BD0"/>
    <w:rsid w:val="001808BB"/>
    <w:rsid w:val="004B69DD"/>
    <w:rsid w:val="007B78A7"/>
    <w:rsid w:val="00ED5B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5BD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5BD0"/>
    <w:pPr>
      <w:ind w:left="720"/>
      <w:contextualSpacing/>
    </w:pPr>
  </w:style>
</w:styles>
</file>

<file path=word/webSettings.xml><?xml version="1.0" encoding="utf-8"?>
<w:webSettings xmlns:r="http://schemas.openxmlformats.org/officeDocument/2006/relationships" xmlns:w="http://schemas.openxmlformats.org/wordprocessingml/2006/main">
  <w:divs>
    <w:div w:id="203557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2949</Words>
  <Characters>16815</Characters>
  <Application>Microsoft Office Word</Application>
  <DocSecurity>0</DocSecurity>
  <Lines>140</Lines>
  <Paragraphs>39</Paragraphs>
  <ScaleCrop>false</ScaleCrop>
  <Company>Home</Company>
  <LinksUpToDate>false</LinksUpToDate>
  <CharactersWithSpaces>19725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2019-12-25T18:56:00Z</dcterms:created>
  <dcterms:modified xsi:type="dcterms:W3CDTF">2019-12-25T18:57:00Z</dcterms:modified>
</cp:coreProperties>
</file>