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715296">
        <w:rPr>
          <w:rFonts w:ascii="Times New Roman" w:hAnsi="Times New Roman" w:cs="Times New Roman"/>
          <w:b/>
          <w:i/>
          <w:sz w:val="28"/>
          <w:szCs w:val="24"/>
        </w:rPr>
        <w:t xml:space="preserve">Начало изготовления компанией </w:t>
      </w:r>
      <w:proofErr w:type="spellStart"/>
      <w:r w:rsidRPr="00715296">
        <w:rPr>
          <w:rFonts w:ascii="Times New Roman" w:hAnsi="Times New Roman" w:cs="Times New Roman"/>
          <w:b/>
          <w:i/>
          <w:sz w:val="28"/>
          <w:szCs w:val="24"/>
        </w:rPr>
        <w:t>Allison</w:t>
      </w:r>
      <w:proofErr w:type="spellEnd"/>
      <w:r w:rsidRPr="00715296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715296">
        <w:rPr>
          <w:rFonts w:ascii="Times New Roman" w:hAnsi="Times New Roman" w:cs="Times New Roman"/>
          <w:b/>
          <w:i/>
          <w:sz w:val="28"/>
          <w:szCs w:val="24"/>
        </w:rPr>
        <w:t>Transmission</w:t>
      </w:r>
      <w:proofErr w:type="spellEnd"/>
      <w:r w:rsidRPr="00715296">
        <w:rPr>
          <w:rFonts w:ascii="Times New Roman" w:hAnsi="Times New Roman" w:cs="Times New Roman"/>
          <w:b/>
          <w:i/>
          <w:sz w:val="28"/>
          <w:szCs w:val="24"/>
        </w:rPr>
        <w:t xml:space="preserve"> коробок-автоматов </w:t>
      </w:r>
      <w:proofErr w:type="spellStart"/>
      <w:r w:rsidRPr="00715296">
        <w:rPr>
          <w:rFonts w:ascii="Times New Roman" w:hAnsi="Times New Roman" w:cs="Times New Roman"/>
          <w:b/>
          <w:i/>
          <w:sz w:val="28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b/>
          <w:i/>
          <w:sz w:val="28"/>
          <w:szCs w:val="24"/>
        </w:rPr>
        <w:t xml:space="preserve"> категорий 1000 и 2000 для трансмиссий с меньшим потреблением горючего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 xml:space="preserve">Фирмой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Allison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Transmission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было анонсировано о начале производства коробок-автоматов категорий 1000</w:t>
      </w:r>
      <w:r w:rsidR="00032F04" w:rsidRPr="00032F04">
        <w:rPr>
          <w:rFonts w:ascii="Times New Roman" w:hAnsi="Times New Roman" w:cs="Times New Roman"/>
          <w:sz w:val="24"/>
          <w:szCs w:val="24"/>
        </w:rPr>
        <w:t>™</w:t>
      </w:r>
      <w:r w:rsidRPr="00715296">
        <w:rPr>
          <w:rFonts w:ascii="Times New Roman" w:hAnsi="Times New Roman" w:cs="Times New Roman"/>
          <w:sz w:val="24"/>
          <w:szCs w:val="24"/>
        </w:rPr>
        <w:t xml:space="preserve"> и 2000</w:t>
      </w:r>
      <w:r w:rsidR="00032F04" w:rsidRPr="00032F04">
        <w:rPr>
          <w:rFonts w:ascii="Times New Roman" w:hAnsi="Times New Roman" w:cs="Times New Roman"/>
          <w:sz w:val="24"/>
          <w:szCs w:val="24"/>
        </w:rPr>
        <w:t>™</w:t>
      </w:r>
      <w:r w:rsidRPr="00715296">
        <w:rPr>
          <w:rFonts w:ascii="Times New Roman" w:hAnsi="Times New Roman" w:cs="Times New Roman"/>
          <w:sz w:val="24"/>
          <w:szCs w:val="24"/>
        </w:rPr>
        <w:t xml:space="preserve"> для трансмиссий с современной системой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extra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— «минимально возможное экономное потребление горючего») для уменьшения потребления </w:t>
      </w:r>
      <w:r w:rsidR="00780A73">
        <w:rPr>
          <w:rFonts w:ascii="Times New Roman" w:hAnsi="Times New Roman" w:cs="Times New Roman"/>
          <w:sz w:val="24"/>
          <w:szCs w:val="24"/>
        </w:rPr>
        <w:t>или дизтоплива, или автобензина</w:t>
      </w:r>
      <w:r w:rsidRPr="00715296">
        <w:rPr>
          <w:rFonts w:ascii="Times New Roman" w:hAnsi="Times New Roman" w:cs="Times New Roman"/>
          <w:sz w:val="24"/>
          <w:szCs w:val="24"/>
        </w:rPr>
        <w:t>. Такие коробки подходят для обеспечения автомобильной техники и минимизируют до 7% использование горючего по сравнению с прежними марками.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296" w:rsidRPr="00715296" w:rsidRDefault="00780A73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Не принимая во внимание двигатели с гибридной системой питания топливом, наша продукция является </w:t>
      </w:r>
      <w:r w:rsidR="00032F04">
        <w:rPr>
          <w:rFonts w:ascii="Times New Roman" w:hAnsi="Times New Roman" w:cs="Times New Roman"/>
          <w:sz w:val="24"/>
          <w:szCs w:val="24"/>
        </w:rPr>
        <w:t xml:space="preserve">непревзойденным </w:t>
      </w:r>
      <w:r w:rsidR="00715296" w:rsidRPr="00715296">
        <w:rPr>
          <w:rFonts w:ascii="Times New Roman" w:hAnsi="Times New Roman" w:cs="Times New Roman"/>
          <w:sz w:val="24"/>
          <w:szCs w:val="24"/>
        </w:rPr>
        <w:t>лидером среди подобных товаров</w:t>
      </w:r>
      <w:r w:rsidR="00032F04">
        <w:rPr>
          <w:rFonts w:ascii="Times New Roman" w:hAnsi="Times New Roman" w:cs="Times New Roman"/>
          <w:sz w:val="24"/>
          <w:szCs w:val="24"/>
        </w:rPr>
        <w:t>, представленных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 на рынке, – заявляет первый заместитель руководителя </w:t>
      </w:r>
      <w:proofErr w:type="spellStart"/>
      <w:r w:rsidR="00715296" w:rsidRPr="00715296">
        <w:rPr>
          <w:rFonts w:ascii="Times New Roman" w:hAnsi="Times New Roman" w:cs="Times New Roman"/>
          <w:sz w:val="24"/>
          <w:szCs w:val="24"/>
        </w:rPr>
        <w:t>Allison</w:t>
      </w:r>
      <w:proofErr w:type="spellEnd"/>
      <w:r w:rsidR="00715296"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296" w:rsidRPr="00715296">
        <w:rPr>
          <w:rFonts w:ascii="Times New Roman" w:hAnsi="Times New Roman" w:cs="Times New Roman"/>
          <w:sz w:val="24"/>
          <w:szCs w:val="24"/>
        </w:rPr>
        <w:t>Transmission</w:t>
      </w:r>
      <w:proofErr w:type="spellEnd"/>
      <w:r w:rsidR="00715296" w:rsidRPr="00715296">
        <w:rPr>
          <w:rFonts w:ascii="Times New Roman" w:hAnsi="Times New Roman" w:cs="Times New Roman"/>
          <w:sz w:val="24"/>
          <w:szCs w:val="24"/>
        </w:rPr>
        <w:t xml:space="preserve"> по международным отношениям. – Наша корпорация разрабатывает достаточно широкий спектр </w:t>
      </w:r>
      <w:r w:rsidR="00032F04">
        <w:rPr>
          <w:rFonts w:ascii="Times New Roman" w:hAnsi="Times New Roman" w:cs="Times New Roman"/>
          <w:sz w:val="24"/>
          <w:szCs w:val="24"/>
        </w:rPr>
        <w:t xml:space="preserve">продуктов с </w:t>
      </w:r>
      <w:r w:rsidR="00715296" w:rsidRPr="00715296">
        <w:rPr>
          <w:rFonts w:ascii="Times New Roman" w:hAnsi="Times New Roman" w:cs="Times New Roman"/>
          <w:sz w:val="24"/>
          <w:szCs w:val="24"/>
        </w:rPr>
        <w:t>мар</w:t>
      </w:r>
      <w:r w:rsidR="00032F04">
        <w:rPr>
          <w:rFonts w:ascii="Times New Roman" w:hAnsi="Times New Roman" w:cs="Times New Roman"/>
          <w:sz w:val="24"/>
          <w:szCs w:val="24"/>
        </w:rPr>
        <w:t>кой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5296"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="00715296" w:rsidRPr="00715296">
        <w:rPr>
          <w:rFonts w:ascii="Times New Roman" w:hAnsi="Times New Roman" w:cs="Times New Roman"/>
          <w:sz w:val="24"/>
          <w:szCs w:val="24"/>
        </w:rPr>
        <w:t>. При этом главной задачей остается свести к</w:t>
      </w:r>
      <w:r w:rsidR="00032F04">
        <w:rPr>
          <w:rFonts w:ascii="Times New Roman" w:hAnsi="Times New Roman" w:cs="Times New Roman"/>
          <w:sz w:val="24"/>
          <w:szCs w:val="24"/>
        </w:rPr>
        <w:t xml:space="preserve"> минимуму расход топлива при 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r w:rsidR="00032F04">
        <w:rPr>
          <w:rFonts w:ascii="Times New Roman" w:hAnsi="Times New Roman" w:cs="Times New Roman"/>
          <w:sz w:val="24"/>
          <w:szCs w:val="24"/>
        </w:rPr>
        <w:t xml:space="preserve">коробок </w:t>
      </w:r>
      <w:r w:rsidR="00715296" w:rsidRPr="00715296">
        <w:rPr>
          <w:rFonts w:ascii="Times New Roman" w:hAnsi="Times New Roman" w:cs="Times New Roman"/>
          <w:sz w:val="24"/>
          <w:szCs w:val="24"/>
        </w:rPr>
        <w:t>в автоматическом режиме для раз</w:t>
      </w:r>
      <w:r w:rsidR="00032F04">
        <w:rPr>
          <w:rFonts w:ascii="Times New Roman" w:hAnsi="Times New Roman" w:cs="Times New Roman"/>
          <w:sz w:val="24"/>
          <w:szCs w:val="24"/>
        </w:rPr>
        <w:t xml:space="preserve">нообразных 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видов </w:t>
      </w:r>
      <w:r w:rsidR="00032F04">
        <w:rPr>
          <w:rFonts w:ascii="Times New Roman" w:hAnsi="Times New Roman" w:cs="Times New Roman"/>
          <w:sz w:val="24"/>
          <w:szCs w:val="24"/>
        </w:rPr>
        <w:t xml:space="preserve">техники </w:t>
      </w:r>
      <w:r w:rsidR="00715296" w:rsidRPr="00715296">
        <w:rPr>
          <w:rFonts w:ascii="Times New Roman" w:hAnsi="Times New Roman" w:cs="Times New Roman"/>
          <w:sz w:val="24"/>
          <w:szCs w:val="24"/>
        </w:rPr>
        <w:t>автобусно</w:t>
      </w:r>
      <w:r w:rsidR="00715296">
        <w:rPr>
          <w:rFonts w:ascii="Times New Roman" w:hAnsi="Times New Roman" w:cs="Times New Roman"/>
          <w:sz w:val="24"/>
          <w:szCs w:val="24"/>
        </w:rPr>
        <w:t>го парка и грузовых автомобилей</w:t>
      </w:r>
      <w:r w:rsidR="00715296" w:rsidRPr="00715296">
        <w:rPr>
          <w:rFonts w:ascii="Times New Roman" w:hAnsi="Times New Roman" w:cs="Times New Roman"/>
          <w:sz w:val="24"/>
          <w:szCs w:val="24"/>
        </w:rPr>
        <w:t>»</w:t>
      </w:r>
      <w:r w:rsidR="00715296">
        <w:rPr>
          <w:rFonts w:ascii="Times New Roman" w:hAnsi="Times New Roman" w:cs="Times New Roman"/>
          <w:sz w:val="24"/>
          <w:szCs w:val="24"/>
        </w:rPr>
        <w:t>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 xml:space="preserve">Коробки-автоматы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категорий 1000 и 2000 для трансмиссий по габаритным размерам и техническим данным не отличаются от своих прототипов. Разница кроется в применении усовершенствованного амортизирующего устройства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гидропреобразователя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вместе с блоком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FuelSense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2.0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>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 xml:space="preserve">На первой передаче амортизирующее устройство дает возможность заблокировать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гидропреобразователь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, больше задействовать автоблокировку и включать повышенные скорости при маленькой частоте вращения двигателя. Это дополнительно приводит к меньшему употреблению горючего. Весь список товаров с маркой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может применяться со всеми видами топлива.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>«Современные подходы при конструировании благоприятствуют уменьшению потребления топлива в различных условиях движения, - продолжает Колл</w:t>
      </w:r>
      <w:proofErr w:type="gramStart"/>
      <w:r w:rsidRPr="007152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529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715296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715296">
        <w:rPr>
          <w:rFonts w:ascii="Times New Roman" w:hAnsi="Times New Roman" w:cs="Times New Roman"/>
          <w:sz w:val="24"/>
          <w:szCs w:val="24"/>
        </w:rPr>
        <w:t xml:space="preserve">кономически выгодно использовать наши разработки для автобусов на междугородних и внутригородских рейсах. Поэтому увеличение ассортимента товаров с маркой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актуально в данной отрасли».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 xml:space="preserve">В 2015 году составляющие трансмиссии из серии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выпускались в объеме категории </w:t>
      </w:r>
      <w:r w:rsidR="00032F04" w:rsidRPr="00032F04">
        <w:rPr>
          <w:rFonts w:ascii="Times New Roman" w:hAnsi="Times New Roman" w:cs="Times New Roman"/>
          <w:sz w:val="24"/>
          <w:szCs w:val="24"/>
        </w:rPr>
        <w:t>3000™</w:t>
      </w:r>
      <w:r w:rsidR="00032F04">
        <w:rPr>
          <w:rFonts w:ascii="Times New Roman" w:hAnsi="Times New Roman" w:cs="Times New Roman"/>
          <w:sz w:val="24"/>
          <w:szCs w:val="24"/>
        </w:rPr>
        <w:t xml:space="preserve"> </w:t>
      </w:r>
      <w:r w:rsidRPr="00715296">
        <w:rPr>
          <w:rFonts w:ascii="Times New Roman" w:hAnsi="Times New Roman" w:cs="Times New Roman"/>
          <w:sz w:val="24"/>
          <w:szCs w:val="24"/>
        </w:rPr>
        <w:t xml:space="preserve">и поставлялись для комплектации исключительно автобусов. Современные </w:t>
      </w:r>
      <w:r w:rsidR="00780A73">
        <w:rPr>
          <w:rFonts w:ascii="Times New Roman" w:hAnsi="Times New Roman" w:cs="Times New Roman"/>
          <w:sz w:val="24"/>
          <w:szCs w:val="24"/>
        </w:rPr>
        <w:t xml:space="preserve">же </w:t>
      </w:r>
      <w:r w:rsidRPr="00715296">
        <w:rPr>
          <w:rFonts w:ascii="Times New Roman" w:hAnsi="Times New Roman" w:cs="Times New Roman"/>
          <w:sz w:val="24"/>
          <w:szCs w:val="24"/>
        </w:rPr>
        <w:t xml:space="preserve">образцы – </w:t>
      </w:r>
      <w:r w:rsidR="00780A73">
        <w:rPr>
          <w:rFonts w:ascii="Times New Roman" w:hAnsi="Times New Roman" w:cs="Times New Roman"/>
          <w:sz w:val="24"/>
          <w:szCs w:val="24"/>
        </w:rPr>
        <w:t xml:space="preserve">это </w:t>
      </w:r>
      <w:r w:rsidRPr="00715296">
        <w:rPr>
          <w:rFonts w:ascii="Times New Roman" w:hAnsi="Times New Roman" w:cs="Times New Roman"/>
          <w:sz w:val="24"/>
          <w:szCs w:val="24"/>
        </w:rPr>
        <w:t xml:space="preserve">новый виток в развитии и увеличении перечня моделей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. Каждый товар автоматически комплектуется блоком функций для снижения использования горючего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FuelSense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2.0.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 xml:space="preserve">Объявленный в марте блок функция для уменьшения использования горючего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FuelSense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2.0 с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DynActive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™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Shifting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в сравнении с предшественником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FuelSense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добился минимизации затрат топлива. Такие достижения стали результатом </w:t>
      </w:r>
      <w:r w:rsidR="00780A73">
        <w:rPr>
          <w:rFonts w:ascii="Times New Roman" w:hAnsi="Times New Roman" w:cs="Times New Roman"/>
          <w:sz w:val="24"/>
          <w:szCs w:val="24"/>
        </w:rPr>
        <w:t>разработки</w:t>
      </w:r>
      <w:r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5296">
        <w:rPr>
          <w:rFonts w:ascii="Times New Roman" w:hAnsi="Times New Roman" w:cs="Times New Roman"/>
          <w:sz w:val="24"/>
          <w:szCs w:val="24"/>
        </w:rPr>
        <w:t>алгоритма улучшения поиска совершенного баланса эффективности</w:t>
      </w:r>
      <w:proofErr w:type="gramEnd"/>
      <w:r w:rsidRPr="00715296">
        <w:rPr>
          <w:rFonts w:ascii="Times New Roman" w:hAnsi="Times New Roman" w:cs="Times New Roman"/>
          <w:sz w:val="24"/>
          <w:szCs w:val="24"/>
        </w:rPr>
        <w:t xml:space="preserve"> и уменьшением трат горючего.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5296">
        <w:rPr>
          <w:rFonts w:ascii="Times New Roman" w:hAnsi="Times New Roman" w:cs="Times New Roman"/>
          <w:sz w:val="24"/>
          <w:szCs w:val="24"/>
        </w:rPr>
        <w:t>FuelSense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2.0 поставляется в трех разновидностях, что определяет широкий диапазон применения</w:t>
      </w:r>
      <w:r w:rsidR="00780A73">
        <w:rPr>
          <w:rFonts w:ascii="Times New Roman" w:hAnsi="Times New Roman" w:cs="Times New Roman"/>
          <w:sz w:val="24"/>
          <w:szCs w:val="24"/>
        </w:rPr>
        <w:t xml:space="preserve"> во всем мире</w:t>
      </w:r>
      <w:r w:rsidRPr="00715296">
        <w:rPr>
          <w:rFonts w:ascii="Times New Roman" w:hAnsi="Times New Roman" w:cs="Times New Roman"/>
          <w:sz w:val="24"/>
          <w:szCs w:val="24"/>
        </w:rPr>
        <w:t>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 xml:space="preserve">В коробках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реализована технология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715296">
        <w:rPr>
          <w:rFonts w:ascii="Times New Roman" w:hAnsi="Times New Roman" w:cs="Times New Roman"/>
          <w:sz w:val="24"/>
          <w:szCs w:val="24"/>
        </w:rPr>
        <w:t>™, которая помогает плавно без рывков переключать передачи. Ее основная задача – увеличение крутящего момента и передача большей энергии колесам.</w:t>
      </w:r>
    </w:p>
    <w:p w:rsidR="00715296" w:rsidRPr="00715296" w:rsidRDefault="00715296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 xml:space="preserve">Преимущества </w:t>
      </w:r>
      <w:r w:rsidR="00780A73">
        <w:rPr>
          <w:rFonts w:ascii="Times New Roman" w:hAnsi="Times New Roman" w:cs="Times New Roman"/>
          <w:sz w:val="24"/>
          <w:szCs w:val="24"/>
        </w:rPr>
        <w:t>употребления</w:t>
      </w:r>
      <w:r w:rsidRPr="00715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5296">
        <w:rPr>
          <w:rFonts w:ascii="Times New Roman" w:hAnsi="Times New Roman" w:cs="Times New Roman"/>
          <w:sz w:val="24"/>
          <w:szCs w:val="24"/>
        </w:rPr>
        <w:t>коробки-автомат</w:t>
      </w:r>
      <w:proofErr w:type="spellEnd"/>
      <w:proofErr w:type="gramEnd"/>
      <w:r w:rsidRPr="00715296">
        <w:rPr>
          <w:rFonts w:ascii="Times New Roman" w:hAnsi="Times New Roman" w:cs="Times New Roman"/>
          <w:sz w:val="24"/>
          <w:szCs w:val="24"/>
        </w:rPr>
        <w:t xml:space="preserve"> фирмы </w:t>
      </w:r>
      <w:proofErr w:type="spellStart"/>
      <w:r w:rsidRPr="00715296">
        <w:rPr>
          <w:rFonts w:ascii="Times New Roman" w:hAnsi="Times New Roman" w:cs="Times New Roman"/>
          <w:sz w:val="24"/>
          <w:szCs w:val="24"/>
        </w:rPr>
        <w:t>Allison</w:t>
      </w:r>
      <w:proofErr w:type="spellEnd"/>
      <w:r w:rsidR="00780A73">
        <w:rPr>
          <w:rFonts w:ascii="Times New Roman" w:hAnsi="Times New Roman" w:cs="Times New Roman"/>
          <w:sz w:val="24"/>
          <w:szCs w:val="24"/>
        </w:rPr>
        <w:t xml:space="preserve"> для комплектации автомобилей</w:t>
      </w:r>
      <w:r w:rsidRPr="00715296">
        <w:rPr>
          <w:rFonts w:ascii="Times New Roman" w:hAnsi="Times New Roman" w:cs="Times New Roman"/>
          <w:sz w:val="24"/>
          <w:szCs w:val="24"/>
        </w:rPr>
        <w:t>:</w:t>
      </w:r>
    </w:p>
    <w:p w:rsidR="00715296" w:rsidRPr="00715296" w:rsidRDefault="00715296" w:rsidP="0071529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>большая производительность</w:t>
      </w:r>
      <w:r w:rsidR="00780A73">
        <w:rPr>
          <w:rFonts w:ascii="Times New Roman" w:hAnsi="Times New Roman" w:cs="Times New Roman"/>
          <w:sz w:val="24"/>
          <w:szCs w:val="24"/>
        </w:rPr>
        <w:t xml:space="preserve"> и эффективность</w:t>
      </w:r>
      <w:r w:rsidRPr="00715296">
        <w:rPr>
          <w:rFonts w:ascii="Times New Roman" w:hAnsi="Times New Roman" w:cs="Times New Roman"/>
          <w:sz w:val="24"/>
          <w:szCs w:val="24"/>
        </w:rPr>
        <w:t>;</w:t>
      </w:r>
    </w:p>
    <w:p w:rsidR="00715296" w:rsidRPr="00715296" w:rsidRDefault="00715296" w:rsidP="0071529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>потребление меньшего количества горючего;</w:t>
      </w:r>
    </w:p>
    <w:p w:rsidR="00715296" w:rsidRPr="00715296" w:rsidRDefault="00715296" w:rsidP="0071529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>комфортность;</w:t>
      </w:r>
    </w:p>
    <w:p w:rsidR="00715296" w:rsidRPr="00715296" w:rsidRDefault="00715296" w:rsidP="0071529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96">
        <w:rPr>
          <w:rFonts w:ascii="Times New Roman" w:hAnsi="Times New Roman" w:cs="Times New Roman"/>
          <w:sz w:val="24"/>
          <w:szCs w:val="24"/>
        </w:rPr>
        <w:t>безопасность.</w:t>
      </w:r>
    </w:p>
    <w:p w:rsidR="00214E23" w:rsidRDefault="00780A73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Весь спектр ее марок 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признан </w:t>
      </w:r>
      <w:r>
        <w:rPr>
          <w:rFonts w:ascii="Times New Roman" w:hAnsi="Times New Roman" w:cs="Times New Roman"/>
          <w:sz w:val="24"/>
          <w:szCs w:val="24"/>
        </w:rPr>
        <w:t>на международном автомобильном рынке</w:t>
      </w:r>
      <w:r w:rsidR="00715296" w:rsidRPr="00715296">
        <w:rPr>
          <w:rFonts w:ascii="Times New Roman" w:hAnsi="Times New Roman" w:cs="Times New Roman"/>
          <w:sz w:val="24"/>
          <w:szCs w:val="24"/>
        </w:rPr>
        <w:t>. Главным аргументом в этом является меньшая цена автомобил</w:t>
      </w:r>
      <w:r>
        <w:rPr>
          <w:rFonts w:ascii="Times New Roman" w:hAnsi="Times New Roman" w:cs="Times New Roman"/>
          <w:sz w:val="24"/>
          <w:szCs w:val="24"/>
        </w:rPr>
        <w:t>ей и автобусов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составляющими которых фигурируют</w:t>
      </w:r>
      <w:r w:rsidR="00715296" w:rsidRPr="00715296">
        <w:rPr>
          <w:rFonts w:ascii="Times New Roman" w:hAnsi="Times New Roman" w:cs="Times New Roman"/>
          <w:sz w:val="24"/>
          <w:szCs w:val="24"/>
        </w:rPr>
        <w:t xml:space="preserve"> коробки-автоматы </w:t>
      </w:r>
      <w:proofErr w:type="spellStart"/>
      <w:r w:rsidR="00715296" w:rsidRPr="00715296">
        <w:rPr>
          <w:rFonts w:ascii="Times New Roman" w:hAnsi="Times New Roman" w:cs="Times New Roman"/>
          <w:sz w:val="24"/>
          <w:szCs w:val="24"/>
        </w:rPr>
        <w:t>xFE</w:t>
      </w:r>
      <w:proofErr w:type="spellEnd"/>
      <w:r w:rsidR="00715296" w:rsidRPr="00715296">
        <w:rPr>
          <w:rFonts w:ascii="Times New Roman" w:hAnsi="Times New Roman" w:cs="Times New Roman"/>
          <w:sz w:val="24"/>
          <w:szCs w:val="24"/>
        </w:rPr>
        <w:t>.</w:t>
      </w:r>
    </w:p>
    <w:p w:rsidR="00715296" w:rsidRDefault="006F0A09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E18E0">
          <w:rPr>
            <w:rStyle w:val="a5"/>
            <w:rFonts w:ascii="Times New Roman" w:hAnsi="Times New Roman" w:cs="Times New Roman"/>
            <w:sz w:val="24"/>
            <w:szCs w:val="24"/>
          </w:rPr>
          <w:t>https://text.ru/seo/5a50d419e33cf</w:t>
        </w:r>
      </w:hyperlink>
    </w:p>
    <w:p w:rsidR="006F0A09" w:rsidRPr="00B120C2" w:rsidRDefault="006F0A09" w:rsidP="0071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0A09" w:rsidRPr="00B120C2" w:rsidSect="00C2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2B8B"/>
    <w:multiLevelType w:val="hybridMultilevel"/>
    <w:tmpl w:val="5D40EE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14E23"/>
    <w:rsid w:val="00032F04"/>
    <w:rsid w:val="000F17A9"/>
    <w:rsid w:val="001B7F4F"/>
    <w:rsid w:val="00214E23"/>
    <w:rsid w:val="002761C6"/>
    <w:rsid w:val="003E6C8D"/>
    <w:rsid w:val="003F2680"/>
    <w:rsid w:val="006027BA"/>
    <w:rsid w:val="006F0A09"/>
    <w:rsid w:val="00715296"/>
    <w:rsid w:val="0073672E"/>
    <w:rsid w:val="00766F1A"/>
    <w:rsid w:val="00780A73"/>
    <w:rsid w:val="007D49CE"/>
    <w:rsid w:val="008F38E6"/>
    <w:rsid w:val="00955C63"/>
    <w:rsid w:val="009770B1"/>
    <w:rsid w:val="00AA2A2E"/>
    <w:rsid w:val="00B120C2"/>
    <w:rsid w:val="00B84B36"/>
    <w:rsid w:val="00C07BF4"/>
    <w:rsid w:val="00C14FB4"/>
    <w:rsid w:val="00C24BE2"/>
    <w:rsid w:val="00C827E7"/>
    <w:rsid w:val="00E63E32"/>
    <w:rsid w:val="00E955C4"/>
    <w:rsid w:val="00ED562B"/>
    <w:rsid w:val="00F114C4"/>
    <w:rsid w:val="00F21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29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52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221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seo/5a50d419e33c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430</Words>
  <Characters>3082</Characters>
  <Application>Microsoft Office Word</Application>
  <DocSecurity>0</DocSecurity>
  <Lines>114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21</cp:revision>
  <dcterms:created xsi:type="dcterms:W3CDTF">2018-01-06T12:07:00Z</dcterms:created>
  <dcterms:modified xsi:type="dcterms:W3CDTF">2018-01-06T13:50:00Z</dcterms:modified>
</cp:coreProperties>
</file>