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76" w:rsidRPr="00223D76" w:rsidRDefault="00223D76" w:rsidP="00223D76">
      <w:pPr>
        <w:spacing w:after="0"/>
        <w:ind w:firstLine="708"/>
        <w:jc w:val="center"/>
        <w:rPr>
          <w:b/>
          <w:sz w:val="24"/>
          <w:szCs w:val="24"/>
        </w:rPr>
      </w:pPr>
      <w:r w:rsidRPr="00223D76">
        <w:rPr>
          <w:b/>
          <w:sz w:val="24"/>
          <w:szCs w:val="24"/>
        </w:rPr>
        <w:t>Первый Украинский Международный Банк</w:t>
      </w:r>
      <w:r w:rsidRPr="00223D76">
        <w:rPr>
          <w:b/>
          <w:sz w:val="24"/>
          <w:szCs w:val="24"/>
        </w:rPr>
        <w:t>. История становления и развития.</w:t>
      </w:r>
    </w:p>
    <w:p w:rsidR="00223D76" w:rsidRDefault="00223D76" w:rsidP="00243747">
      <w:pPr>
        <w:spacing w:after="0"/>
        <w:ind w:firstLine="708"/>
        <w:jc w:val="both"/>
      </w:pPr>
    </w:p>
    <w:p w:rsidR="00482B2E" w:rsidRDefault="00482B2E" w:rsidP="00243747">
      <w:pPr>
        <w:spacing w:after="0"/>
        <w:ind w:firstLine="708"/>
        <w:jc w:val="both"/>
      </w:pPr>
      <w:bookmarkStart w:id="0" w:name="_GoBack"/>
      <w:bookmarkEnd w:id="0"/>
      <w:r>
        <w:t>«Первый Украинский Международный Банк — это крупный и надежный частный банк, который стремится быть финансовым советником и помощником, как для частных лиц, так и для корпоративных клиентов, предугадывающим их ожидания и потребности, а также предлагающим эффективные решения» - гласит главный слоган банка.</w:t>
      </w:r>
    </w:p>
    <w:p w:rsidR="00BC2833" w:rsidRDefault="00CC4F8F" w:rsidP="00243747">
      <w:pPr>
        <w:spacing w:after="0"/>
        <w:ind w:firstLine="708"/>
        <w:jc w:val="both"/>
      </w:pPr>
      <w:r>
        <w:t xml:space="preserve">ПУМБ- это Первый Украинский Международный Банк, </w:t>
      </w:r>
      <w:r w:rsidR="003B380B">
        <w:t>б</w:t>
      </w:r>
      <w:r w:rsidR="003B380B" w:rsidRPr="003B380B">
        <w:t>ыл создан как закрытое акционерное общество 20 ноября 1991 года</w:t>
      </w:r>
      <w:r w:rsidR="003B380B">
        <w:t>, а</w:t>
      </w:r>
      <w:r w:rsidR="003B380B" w:rsidRPr="003B380B">
        <w:t xml:space="preserve"> 23 декабря 1991 года зарегистрирован НБУ</w:t>
      </w:r>
      <w:r w:rsidR="003B380B">
        <w:t>,</w:t>
      </w:r>
      <w:r w:rsidR="003B380B" w:rsidRPr="003B380B">
        <w:t xml:space="preserve"> </w:t>
      </w:r>
      <w:r w:rsidR="003B380B">
        <w:t>одним из первых на территории независимой Украины</w:t>
      </w:r>
      <w:r w:rsidR="003B380B" w:rsidRPr="003B380B">
        <w:t>. В апреле 1992 года начал осуществлять банковские операции</w:t>
      </w:r>
      <w:r w:rsidR="00243747">
        <w:t>. Н</w:t>
      </w:r>
      <w:r w:rsidR="00C8012E">
        <w:t>а данный момент п</w:t>
      </w:r>
      <w:r w:rsidR="00C8012E" w:rsidRPr="00C8012E">
        <w:t>ринадлежит промышленно-финансовой группе «СКМ»</w:t>
      </w:r>
      <w:r w:rsidR="008E6F11">
        <w:t>. СКМ</w:t>
      </w:r>
      <w:r w:rsidR="008E6F11" w:rsidRPr="00CC4F8F">
        <w:t xml:space="preserve"> (</w:t>
      </w:r>
      <w:r w:rsidR="008E6F11">
        <w:t>Систем капитал менеджмент</w:t>
      </w:r>
      <w:r w:rsidR="008E6F11" w:rsidRPr="00CC4F8F">
        <w:t>) — самая большая инвестиционная группа Украины. Ее предприятия и холдинги работают в Украине, Кипре, Нидерландах, Италии, Болгарии, Швейцарии, Великобритании и США.</w:t>
      </w:r>
      <w:r w:rsidR="008E6F11">
        <w:t xml:space="preserve"> Конечны</w:t>
      </w:r>
      <w:r w:rsidR="00C968E0">
        <w:t>м бенефициантом является</w:t>
      </w:r>
      <w:r w:rsidR="008E6F11">
        <w:t xml:space="preserve"> Ахметов Р.Л. Согласно налоговой отчётности за февраль 2023 года, уставной капитал составляет 4 780 594 950 грн.</w:t>
      </w:r>
    </w:p>
    <w:p w:rsidR="00315B3F" w:rsidRPr="00315B3F" w:rsidRDefault="00315B3F" w:rsidP="00243747">
      <w:pPr>
        <w:spacing w:after="0"/>
        <w:ind w:firstLine="708"/>
        <w:jc w:val="both"/>
      </w:pPr>
      <w:r>
        <w:t>Создание банка, фактически, началось по инициативе руководителей крупных предприятий Донецкой области, таких как «</w:t>
      </w:r>
      <w:proofErr w:type="spellStart"/>
      <w:r>
        <w:t>Азовсталь</w:t>
      </w:r>
      <w:proofErr w:type="spellEnd"/>
      <w:r>
        <w:t xml:space="preserve">», шахта им. Засядько, Азовского морского пароходства, американского торговца металлом </w:t>
      </w:r>
      <w:r w:rsidRPr="00315B3F">
        <w:t xml:space="preserve">AIOC </w:t>
      </w:r>
      <w:proofErr w:type="spellStart"/>
      <w:r w:rsidRPr="00315B3F">
        <w:t>Corporation</w:t>
      </w:r>
      <w:proofErr w:type="spellEnd"/>
      <w:r>
        <w:t xml:space="preserve"> и </w:t>
      </w:r>
      <w:r w:rsidRPr="00315B3F">
        <w:t xml:space="preserve">нидерландского банка </w:t>
      </w:r>
      <w:proofErr w:type="spellStart"/>
      <w:r w:rsidRPr="00315B3F">
        <w:t>Mees</w:t>
      </w:r>
      <w:proofErr w:type="spellEnd"/>
      <w:r w:rsidRPr="00315B3F">
        <w:t xml:space="preserve"> &amp; </w:t>
      </w:r>
      <w:proofErr w:type="spellStart"/>
      <w:r w:rsidRPr="00315B3F">
        <w:t>Hope</w:t>
      </w:r>
      <w:proofErr w:type="spellEnd"/>
      <w:r>
        <w:t xml:space="preserve"> с целью обеспечения возможности </w:t>
      </w:r>
      <w:r w:rsidRPr="00315B3F">
        <w:t>организовать международные расчеты</w:t>
      </w:r>
      <w:r>
        <w:t xml:space="preserve"> заинтересованных предприятий</w:t>
      </w:r>
      <w:r w:rsidR="007E1470">
        <w:t>, ведь существующие в то время у</w:t>
      </w:r>
      <w:r w:rsidR="007E1470" w:rsidRPr="00315B3F">
        <w:t>краинские банки были к этому не готовы</w:t>
      </w:r>
      <w:r>
        <w:t>.</w:t>
      </w:r>
    </w:p>
    <w:p w:rsidR="003B380B" w:rsidRDefault="007E1470" w:rsidP="00243747">
      <w:pPr>
        <w:spacing w:after="0"/>
        <w:ind w:firstLine="708"/>
        <w:jc w:val="both"/>
      </w:pPr>
      <w:r>
        <w:t>ПУМБ стартовал в 1992 году и сразу выделился на общем фоне</w:t>
      </w:r>
      <w:r w:rsidR="003B380B">
        <w:t>, он</w:t>
      </w:r>
      <w:r w:rsidR="003B380B" w:rsidRPr="003B380B">
        <w:t xml:space="preserve"> первым из украинских банков начал составлять финансовую отчётность в соответствии с международными стандартами учёта и подтверждать её ведущими аудиторскими компаниями</w:t>
      </w:r>
      <w:r>
        <w:t xml:space="preserve">. Благодаря спутниковой связи зачисление валютных средств происходило за 15 минут, а не за несколько дней, как у конкурентов. </w:t>
      </w:r>
    </w:p>
    <w:p w:rsidR="007E1470" w:rsidRDefault="007E1470" w:rsidP="00243747">
      <w:pPr>
        <w:spacing w:after="0"/>
        <w:ind w:firstLine="708"/>
        <w:jc w:val="both"/>
      </w:pPr>
      <w:r>
        <w:t>Основн</w:t>
      </w:r>
      <w:r w:rsidR="003B380B">
        <w:t>ое руководство</w:t>
      </w:r>
      <w:r>
        <w:t xml:space="preserve"> и еще несколько ведущих специалистов свободно говорили по-английски, что тоже в то время было редкостью. Учредители – а это были крупнейшие предприятия страны – перевелись на обслуживание в ПУМБ, следом за ними подтянулись и другие предприятия, кто хотел быстрых расчетов. Последующий основной состав клиентов</w:t>
      </w:r>
      <w:r w:rsidR="00243747">
        <w:t xml:space="preserve"> был из совместных предприятий, имеющих в своей дол</w:t>
      </w:r>
      <w:r w:rsidR="003B380B">
        <w:t>е</w:t>
      </w:r>
      <w:r w:rsidR="00243747">
        <w:t xml:space="preserve"> зарубежный капитал.</w:t>
      </w:r>
      <w:r>
        <w:t xml:space="preserve"> Наличие западных акционеров воспринималось как гарантия, что с деньгами ничего не случится</w:t>
      </w:r>
      <w:r w:rsidR="00243747">
        <w:t xml:space="preserve"> и это давало дополнительный плюс для повышения популярности</w:t>
      </w:r>
      <w:r>
        <w:t>.</w:t>
      </w:r>
    </w:p>
    <w:p w:rsidR="00315B3F" w:rsidRDefault="00FD1AA4" w:rsidP="003C483A">
      <w:pPr>
        <w:spacing w:after="0"/>
        <w:ind w:firstLine="708"/>
        <w:jc w:val="both"/>
      </w:pPr>
      <w:r>
        <w:t>Наличие западных инвесторов гарантировало не только надежность вложенных денег</w:t>
      </w:r>
      <w:r w:rsidR="007E1470">
        <w:t xml:space="preserve">, но и </w:t>
      </w:r>
      <w:r>
        <w:t>наличие продвинутых технологий, недоступных большинству постсоветских банков</w:t>
      </w:r>
      <w:r w:rsidR="007E1470">
        <w:t xml:space="preserve">. ПУМБ одним из первых в Украине начал в 1993 году выпуск собственных платежных карт. В 1998-м он создал процессинговый центр, а в 1999-м прошел сертификацию </w:t>
      </w:r>
      <w:proofErr w:type="spellStart"/>
      <w:r w:rsidR="007E1470">
        <w:t>Third</w:t>
      </w:r>
      <w:proofErr w:type="spellEnd"/>
      <w:r w:rsidR="007E1470">
        <w:t xml:space="preserve"> </w:t>
      </w:r>
      <w:proofErr w:type="spellStart"/>
      <w:r w:rsidR="007E1470">
        <w:t>Party</w:t>
      </w:r>
      <w:proofErr w:type="spellEnd"/>
      <w:r w:rsidR="007E1470">
        <w:t xml:space="preserve"> </w:t>
      </w:r>
      <w:proofErr w:type="spellStart"/>
      <w:r w:rsidR="007E1470">
        <w:t>Processor</w:t>
      </w:r>
      <w:proofErr w:type="spellEnd"/>
      <w:r w:rsidR="007E1470">
        <w:t xml:space="preserve"> и стал оказывать процессинговые услуги другим банкам.</w:t>
      </w:r>
      <w:r>
        <w:t xml:space="preserve"> Постепенно банк рос и укреплялся.</w:t>
      </w:r>
    </w:p>
    <w:p w:rsidR="00315B3F" w:rsidRDefault="00FD1AA4" w:rsidP="003C483A">
      <w:pPr>
        <w:spacing w:after="0"/>
        <w:ind w:firstLine="709"/>
        <w:jc w:val="both"/>
      </w:pPr>
      <w:r>
        <w:t xml:space="preserve">Со временем, </w:t>
      </w:r>
      <w:r w:rsidRPr="00FD1AA4">
        <w:t>Холдинг СКМ, основанный в 2000-м Ринатом Ахметовым, получил контроль над «</w:t>
      </w:r>
      <w:proofErr w:type="spellStart"/>
      <w:r w:rsidRPr="00FD1AA4">
        <w:t>Азовсталью</w:t>
      </w:r>
      <w:proofErr w:type="spellEnd"/>
      <w:r w:rsidRPr="00FD1AA4">
        <w:t>» и Азовским морским пароходством, а значит, и над их пакетами в ПУМБ.</w:t>
      </w:r>
      <w:r>
        <w:t xml:space="preserve"> Это событие значительно подорвало доверие</w:t>
      </w:r>
      <w:r w:rsidR="003C483A">
        <w:t xml:space="preserve"> между зарубежными акционерами и новым украинским руководством. В связи с этим, затруднилось выполнение ряда финансовых операций и возникли некоторые проблемы с инвестированием. В результате нескольких лет недоверия, в 2005 году</w:t>
      </w:r>
      <w:r w:rsidR="003C483A" w:rsidRPr="003C483A">
        <w:t xml:space="preserve"> СКМ выкупил у иностранцев 50% акций ПУМБ</w:t>
      </w:r>
      <w:r w:rsidR="003C483A">
        <w:t xml:space="preserve"> по выгодной для западных представителей цене. </w:t>
      </w:r>
      <w:r w:rsidR="003C483A" w:rsidRPr="003C483A">
        <w:t>В августе 2006-го СКМ переоформил на себя акции «</w:t>
      </w:r>
      <w:proofErr w:type="spellStart"/>
      <w:r w:rsidR="003C483A" w:rsidRPr="003C483A">
        <w:t>Азовстали</w:t>
      </w:r>
      <w:proofErr w:type="spellEnd"/>
      <w:r w:rsidR="003C483A" w:rsidRPr="003C483A">
        <w:t>» и довел свою долю в банке до 99%.</w:t>
      </w:r>
    </w:p>
    <w:p w:rsidR="00315B3F" w:rsidRDefault="003B380B" w:rsidP="00C912B9">
      <w:pPr>
        <w:spacing w:after="0"/>
        <w:ind w:firstLine="709"/>
        <w:jc w:val="both"/>
      </w:pPr>
      <w:r>
        <w:t>Холдингу СКМ</w:t>
      </w:r>
      <w:r w:rsidR="003C483A" w:rsidRPr="003C483A">
        <w:t xml:space="preserve"> достался банк, который обслуживал 8000 корпоративных и 500 000 частных клиентов. ПУМБ занимал 16-е место по активам, в центральном офисе и шести десятках точек продаж работало почти 2000 сотрудников. </w:t>
      </w:r>
    </w:p>
    <w:p w:rsidR="00C912B9" w:rsidRDefault="003B380B" w:rsidP="00C912B9">
      <w:pPr>
        <w:spacing w:after="0"/>
        <w:ind w:firstLine="709"/>
        <w:jc w:val="both"/>
      </w:pPr>
      <w:r w:rsidRPr="003B380B">
        <w:t>С 2004-го банк активно привлекал деньги на внешних рынках.</w:t>
      </w:r>
      <w:r>
        <w:t xml:space="preserve"> </w:t>
      </w:r>
      <w:r w:rsidRPr="003B380B">
        <w:t xml:space="preserve">ПУМБ не сильно пострадал из-за глобальной рецессии, </w:t>
      </w:r>
      <w:r w:rsidR="00C912B9">
        <w:t>т.к.</w:t>
      </w:r>
      <w:r w:rsidRPr="003B380B">
        <w:t xml:space="preserve"> </w:t>
      </w:r>
      <w:r w:rsidR="00C912B9">
        <w:t xml:space="preserve">руководство банком показало себя настоящими профессионалами - имея </w:t>
      </w:r>
      <w:r w:rsidRPr="003B380B">
        <w:t xml:space="preserve">консервативное управление рисками и профессиональный менеджмент. Кредитный портфель ПУМБ </w:t>
      </w:r>
      <w:r w:rsidR="00C912B9" w:rsidRPr="003B380B">
        <w:t>был сформирован</w:t>
      </w:r>
      <w:r w:rsidRPr="003B380B">
        <w:t xml:space="preserve"> на рыночных принципах – даже та его часть, что приходилась на компании, входившие в СКМ.</w:t>
      </w:r>
      <w:r w:rsidR="003B4F9E" w:rsidRPr="003B4F9E">
        <w:t xml:space="preserve"> 18 сентября 2006 года ПУМБ и банки-партнеры создали объединённую сеть банкоматов под совместным брендом «Радиус», транзакции которой обслуживает Процессинговый центр ПУМБ. </w:t>
      </w:r>
      <w:r w:rsidR="00C912B9">
        <w:t xml:space="preserve">Затем </w:t>
      </w:r>
      <w:r w:rsidR="00C912B9">
        <w:lastRenderedPageBreak/>
        <w:t>появилась задача трансформации бизнеса, где с</w:t>
      </w:r>
      <w:r w:rsidR="00C912B9" w:rsidRPr="00C912B9">
        <w:t>о стратегией</w:t>
      </w:r>
      <w:r w:rsidR="00C912B9">
        <w:t xml:space="preserve"> развития</w:t>
      </w:r>
      <w:r w:rsidR="00C912B9" w:rsidRPr="00C912B9">
        <w:t xml:space="preserve"> помогли консультанты </w:t>
      </w:r>
      <w:proofErr w:type="spellStart"/>
      <w:r w:rsidR="00C912B9" w:rsidRPr="00C912B9">
        <w:t>McKinsey</w:t>
      </w:r>
      <w:proofErr w:type="spellEnd"/>
      <w:r w:rsidR="00C912B9" w:rsidRPr="00C912B9">
        <w:t xml:space="preserve">, </w:t>
      </w:r>
      <w:r w:rsidR="00354677" w:rsidRPr="00C912B9">
        <w:t>сделавшие</w:t>
      </w:r>
      <w:r w:rsidR="00C912B9" w:rsidRPr="00C912B9">
        <w:t xml:space="preserve"> акцент на повышении операционной эффективности. В 2011 году ПУМБ поглотил </w:t>
      </w:r>
      <w:proofErr w:type="spellStart"/>
      <w:r w:rsidR="00C912B9" w:rsidRPr="00C912B9">
        <w:t>Донгорбанк</w:t>
      </w:r>
      <w:proofErr w:type="spellEnd"/>
      <w:r w:rsidR="00C912B9" w:rsidRPr="00C912B9">
        <w:t xml:space="preserve">, тоже принадлежавший СКМ и работавший преимущественно с корпоративными клиентами. Это позволило ПУМБ подняться на девятое место по активам и снизить издержки. Тогда же СКМ купил у российской </w:t>
      </w:r>
      <w:proofErr w:type="spellStart"/>
      <w:r w:rsidR="00C912B9" w:rsidRPr="00C912B9">
        <w:t>Renaissance</w:t>
      </w:r>
      <w:proofErr w:type="spellEnd"/>
      <w:r w:rsidR="00C912B9" w:rsidRPr="00C912B9">
        <w:t xml:space="preserve"> </w:t>
      </w:r>
      <w:proofErr w:type="spellStart"/>
      <w:r w:rsidR="00C912B9" w:rsidRPr="00C912B9">
        <w:t>Group</w:t>
      </w:r>
      <w:proofErr w:type="spellEnd"/>
      <w:r w:rsidR="00C912B9" w:rsidRPr="00C912B9">
        <w:t xml:space="preserve"> розничный банк «Ренессанс Капитал». Купить готовый бизнес было рациональнее, чем пытаться самостоятельно отстроить розницу</w:t>
      </w:r>
      <w:r w:rsidR="00C912B9">
        <w:t xml:space="preserve">. Помимо наращивания массы путем поглощений, была заменена операционная </w:t>
      </w:r>
      <w:r w:rsidR="00907848">
        <w:t xml:space="preserve">банковская </w:t>
      </w:r>
      <w:r w:rsidR="00C912B9">
        <w:t xml:space="preserve">система и вместо западного софта, не приспособленного к местным условиям, ПУМБ установил систему </w:t>
      </w:r>
      <w:proofErr w:type="spellStart"/>
      <w:r w:rsidR="00C912B9">
        <w:t>Scrooge</w:t>
      </w:r>
      <w:proofErr w:type="spellEnd"/>
      <w:r w:rsidR="00C912B9">
        <w:t xml:space="preserve"> украинского разработчика </w:t>
      </w:r>
      <w:proofErr w:type="spellStart"/>
      <w:r w:rsidR="00C912B9">
        <w:t>Lime</w:t>
      </w:r>
      <w:proofErr w:type="spellEnd"/>
      <w:r w:rsidR="00C912B9">
        <w:t xml:space="preserve"> </w:t>
      </w:r>
      <w:proofErr w:type="spellStart"/>
      <w:r w:rsidR="00C912B9">
        <w:t>Systems</w:t>
      </w:r>
      <w:proofErr w:type="spellEnd"/>
      <w:r w:rsidR="00C912B9">
        <w:t>.</w:t>
      </w:r>
      <w:r w:rsidR="00907848">
        <w:t xml:space="preserve"> Хотя считается, что в</w:t>
      </w:r>
      <w:r w:rsidR="00C912B9">
        <w:t xml:space="preserve"> основе успеха банка – ресурсы акционера и эффект</w:t>
      </w:r>
      <w:r w:rsidR="00907848">
        <w:t>ивное корпоративное управление».</w:t>
      </w:r>
    </w:p>
    <w:p w:rsidR="00907848" w:rsidRDefault="00907848" w:rsidP="00C912B9">
      <w:pPr>
        <w:spacing w:after="0"/>
        <w:ind w:firstLine="709"/>
        <w:jc w:val="both"/>
      </w:pPr>
      <w:r w:rsidRPr="00907848">
        <w:t>Кризис 2014–2015 годов стал для ПУМБ экзаменом на выживание. После аннексии Крыма и оккупации части Донбасса ба</w:t>
      </w:r>
      <w:r>
        <w:t xml:space="preserve">нк лишился полсотни отделений. </w:t>
      </w:r>
      <w:r w:rsidRPr="00907848">
        <w:t>Главный офис, операционный центр, центр обработки транзакций находились в Донецке</w:t>
      </w:r>
      <w:r>
        <w:t xml:space="preserve"> и</w:t>
      </w:r>
      <w:r w:rsidRPr="00907848">
        <w:t xml:space="preserve"> </w:t>
      </w:r>
      <w:r>
        <w:t>н</w:t>
      </w:r>
      <w:r w:rsidRPr="00907848">
        <w:t>ужно было перевезти это все, не прерывая работу.</w:t>
      </w:r>
      <w:r>
        <w:t xml:space="preserve"> </w:t>
      </w:r>
      <w:r w:rsidR="00141198">
        <w:t>Переезд банку обошелся в 2,45 млрд. грн., но несмотря на это ПУМБ смог пережить это без дополнительных финансовых вливаний.</w:t>
      </w:r>
      <w:r w:rsidR="006A4201" w:rsidRPr="006A4201">
        <w:t xml:space="preserve"> </w:t>
      </w:r>
      <w:r w:rsidR="006A4201">
        <w:t>Во время этого нелегкого периода, банк</w:t>
      </w:r>
      <w:r w:rsidR="006A4201" w:rsidRPr="008E6F11">
        <w:t xml:space="preserve"> не только не закрыл ни одного отделения, а открывал новые.</w:t>
      </w:r>
    </w:p>
    <w:p w:rsidR="00141198" w:rsidRPr="00141198" w:rsidRDefault="00141198" w:rsidP="00141198">
      <w:pPr>
        <w:spacing w:after="0"/>
        <w:ind w:firstLine="709"/>
        <w:jc w:val="both"/>
      </w:pPr>
      <w:r w:rsidRPr="00141198">
        <w:t xml:space="preserve">В 2020 году, несмотря на пандемию, ПУМБ второй год подряд сработал в плюс, получив 2,6 млрд </w:t>
      </w:r>
      <w:proofErr w:type="spellStart"/>
      <w:r w:rsidRPr="00141198">
        <w:t>грн</w:t>
      </w:r>
      <w:proofErr w:type="spellEnd"/>
      <w:r w:rsidRPr="00141198">
        <w:t xml:space="preserve"> прибыли. Это даже чуть больше, чем в 2019-м – при том, что прибыль банковской системы упала в 2020-м на треть. Портфель его розничных кредитов вырос в 2020 году на 23%. Для сравнения: аналогичный портфель «</w:t>
      </w:r>
      <w:proofErr w:type="spellStart"/>
      <w:r w:rsidRPr="00141198">
        <w:t>Привата</w:t>
      </w:r>
      <w:proofErr w:type="spellEnd"/>
      <w:r w:rsidRPr="00141198">
        <w:t>» уменьшился на 8%, Альфа-Банка – на 7%.</w:t>
      </w:r>
      <w:r>
        <w:t xml:space="preserve"> В чем был успех - </w:t>
      </w:r>
      <w:r w:rsidR="006A4201">
        <w:t>в</w:t>
      </w:r>
      <w:r w:rsidRPr="00141198">
        <w:t xml:space="preserve"> начале 2010-х ПУМБ нацелился на построение универсального бизнеса как более устойчивого. В такой модели корпоративный и розничный сегменты должны генерировать примерно равные доли прибыли. В 2019-м цель была достигнута. В 2020-м из-за пандемии розница чуть просела, но это компенсировали лучшие результаты корпоративного сектора.</w:t>
      </w:r>
    </w:p>
    <w:p w:rsidR="00907848" w:rsidRPr="006A4201" w:rsidRDefault="006A4201" w:rsidP="006A4201">
      <w:pPr>
        <w:spacing w:after="0"/>
        <w:ind w:firstLine="709"/>
        <w:jc w:val="both"/>
      </w:pPr>
      <w:r>
        <w:t>Руководство банка имеет два дополнительных секрета успеха, это и</w:t>
      </w:r>
      <w:r w:rsidRPr="006A4201">
        <w:t>нформационные технологии – инвестиция ПУМБ номер один</w:t>
      </w:r>
      <w:r>
        <w:t xml:space="preserve">, </w:t>
      </w:r>
      <w:r w:rsidRPr="006A4201">
        <w:t>Второй – разрабатывать цифровые продукты самостоятельно.</w:t>
      </w:r>
    </w:p>
    <w:p w:rsidR="00907848" w:rsidRPr="00C912B9" w:rsidRDefault="006A4201" w:rsidP="00C912B9">
      <w:pPr>
        <w:spacing w:after="0"/>
        <w:ind w:firstLine="709"/>
        <w:jc w:val="both"/>
      </w:pPr>
      <w:r>
        <w:t xml:space="preserve">В ноябре 2021 года было достигнуто соглашение о покупке у польской финансовой группы </w:t>
      </w:r>
      <w:proofErr w:type="spellStart"/>
      <w:r>
        <w:t>Getin</w:t>
      </w:r>
      <w:proofErr w:type="spellEnd"/>
      <w:r>
        <w:t xml:space="preserve"> </w:t>
      </w:r>
      <w:proofErr w:type="spellStart"/>
      <w:r>
        <w:t>Holding</w:t>
      </w:r>
      <w:proofErr w:type="spellEnd"/>
      <w:r>
        <w:t xml:space="preserve"> S.A. </w:t>
      </w:r>
      <w:proofErr w:type="spellStart"/>
      <w:r>
        <w:t>Idea</w:t>
      </w:r>
      <w:proofErr w:type="spellEnd"/>
      <w:r>
        <w:t xml:space="preserve"> </w:t>
      </w:r>
      <w:proofErr w:type="spellStart"/>
      <w:r>
        <w:t>Bank</w:t>
      </w:r>
      <w:proofErr w:type="spellEnd"/>
      <w:r>
        <w:t>. Банк был продан с премией к капиталу за 50-55 миллионов долларов США, что было редким явлением для украинской банковской сферы.</w:t>
      </w:r>
    </w:p>
    <w:p w:rsidR="001442FB" w:rsidRDefault="001442FB" w:rsidP="00E864C7">
      <w:pPr>
        <w:ind w:firstLine="708"/>
        <w:jc w:val="both"/>
      </w:pPr>
      <w:r>
        <w:t>Сегодня ПУМБ — крупнейший украинский банк с частным капиталом, который предоставляет все виды банковских услуг. Его деятельность сосредоточена на коммерческих, розничных и инвестиционно-банковских операциях</w:t>
      </w:r>
      <w:r w:rsidRPr="008E6F11">
        <w:t xml:space="preserve"> </w:t>
      </w:r>
      <w:r w:rsidR="008E6F11" w:rsidRPr="008E6F11">
        <w:t xml:space="preserve">Всеукраинская сеть отделений банка </w:t>
      </w:r>
      <w:r w:rsidRPr="008E6F11">
        <w:t>суммарно</w:t>
      </w:r>
      <w:r w:rsidR="008E6F11" w:rsidRPr="008E6F11">
        <w:t xml:space="preserve"> насчитывает 2</w:t>
      </w:r>
      <w:r w:rsidR="006A4201">
        <w:t>33</w:t>
      </w:r>
      <w:r w:rsidR="008E6F11" w:rsidRPr="008E6F11">
        <w:t xml:space="preserve"> отделений во всех областях Украины</w:t>
      </w:r>
      <w:r>
        <w:t xml:space="preserve"> и </w:t>
      </w:r>
      <w:r w:rsidRPr="001442FB">
        <w:t xml:space="preserve">по состоянию на 02.2023 </w:t>
      </w:r>
      <w:r>
        <w:t xml:space="preserve">обслуживает </w:t>
      </w:r>
      <w:r w:rsidRPr="001442FB">
        <w:t>1.5 млн. клиентов</w:t>
      </w:r>
      <w:r w:rsidR="008E6F11" w:rsidRPr="008E6F11">
        <w:t>.</w:t>
      </w:r>
      <w:r w:rsidR="00E864C7">
        <w:t xml:space="preserve"> Даже в таких сложных условиях, банк продолжает развиваться и привлекать новых клиентов, открывать новые филиалы.</w:t>
      </w:r>
    </w:p>
    <w:p w:rsidR="001442FB" w:rsidRDefault="001442FB" w:rsidP="00E864C7">
      <w:pPr>
        <w:ind w:firstLine="708"/>
        <w:jc w:val="both"/>
      </w:pPr>
      <w:r>
        <w:t xml:space="preserve">Основные достижения: </w:t>
      </w:r>
    </w:p>
    <w:p w:rsidR="001442FB" w:rsidRDefault="001442FB" w:rsidP="00E864C7">
      <w:pPr>
        <w:ind w:firstLine="708"/>
        <w:jc w:val="both"/>
      </w:pPr>
      <w:r w:rsidRPr="001442FB">
        <w:t xml:space="preserve">ПУМБ вошел в рейтинг тысячи крупнейших банков мира, опубликованный журналом </w:t>
      </w:r>
      <w:proofErr w:type="spellStart"/>
      <w:r w:rsidRPr="001442FB">
        <w:t>The</w:t>
      </w:r>
      <w:proofErr w:type="spellEnd"/>
      <w:r w:rsidRPr="001442FB">
        <w:t xml:space="preserve"> </w:t>
      </w:r>
      <w:proofErr w:type="spellStart"/>
      <w:r w:rsidRPr="001442FB">
        <w:t>Banker</w:t>
      </w:r>
      <w:proofErr w:type="spellEnd"/>
      <w:r w:rsidRPr="001442FB">
        <w:t xml:space="preserve"> (июль 2010 г.). Банк дебютировал с 905-й позиции и стал одним из четырех украинских банков, попавших в ТОР-1000 </w:t>
      </w:r>
      <w:proofErr w:type="spellStart"/>
      <w:r w:rsidRPr="001442FB">
        <w:t>World</w:t>
      </w:r>
      <w:proofErr w:type="spellEnd"/>
      <w:r w:rsidRPr="001442FB">
        <w:t xml:space="preserve"> </w:t>
      </w:r>
      <w:proofErr w:type="spellStart"/>
      <w:r w:rsidRPr="001442FB">
        <w:t>Banks</w:t>
      </w:r>
      <w:proofErr w:type="spellEnd"/>
    </w:p>
    <w:p w:rsidR="001442FB" w:rsidRDefault="001442FB" w:rsidP="00E864C7">
      <w:pPr>
        <w:ind w:firstLine="708"/>
        <w:jc w:val="both"/>
      </w:pPr>
      <w:r>
        <w:t>ПУМБ входит в ТОП-8 крупнейших банков Украины по версии рейтинга «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club</w:t>
      </w:r>
      <w:proofErr w:type="spellEnd"/>
      <w:r>
        <w:t>» «50 ведущих банков Украины 2018» и ТОП-5 крупнейших банков Украины по версии «50 ведущих банков Украины» на 2023 год.</w:t>
      </w:r>
    </w:p>
    <w:p w:rsidR="00CC4F8F" w:rsidRDefault="00CC4F8F"/>
    <w:p w:rsidR="00C968E0" w:rsidRDefault="00C968E0" w:rsidP="00C968E0"/>
    <w:sectPr w:rsidR="00C968E0" w:rsidSect="0024374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B9"/>
    <w:rsid w:val="00141198"/>
    <w:rsid w:val="001442FB"/>
    <w:rsid w:val="001C02B9"/>
    <w:rsid w:val="00223D76"/>
    <w:rsid w:val="00243747"/>
    <w:rsid w:val="00315B3F"/>
    <w:rsid w:val="00354677"/>
    <w:rsid w:val="003B380B"/>
    <w:rsid w:val="003B4F9E"/>
    <w:rsid w:val="003C483A"/>
    <w:rsid w:val="00482B2E"/>
    <w:rsid w:val="006A4201"/>
    <w:rsid w:val="007E1470"/>
    <w:rsid w:val="008E6F11"/>
    <w:rsid w:val="00907848"/>
    <w:rsid w:val="00BC2833"/>
    <w:rsid w:val="00C8012E"/>
    <w:rsid w:val="00C912B9"/>
    <w:rsid w:val="00C968E0"/>
    <w:rsid w:val="00CC4F8F"/>
    <w:rsid w:val="00E864C7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82F2"/>
  <w15:chartTrackingRefBased/>
  <w15:docId w15:val="{5423D09B-A7EA-434B-B03D-B036AC91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9</cp:revision>
  <dcterms:created xsi:type="dcterms:W3CDTF">2023-04-09T15:02:00Z</dcterms:created>
  <dcterms:modified xsi:type="dcterms:W3CDTF">2023-04-10T19:39:00Z</dcterms:modified>
</cp:coreProperties>
</file>