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A8B" w:rsidRDefault="00501A8B" w:rsidP="00501A8B">
      <w:pPr>
        <w:shd w:val="clear" w:color="auto" w:fill="FFFFFF"/>
        <w:spacing w:after="225" w:line="240" w:lineRule="auto"/>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eastAsia="Times New Roman" w:hAnsi="Times New Roman" w:cs="Times New Roman"/>
          <w:bCs/>
          <w:color w:val="000000" w:themeColor="text1"/>
          <w:spacing w:val="3"/>
          <w:kern w:val="36"/>
          <w:sz w:val="24"/>
          <w:szCs w:val="24"/>
          <w:lang w:val="en-US" w:eastAsia="ru-RU"/>
        </w:rPr>
        <w:t>Bullying and it</w:t>
      </w:r>
      <w:r w:rsidRPr="007E2747">
        <w:rPr>
          <w:rFonts w:ascii="Times New Roman" w:eastAsia="Times New Roman" w:hAnsi="Times New Roman" w:cs="Times New Roman"/>
          <w:bCs/>
          <w:color w:val="000000" w:themeColor="text1"/>
          <w:spacing w:val="3"/>
          <w:kern w:val="36"/>
          <w:sz w:val="24"/>
          <w:szCs w:val="24"/>
          <w:lang w:val="en-US" w:eastAsia="ru-RU"/>
        </w:rPr>
        <w:t>s</w:t>
      </w:r>
      <w:r>
        <w:rPr>
          <w:rFonts w:ascii="Times New Roman" w:eastAsia="Times New Roman" w:hAnsi="Times New Roman" w:cs="Times New Roman"/>
          <w:bCs/>
          <w:color w:val="000000" w:themeColor="text1"/>
          <w:spacing w:val="3"/>
          <w:kern w:val="36"/>
          <w:sz w:val="24"/>
          <w:szCs w:val="24"/>
          <w:lang w:val="en-US" w:eastAsia="ru-RU"/>
        </w:rPr>
        <w:t>’</w:t>
      </w:r>
      <w:r w:rsidRPr="007E2747">
        <w:rPr>
          <w:rFonts w:ascii="Times New Roman" w:eastAsia="Times New Roman" w:hAnsi="Times New Roman" w:cs="Times New Roman"/>
          <w:bCs/>
          <w:color w:val="000000" w:themeColor="text1"/>
          <w:spacing w:val="3"/>
          <w:kern w:val="36"/>
          <w:sz w:val="24"/>
          <w:szCs w:val="24"/>
          <w:lang w:val="en-US" w:eastAsia="ru-RU"/>
        </w:rPr>
        <w:t xml:space="preserve"> relationship with depression among teenagers</w:t>
      </w:r>
    </w:p>
    <w:p w:rsidR="00501A8B" w:rsidRPr="00D27F49" w:rsidRDefault="00501A8B" w:rsidP="00501A8B">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research article “Bullying and its’ relationship with depression among teenagers” </w:t>
      </w:r>
      <w:proofErr w:type="spellStart"/>
      <w:r w:rsidRPr="009C5824">
        <w:rPr>
          <w:rFonts w:ascii="Times New Roman" w:hAnsi="Times New Roman" w:cs="Times New Roman"/>
          <w:sz w:val="24"/>
          <w:szCs w:val="24"/>
          <w:lang w:val="en-US"/>
        </w:rPr>
        <w:t>Siti</w:t>
      </w:r>
      <w:proofErr w:type="spellEnd"/>
      <w:r w:rsidRPr="009C5824">
        <w:rPr>
          <w:rFonts w:ascii="Times New Roman" w:hAnsi="Times New Roman" w:cs="Times New Roman"/>
          <w:sz w:val="24"/>
          <w:szCs w:val="24"/>
          <w:lang w:val="en-US"/>
        </w:rPr>
        <w:t xml:space="preserve"> Nor </w:t>
      </w:r>
      <w:proofErr w:type="spellStart"/>
      <w:r w:rsidRPr="009C5824">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w:t>
      </w:r>
      <w:r w:rsidRPr="009C582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Ikechukwu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Uba</w:t>
      </w:r>
      <w:proofErr w:type="spellEnd"/>
      <w:r w:rsidRPr="009C5824">
        <w:rPr>
          <w:rFonts w:ascii="Times New Roman" w:hAnsi="Times New Roman" w:cs="Times New Roman"/>
          <w:sz w:val="24"/>
          <w:szCs w:val="24"/>
          <w:lang w:val="en-US"/>
        </w:rPr>
        <w:t xml:space="preserve"> and </w:t>
      </w:r>
      <w:proofErr w:type="spellStart"/>
      <w:r w:rsidRPr="009C5824">
        <w:rPr>
          <w:rFonts w:ascii="Times New Roman" w:hAnsi="Times New Roman" w:cs="Times New Roman"/>
          <w:sz w:val="24"/>
          <w:szCs w:val="24"/>
          <w:lang w:val="en-US"/>
        </w:rPr>
        <w:t>Rumaya</w:t>
      </w:r>
      <w:proofErr w:type="spellEnd"/>
      <w:r w:rsidRPr="009C5824">
        <w:rPr>
          <w:rFonts w:ascii="Times New Roman" w:hAnsi="Times New Roman" w:cs="Times New Roman"/>
          <w:sz w:val="24"/>
          <w:szCs w:val="24"/>
          <w:lang w:val="en-US"/>
        </w:rPr>
        <w:t xml:space="preserve"> </w:t>
      </w:r>
      <w:proofErr w:type="spellStart"/>
      <w:r w:rsidRPr="009C5824">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(2010) assess the</w:t>
      </w:r>
      <w:r w:rsidRPr="00236706">
        <w:rPr>
          <w:rFonts w:ascii="Times New Roman" w:hAnsi="Times New Roman" w:cs="Times New Roman"/>
          <w:sz w:val="24"/>
          <w:szCs w:val="24"/>
          <w:lang w:val="en-US"/>
        </w:rPr>
        <w:t xml:space="preserve"> </w:t>
      </w:r>
      <w:r>
        <w:rPr>
          <w:rFonts w:ascii="Times New Roman" w:hAnsi="Times New Roman" w:cs="Times New Roman"/>
          <w:sz w:val="24"/>
          <w:szCs w:val="24"/>
          <w:lang w:val="en-US"/>
        </w:rPr>
        <w:t>problem of bullying that  mainly affects teenagers and can turn into depression (p.15). The authors suggest that teenagers, who are being bullied, often have signs of cognitive deterioration, general decline in the health and, in some cases, try to commit suicide. The sense of hopelessness experienced by the adolescent can lead to desperate acts. Several important hypotheses are proposed in the paper – there is a direct link between depression and bullying, males are more vulnerable to bullying, and the impact of bullying on teenager’s behavior is connected with the background (</w:t>
      </w:r>
      <w:proofErr w:type="spellStart"/>
      <w:r>
        <w:rPr>
          <w:rFonts w:ascii="Times New Roman" w:hAnsi="Times New Roman" w:cs="Times New Roman"/>
          <w:sz w:val="24"/>
          <w:szCs w:val="24"/>
          <w:lang w:val="en-US"/>
        </w:rPr>
        <w:t>Uba</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 xml:space="preserve"> S.N</w:t>
      </w:r>
      <w:r w:rsidRPr="00A93DD6">
        <w:rPr>
          <w:rFonts w:ascii="Times New Roman" w:hAnsi="Times New Roman" w:cs="Times New Roman"/>
          <w:color w:val="000000"/>
          <w:sz w:val="24"/>
          <w:szCs w:val="24"/>
          <w:shd w:val="clear" w:color="auto" w:fill="FFFFFF"/>
          <w:lang w:val="en-US"/>
        </w:rPr>
        <w:t xml:space="preserve">., &amp; </w:t>
      </w:r>
      <w:proofErr w:type="spellStart"/>
      <w:r>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R, 2010, p.15). Accordingly, the basic objectives of the article are to investigate the link between bullying and depression, examine the influence of bullying on young people, and explore linkage between the teenagers’ backgrounds and their vulnerability to bullying.</w:t>
      </w:r>
    </w:p>
    <w:p w:rsidR="00501A8B" w:rsidRDefault="00501A8B" w:rsidP="00501A8B">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Different statistical tests were used in order to study connection between bullying and depression of young people. Test participants were male and female teenagers aged 13 to 17. Statistical data was collected with the help of cluster sampling techniques (</w:t>
      </w:r>
      <w:proofErr w:type="spellStart"/>
      <w:r>
        <w:rPr>
          <w:rFonts w:ascii="Times New Roman" w:hAnsi="Times New Roman" w:cs="Times New Roman"/>
          <w:sz w:val="24"/>
          <w:szCs w:val="24"/>
          <w:lang w:val="en-US"/>
        </w:rPr>
        <w:t>Uba</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 xml:space="preserve"> S.N</w:t>
      </w:r>
      <w:r w:rsidRPr="00A93DD6">
        <w:rPr>
          <w:rFonts w:ascii="Times New Roman" w:hAnsi="Times New Roman" w:cs="Times New Roman"/>
          <w:color w:val="000000"/>
          <w:sz w:val="24"/>
          <w:szCs w:val="24"/>
          <w:shd w:val="clear" w:color="auto" w:fill="FFFFFF"/>
          <w:lang w:val="en-US"/>
        </w:rPr>
        <w:t xml:space="preserve">., &amp; </w:t>
      </w:r>
      <w:proofErr w:type="spellStart"/>
      <w:r>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R, 2010, p.17).  The main weakness in the study was 38 questionnaires that were incomplete and invalid because of some outstanding data. All questionnaires related to participants’ gender, age, location and family income. The questions were formulated in a way that each teenager could describe himself in the last two weeks. “Bullying was analyzed through the bully subscale of the Peer Relationship Questionnaire” (</w:t>
      </w:r>
      <w:proofErr w:type="spellStart"/>
      <w:r>
        <w:rPr>
          <w:rFonts w:ascii="Times New Roman" w:hAnsi="Times New Roman" w:cs="Times New Roman"/>
          <w:sz w:val="24"/>
          <w:szCs w:val="24"/>
          <w:lang w:val="en-US"/>
        </w:rPr>
        <w:t>Uba</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 xml:space="preserve"> S.N</w:t>
      </w:r>
      <w:r w:rsidRPr="00A93DD6">
        <w:rPr>
          <w:rFonts w:ascii="Times New Roman" w:hAnsi="Times New Roman" w:cs="Times New Roman"/>
          <w:color w:val="000000"/>
          <w:sz w:val="24"/>
          <w:szCs w:val="24"/>
          <w:shd w:val="clear" w:color="auto" w:fill="FFFFFF"/>
          <w:lang w:val="en-US"/>
        </w:rPr>
        <w:t xml:space="preserve">., &amp; </w:t>
      </w:r>
      <w:proofErr w:type="spellStart"/>
      <w:r>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R, 2010, p.18). The questionnaire revealed that the bullying rate was within acceptable limits. It should be also noted that the data was gathered with the help of SPSS </w:t>
      </w:r>
      <w:proofErr w:type="spellStart"/>
      <w:r>
        <w:rPr>
          <w:rFonts w:ascii="Times New Roman" w:hAnsi="Times New Roman" w:cs="Times New Roman"/>
          <w:sz w:val="24"/>
          <w:szCs w:val="24"/>
          <w:lang w:val="en-US"/>
        </w:rPr>
        <w:t>programme</w:t>
      </w:r>
      <w:proofErr w:type="spellEnd"/>
      <w:r>
        <w:rPr>
          <w:rFonts w:ascii="Times New Roman" w:hAnsi="Times New Roman" w:cs="Times New Roman"/>
          <w:sz w:val="24"/>
          <w:szCs w:val="24"/>
          <w:lang w:val="en-US"/>
        </w:rPr>
        <w:t xml:space="preserve">, namely </w:t>
      </w:r>
      <w:proofErr w:type="gramStart"/>
      <w:r>
        <w:rPr>
          <w:rFonts w:ascii="Times New Roman" w:hAnsi="Times New Roman" w:cs="Times New Roman"/>
          <w:sz w:val="24"/>
          <w:szCs w:val="24"/>
          <w:lang w:val="en-US"/>
        </w:rPr>
        <w:t>Descriptive</w:t>
      </w:r>
      <w:proofErr w:type="gramEnd"/>
      <w:r>
        <w:rPr>
          <w:rFonts w:ascii="Times New Roman" w:hAnsi="Times New Roman" w:cs="Times New Roman"/>
          <w:sz w:val="24"/>
          <w:szCs w:val="24"/>
          <w:lang w:val="en-US"/>
        </w:rPr>
        <w:t xml:space="preserve"> statistics, Pearson correlation and Independent t-test (</w:t>
      </w:r>
      <w:proofErr w:type="spellStart"/>
      <w:r>
        <w:rPr>
          <w:rFonts w:ascii="Times New Roman" w:hAnsi="Times New Roman" w:cs="Times New Roman"/>
          <w:sz w:val="24"/>
          <w:szCs w:val="24"/>
          <w:lang w:val="en-US"/>
        </w:rPr>
        <w:t>Uba</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 xml:space="preserve"> S.N</w:t>
      </w:r>
      <w:r w:rsidRPr="00A93DD6">
        <w:rPr>
          <w:rFonts w:ascii="Times New Roman" w:hAnsi="Times New Roman" w:cs="Times New Roman"/>
          <w:color w:val="000000"/>
          <w:sz w:val="24"/>
          <w:szCs w:val="24"/>
          <w:shd w:val="clear" w:color="auto" w:fill="FFFFFF"/>
          <w:lang w:val="en-US"/>
        </w:rPr>
        <w:t xml:space="preserve">., &amp; </w:t>
      </w:r>
      <w:proofErr w:type="spellStart"/>
      <w:r>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R, 2010, p.18). These methods were used to identify the role of gender in the vulnerability to bullying,</w:t>
      </w:r>
      <w:r w:rsidRPr="00986228">
        <w:rPr>
          <w:rFonts w:ascii="Times New Roman" w:hAnsi="Times New Roman" w:cs="Times New Roman"/>
          <w:sz w:val="24"/>
          <w:szCs w:val="24"/>
          <w:lang w:val="en-US"/>
        </w:rPr>
        <w:t xml:space="preserve"> </w:t>
      </w:r>
      <w:r>
        <w:rPr>
          <w:rFonts w:ascii="Times New Roman" w:hAnsi="Times New Roman" w:cs="Times New Roman"/>
          <w:sz w:val="24"/>
          <w:szCs w:val="24"/>
          <w:lang w:val="en-US"/>
        </w:rPr>
        <w:t>and determine the connection between adolescent’s background information, depression and bullying. Notwithstanding data-collection methods were appropriate to use, too many tests in one study could confuse the respondents.</w:t>
      </w:r>
    </w:p>
    <w:p w:rsidR="00501A8B" w:rsidRDefault="00501A8B" w:rsidP="00501A8B">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results of the study involve statistically significant findings, but there are limitations to these findings. To talk about results, the term “statistically significant’ should be defined. Statistical tests are aimed to compare data with hypotheses in order to assess the truth. The main task of the tests is to prove or disprove hypotheses. Statistically significant tests are those which results provide evidence and express high probability (</w:t>
      </w:r>
      <w:proofErr w:type="spellStart"/>
      <w:r w:rsidRPr="00B27349">
        <w:rPr>
          <w:rFonts w:ascii="Times New Roman" w:hAnsi="Times New Roman" w:cs="Times New Roman"/>
          <w:sz w:val="24"/>
          <w:szCs w:val="24"/>
          <w:lang w:val="en-US"/>
        </w:rPr>
        <w:t>Gelman</w:t>
      </w:r>
      <w:proofErr w:type="spellEnd"/>
      <w:r w:rsidRPr="00B27349">
        <w:rPr>
          <w:rFonts w:ascii="Times New Roman" w:hAnsi="Times New Roman" w:cs="Times New Roman"/>
          <w:sz w:val="24"/>
          <w:szCs w:val="24"/>
          <w:lang w:val="en-US"/>
        </w:rPr>
        <w:t>, A</w:t>
      </w:r>
      <w:r w:rsidRPr="00B27349">
        <w:rPr>
          <w:rFonts w:ascii="Times New Roman" w:hAnsi="Times New Roman" w:cs="Times New Roman"/>
          <w:color w:val="000000"/>
          <w:sz w:val="24"/>
          <w:szCs w:val="24"/>
          <w:shd w:val="clear" w:color="auto" w:fill="FFFFFF"/>
          <w:lang w:val="en-US"/>
        </w:rPr>
        <w:t xml:space="preserve">., &amp; </w:t>
      </w:r>
      <w:r>
        <w:rPr>
          <w:rFonts w:ascii="Times New Roman" w:hAnsi="Times New Roman" w:cs="Times New Roman"/>
          <w:sz w:val="24"/>
          <w:szCs w:val="24"/>
          <w:lang w:val="en-US"/>
        </w:rPr>
        <w:t xml:space="preserve">Stern, H, </w:t>
      </w:r>
      <w:r w:rsidRPr="00B27349">
        <w:rPr>
          <w:rFonts w:ascii="Times New Roman" w:hAnsi="Times New Roman" w:cs="Times New Roman"/>
          <w:sz w:val="24"/>
          <w:szCs w:val="24"/>
          <w:lang w:val="en-US"/>
        </w:rPr>
        <w:t>2006</w:t>
      </w:r>
      <w:r>
        <w:rPr>
          <w:rFonts w:ascii="Times New Roman" w:hAnsi="Times New Roman" w:cs="Times New Roman"/>
          <w:sz w:val="24"/>
          <w:szCs w:val="24"/>
          <w:lang w:val="en-US"/>
        </w:rPr>
        <w:t>, p.330). The most remarkable results to emerge from the data are that males have higher bullying scores; most bullies are from rural schools and low-income families (</w:t>
      </w:r>
      <w:proofErr w:type="spellStart"/>
      <w:r>
        <w:rPr>
          <w:rFonts w:ascii="Times New Roman" w:hAnsi="Times New Roman" w:cs="Times New Roman"/>
          <w:sz w:val="24"/>
          <w:szCs w:val="24"/>
          <w:lang w:val="en-US"/>
        </w:rPr>
        <w:t>Uba</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 xml:space="preserve"> S.N</w:t>
      </w:r>
      <w:r w:rsidRPr="00A93DD6">
        <w:rPr>
          <w:rFonts w:ascii="Times New Roman" w:hAnsi="Times New Roman" w:cs="Times New Roman"/>
          <w:color w:val="000000"/>
          <w:sz w:val="24"/>
          <w:szCs w:val="24"/>
          <w:shd w:val="clear" w:color="auto" w:fill="FFFFFF"/>
          <w:lang w:val="en-US"/>
        </w:rPr>
        <w:t xml:space="preserve">., &amp; </w:t>
      </w:r>
      <w:proofErr w:type="spellStart"/>
      <w:r>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R, 2010, p.20). However, there is still a need for future researches in the problem of bullying and depression. There was conflicting evidence concerning male teenagers and bullying. On the one hand, most studies prove that there is a significant difference in depression scores of females and males. On the other hand, some tests reveal that depression scores do not depend on gender. The inconsistency of these results may lead to the complexity of future decisions. </w:t>
      </w:r>
    </w:p>
    <w:p w:rsidR="00501A8B" w:rsidRDefault="00501A8B" w:rsidP="00501A8B">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Generally speaking, this study is likely to be utility. The information provided by the study helps to understand the relationship between bullying and teen depression, what factors lead to developing of teen depression and what consequences of bullying could be. In spite of the fact that studies do not provide a</w:t>
      </w:r>
      <w:r w:rsidRPr="0063173C">
        <w:rPr>
          <w:rFonts w:ascii="Times New Roman" w:hAnsi="Times New Roman" w:cs="Times New Roman"/>
          <w:sz w:val="24"/>
          <w:szCs w:val="24"/>
          <w:lang w:val="en-US"/>
        </w:rPr>
        <w:t xml:space="preserve"> </w:t>
      </w:r>
      <w:r>
        <w:rPr>
          <w:rFonts w:ascii="Times New Roman" w:hAnsi="Times New Roman" w:cs="Times New Roman"/>
          <w:sz w:val="24"/>
          <w:szCs w:val="24"/>
          <w:lang w:val="en-US"/>
        </w:rPr>
        <w:t>true and fair view, it can be used for future research.</w:t>
      </w:r>
    </w:p>
    <w:p w:rsidR="00501A8B" w:rsidRDefault="00501A8B" w:rsidP="00501A8B">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References</w:t>
      </w:r>
    </w:p>
    <w:p w:rsidR="00501A8B" w:rsidRPr="00B27349" w:rsidRDefault="00501A8B" w:rsidP="00501A8B">
      <w:pPr>
        <w:pStyle w:val="a5"/>
        <w:numPr>
          <w:ilvl w:val="0"/>
          <w:numId w:val="1"/>
        </w:numPr>
        <w:spacing w:after="0" w:line="480" w:lineRule="auto"/>
        <w:ind w:left="709" w:firstLine="357"/>
        <w:rPr>
          <w:rFonts w:ascii="Times New Roman" w:hAnsi="Times New Roman" w:cs="Times New Roman"/>
          <w:sz w:val="24"/>
          <w:szCs w:val="24"/>
          <w:lang w:val="en-US"/>
        </w:rPr>
      </w:pPr>
      <w:proofErr w:type="spellStart"/>
      <w:r w:rsidRPr="00B27349">
        <w:rPr>
          <w:rFonts w:ascii="Times New Roman" w:hAnsi="Times New Roman" w:cs="Times New Roman"/>
          <w:sz w:val="24"/>
          <w:szCs w:val="24"/>
          <w:lang w:val="en-US"/>
        </w:rPr>
        <w:t>Gelman</w:t>
      </w:r>
      <w:proofErr w:type="spellEnd"/>
      <w:r w:rsidRPr="00B27349">
        <w:rPr>
          <w:rFonts w:ascii="Times New Roman" w:hAnsi="Times New Roman" w:cs="Times New Roman"/>
          <w:sz w:val="24"/>
          <w:szCs w:val="24"/>
          <w:lang w:val="en-US"/>
        </w:rPr>
        <w:t>, A</w:t>
      </w:r>
      <w:r w:rsidRPr="00B27349">
        <w:rPr>
          <w:rFonts w:ascii="Times New Roman" w:hAnsi="Times New Roman" w:cs="Times New Roman"/>
          <w:color w:val="000000"/>
          <w:sz w:val="24"/>
          <w:szCs w:val="24"/>
          <w:shd w:val="clear" w:color="auto" w:fill="FFFFFF"/>
          <w:lang w:val="en-US"/>
        </w:rPr>
        <w:t xml:space="preserve">., &amp; </w:t>
      </w:r>
      <w:r w:rsidRPr="00B27349">
        <w:rPr>
          <w:rFonts w:ascii="Times New Roman" w:hAnsi="Times New Roman" w:cs="Times New Roman"/>
          <w:sz w:val="24"/>
          <w:szCs w:val="24"/>
          <w:lang w:val="en-US"/>
        </w:rPr>
        <w:t xml:space="preserve">Stern, H. (2006), The Difference Between “Significant” and “Not Significant” </w:t>
      </w:r>
      <w:proofErr w:type="gramStart"/>
      <w:r w:rsidRPr="00B27349">
        <w:rPr>
          <w:rFonts w:ascii="Times New Roman" w:hAnsi="Times New Roman" w:cs="Times New Roman"/>
          <w:sz w:val="24"/>
          <w:szCs w:val="24"/>
          <w:lang w:val="en-US"/>
        </w:rPr>
        <w:t>is</w:t>
      </w:r>
      <w:proofErr w:type="gramEnd"/>
      <w:r w:rsidRPr="00B27349">
        <w:rPr>
          <w:rFonts w:ascii="Times New Roman" w:hAnsi="Times New Roman" w:cs="Times New Roman"/>
          <w:sz w:val="24"/>
          <w:szCs w:val="24"/>
          <w:lang w:val="en-US"/>
        </w:rPr>
        <w:t xml:space="preserve"> not Itself Statistically Significant.  </w:t>
      </w:r>
      <w:r w:rsidRPr="00B27349">
        <w:rPr>
          <w:rFonts w:ascii="Times New Roman" w:hAnsi="Times New Roman" w:cs="Times New Roman"/>
          <w:i/>
          <w:sz w:val="24"/>
          <w:szCs w:val="24"/>
          <w:lang w:val="en-US"/>
        </w:rPr>
        <w:t>The American Statistician</w:t>
      </w:r>
      <w:r w:rsidRPr="00B27349">
        <w:rPr>
          <w:rFonts w:ascii="Times New Roman" w:hAnsi="Times New Roman" w:cs="Times New Roman"/>
          <w:sz w:val="24"/>
          <w:szCs w:val="24"/>
          <w:lang w:val="en-US"/>
        </w:rPr>
        <w:t xml:space="preserve">, 4, 328-331. </w:t>
      </w:r>
    </w:p>
    <w:p w:rsidR="00501A8B" w:rsidRPr="00447B6D" w:rsidRDefault="00501A8B" w:rsidP="00501A8B">
      <w:pPr>
        <w:pStyle w:val="a5"/>
        <w:numPr>
          <w:ilvl w:val="0"/>
          <w:numId w:val="1"/>
        </w:numPr>
        <w:spacing w:after="0" w:line="480" w:lineRule="auto"/>
        <w:ind w:left="709" w:firstLine="35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Uba</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Yaacob</w:t>
      </w:r>
      <w:proofErr w:type="spellEnd"/>
      <w:r>
        <w:rPr>
          <w:rFonts w:ascii="Times New Roman" w:hAnsi="Times New Roman" w:cs="Times New Roman"/>
          <w:sz w:val="24"/>
          <w:szCs w:val="24"/>
          <w:lang w:val="en-US"/>
        </w:rPr>
        <w:t xml:space="preserve"> S.N</w:t>
      </w:r>
      <w:r w:rsidRPr="00A93DD6">
        <w:rPr>
          <w:rFonts w:ascii="Times New Roman" w:hAnsi="Times New Roman" w:cs="Times New Roman"/>
          <w:color w:val="000000"/>
          <w:sz w:val="24"/>
          <w:szCs w:val="24"/>
          <w:shd w:val="clear" w:color="auto" w:fill="FFFFFF"/>
          <w:lang w:val="en-US"/>
        </w:rPr>
        <w:t xml:space="preserve">., &amp; </w:t>
      </w:r>
      <w:proofErr w:type="spellStart"/>
      <w:r>
        <w:rPr>
          <w:rFonts w:ascii="Times New Roman" w:hAnsi="Times New Roman" w:cs="Times New Roman"/>
          <w:sz w:val="24"/>
          <w:szCs w:val="24"/>
          <w:lang w:val="en-US"/>
        </w:rPr>
        <w:t>Juhari</w:t>
      </w:r>
      <w:proofErr w:type="spellEnd"/>
      <w:r>
        <w:rPr>
          <w:rFonts w:ascii="Times New Roman" w:hAnsi="Times New Roman" w:cs="Times New Roman"/>
          <w:sz w:val="24"/>
          <w:szCs w:val="24"/>
          <w:lang w:val="en-US"/>
        </w:rPr>
        <w:t xml:space="preserve"> R.  (2010</w:t>
      </w:r>
      <w:r w:rsidRPr="00A93DD6">
        <w:rPr>
          <w:rFonts w:ascii="Times New Roman" w:hAnsi="Times New Roman" w:cs="Times New Roman"/>
          <w:sz w:val="24"/>
          <w:szCs w:val="24"/>
          <w:lang w:val="en-US"/>
        </w:rPr>
        <w:t xml:space="preserve">). </w:t>
      </w:r>
      <w:r w:rsidRPr="007A6CEF">
        <w:rPr>
          <w:rFonts w:ascii="Times New Roman" w:hAnsi="Times New Roman" w:cs="Times New Roman"/>
          <w:sz w:val="24"/>
          <w:szCs w:val="24"/>
          <w:lang w:val="en-US"/>
        </w:rPr>
        <w:t>Bullying and Its’ Relationship with Depression among Teenagers</w:t>
      </w:r>
      <w:r>
        <w:rPr>
          <w:rFonts w:ascii="Times New Roman" w:hAnsi="Times New Roman" w:cs="Times New Roman"/>
          <w:sz w:val="24"/>
          <w:szCs w:val="24"/>
          <w:lang w:val="en-US"/>
        </w:rPr>
        <w:t xml:space="preserve">. </w:t>
      </w:r>
      <w:r w:rsidRPr="00A93DD6">
        <w:rPr>
          <w:rFonts w:ascii="Times New Roman" w:hAnsi="Times New Roman" w:cs="Times New Roman"/>
          <w:i/>
          <w:sz w:val="24"/>
          <w:szCs w:val="24"/>
          <w:lang w:val="en-US"/>
        </w:rPr>
        <w:t xml:space="preserve">Journal of </w:t>
      </w:r>
      <w:r>
        <w:rPr>
          <w:rFonts w:ascii="Times New Roman" w:hAnsi="Times New Roman" w:cs="Times New Roman"/>
          <w:i/>
          <w:sz w:val="24"/>
          <w:szCs w:val="24"/>
          <w:lang w:val="en-US"/>
        </w:rPr>
        <w:t xml:space="preserve">Psychology, </w:t>
      </w:r>
      <w:r>
        <w:rPr>
          <w:rFonts w:ascii="Times New Roman" w:hAnsi="Times New Roman" w:cs="Times New Roman"/>
          <w:sz w:val="24"/>
          <w:szCs w:val="24"/>
          <w:lang w:val="en-US"/>
        </w:rPr>
        <w:t>1, 15-22.</w:t>
      </w:r>
    </w:p>
    <w:p w:rsidR="00C325B4" w:rsidRPr="00501A8B" w:rsidRDefault="00C325B4">
      <w:pPr>
        <w:rPr>
          <w:lang w:val="en-US"/>
        </w:rPr>
      </w:pPr>
    </w:p>
    <w:sectPr w:rsidR="00C325B4" w:rsidRPr="00501A8B" w:rsidSect="00D15AD6">
      <w:headerReference w:type="default" r:id="rId5"/>
      <w:pgSz w:w="11906" w:h="16838"/>
      <w:pgMar w:top="720" w:right="726" w:bottom="720" w:left="720"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25235"/>
      <w:docPartObj>
        <w:docPartGallery w:val="Page Numbers (Top of Page)"/>
        <w:docPartUnique/>
      </w:docPartObj>
    </w:sdtPr>
    <w:sdtEndPr/>
    <w:sdtContent>
      <w:p w:rsidR="00D020F5" w:rsidRDefault="00501A8B">
        <w:pPr>
          <w:pStyle w:val="a3"/>
          <w:jc w:val="right"/>
        </w:pPr>
        <w:r>
          <w:fldChar w:fldCharType="begin"/>
        </w:r>
        <w:r>
          <w:instrText xml:space="preserve"> PAGE   \* MERGEFORMAT </w:instrText>
        </w:r>
        <w:r>
          <w:fldChar w:fldCharType="separate"/>
        </w:r>
        <w:r>
          <w:rPr>
            <w:noProof/>
          </w:rPr>
          <w:t>1</w:t>
        </w:r>
        <w:r>
          <w:fldChar w:fldCharType="end"/>
        </w:r>
      </w:p>
    </w:sdtContent>
  </w:sdt>
  <w:p w:rsidR="00D020F5" w:rsidRDefault="00501A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C636F"/>
    <w:multiLevelType w:val="hybridMultilevel"/>
    <w:tmpl w:val="E9DE6A9C"/>
    <w:lvl w:ilvl="0" w:tplc="20C45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A8B"/>
    <w:rsid w:val="00501A8B"/>
    <w:rsid w:val="00C325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A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1A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1A8B"/>
  </w:style>
  <w:style w:type="paragraph" w:styleId="a5">
    <w:name w:val="List Paragraph"/>
    <w:basedOn w:val="a"/>
    <w:uiPriority w:val="34"/>
    <w:qFormat/>
    <w:rsid w:val="00501A8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3711</Characters>
  <Application>Microsoft Office Word</Application>
  <DocSecurity>0</DocSecurity>
  <Lines>30</Lines>
  <Paragraphs>8</Paragraphs>
  <ScaleCrop>false</ScaleCrop>
  <Company>DG Win&amp;Soft</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1</cp:revision>
  <dcterms:created xsi:type="dcterms:W3CDTF">2019-04-24T07:54:00Z</dcterms:created>
  <dcterms:modified xsi:type="dcterms:W3CDTF">2019-04-24T07:56:00Z</dcterms:modified>
</cp:coreProperties>
</file>