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A33" w:rsidRDefault="009D6A2B">
      <w:pPr>
        <w:shd w:val="clear" w:color="auto" w:fill="FCFCFC"/>
        <w:spacing w:before="80" w:after="80"/>
        <w:rPr>
          <w:color w:val="5F5F5F"/>
          <w:sz w:val="23"/>
          <w:szCs w:val="23"/>
        </w:rPr>
      </w:pPr>
      <w:r>
        <w:rPr>
          <w:b/>
          <w:color w:val="5F5F5F"/>
          <w:sz w:val="23"/>
          <w:szCs w:val="23"/>
        </w:rPr>
        <w:t xml:space="preserve">Текст. Лить на </w:t>
      </w:r>
      <w:proofErr w:type="spellStart"/>
      <w:r>
        <w:rPr>
          <w:b/>
          <w:color w:val="5F5F5F"/>
          <w:sz w:val="23"/>
          <w:szCs w:val="23"/>
        </w:rPr>
        <w:t>гэмблу</w:t>
      </w:r>
      <w:proofErr w:type="spellEnd"/>
      <w:r>
        <w:rPr>
          <w:b/>
          <w:color w:val="5F5F5F"/>
          <w:sz w:val="23"/>
          <w:szCs w:val="23"/>
        </w:rPr>
        <w:t xml:space="preserve"> через </w:t>
      </w:r>
      <w:proofErr w:type="spellStart"/>
      <w:r>
        <w:rPr>
          <w:b/>
          <w:color w:val="5F5F5F"/>
          <w:sz w:val="23"/>
          <w:szCs w:val="23"/>
        </w:rPr>
        <w:t>прилку</w:t>
      </w:r>
      <w:proofErr w:type="spellEnd"/>
    </w:p>
    <w:p w:rsidR="007E0A33" w:rsidRDefault="007E0A33"/>
    <w:p w:rsidR="007E0A33" w:rsidRDefault="007E0A33"/>
    <w:p w:rsidR="007E0A33" w:rsidRDefault="009D6A2B">
      <w:proofErr w:type="spellStart"/>
      <w:r>
        <w:t>Гемблинг</w:t>
      </w:r>
      <w:proofErr w:type="spellEnd"/>
      <w:r>
        <w:t xml:space="preserve"> до сих пор остается одной из наиболее прибыльных вертикалей в СРА маркетинге. С каждым днем становиться все сложнее добывать трафик на казино в связи с запретами источников трафика на данные продукты. Но еще существуют довольно простые рабочие схе</w:t>
      </w:r>
      <w:r>
        <w:t xml:space="preserve">мы добычи трафика, и об одном из них сегодня расскажем в этой статье. </w:t>
      </w:r>
    </w:p>
    <w:p w:rsidR="007E0A33" w:rsidRDefault="009D6A2B">
      <w:r>
        <w:t>Те,</w:t>
      </w:r>
      <w:r>
        <w:t xml:space="preserve"> кто работают с </w:t>
      </w:r>
      <w:proofErr w:type="spellStart"/>
      <w:r>
        <w:t>гемблингом</w:t>
      </w:r>
      <w:proofErr w:type="spellEnd"/>
      <w:r>
        <w:t xml:space="preserve"> наверняка слышали или его уже используют </w:t>
      </w:r>
      <w:bookmarkStart w:id="0" w:name="_GoBack"/>
      <w:bookmarkEnd w:id="0"/>
      <w:r>
        <w:t>— это</w:t>
      </w:r>
      <w:r>
        <w:t xml:space="preserve"> слив трафика на </w:t>
      </w:r>
      <w:proofErr w:type="spellStart"/>
      <w:r>
        <w:t>Webview</w:t>
      </w:r>
      <w:proofErr w:type="spellEnd"/>
      <w:r>
        <w:t xml:space="preserve"> приложения. </w:t>
      </w:r>
    </w:p>
    <w:p w:rsidR="007E0A33" w:rsidRDefault="009D6A2B">
      <w:r>
        <w:t xml:space="preserve">Если коротко </w:t>
      </w:r>
      <w:r w:rsidR="0047423E">
        <w:t>— это</w:t>
      </w:r>
      <w:r>
        <w:t xml:space="preserve"> приложения с мобильной версией сайта казино.</w:t>
      </w:r>
    </w:p>
    <w:p w:rsidR="007E0A33" w:rsidRDefault="009D6A2B">
      <w:r>
        <w:t>Мы не бу</w:t>
      </w:r>
      <w:r>
        <w:t xml:space="preserve">дем </w:t>
      </w:r>
      <w:r w:rsidR="0047423E">
        <w:t>рассказывать,</w:t>
      </w:r>
      <w:r>
        <w:t xml:space="preserve"> как </w:t>
      </w:r>
      <w:proofErr w:type="spellStart"/>
      <w:r>
        <w:t>фармить</w:t>
      </w:r>
      <w:proofErr w:type="spellEnd"/>
      <w:r>
        <w:t xml:space="preserve"> аккаунты разработчика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Market</w:t>
      </w:r>
      <w:proofErr w:type="spellEnd"/>
      <w:r>
        <w:t>, как находить дизайнеров и программистов, как заливать. Это все не нужно, так как мы сделали это уже за Вас!</w:t>
      </w:r>
    </w:p>
    <w:p w:rsidR="007E0A33" w:rsidRDefault="009D6A2B">
      <w:r>
        <w:t xml:space="preserve">Наши разработчики создали приложение под </w:t>
      </w:r>
      <w:proofErr w:type="spellStart"/>
      <w:r>
        <w:t>гемблинг</w:t>
      </w:r>
      <w:proofErr w:type="spellEnd"/>
      <w:r>
        <w:t>, которое доступное всем участникам</w:t>
      </w:r>
      <w:r>
        <w:t xml:space="preserve"> клуба. Мы хотим, чтобы каждый работал с высокоэффективными инструментами и получал лучшие результаты. </w:t>
      </w:r>
    </w:p>
    <w:p w:rsidR="007E0A33" w:rsidRDefault="007E0A33"/>
    <w:p w:rsidR="007E0A33" w:rsidRDefault="009D6A2B">
      <w:pPr>
        <w:rPr>
          <w:b/>
        </w:rPr>
      </w:pPr>
      <w:r>
        <w:rPr>
          <w:b/>
        </w:rPr>
        <w:t xml:space="preserve">Почему стоит лить трафик на </w:t>
      </w:r>
      <w:proofErr w:type="spellStart"/>
      <w:r>
        <w:rPr>
          <w:b/>
        </w:rPr>
        <w:t>webview</w:t>
      </w:r>
      <w:proofErr w:type="spellEnd"/>
      <w:r>
        <w:rPr>
          <w:b/>
        </w:rPr>
        <w:t xml:space="preserve"> приложения?</w:t>
      </w:r>
    </w:p>
    <w:p w:rsidR="007E0A33" w:rsidRDefault="007E0A33"/>
    <w:p w:rsidR="007E0A33" w:rsidRDefault="009D6A2B">
      <w:r>
        <w:t xml:space="preserve">Основным источником трафика на приложения является </w:t>
      </w:r>
      <w:proofErr w:type="spellStart"/>
      <w:r>
        <w:t>Facebook</w:t>
      </w:r>
      <w:proofErr w:type="spellEnd"/>
      <w:r>
        <w:t>, и в связи с недавними изменениями в прохо</w:t>
      </w:r>
      <w:r>
        <w:t xml:space="preserve">ждении модерации, а именно в отклонении объявлений по причине </w:t>
      </w:r>
      <w:proofErr w:type="spellStart"/>
      <w:r>
        <w:t>клоакинг</w:t>
      </w:r>
      <w:proofErr w:type="spellEnd"/>
      <w:r>
        <w:t xml:space="preserve">. </w:t>
      </w:r>
    </w:p>
    <w:p w:rsidR="007E0A33" w:rsidRDefault="009D6A2B">
      <w:r>
        <w:t xml:space="preserve">Слив трафика на приложения еще больше стал актуален в работе с </w:t>
      </w:r>
      <w:proofErr w:type="spellStart"/>
      <w:r>
        <w:t>гемблингом</w:t>
      </w:r>
      <w:proofErr w:type="spellEnd"/>
      <w:r>
        <w:t xml:space="preserve"> и вот почему:</w:t>
      </w:r>
    </w:p>
    <w:p w:rsidR="007E0A33" w:rsidRDefault="009D6A2B">
      <w:pPr>
        <w:numPr>
          <w:ilvl w:val="0"/>
          <w:numId w:val="1"/>
        </w:numPr>
      </w:pPr>
      <w:proofErr w:type="spellStart"/>
      <w:r>
        <w:t>автомодерация</w:t>
      </w:r>
      <w:proofErr w:type="spellEnd"/>
      <w:r>
        <w:t xml:space="preserve"> объявлений</w:t>
      </w:r>
    </w:p>
    <w:p w:rsidR="007E0A33" w:rsidRDefault="009D6A2B">
      <w:pPr>
        <w:numPr>
          <w:ilvl w:val="0"/>
          <w:numId w:val="1"/>
        </w:numPr>
      </w:pPr>
      <w:r>
        <w:t>не нужно настраивать клоаку</w:t>
      </w:r>
    </w:p>
    <w:p w:rsidR="007E0A33" w:rsidRDefault="009D6A2B">
      <w:pPr>
        <w:numPr>
          <w:ilvl w:val="0"/>
          <w:numId w:val="1"/>
        </w:numPr>
      </w:pPr>
      <w:r>
        <w:t>реже частота бана аккаунта</w:t>
      </w:r>
    </w:p>
    <w:p w:rsidR="007E0A33" w:rsidRDefault="009D6A2B">
      <w:pPr>
        <w:numPr>
          <w:ilvl w:val="0"/>
          <w:numId w:val="1"/>
        </w:numPr>
      </w:pPr>
      <w:r>
        <w:t>быстрее оптимиз</w:t>
      </w:r>
      <w:r>
        <w:t>ация</w:t>
      </w:r>
    </w:p>
    <w:p w:rsidR="007E0A33" w:rsidRDefault="009D6A2B">
      <w:pPr>
        <w:numPr>
          <w:ilvl w:val="0"/>
          <w:numId w:val="1"/>
        </w:numPr>
      </w:pPr>
      <w:r>
        <w:t xml:space="preserve">возможность со старта настроить </w:t>
      </w:r>
      <w:proofErr w:type="spellStart"/>
      <w:r>
        <w:t>Look</w:t>
      </w:r>
      <w:proofErr w:type="spellEnd"/>
      <w:r>
        <w:t>-a-</w:t>
      </w:r>
      <w:proofErr w:type="spellStart"/>
      <w:r>
        <w:t>Like</w:t>
      </w:r>
      <w:proofErr w:type="spellEnd"/>
      <w:r>
        <w:t xml:space="preserve"> аудиторию</w:t>
      </w:r>
    </w:p>
    <w:p w:rsidR="007E0A33" w:rsidRDefault="009D6A2B">
      <w:pPr>
        <w:numPr>
          <w:ilvl w:val="0"/>
          <w:numId w:val="1"/>
        </w:numPr>
      </w:pPr>
      <w:r>
        <w:t xml:space="preserve">больше лояльности к приложениям </w:t>
      </w:r>
    </w:p>
    <w:p w:rsidR="007E0A33" w:rsidRDefault="009D6A2B">
      <w:pPr>
        <w:numPr>
          <w:ilvl w:val="0"/>
          <w:numId w:val="1"/>
        </w:numPr>
      </w:pPr>
      <w:r>
        <w:t>более качественный трафик</w:t>
      </w:r>
    </w:p>
    <w:p w:rsidR="007E0A33" w:rsidRDefault="009D6A2B">
      <w:pPr>
        <w:numPr>
          <w:ilvl w:val="0"/>
          <w:numId w:val="1"/>
        </w:numPr>
      </w:pPr>
      <w:r>
        <w:t>выше уровень конверсии.</w:t>
      </w:r>
    </w:p>
    <w:p w:rsidR="007E0A33" w:rsidRDefault="007E0A33"/>
    <w:p w:rsidR="007E0A33" w:rsidRDefault="009D6A2B">
      <w:pPr>
        <w:rPr>
          <w:b/>
        </w:rPr>
      </w:pPr>
      <w:r>
        <w:rPr>
          <w:b/>
        </w:rPr>
        <w:t xml:space="preserve">Как запустить рекламную компанию на приложения в </w:t>
      </w:r>
      <w:proofErr w:type="spellStart"/>
      <w:r>
        <w:rPr>
          <w:b/>
        </w:rPr>
        <w:t>Facebook</w:t>
      </w:r>
      <w:proofErr w:type="spellEnd"/>
      <w:r>
        <w:rPr>
          <w:b/>
        </w:rPr>
        <w:t>?</w:t>
      </w:r>
    </w:p>
    <w:p w:rsidR="007E0A33" w:rsidRDefault="007E0A33"/>
    <w:p w:rsidR="007E0A33" w:rsidRDefault="009D6A2B">
      <w:r>
        <w:t>Лить трафик на приложения очень просто.</w:t>
      </w:r>
    </w:p>
    <w:p w:rsidR="007E0A33" w:rsidRDefault="007E0A33"/>
    <w:p w:rsidR="007E0A33" w:rsidRDefault="009D6A2B">
      <w:r>
        <w:t>Первое что н</w:t>
      </w:r>
      <w:r>
        <w:t xml:space="preserve">еобходимо это чтобы предоставили доступ к приложению в </w:t>
      </w:r>
      <w:proofErr w:type="spellStart"/>
      <w:r>
        <w:t>Facebook</w:t>
      </w:r>
      <w:proofErr w:type="spellEnd"/>
      <w:r>
        <w:t>.</w:t>
      </w:r>
    </w:p>
    <w:p w:rsidR="007E0A33" w:rsidRDefault="009D6A2B">
      <w:r>
        <w:t>Для этого нужно обратиться к личному менеджеру партнерской программы и предоставить ID рекламного аккаунта или Бизнес менеджера.</w:t>
      </w:r>
    </w:p>
    <w:p w:rsidR="007E0A33" w:rsidRDefault="007E0A33"/>
    <w:p w:rsidR="007E0A33" w:rsidRDefault="009D6A2B">
      <w:pPr>
        <w:rPr>
          <w:b/>
        </w:rPr>
      </w:pPr>
      <w:r>
        <w:rPr>
          <w:b/>
        </w:rPr>
        <w:t>Как узнать ID рекламного кабинета или БМ?</w:t>
      </w:r>
    </w:p>
    <w:p w:rsidR="007E0A33" w:rsidRDefault="007E0A33">
      <w:pPr>
        <w:rPr>
          <w:b/>
        </w:rPr>
      </w:pPr>
    </w:p>
    <w:p w:rsidR="007E0A33" w:rsidRDefault="009D6A2B">
      <w:pPr>
        <w:numPr>
          <w:ilvl w:val="0"/>
          <w:numId w:val="2"/>
        </w:numPr>
      </w:pPr>
      <w:r>
        <w:t xml:space="preserve">Зайдите в Ваш аккаунт </w:t>
      </w:r>
      <w:proofErr w:type="spellStart"/>
      <w:r>
        <w:t>Facebook</w:t>
      </w:r>
      <w:proofErr w:type="spellEnd"/>
      <w:r>
        <w:t>, с которого будете запускать рекламную кампанию.</w:t>
      </w:r>
    </w:p>
    <w:p w:rsidR="007E0A33" w:rsidRDefault="009D6A2B">
      <w:pPr>
        <w:numPr>
          <w:ilvl w:val="0"/>
          <w:numId w:val="2"/>
        </w:numPr>
      </w:pPr>
      <w:r>
        <w:t xml:space="preserve">Откройте ADS </w:t>
      </w:r>
      <w:proofErr w:type="spellStart"/>
      <w:r>
        <w:t>manager</w:t>
      </w:r>
      <w:proofErr w:type="spellEnd"/>
    </w:p>
    <w:p w:rsidR="007E0A33" w:rsidRDefault="009D6A2B">
      <w:pPr>
        <w:numPr>
          <w:ilvl w:val="0"/>
          <w:numId w:val="2"/>
        </w:numPr>
      </w:pPr>
      <w:r>
        <w:lastRenderedPageBreak/>
        <w:t xml:space="preserve">Настройки </w:t>
      </w:r>
    </w:p>
    <w:p w:rsidR="007E0A33" w:rsidRDefault="009D6A2B">
      <w:pPr>
        <w:numPr>
          <w:ilvl w:val="0"/>
          <w:numId w:val="2"/>
        </w:numPr>
      </w:pPr>
      <w:r>
        <w:t>И там увидите нужный ID</w:t>
      </w:r>
    </w:p>
    <w:p w:rsidR="007E0A33" w:rsidRDefault="009D6A2B">
      <w:pPr>
        <w:ind w:left="720"/>
      </w:pPr>
      <w:r>
        <w:rPr>
          <w:noProof/>
        </w:rPr>
        <w:drawing>
          <wp:inline distT="114300" distB="114300" distL="114300" distR="114300">
            <wp:extent cx="5734050" cy="8382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A33" w:rsidRDefault="007E0A33">
      <w:pPr>
        <w:ind w:left="720"/>
      </w:pPr>
    </w:p>
    <w:p w:rsidR="007E0A33" w:rsidRDefault="009D6A2B">
      <w:pPr>
        <w:ind w:left="720"/>
        <w:rPr>
          <w:b/>
        </w:rPr>
      </w:pPr>
      <w:r>
        <w:rPr>
          <w:b/>
        </w:rPr>
        <w:t>Как узнать ID кабинета в адресной строке?</w:t>
      </w:r>
    </w:p>
    <w:p w:rsidR="007E0A33" w:rsidRDefault="007E0A33">
      <w:pPr>
        <w:ind w:left="720"/>
        <w:rPr>
          <w:b/>
        </w:rPr>
      </w:pPr>
    </w:p>
    <w:p w:rsidR="007E0A33" w:rsidRDefault="009D6A2B">
      <w:pPr>
        <w:numPr>
          <w:ilvl w:val="0"/>
          <w:numId w:val="3"/>
        </w:numPr>
      </w:pPr>
      <w:r>
        <w:t xml:space="preserve">Откройте ADS </w:t>
      </w:r>
      <w:proofErr w:type="spellStart"/>
      <w:r>
        <w:t>manager</w:t>
      </w:r>
      <w:proofErr w:type="spellEnd"/>
    </w:p>
    <w:p w:rsidR="007E0A33" w:rsidRDefault="009D6A2B">
      <w:pPr>
        <w:numPr>
          <w:ilvl w:val="0"/>
          <w:numId w:val="3"/>
        </w:numPr>
      </w:pPr>
      <w:r>
        <w:rPr>
          <w:color w:val="1D2129"/>
          <w:sz w:val="23"/>
          <w:szCs w:val="23"/>
          <w:highlight w:val="white"/>
        </w:rPr>
        <w:t>Нажмите кампанию, группу объявлений или отдельное объ</w:t>
      </w:r>
      <w:r>
        <w:rPr>
          <w:color w:val="1D2129"/>
          <w:sz w:val="23"/>
          <w:szCs w:val="23"/>
          <w:highlight w:val="white"/>
        </w:rPr>
        <w:t>явление, которые вы хотите открыть.</w:t>
      </w:r>
    </w:p>
    <w:p w:rsidR="007E0A33" w:rsidRDefault="009D6A2B">
      <w:pPr>
        <w:numPr>
          <w:ilvl w:val="0"/>
          <w:numId w:val="3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Найдите ID в адресной строке браузера. </w:t>
      </w:r>
    </w:p>
    <w:p w:rsidR="0047423E" w:rsidRDefault="0047423E">
      <w:pPr>
        <w:numPr>
          <w:ilvl w:val="0"/>
          <w:numId w:val="3"/>
        </w:numPr>
        <w:rPr>
          <w:color w:val="1D2129"/>
          <w:sz w:val="23"/>
          <w:szCs w:val="23"/>
          <w:highlight w:val="white"/>
        </w:rPr>
      </w:pPr>
    </w:p>
    <w:p w:rsidR="007E0A33" w:rsidRDefault="009D6A2B">
      <w:pPr>
        <w:ind w:firstLine="720"/>
        <w:rPr>
          <w:b/>
          <w:color w:val="1D2129"/>
          <w:sz w:val="23"/>
          <w:szCs w:val="23"/>
          <w:highlight w:val="white"/>
        </w:rPr>
      </w:pPr>
      <w:r>
        <w:rPr>
          <w:b/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5734050" cy="6985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9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A33" w:rsidRDefault="007E0A33">
      <w:pPr>
        <w:rPr>
          <w:b/>
          <w:color w:val="1D2129"/>
          <w:sz w:val="23"/>
          <w:szCs w:val="23"/>
          <w:highlight w:val="white"/>
        </w:rPr>
      </w:pP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Аналогичные действия и с </w:t>
      </w:r>
      <w:proofErr w:type="spellStart"/>
      <w:r>
        <w:rPr>
          <w:color w:val="1D2129"/>
          <w:sz w:val="23"/>
          <w:szCs w:val="23"/>
          <w:highlight w:val="white"/>
        </w:rPr>
        <w:t>Business</w:t>
      </w:r>
      <w:proofErr w:type="spellEnd"/>
      <w:r>
        <w:rPr>
          <w:color w:val="1D2129"/>
          <w:sz w:val="23"/>
          <w:szCs w:val="23"/>
          <w:highlight w:val="white"/>
        </w:rPr>
        <w:t xml:space="preserve"> </w:t>
      </w:r>
      <w:proofErr w:type="spellStart"/>
      <w:r>
        <w:rPr>
          <w:color w:val="1D2129"/>
          <w:sz w:val="23"/>
          <w:szCs w:val="23"/>
          <w:highlight w:val="white"/>
        </w:rPr>
        <w:t>manager</w:t>
      </w:r>
      <w:proofErr w:type="spellEnd"/>
      <w:r>
        <w:rPr>
          <w:color w:val="1D2129"/>
          <w:sz w:val="23"/>
          <w:szCs w:val="23"/>
          <w:highlight w:val="white"/>
        </w:rPr>
        <w:t>.</w:t>
      </w:r>
    </w:p>
    <w:p w:rsidR="007E0A33" w:rsidRDefault="007E0A33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Далее менеджер выдаст вам </w:t>
      </w:r>
      <w:proofErr w:type="spellStart"/>
      <w:r>
        <w:rPr>
          <w:color w:val="1D2129"/>
          <w:sz w:val="23"/>
          <w:szCs w:val="23"/>
          <w:highlight w:val="white"/>
        </w:rPr>
        <w:t>deeplink</w:t>
      </w:r>
      <w:proofErr w:type="spellEnd"/>
      <w:r>
        <w:rPr>
          <w:color w:val="1D2129"/>
          <w:sz w:val="23"/>
          <w:szCs w:val="23"/>
          <w:highlight w:val="white"/>
        </w:rPr>
        <w:t xml:space="preserve"> по которой будет идти трафик на приложение. </w:t>
      </w:r>
      <w:r w:rsidR="0047423E">
        <w:rPr>
          <w:color w:val="1D2129"/>
          <w:sz w:val="23"/>
          <w:szCs w:val="23"/>
          <w:highlight w:val="white"/>
        </w:rPr>
        <w:t>По сути,</w:t>
      </w:r>
      <w:r>
        <w:rPr>
          <w:color w:val="1D2129"/>
          <w:sz w:val="23"/>
          <w:szCs w:val="23"/>
          <w:highlight w:val="white"/>
        </w:rPr>
        <w:t xml:space="preserve"> подготовительный этап окончен. Теперь идет создавать рекламную кампанию.</w:t>
      </w:r>
    </w:p>
    <w:p w:rsidR="007E0A33" w:rsidRDefault="007E0A33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Заходим в рекламный кабинет, и нажимаем создать рекламную кампанию.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5734050" cy="5461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Выбираем цель “Установки </w:t>
      </w:r>
      <w:r>
        <w:rPr>
          <w:color w:val="1D2129"/>
          <w:sz w:val="23"/>
          <w:szCs w:val="23"/>
          <w:highlight w:val="white"/>
        </w:rPr>
        <w:t>приложения”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5375672" cy="2643188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5672" cy="2643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23E" w:rsidRDefault="0047423E">
      <w:pPr>
        <w:ind w:left="720"/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lastRenderedPageBreak/>
        <w:t>Нажмите на строку Приложения, и в выпадающем списке выберете нужное Вам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5734050" cy="3048000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23E" w:rsidRDefault="0047423E">
      <w:pPr>
        <w:ind w:left="720"/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Настраиваем аудиторию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Лучше всего показывает себя аудитория Мужчины, 24-45 лет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Для того чтобы удешевить цену </w:t>
      </w:r>
      <w:proofErr w:type="spellStart"/>
      <w:r>
        <w:rPr>
          <w:color w:val="1D2129"/>
          <w:sz w:val="23"/>
          <w:szCs w:val="23"/>
          <w:highlight w:val="white"/>
        </w:rPr>
        <w:t>инсталла</w:t>
      </w:r>
      <w:proofErr w:type="spellEnd"/>
      <w:r>
        <w:rPr>
          <w:color w:val="1D2129"/>
          <w:sz w:val="23"/>
          <w:szCs w:val="23"/>
          <w:highlight w:val="white"/>
        </w:rPr>
        <w:t>, в пункте Места, укажите таргетинг на категорию Местные жители.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Также, советуем не ставить минимальный возраст ниже 24 лет, по той причине, что у людей моложе, финансовое состояние может быть гораздо хуже, что в целом</w:t>
      </w:r>
      <w:r>
        <w:rPr>
          <w:color w:val="1D2129"/>
          <w:sz w:val="23"/>
          <w:szCs w:val="23"/>
          <w:highlight w:val="white"/>
        </w:rPr>
        <w:t xml:space="preserve"> скажется на качестве трафика. </w:t>
      </w:r>
    </w:p>
    <w:p w:rsidR="007E0A33" w:rsidRDefault="009D6A2B">
      <w:pPr>
        <w:ind w:left="720"/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4389120" cy="366522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413" cy="3665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23E" w:rsidRDefault="0047423E" w:rsidP="0047423E">
      <w:pPr>
        <w:ind w:left="720"/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Интересы</w:t>
      </w:r>
    </w:p>
    <w:p w:rsidR="007E0A33" w:rsidRPr="0047423E" w:rsidRDefault="009D6A2B">
      <w:pPr>
        <w:rPr>
          <w:color w:val="1D2129"/>
          <w:sz w:val="23"/>
          <w:szCs w:val="23"/>
          <w:highlight w:val="white"/>
          <w:lang w:val="ru-RU"/>
        </w:rPr>
      </w:pPr>
      <w:r>
        <w:rPr>
          <w:color w:val="1D2129"/>
          <w:sz w:val="23"/>
          <w:szCs w:val="23"/>
          <w:highlight w:val="white"/>
        </w:rPr>
        <w:t xml:space="preserve">Если льете на РФ и другие СНГ страны, лучше не указывать интересы, и снять галочку </w:t>
      </w:r>
      <w:r w:rsidR="0047423E">
        <w:rPr>
          <w:color w:val="1D2129"/>
          <w:sz w:val="23"/>
          <w:szCs w:val="23"/>
          <w:highlight w:val="white"/>
        </w:rPr>
        <w:t xml:space="preserve">с </w:t>
      </w:r>
      <w:r w:rsidR="0047423E">
        <w:rPr>
          <w:color w:val="1D2129"/>
          <w:sz w:val="23"/>
          <w:szCs w:val="23"/>
          <w:highlight w:val="white"/>
          <w:lang w:val="ru-RU"/>
        </w:rPr>
        <w:t>«Р</w:t>
      </w:r>
      <w:proofErr w:type="spellStart"/>
      <w:r w:rsidR="0047423E">
        <w:rPr>
          <w:color w:val="1D2129"/>
          <w:sz w:val="23"/>
          <w:szCs w:val="23"/>
          <w:highlight w:val="white"/>
        </w:rPr>
        <w:t>асширять</w:t>
      </w:r>
      <w:proofErr w:type="spellEnd"/>
      <w:r>
        <w:rPr>
          <w:color w:val="1D2129"/>
          <w:sz w:val="23"/>
          <w:szCs w:val="23"/>
          <w:highlight w:val="white"/>
        </w:rPr>
        <w:t xml:space="preserve"> критерий детального таргетинга</w:t>
      </w:r>
      <w:r w:rsidR="0047423E">
        <w:rPr>
          <w:color w:val="1D2129"/>
          <w:sz w:val="23"/>
          <w:szCs w:val="23"/>
          <w:highlight w:val="white"/>
          <w:lang w:val="ru-RU"/>
        </w:rPr>
        <w:t>».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Ничего кроме удорожания цены конверсии это не даст. 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Еще очень полезная фишка, как уде</w:t>
      </w:r>
      <w:r>
        <w:rPr>
          <w:color w:val="1D2129"/>
          <w:sz w:val="23"/>
          <w:szCs w:val="23"/>
          <w:highlight w:val="white"/>
        </w:rPr>
        <w:t xml:space="preserve">шевить цену </w:t>
      </w:r>
      <w:proofErr w:type="spellStart"/>
      <w:r>
        <w:rPr>
          <w:color w:val="1D2129"/>
          <w:sz w:val="23"/>
          <w:szCs w:val="23"/>
          <w:highlight w:val="white"/>
        </w:rPr>
        <w:t>инсталла</w:t>
      </w:r>
      <w:proofErr w:type="spellEnd"/>
      <w:r>
        <w:rPr>
          <w:color w:val="1D2129"/>
          <w:sz w:val="23"/>
          <w:szCs w:val="23"/>
          <w:highlight w:val="white"/>
        </w:rPr>
        <w:t xml:space="preserve">, и не показывать </w:t>
      </w:r>
      <w:r w:rsidR="0047423E">
        <w:rPr>
          <w:color w:val="1D2129"/>
          <w:sz w:val="23"/>
          <w:szCs w:val="23"/>
          <w:highlight w:val="white"/>
        </w:rPr>
        <w:t>тем людям,</w:t>
      </w:r>
      <w:r>
        <w:rPr>
          <w:color w:val="1D2129"/>
          <w:sz w:val="23"/>
          <w:szCs w:val="23"/>
          <w:highlight w:val="white"/>
        </w:rPr>
        <w:t xml:space="preserve"> которые уже устанавливали приложение это исключить аудиторию.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3695700" cy="3139440"/>
            <wp:effectExtent l="0" t="0" r="0" b="381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6284" cy="3139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proofErr w:type="spellStart"/>
      <w:r>
        <w:rPr>
          <w:color w:val="1D2129"/>
          <w:sz w:val="23"/>
          <w:szCs w:val="23"/>
          <w:highlight w:val="white"/>
        </w:rPr>
        <w:t>Плейсменты</w:t>
      </w:r>
      <w:proofErr w:type="spellEnd"/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Лучше всего показывают себя Лента </w:t>
      </w:r>
      <w:proofErr w:type="spellStart"/>
      <w:r>
        <w:rPr>
          <w:color w:val="1D2129"/>
          <w:sz w:val="23"/>
          <w:szCs w:val="23"/>
          <w:highlight w:val="white"/>
        </w:rPr>
        <w:t>Instagram</w:t>
      </w:r>
      <w:proofErr w:type="spellEnd"/>
      <w:r>
        <w:rPr>
          <w:color w:val="1D2129"/>
          <w:sz w:val="23"/>
          <w:szCs w:val="23"/>
          <w:highlight w:val="white"/>
        </w:rPr>
        <w:t xml:space="preserve"> и Лента </w:t>
      </w:r>
      <w:proofErr w:type="spellStart"/>
      <w:r>
        <w:rPr>
          <w:color w:val="1D2129"/>
          <w:sz w:val="23"/>
          <w:szCs w:val="23"/>
          <w:highlight w:val="white"/>
        </w:rPr>
        <w:t>Facebook</w:t>
      </w:r>
      <w:proofErr w:type="spellEnd"/>
      <w:r>
        <w:rPr>
          <w:color w:val="1D2129"/>
          <w:sz w:val="23"/>
          <w:szCs w:val="23"/>
          <w:highlight w:val="white"/>
        </w:rPr>
        <w:t>.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Вы также можете тестировать и другие или выставить автоматически, если </w:t>
      </w:r>
      <w:r>
        <w:rPr>
          <w:color w:val="1D2129"/>
          <w:sz w:val="23"/>
          <w:szCs w:val="23"/>
          <w:highlight w:val="white"/>
        </w:rPr>
        <w:t>позволяет бюджет.</w:t>
      </w: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Оптимизация 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Выставляем оптимизацию на установки и жмем продолжить.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lastRenderedPageBreak/>
        <w:drawing>
          <wp:inline distT="114300" distB="114300" distL="114300" distR="114300">
            <wp:extent cx="4624388" cy="4201894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4388" cy="4201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A33" w:rsidRDefault="007E0A33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numPr>
          <w:ilvl w:val="0"/>
          <w:numId w:val="4"/>
        </w:num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Настройка объявлений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Загружаем ваши креативы и обязательно вставляем </w:t>
      </w:r>
      <w:proofErr w:type="spellStart"/>
      <w:r>
        <w:rPr>
          <w:color w:val="1D2129"/>
          <w:sz w:val="23"/>
          <w:szCs w:val="23"/>
          <w:highlight w:val="white"/>
        </w:rPr>
        <w:t>deeplink</w:t>
      </w:r>
      <w:proofErr w:type="spellEnd"/>
      <w:r>
        <w:rPr>
          <w:color w:val="1D2129"/>
          <w:sz w:val="23"/>
          <w:szCs w:val="23"/>
          <w:highlight w:val="white"/>
        </w:rPr>
        <w:t xml:space="preserve"> которую выдал вам менеджер.</w:t>
      </w: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noProof/>
          <w:color w:val="1D2129"/>
          <w:sz w:val="23"/>
          <w:szCs w:val="23"/>
          <w:highlight w:val="white"/>
        </w:rPr>
        <w:drawing>
          <wp:inline distT="114300" distB="114300" distL="114300" distR="114300">
            <wp:extent cx="2605088" cy="3412298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5088" cy="3412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A33" w:rsidRDefault="007E0A33">
      <w:pPr>
        <w:rPr>
          <w:color w:val="1D2129"/>
          <w:sz w:val="23"/>
          <w:szCs w:val="23"/>
          <w:highlight w:val="white"/>
        </w:rPr>
      </w:pPr>
    </w:p>
    <w:p w:rsidR="0047423E" w:rsidRDefault="0047423E">
      <w:pPr>
        <w:rPr>
          <w:color w:val="1D2129"/>
          <w:sz w:val="23"/>
          <w:szCs w:val="23"/>
          <w:highlight w:val="white"/>
        </w:rPr>
      </w:pP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>Поздравляем, ваша рекламная кампания на приложение готова!</w:t>
      </w:r>
      <w:r>
        <w:rPr>
          <w:color w:val="1D2129"/>
          <w:sz w:val="23"/>
          <w:szCs w:val="23"/>
          <w:highlight w:val="white"/>
        </w:rPr>
        <w:t xml:space="preserve">  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t xml:space="preserve">После модерации можете сделать 2 дубля </w:t>
      </w:r>
      <w:proofErr w:type="spellStart"/>
      <w:r>
        <w:rPr>
          <w:color w:val="1D2129"/>
          <w:sz w:val="23"/>
          <w:szCs w:val="23"/>
          <w:highlight w:val="white"/>
        </w:rPr>
        <w:t>адсетов</w:t>
      </w:r>
      <w:proofErr w:type="spellEnd"/>
      <w:r>
        <w:rPr>
          <w:color w:val="1D2129"/>
          <w:sz w:val="23"/>
          <w:szCs w:val="23"/>
          <w:highlight w:val="white"/>
        </w:rPr>
        <w:t xml:space="preserve">, в рамках одной кампании. Спустя 2-3 дня слива, отключите те у которых хуже результаты. </w:t>
      </w:r>
    </w:p>
    <w:p w:rsidR="007E0A33" w:rsidRDefault="009D6A2B">
      <w:pPr>
        <w:rPr>
          <w:color w:val="1D2129"/>
          <w:sz w:val="23"/>
          <w:szCs w:val="23"/>
          <w:highlight w:val="white"/>
        </w:rPr>
      </w:pPr>
      <w:r>
        <w:rPr>
          <w:color w:val="1D2129"/>
          <w:sz w:val="23"/>
          <w:szCs w:val="23"/>
          <w:highlight w:val="white"/>
        </w:rPr>
        <w:br/>
        <w:t>Уже хочешь залиться? Тогда мы с радостью предоставим тебе свое приложение бесплатно. Все что нужно - быть зарегистри</w:t>
      </w:r>
      <w:r>
        <w:rPr>
          <w:color w:val="1D2129"/>
          <w:sz w:val="23"/>
          <w:szCs w:val="23"/>
          <w:highlight w:val="white"/>
        </w:rPr>
        <w:t xml:space="preserve">рованным в </w:t>
      </w:r>
      <w:proofErr w:type="spellStart"/>
      <w:r>
        <w:rPr>
          <w:color w:val="1D2129"/>
          <w:sz w:val="23"/>
          <w:szCs w:val="23"/>
          <w:highlight w:val="white"/>
        </w:rPr>
        <w:t>партнерке</w:t>
      </w:r>
      <w:proofErr w:type="spellEnd"/>
      <w:r>
        <w:rPr>
          <w:color w:val="1D2129"/>
          <w:sz w:val="23"/>
          <w:szCs w:val="23"/>
          <w:highlight w:val="white"/>
        </w:rPr>
        <w:t xml:space="preserve">, зайти в личный кабинет за ссылкой, или написать менеджеру. </w:t>
      </w:r>
      <w:r>
        <w:rPr>
          <w:color w:val="1D2129"/>
          <w:sz w:val="23"/>
          <w:szCs w:val="23"/>
          <w:highlight w:val="white"/>
        </w:rPr>
        <w:br/>
      </w:r>
    </w:p>
    <w:p w:rsidR="007E0A33" w:rsidRDefault="007E0A33">
      <w:pPr>
        <w:rPr>
          <w:color w:val="1D2129"/>
          <w:sz w:val="23"/>
          <w:szCs w:val="23"/>
          <w:highlight w:val="white"/>
        </w:rPr>
      </w:pPr>
    </w:p>
    <w:sectPr w:rsidR="007E0A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97614"/>
    <w:multiLevelType w:val="multilevel"/>
    <w:tmpl w:val="51F218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D179CA"/>
    <w:multiLevelType w:val="multilevel"/>
    <w:tmpl w:val="0F6635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536FA"/>
    <w:multiLevelType w:val="multilevel"/>
    <w:tmpl w:val="B1409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19133F"/>
    <w:multiLevelType w:val="multilevel"/>
    <w:tmpl w:val="3A98385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33"/>
    <w:rsid w:val="0047423E"/>
    <w:rsid w:val="007E0A33"/>
    <w:rsid w:val="009D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9F99"/>
  <w15:docId w15:val="{769B8FBA-FCB7-4AB2-8E2A-63A5AA7A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</cp:lastModifiedBy>
  <cp:revision>3</cp:revision>
  <dcterms:created xsi:type="dcterms:W3CDTF">2019-10-19T12:38:00Z</dcterms:created>
  <dcterms:modified xsi:type="dcterms:W3CDTF">2019-10-19T12:40:00Z</dcterms:modified>
</cp:coreProperties>
</file>