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2FD" w:rsidRPr="003D5C65" w:rsidRDefault="005D42FD" w:rsidP="003D5C65">
      <w:pPr>
        <w:spacing w:line="360" w:lineRule="auto"/>
        <w:rPr>
          <w:rFonts w:ascii="Times New Roman" w:hAnsi="Times New Roman" w:cs="Times New Roman"/>
          <w:sz w:val="28"/>
          <w:szCs w:val="28"/>
          <w:lang w:val="ru-RU"/>
        </w:rPr>
      </w:pPr>
    </w:p>
    <w:p w:rsidR="005D42FD" w:rsidRPr="003D5C65" w:rsidRDefault="005D42FD" w:rsidP="003D5C65">
      <w:pPr>
        <w:spacing w:line="360" w:lineRule="auto"/>
        <w:jc w:val="center"/>
        <w:rPr>
          <w:rFonts w:ascii="Times New Roman" w:hAnsi="Times New Roman" w:cs="Times New Roman"/>
          <w:sz w:val="28"/>
          <w:szCs w:val="28"/>
          <w:lang w:val="ru-RU"/>
        </w:rPr>
      </w:pPr>
      <w:r w:rsidRPr="003D5C65">
        <w:rPr>
          <w:rFonts w:ascii="Times New Roman" w:hAnsi="Times New Roman" w:cs="Times New Roman"/>
          <w:sz w:val="28"/>
          <w:szCs w:val="28"/>
          <w:lang w:val="ru-RU"/>
        </w:rPr>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8910"/>
        <w:gridCol w:w="544"/>
      </w:tblGrid>
      <w:tr w:rsidR="00631EAE" w:rsidRPr="003D5C65" w:rsidTr="009F1875">
        <w:tc>
          <w:tcPr>
            <w:tcW w:w="1188" w:type="dxa"/>
          </w:tcPr>
          <w:p w:rsidR="005D42FD" w:rsidRPr="003D5C65" w:rsidRDefault="005D42FD" w:rsidP="003D5C65">
            <w:pPr>
              <w:spacing w:line="360" w:lineRule="auto"/>
              <w:jc w:val="center"/>
              <w:rPr>
                <w:rFonts w:ascii="Times New Roman" w:hAnsi="Times New Roman" w:cs="Times New Roman"/>
                <w:sz w:val="28"/>
                <w:szCs w:val="28"/>
                <w:lang w:val="ru-RU"/>
              </w:rPr>
            </w:pPr>
          </w:p>
        </w:tc>
        <w:tc>
          <w:tcPr>
            <w:tcW w:w="7596" w:type="dxa"/>
          </w:tcPr>
          <w:p w:rsidR="005D42FD" w:rsidRPr="003D5C65" w:rsidRDefault="005D42FD" w:rsidP="003D5C65">
            <w:pPr>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Введение………………………………………………………………………</w:t>
            </w:r>
          </w:p>
        </w:tc>
        <w:tc>
          <w:tcPr>
            <w:tcW w:w="895" w:type="dxa"/>
          </w:tcPr>
          <w:p w:rsidR="005D42FD" w:rsidRPr="003D5C65" w:rsidRDefault="00950EB9" w:rsidP="003D5C65">
            <w:pPr>
              <w:spacing w:line="360" w:lineRule="auto"/>
              <w:jc w:val="right"/>
              <w:rPr>
                <w:rFonts w:ascii="Times New Roman" w:hAnsi="Times New Roman" w:cs="Times New Roman"/>
                <w:sz w:val="28"/>
                <w:szCs w:val="28"/>
                <w:lang w:val="ru-RU"/>
              </w:rPr>
            </w:pPr>
            <w:r w:rsidRPr="003D5C65">
              <w:rPr>
                <w:rFonts w:ascii="Times New Roman" w:hAnsi="Times New Roman" w:cs="Times New Roman"/>
                <w:sz w:val="28"/>
                <w:szCs w:val="28"/>
                <w:lang w:val="ru-RU"/>
              </w:rPr>
              <w:t>2</w:t>
            </w:r>
          </w:p>
        </w:tc>
      </w:tr>
      <w:tr w:rsidR="00631EAE" w:rsidRPr="003D5C65" w:rsidTr="009F1875">
        <w:tc>
          <w:tcPr>
            <w:tcW w:w="1188" w:type="dxa"/>
          </w:tcPr>
          <w:p w:rsidR="005D42FD" w:rsidRPr="003D5C65" w:rsidRDefault="005D42FD" w:rsidP="003D5C65">
            <w:pPr>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1.</w:t>
            </w:r>
          </w:p>
        </w:tc>
        <w:tc>
          <w:tcPr>
            <w:tcW w:w="7596" w:type="dxa"/>
          </w:tcPr>
          <w:p w:rsidR="005D42FD" w:rsidRPr="003D5C65" w:rsidRDefault="00950EB9" w:rsidP="003D5C65">
            <w:pPr>
              <w:pStyle w:val="a5"/>
              <w:spacing w:after="240" w:line="360" w:lineRule="auto"/>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Метод распознавания биоэлектрического изображения с помощью </w:t>
            </w:r>
            <w:proofErr w:type="spellStart"/>
            <w:proofErr w:type="gramStart"/>
            <w:r w:rsidRPr="003D5C65">
              <w:rPr>
                <w:rFonts w:ascii="Times New Roman" w:hAnsi="Times New Roman" w:cs="Times New Roman"/>
                <w:sz w:val="28"/>
                <w:szCs w:val="28"/>
                <w:lang w:val="ru-RU"/>
              </w:rPr>
              <w:t>биосигналов</w:t>
            </w:r>
            <w:proofErr w:type="spellEnd"/>
            <w:r w:rsidRPr="003D5C65">
              <w:rPr>
                <w:rFonts w:ascii="Times New Roman" w:hAnsi="Times New Roman" w:cs="Times New Roman"/>
                <w:sz w:val="28"/>
                <w:szCs w:val="28"/>
                <w:lang w:val="ru-RU"/>
              </w:rPr>
              <w:t>.</w:t>
            </w:r>
            <w:r w:rsidR="005D42FD" w:rsidRPr="003D5C65">
              <w:rPr>
                <w:rFonts w:ascii="Times New Roman" w:hAnsi="Times New Roman" w:cs="Times New Roman"/>
                <w:sz w:val="28"/>
                <w:szCs w:val="28"/>
                <w:lang w:val="ru-RU"/>
              </w:rPr>
              <w:t>…</w:t>
            </w:r>
            <w:proofErr w:type="gramEnd"/>
            <w:r w:rsidR="005D42FD" w:rsidRPr="003D5C65">
              <w:rPr>
                <w:rFonts w:ascii="Times New Roman" w:hAnsi="Times New Roman" w:cs="Times New Roman"/>
                <w:sz w:val="28"/>
                <w:szCs w:val="28"/>
                <w:lang w:val="ru-RU"/>
              </w:rPr>
              <w:t>..</w:t>
            </w:r>
          </w:p>
        </w:tc>
        <w:tc>
          <w:tcPr>
            <w:tcW w:w="895" w:type="dxa"/>
          </w:tcPr>
          <w:p w:rsidR="005D42FD" w:rsidRPr="003D5C65" w:rsidRDefault="00950EB9" w:rsidP="003D5C65">
            <w:pPr>
              <w:spacing w:line="360" w:lineRule="auto"/>
              <w:jc w:val="right"/>
              <w:rPr>
                <w:rFonts w:ascii="Times New Roman" w:hAnsi="Times New Roman" w:cs="Times New Roman"/>
                <w:sz w:val="28"/>
                <w:szCs w:val="28"/>
                <w:lang w:val="ru-RU"/>
              </w:rPr>
            </w:pPr>
            <w:r w:rsidRPr="003D5C65">
              <w:rPr>
                <w:rFonts w:ascii="Times New Roman" w:hAnsi="Times New Roman" w:cs="Times New Roman"/>
                <w:sz w:val="28"/>
                <w:szCs w:val="28"/>
                <w:lang w:val="ru-RU"/>
              </w:rPr>
              <w:t>3</w:t>
            </w:r>
          </w:p>
        </w:tc>
      </w:tr>
      <w:tr w:rsidR="00631EAE" w:rsidRPr="003D5C65" w:rsidTr="009F1875">
        <w:tc>
          <w:tcPr>
            <w:tcW w:w="1188" w:type="dxa"/>
          </w:tcPr>
          <w:p w:rsidR="005D42FD" w:rsidRPr="003D5C65" w:rsidRDefault="005D42FD" w:rsidP="003D5C65">
            <w:pPr>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2.</w:t>
            </w:r>
          </w:p>
        </w:tc>
        <w:tc>
          <w:tcPr>
            <w:tcW w:w="7596" w:type="dxa"/>
          </w:tcPr>
          <w:p w:rsidR="005D42FD" w:rsidRPr="003D5C65" w:rsidRDefault="00950EB9" w:rsidP="003D5C65">
            <w:pPr>
              <w:spacing w:line="360" w:lineRule="auto"/>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Методы биоэлектрической </w:t>
            </w:r>
            <w:proofErr w:type="gramStart"/>
            <w:r w:rsidRPr="003D5C65">
              <w:rPr>
                <w:rFonts w:ascii="Times New Roman" w:hAnsi="Times New Roman" w:cs="Times New Roman"/>
                <w:sz w:val="28"/>
                <w:szCs w:val="28"/>
                <w:lang w:val="ru-RU"/>
              </w:rPr>
              <w:t>регуляции.</w:t>
            </w:r>
            <w:r w:rsidR="005D42FD" w:rsidRPr="003D5C65">
              <w:rPr>
                <w:rFonts w:ascii="Times New Roman" w:hAnsi="Times New Roman" w:cs="Times New Roman"/>
                <w:sz w:val="28"/>
                <w:szCs w:val="28"/>
                <w:lang w:val="ru-RU"/>
              </w:rPr>
              <w:t>…</w:t>
            </w:r>
            <w:proofErr w:type="gramEnd"/>
            <w:r w:rsidR="005D42FD" w:rsidRPr="003D5C65">
              <w:rPr>
                <w:rFonts w:ascii="Times New Roman" w:hAnsi="Times New Roman" w:cs="Times New Roman"/>
                <w:sz w:val="28"/>
                <w:szCs w:val="28"/>
                <w:lang w:val="ru-RU"/>
              </w:rPr>
              <w:t>…………………………….</w:t>
            </w:r>
          </w:p>
        </w:tc>
        <w:tc>
          <w:tcPr>
            <w:tcW w:w="895" w:type="dxa"/>
          </w:tcPr>
          <w:p w:rsidR="005D42FD" w:rsidRPr="003D5C65" w:rsidRDefault="00950EB9" w:rsidP="003D5C65">
            <w:pPr>
              <w:spacing w:line="360" w:lineRule="auto"/>
              <w:jc w:val="right"/>
              <w:rPr>
                <w:rFonts w:ascii="Times New Roman" w:hAnsi="Times New Roman" w:cs="Times New Roman"/>
                <w:sz w:val="28"/>
                <w:szCs w:val="28"/>
                <w:lang w:val="ru-RU"/>
              </w:rPr>
            </w:pPr>
            <w:r w:rsidRPr="003D5C65">
              <w:rPr>
                <w:rFonts w:ascii="Times New Roman" w:hAnsi="Times New Roman" w:cs="Times New Roman"/>
                <w:sz w:val="28"/>
                <w:szCs w:val="28"/>
                <w:lang w:val="ru-RU"/>
              </w:rPr>
              <w:t>4</w:t>
            </w:r>
          </w:p>
        </w:tc>
      </w:tr>
      <w:tr w:rsidR="00631EAE" w:rsidRPr="003D5C65" w:rsidTr="009F1875">
        <w:tc>
          <w:tcPr>
            <w:tcW w:w="1188" w:type="dxa"/>
          </w:tcPr>
          <w:p w:rsidR="005D42FD" w:rsidRPr="003D5C65" w:rsidRDefault="005D42FD" w:rsidP="003D5C65">
            <w:pPr>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3.</w:t>
            </w:r>
          </w:p>
        </w:tc>
        <w:tc>
          <w:tcPr>
            <w:tcW w:w="7596" w:type="dxa"/>
          </w:tcPr>
          <w:p w:rsidR="005D42FD" w:rsidRPr="003D5C65" w:rsidRDefault="00950EB9" w:rsidP="003D5C65">
            <w:pPr>
              <w:pStyle w:val="aa"/>
              <w:spacing w:line="360" w:lineRule="auto"/>
              <w:ind w:left="0"/>
              <w:rPr>
                <w:rFonts w:ascii="Times New Roman" w:hAnsi="Times New Roman" w:cs="Times New Roman"/>
                <w:sz w:val="28"/>
                <w:szCs w:val="28"/>
              </w:rPr>
            </w:pPr>
            <w:r w:rsidRPr="003D5C65">
              <w:rPr>
                <w:rFonts w:ascii="Times New Roman" w:hAnsi="Times New Roman" w:cs="Times New Roman"/>
                <w:sz w:val="28"/>
                <w:szCs w:val="28"/>
              </w:rPr>
              <w:t>Перспективы развития и унификации существующих в мире биоэлектрических</w:t>
            </w:r>
            <w:r w:rsidRPr="003D5C65">
              <w:rPr>
                <w:rFonts w:ascii="Times New Roman" w:hAnsi="Times New Roman" w:cs="Times New Roman"/>
                <w:sz w:val="28"/>
                <w:szCs w:val="28"/>
              </w:rPr>
              <w:t xml:space="preserve"> </w:t>
            </w:r>
            <w:r w:rsidRPr="003D5C65">
              <w:rPr>
                <w:rFonts w:ascii="Times New Roman" w:hAnsi="Times New Roman" w:cs="Times New Roman"/>
                <w:sz w:val="28"/>
                <w:szCs w:val="28"/>
              </w:rPr>
              <w:t>систем</w:t>
            </w:r>
            <w:r w:rsidR="005D42FD" w:rsidRPr="003D5C65">
              <w:rPr>
                <w:rFonts w:ascii="Times New Roman" w:hAnsi="Times New Roman" w:cs="Times New Roman"/>
                <w:sz w:val="28"/>
                <w:szCs w:val="28"/>
              </w:rPr>
              <w:t>……………………...</w:t>
            </w:r>
          </w:p>
        </w:tc>
        <w:tc>
          <w:tcPr>
            <w:tcW w:w="895" w:type="dxa"/>
          </w:tcPr>
          <w:p w:rsidR="005D42FD" w:rsidRPr="003D5C65" w:rsidRDefault="00950EB9" w:rsidP="003D5C65">
            <w:pPr>
              <w:spacing w:line="360" w:lineRule="auto"/>
              <w:jc w:val="right"/>
              <w:rPr>
                <w:rFonts w:ascii="Times New Roman" w:hAnsi="Times New Roman" w:cs="Times New Roman"/>
                <w:sz w:val="28"/>
                <w:szCs w:val="28"/>
                <w:lang w:val="ru-RU"/>
              </w:rPr>
            </w:pPr>
            <w:r w:rsidRPr="003D5C65">
              <w:rPr>
                <w:rFonts w:ascii="Times New Roman" w:hAnsi="Times New Roman" w:cs="Times New Roman"/>
                <w:sz w:val="28"/>
                <w:szCs w:val="28"/>
                <w:lang w:val="ru-RU"/>
              </w:rPr>
              <w:t>9</w:t>
            </w:r>
          </w:p>
        </w:tc>
      </w:tr>
      <w:tr w:rsidR="00631EAE" w:rsidRPr="003D5C65" w:rsidTr="009F1875">
        <w:tc>
          <w:tcPr>
            <w:tcW w:w="1188" w:type="dxa"/>
          </w:tcPr>
          <w:p w:rsidR="005D42FD" w:rsidRPr="003D5C65" w:rsidRDefault="005D42FD" w:rsidP="003D5C65">
            <w:pPr>
              <w:spacing w:line="360" w:lineRule="auto"/>
              <w:jc w:val="both"/>
              <w:rPr>
                <w:rFonts w:ascii="Times New Roman" w:hAnsi="Times New Roman" w:cs="Times New Roman"/>
                <w:sz w:val="28"/>
                <w:szCs w:val="28"/>
                <w:lang w:val="ru-RU"/>
              </w:rPr>
            </w:pPr>
          </w:p>
        </w:tc>
        <w:tc>
          <w:tcPr>
            <w:tcW w:w="7596" w:type="dxa"/>
          </w:tcPr>
          <w:p w:rsidR="005D42FD" w:rsidRPr="003D5C65" w:rsidRDefault="005D42FD" w:rsidP="003D5C65">
            <w:pPr>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Выводы…………………………………………………………………</w:t>
            </w:r>
            <w:proofErr w:type="gramStart"/>
            <w:r w:rsidRPr="003D5C65">
              <w:rPr>
                <w:rFonts w:ascii="Times New Roman" w:hAnsi="Times New Roman" w:cs="Times New Roman"/>
                <w:sz w:val="28"/>
                <w:szCs w:val="28"/>
                <w:lang w:val="ru-RU"/>
              </w:rPr>
              <w:t>…….</w:t>
            </w:r>
            <w:proofErr w:type="gramEnd"/>
            <w:r w:rsidRPr="003D5C65">
              <w:rPr>
                <w:rFonts w:ascii="Times New Roman" w:hAnsi="Times New Roman" w:cs="Times New Roman"/>
                <w:sz w:val="28"/>
                <w:szCs w:val="28"/>
                <w:lang w:val="ru-RU"/>
              </w:rPr>
              <w:t>.</w:t>
            </w:r>
          </w:p>
        </w:tc>
        <w:tc>
          <w:tcPr>
            <w:tcW w:w="895" w:type="dxa"/>
          </w:tcPr>
          <w:p w:rsidR="005D42FD" w:rsidRPr="003D5C65" w:rsidRDefault="00950EB9" w:rsidP="003D5C65">
            <w:pPr>
              <w:spacing w:line="360" w:lineRule="auto"/>
              <w:jc w:val="right"/>
              <w:rPr>
                <w:rFonts w:ascii="Times New Roman" w:hAnsi="Times New Roman" w:cs="Times New Roman"/>
                <w:sz w:val="28"/>
                <w:szCs w:val="28"/>
                <w:lang w:val="ru-RU"/>
              </w:rPr>
            </w:pPr>
            <w:r w:rsidRPr="003D5C65">
              <w:rPr>
                <w:rFonts w:ascii="Times New Roman" w:hAnsi="Times New Roman" w:cs="Times New Roman"/>
                <w:sz w:val="28"/>
                <w:szCs w:val="28"/>
                <w:lang w:val="ru-RU"/>
              </w:rPr>
              <w:t>10</w:t>
            </w:r>
          </w:p>
        </w:tc>
      </w:tr>
      <w:tr w:rsidR="00631EAE" w:rsidRPr="003D5C65" w:rsidTr="009F1875">
        <w:tc>
          <w:tcPr>
            <w:tcW w:w="1188" w:type="dxa"/>
          </w:tcPr>
          <w:p w:rsidR="005D42FD" w:rsidRPr="003D5C65" w:rsidRDefault="005D42FD" w:rsidP="003D5C65">
            <w:pPr>
              <w:spacing w:line="360" w:lineRule="auto"/>
              <w:jc w:val="center"/>
              <w:rPr>
                <w:rFonts w:ascii="Times New Roman" w:hAnsi="Times New Roman" w:cs="Times New Roman"/>
                <w:sz w:val="28"/>
                <w:szCs w:val="28"/>
                <w:lang w:val="ru-RU"/>
              </w:rPr>
            </w:pPr>
          </w:p>
        </w:tc>
        <w:tc>
          <w:tcPr>
            <w:tcW w:w="7596" w:type="dxa"/>
          </w:tcPr>
          <w:p w:rsidR="005D42FD" w:rsidRPr="003D5C65" w:rsidRDefault="005D42FD" w:rsidP="003D5C65">
            <w:pPr>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Список использованной литературы…………………………………</w:t>
            </w:r>
            <w:proofErr w:type="gramStart"/>
            <w:r w:rsidRPr="003D5C65">
              <w:rPr>
                <w:rFonts w:ascii="Times New Roman" w:hAnsi="Times New Roman" w:cs="Times New Roman"/>
                <w:sz w:val="28"/>
                <w:szCs w:val="28"/>
                <w:lang w:val="ru-RU"/>
              </w:rPr>
              <w:t>…….</w:t>
            </w:r>
            <w:proofErr w:type="gramEnd"/>
            <w:r w:rsidRPr="003D5C65">
              <w:rPr>
                <w:rFonts w:ascii="Times New Roman" w:hAnsi="Times New Roman" w:cs="Times New Roman"/>
                <w:sz w:val="28"/>
                <w:szCs w:val="28"/>
                <w:lang w:val="ru-RU"/>
              </w:rPr>
              <w:t>.</w:t>
            </w:r>
          </w:p>
        </w:tc>
        <w:tc>
          <w:tcPr>
            <w:tcW w:w="895" w:type="dxa"/>
          </w:tcPr>
          <w:p w:rsidR="005D42FD" w:rsidRPr="003D5C65" w:rsidRDefault="00950EB9" w:rsidP="003D5C65">
            <w:pPr>
              <w:spacing w:line="360" w:lineRule="auto"/>
              <w:jc w:val="right"/>
              <w:rPr>
                <w:rFonts w:ascii="Times New Roman" w:hAnsi="Times New Roman" w:cs="Times New Roman"/>
                <w:sz w:val="28"/>
                <w:szCs w:val="28"/>
                <w:lang w:val="ru-RU"/>
              </w:rPr>
            </w:pPr>
            <w:r w:rsidRPr="003D5C65">
              <w:rPr>
                <w:rFonts w:ascii="Times New Roman" w:hAnsi="Times New Roman" w:cs="Times New Roman"/>
                <w:sz w:val="28"/>
                <w:szCs w:val="28"/>
                <w:lang w:val="ru-RU"/>
              </w:rPr>
              <w:t>11</w:t>
            </w:r>
          </w:p>
        </w:tc>
      </w:tr>
    </w:tbl>
    <w:p w:rsidR="005D42FD" w:rsidRPr="003D5C65" w:rsidRDefault="005D42FD" w:rsidP="003D5C65">
      <w:pPr>
        <w:spacing w:line="360" w:lineRule="auto"/>
        <w:jc w:val="both"/>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jc w:val="right"/>
        <w:rPr>
          <w:rFonts w:ascii="Times New Roman" w:hAnsi="Times New Roman" w:cs="Times New Roman"/>
          <w:sz w:val="28"/>
          <w:szCs w:val="28"/>
          <w:lang w:val="ru-RU"/>
        </w:rPr>
      </w:pPr>
    </w:p>
    <w:p w:rsidR="005D42FD" w:rsidRPr="003D5C65" w:rsidRDefault="005D42FD" w:rsidP="003D5C65">
      <w:pPr>
        <w:spacing w:line="360" w:lineRule="auto"/>
        <w:rPr>
          <w:rFonts w:ascii="Times New Roman" w:hAnsi="Times New Roman" w:cs="Times New Roman"/>
          <w:sz w:val="28"/>
          <w:szCs w:val="28"/>
          <w:lang w:val="ru-RU"/>
        </w:rPr>
      </w:pPr>
    </w:p>
    <w:p w:rsidR="005D42FD" w:rsidRPr="003D5C65" w:rsidRDefault="005D42FD" w:rsidP="003D5C65">
      <w:pPr>
        <w:spacing w:line="360" w:lineRule="auto"/>
        <w:rPr>
          <w:rFonts w:ascii="Times New Roman" w:hAnsi="Times New Roman" w:cs="Times New Roman"/>
          <w:sz w:val="28"/>
          <w:szCs w:val="28"/>
          <w:lang w:val="ru-RU"/>
        </w:rPr>
      </w:pPr>
    </w:p>
    <w:p w:rsidR="00950EB9" w:rsidRPr="003D5C65" w:rsidRDefault="00950EB9" w:rsidP="003D5C65">
      <w:pPr>
        <w:pStyle w:val="a4"/>
        <w:shd w:val="clear" w:color="auto" w:fill="FFFFFF"/>
        <w:spacing w:line="360" w:lineRule="auto"/>
        <w:jc w:val="center"/>
        <w:rPr>
          <w:bCs/>
          <w:sz w:val="28"/>
          <w:szCs w:val="28"/>
          <w:lang w:val="ru-RU"/>
        </w:rPr>
      </w:pPr>
    </w:p>
    <w:p w:rsidR="00950EB9" w:rsidRPr="003D5C65" w:rsidRDefault="00950EB9" w:rsidP="003D5C65">
      <w:pPr>
        <w:pStyle w:val="a4"/>
        <w:shd w:val="clear" w:color="auto" w:fill="FFFFFF"/>
        <w:spacing w:line="360" w:lineRule="auto"/>
        <w:jc w:val="center"/>
        <w:rPr>
          <w:bCs/>
          <w:sz w:val="28"/>
          <w:szCs w:val="28"/>
          <w:lang w:val="ru-RU"/>
        </w:rPr>
      </w:pPr>
    </w:p>
    <w:p w:rsidR="005D42FD" w:rsidRPr="003D5C65" w:rsidRDefault="003D5C65" w:rsidP="003D5C65">
      <w:pPr>
        <w:pStyle w:val="a4"/>
        <w:shd w:val="clear" w:color="auto" w:fill="FFFFFF"/>
        <w:spacing w:line="360" w:lineRule="auto"/>
        <w:rPr>
          <w:sz w:val="28"/>
          <w:szCs w:val="28"/>
          <w:lang w:val="ru-RU"/>
        </w:rPr>
      </w:pPr>
      <w:r>
        <w:rPr>
          <w:bCs/>
          <w:sz w:val="28"/>
          <w:szCs w:val="28"/>
          <w:lang w:val="ru-RU"/>
        </w:rPr>
        <w:t xml:space="preserve">                                                        </w:t>
      </w:r>
      <w:r w:rsidR="005D42FD" w:rsidRPr="003D5C65">
        <w:rPr>
          <w:bCs/>
          <w:sz w:val="28"/>
          <w:szCs w:val="28"/>
          <w:lang w:val="ru-RU"/>
        </w:rPr>
        <w:t>ВВЕДЕНИЕ</w:t>
      </w:r>
    </w:p>
    <w:p w:rsidR="005E76D0" w:rsidRPr="003D5C65" w:rsidRDefault="005E76D0"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Значительные результаты, достигнутые в области биоэлектрического </w:t>
      </w:r>
      <w:r w:rsidR="00A8771D" w:rsidRPr="003D5C65">
        <w:rPr>
          <w:rFonts w:ascii="Times New Roman" w:hAnsi="Times New Roman" w:cs="Times New Roman"/>
          <w:sz w:val="28"/>
          <w:szCs w:val="28"/>
          <w:lang w:val="ru-RU"/>
        </w:rPr>
        <w:t>регулирования</w:t>
      </w:r>
      <w:r w:rsidRPr="003D5C65">
        <w:rPr>
          <w:rFonts w:ascii="Times New Roman" w:hAnsi="Times New Roman" w:cs="Times New Roman"/>
          <w:sz w:val="28"/>
          <w:szCs w:val="28"/>
          <w:lang w:val="ru-RU"/>
        </w:rPr>
        <w:t>, создают предпосылки для решения проблем, связанных с использованием биоэлектрических систем для управления различными манипулятивными устройствами.</w:t>
      </w:r>
    </w:p>
    <w:p w:rsidR="005E76D0" w:rsidRPr="003D5C65" w:rsidRDefault="005E76D0"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Как известно, каждый процесс возбуждения, происходящий в живой ткани, всегда сопровождается появлением и изменением биоэлектрических потенциалов. В определенных пределах существует линейная, однозначная связь между мышечным стрессом и величиной биоэлектрического потенциала.</w:t>
      </w:r>
      <w:r w:rsidRPr="003D5C65">
        <w:rPr>
          <w:rFonts w:ascii="Times New Roman" w:hAnsi="Times New Roman" w:cs="Times New Roman"/>
          <w:sz w:val="28"/>
          <w:szCs w:val="28"/>
          <w:lang w:val="ru-RU"/>
        </w:rPr>
        <w:t xml:space="preserve"> </w:t>
      </w:r>
    </w:p>
    <w:p w:rsidR="005E76D0" w:rsidRPr="003D5C65" w:rsidRDefault="005E76D0"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В настоящее время взаимосвязи и свойства суммарных </w:t>
      </w:r>
      <w:proofErr w:type="spellStart"/>
      <w:r w:rsidRPr="003D5C65">
        <w:rPr>
          <w:rFonts w:ascii="Times New Roman" w:hAnsi="Times New Roman" w:cs="Times New Roman"/>
          <w:sz w:val="28"/>
          <w:szCs w:val="28"/>
          <w:lang w:val="ru-RU"/>
        </w:rPr>
        <w:t>биосигналов</w:t>
      </w:r>
      <w:proofErr w:type="spellEnd"/>
      <w:r w:rsidRPr="003D5C65">
        <w:rPr>
          <w:rFonts w:ascii="Times New Roman" w:hAnsi="Times New Roman" w:cs="Times New Roman"/>
          <w:sz w:val="28"/>
          <w:szCs w:val="28"/>
          <w:lang w:val="ru-RU"/>
        </w:rPr>
        <w:t>, измеряемым параметром которых является мощность, изучены достаточно подробно. Было установлено, что сигналы, управляющие нервной клеткой, являются дискретными, то есть сигнал не появляется в нервном волокне до тех пор, пока его значение не превысит определенный порог стимуляции. В этом случае дискретные импульсы передаются по нервному волокну, частота которого тем выше, чем выше уровень раздражения. В то же время амплитуда импульса остается постоянной.</w:t>
      </w:r>
    </w:p>
    <w:p w:rsidR="005E76D0" w:rsidRPr="003D5C65" w:rsidRDefault="005E76D0"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Такие наборы дискретных импульсов используются для </w:t>
      </w:r>
      <w:r w:rsidR="00A8771D" w:rsidRPr="003D5C65">
        <w:rPr>
          <w:rFonts w:ascii="Times New Roman" w:hAnsi="Times New Roman" w:cs="Times New Roman"/>
          <w:sz w:val="28"/>
          <w:szCs w:val="28"/>
          <w:lang w:val="ru-RU"/>
        </w:rPr>
        <w:t>регулирования</w:t>
      </w:r>
      <w:r w:rsidRPr="003D5C65">
        <w:rPr>
          <w:rFonts w:ascii="Times New Roman" w:hAnsi="Times New Roman" w:cs="Times New Roman"/>
          <w:sz w:val="28"/>
          <w:szCs w:val="28"/>
          <w:lang w:val="ru-RU"/>
        </w:rPr>
        <w:t xml:space="preserve"> сложными техническими устройствами.</w:t>
      </w:r>
    </w:p>
    <w:p w:rsidR="005D42FD" w:rsidRPr="003D5C65" w:rsidRDefault="005E76D0"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Задача использования биоэлектрическ</w:t>
      </w:r>
      <w:r w:rsidR="00A8771D" w:rsidRPr="003D5C65">
        <w:rPr>
          <w:rFonts w:ascii="Times New Roman" w:hAnsi="Times New Roman" w:cs="Times New Roman"/>
          <w:sz w:val="28"/>
          <w:szCs w:val="28"/>
          <w:lang w:val="ru-RU"/>
        </w:rPr>
        <w:t xml:space="preserve">ого регулирования </w:t>
      </w:r>
      <w:r w:rsidRPr="003D5C65">
        <w:rPr>
          <w:rFonts w:ascii="Times New Roman" w:hAnsi="Times New Roman" w:cs="Times New Roman"/>
          <w:sz w:val="28"/>
          <w:szCs w:val="28"/>
          <w:lang w:val="ru-RU"/>
        </w:rPr>
        <w:t xml:space="preserve">техническими устройствами состоит главным образом в разработке эффективных методов </w:t>
      </w:r>
      <w:r w:rsidR="00A8771D" w:rsidRPr="003D5C65">
        <w:rPr>
          <w:rFonts w:ascii="Times New Roman" w:hAnsi="Times New Roman" w:cs="Times New Roman"/>
          <w:sz w:val="28"/>
          <w:szCs w:val="28"/>
          <w:lang w:val="ru-RU"/>
        </w:rPr>
        <w:t>биоэлектрического регулирования</w:t>
      </w:r>
      <w:r w:rsidRPr="003D5C65">
        <w:rPr>
          <w:rFonts w:ascii="Times New Roman" w:hAnsi="Times New Roman" w:cs="Times New Roman"/>
          <w:sz w:val="28"/>
          <w:szCs w:val="28"/>
          <w:lang w:val="ru-RU"/>
        </w:rPr>
        <w:t>, создании методов и средств усиления и</w:t>
      </w:r>
      <w:r w:rsidR="00A8771D" w:rsidRPr="003D5C65">
        <w:rPr>
          <w:rFonts w:ascii="Times New Roman" w:hAnsi="Times New Roman" w:cs="Times New Roman"/>
          <w:sz w:val="28"/>
          <w:szCs w:val="28"/>
          <w:lang w:val="ru-RU"/>
        </w:rPr>
        <w:t xml:space="preserve"> контроля за движениями</w:t>
      </w:r>
      <w:r w:rsidRPr="003D5C65">
        <w:rPr>
          <w:rFonts w:ascii="Times New Roman" w:hAnsi="Times New Roman" w:cs="Times New Roman"/>
          <w:sz w:val="28"/>
          <w:szCs w:val="28"/>
          <w:lang w:val="ru-RU"/>
        </w:rPr>
        <w:t>.</w:t>
      </w:r>
      <w:r w:rsidR="00A8771D" w:rsidRPr="003D5C65">
        <w:rPr>
          <w:rFonts w:ascii="Times New Roman" w:hAnsi="Times New Roman" w:cs="Times New Roman"/>
          <w:sz w:val="28"/>
          <w:szCs w:val="28"/>
          <w:lang w:val="ru-RU"/>
        </w:rPr>
        <w:t xml:space="preserve"> </w:t>
      </w:r>
      <w:r w:rsidR="005D42FD" w:rsidRPr="003D5C65">
        <w:rPr>
          <w:rFonts w:ascii="Times New Roman" w:hAnsi="Times New Roman" w:cs="Times New Roman"/>
          <w:sz w:val="28"/>
          <w:szCs w:val="28"/>
          <w:lang w:val="ru-RU"/>
        </w:rPr>
        <w:t>В этом заключается актуальность темы, раскрываемой в реферате.</w:t>
      </w:r>
    </w:p>
    <w:p w:rsidR="005D42FD" w:rsidRPr="003D5C65" w:rsidRDefault="005D42FD"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Целью реферата является изучение </w:t>
      </w:r>
      <w:r w:rsidR="00A8771D" w:rsidRPr="003D5C65">
        <w:rPr>
          <w:rFonts w:ascii="Times New Roman" w:hAnsi="Times New Roman" w:cs="Times New Roman"/>
          <w:sz w:val="28"/>
          <w:szCs w:val="28"/>
          <w:lang w:val="ru-RU"/>
        </w:rPr>
        <w:t xml:space="preserve">методов </w:t>
      </w:r>
      <w:r w:rsidR="00A8771D" w:rsidRPr="003D5C65">
        <w:rPr>
          <w:rFonts w:ascii="Times New Roman" w:hAnsi="Times New Roman" w:cs="Times New Roman"/>
          <w:sz w:val="28"/>
          <w:szCs w:val="28"/>
          <w:lang w:val="ru-RU"/>
        </w:rPr>
        <w:t>биоэлектрического регулирования</w:t>
      </w:r>
      <w:r w:rsidRPr="003D5C65">
        <w:rPr>
          <w:rFonts w:ascii="Times New Roman" w:hAnsi="Times New Roman" w:cs="Times New Roman"/>
          <w:sz w:val="28"/>
          <w:szCs w:val="28"/>
          <w:lang w:val="ru-RU"/>
        </w:rPr>
        <w:t>, существующих в мире, их развития на перспективу.</w:t>
      </w:r>
    </w:p>
    <w:p w:rsidR="005D42FD" w:rsidRPr="003D5C65" w:rsidRDefault="005D42FD"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Поставленная цель достигается решением следующих задач:</w:t>
      </w:r>
    </w:p>
    <w:p w:rsidR="005D42FD" w:rsidRPr="003D5C65" w:rsidRDefault="005D42FD"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lastRenderedPageBreak/>
        <w:t>-</w:t>
      </w:r>
      <w:r w:rsidR="00F52316" w:rsidRPr="003D5C65">
        <w:rPr>
          <w:rFonts w:ascii="Times New Roman" w:hAnsi="Times New Roman" w:cs="Times New Roman"/>
          <w:sz w:val="28"/>
          <w:szCs w:val="28"/>
          <w:lang w:eastAsia="ru-RU"/>
        </w:rPr>
        <w:t xml:space="preserve"> </w:t>
      </w:r>
      <w:proofErr w:type="spellStart"/>
      <w:r w:rsidR="00F52316" w:rsidRPr="003D5C65">
        <w:rPr>
          <w:rFonts w:ascii="Times New Roman" w:hAnsi="Times New Roman" w:cs="Times New Roman"/>
          <w:sz w:val="28"/>
          <w:szCs w:val="28"/>
          <w:lang w:eastAsia="ru-RU"/>
        </w:rPr>
        <w:t>создание</w:t>
      </w:r>
      <w:proofErr w:type="spellEnd"/>
      <w:r w:rsidR="00F52316" w:rsidRPr="003D5C65">
        <w:rPr>
          <w:rFonts w:ascii="Times New Roman" w:hAnsi="Times New Roman" w:cs="Times New Roman"/>
          <w:sz w:val="28"/>
          <w:szCs w:val="28"/>
          <w:lang w:eastAsia="ru-RU"/>
        </w:rPr>
        <w:t xml:space="preserve"> </w:t>
      </w:r>
      <w:proofErr w:type="spellStart"/>
      <w:r w:rsidR="00F52316" w:rsidRPr="003D5C65">
        <w:rPr>
          <w:rFonts w:ascii="Times New Roman" w:hAnsi="Times New Roman" w:cs="Times New Roman"/>
          <w:sz w:val="28"/>
          <w:szCs w:val="28"/>
          <w:lang w:eastAsia="ru-RU"/>
        </w:rPr>
        <w:t>эффективного</w:t>
      </w:r>
      <w:proofErr w:type="spellEnd"/>
      <w:r w:rsidR="00F52316" w:rsidRPr="003D5C65">
        <w:rPr>
          <w:rFonts w:ascii="Times New Roman" w:hAnsi="Times New Roman" w:cs="Times New Roman"/>
          <w:sz w:val="28"/>
          <w:szCs w:val="28"/>
          <w:lang w:eastAsia="ru-RU"/>
        </w:rPr>
        <w:t xml:space="preserve"> </w:t>
      </w:r>
      <w:proofErr w:type="spellStart"/>
      <w:r w:rsidR="00F52316" w:rsidRPr="003D5C65">
        <w:rPr>
          <w:rFonts w:ascii="Times New Roman" w:hAnsi="Times New Roman" w:cs="Times New Roman"/>
          <w:sz w:val="28"/>
          <w:szCs w:val="28"/>
          <w:lang w:eastAsia="ru-RU"/>
        </w:rPr>
        <w:t>метода</w:t>
      </w:r>
      <w:proofErr w:type="spellEnd"/>
      <w:r w:rsidRPr="003D5C65">
        <w:rPr>
          <w:rFonts w:ascii="Times New Roman" w:hAnsi="Times New Roman" w:cs="Times New Roman"/>
          <w:sz w:val="28"/>
          <w:szCs w:val="28"/>
          <w:lang w:val="ru-RU"/>
        </w:rPr>
        <w:t>;</w:t>
      </w:r>
    </w:p>
    <w:p w:rsidR="005D42FD" w:rsidRPr="003D5C65" w:rsidRDefault="005D42FD"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-определением особенностей </w:t>
      </w:r>
      <w:r w:rsidR="00F52316" w:rsidRPr="003D5C65">
        <w:rPr>
          <w:rFonts w:ascii="Times New Roman" w:hAnsi="Times New Roman" w:cs="Times New Roman"/>
          <w:sz w:val="28"/>
          <w:szCs w:val="28"/>
          <w:lang w:val="ru-RU"/>
        </w:rPr>
        <w:t xml:space="preserve">биоэлектрических </w:t>
      </w:r>
      <w:r w:rsidRPr="003D5C65">
        <w:rPr>
          <w:rFonts w:ascii="Times New Roman" w:hAnsi="Times New Roman" w:cs="Times New Roman"/>
          <w:sz w:val="28"/>
          <w:szCs w:val="28"/>
          <w:lang w:val="ru-RU"/>
        </w:rPr>
        <w:t>систем</w:t>
      </w:r>
      <w:r w:rsidR="00F52316" w:rsidRPr="003D5C65">
        <w:rPr>
          <w:rFonts w:ascii="Times New Roman" w:hAnsi="Times New Roman" w:cs="Times New Roman"/>
          <w:sz w:val="28"/>
          <w:szCs w:val="28"/>
          <w:lang w:val="ru-RU" w:eastAsia="ru-RU"/>
        </w:rPr>
        <w:t>, управляющ</w:t>
      </w:r>
      <w:r w:rsidR="00F52316" w:rsidRPr="003D5C65">
        <w:rPr>
          <w:rFonts w:ascii="Times New Roman" w:hAnsi="Times New Roman" w:cs="Times New Roman"/>
          <w:sz w:val="28"/>
          <w:szCs w:val="28"/>
          <w:lang w:val="ru-RU" w:eastAsia="ru-RU"/>
        </w:rPr>
        <w:t>их</w:t>
      </w:r>
      <w:r w:rsidR="00F52316" w:rsidRPr="003D5C65">
        <w:rPr>
          <w:rFonts w:ascii="Times New Roman" w:hAnsi="Times New Roman" w:cs="Times New Roman"/>
          <w:sz w:val="28"/>
          <w:szCs w:val="28"/>
          <w:lang w:val="ru-RU" w:eastAsia="ru-RU"/>
        </w:rPr>
        <w:t xml:space="preserve"> механическим сервоприводом в соответствии с программой, вырабатываемой человеком в форме колебаний биоэлектрических потенциалов мышц.</w:t>
      </w:r>
      <w:r w:rsidRPr="003D5C65">
        <w:rPr>
          <w:rFonts w:ascii="Times New Roman" w:hAnsi="Times New Roman" w:cs="Times New Roman"/>
          <w:sz w:val="28"/>
          <w:szCs w:val="28"/>
          <w:lang w:val="ru-RU"/>
        </w:rPr>
        <w:t>;</w:t>
      </w:r>
    </w:p>
    <w:p w:rsidR="005D42FD" w:rsidRPr="003D5C65" w:rsidRDefault="005D42FD"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-рассмотрением перспектив развития и унификации существующих в мире </w:t>
      </w:r>
      <w:r w:rsidR="00F52316" w:rsidRPr="003D5C65">
        <w:rPr>
          <w:rFonts w:ascii="Times New Roman" w:hAnsi="Times New Roman" w:cs="Times New Roman"/>
          <w:sz w:val="28"/>
          <w:szCs w:val="28"/>
          <w:lang w:val="ru-RU"/>
        </w:rPr>
        <w:t xml:space="preserve">биоэлектрических </w:t>
      </w:r>
      <w:r w:rsidRPr="003D5C65">
        <w:rPr>
          <w:rFonts w:ascii="Times New Roman" w:hAnsi="Times New Roman" w:cs="Times New Roman"/>
          <w:sz w:val="28"/>
          <w:szCs w:val="28"/>
          <w:lang w:val="ru-RU"/>
        </w:rPr>
        <w:t>систем.</w:t>
      </w:r>
    </w:p>
    <w:p w:rsidR="005D42FD" w:rsidRPr="003D5C65" w:rsidRDefault="005D42FD" w:rsidP="003D5C65">
      <w:pPr>
        <w:pStyle w:val="a5"/>
        <w:spacing w:line="360" w:lineRule="auto"/>
        <w:jc w:val="both"/>
        <w:rPr>
          <w:rFonts w:ascii="Times New Roman" w:hAnsi="Times New Roman" w:cs="Times New Roman"/>
          <w:sz w:val="28"/>
          <w:szCs w:val="28"/>
          <w:lang w:val="ru-RU"/>
        </w:rPr>
      </w:pPr>
    </w:p>
    <w:p w:rsidR="00F52316" w:rsidRPr="003D5C65" w:rsidRDefault="00F52316" w:rsidP="003D5C65">
      <w:pPr>
        <w:pStyle w:val="a5"/>
        <w:spacing w:line="360" w:lineRule="auto"/>
        <w:jc w:val="center"/>
        <w:rPr>
          <w:rFonts w:ascii="Times New Roman" w:hAnsi="Times New Roman" w:cs="Times New Roman"/>
          <w:sz w:val="28"/>
          <w:szCs w:val="28"/>
          <w:lang w:val="ru-RU"/>
        </w:rPr>
      </w:pPr>
    </w:p>
    <w:p w:rsidR="00F52316" w:rsidRPr="003D5C65" w:rsidRDefault="00F52316" w:rsidP="003D5C65">
      <w:pPr>
        <w:spacing w:line="360" w:lineRule="auto"/>
        <w:rPr>
          <w:rFonts w:ascii="Times New Roman" w:hAnsi="Times New Roman" w:cs="Times New Roman"/>
          <w:sz w:val="28"/>
          <w:szCs w:val="28"/>
          <w:lang w:val="ru-RU"/>
        </w:rPr>
      </w:pPr>
      <w:r w:rsidRPr="003D5C65">
        <w:rPr>
          <w:rFonts w:ascii="Times New Roman" w:hAnsi="Times New Roman" w:cs="Times New Roman"/>
          <w:sz w:val="28"/>
          <w:szCs w:val="28"/>
          <w:lang w:val="ru-RU"/>
        </w:rPr>
        <w:br w:type="page"/>
      </w:r>
      <w:bookmarkStart w:id="0" w:name="_GoBack"/>
      <w:bookmarkEnd w:id="0"/>
    </w:p>
    <w:p w:rsidR="00F52316" w:rsidRPr="003D5C65" w:rsidRDefault="00F52316" w:rsidP="003D5C65">
      <w:pPr>
        <w:pStyle w:val="a5"/>
        <w:spacing w:after="240" w:line="360" w:lineRule="auto"/>
        <w:jc w:val="center"/>
        <w:rPr>
          <w:rFonts w:ascii="Times New Roman" w:hAnsi="Times New Roman" w:cs="Times New Roman"/>
          <w:sz w:val="28"/>
          <w:szCs w:val="28"/>
          <w:lang w:val="ru-RU"/>
        </w:rPr>
      </w:pPr>
      <w:r w:rsidRPr="003D5C65">
        <w:rPr>
          <w:rFonts w:ascii="Times New Roman" w:hAnsi="Times New Roman" w:cs="Times New Roman"/>
          <w:sz w:val="28"/>
          <w:szCs w:val="28"/>
          <w:lang w:val="ru-RU"/>
        </w:rPr>
        <w:lastRenderedPageBreak/>
        <w:t>Метод распознавания биоэлектрического изображения</w:t>
      </w:r>
      <w:r w:rsidR="00F30060" w:rsidRPr="003D5C65">
        <w:rPr>
          <w:rFonts w:ascii="Times New Roman" w:hAnsi="Times New Roman" w:cs="Times New Roman"/>
          <w:sz w:val="28"/>
          <w:szCs w:val="28"/>
          <w:lang w:val="ru-RU"/>
        </w:rPr>
        <w:t xml:space="preserve"> с помощью </w:t>
      </w:r>
      <w:proofErr w:type="spellStart"/>
      <w:r w:rsidR="00F30060" w:rsidRPr="003D5C65">
        <w:rPr>
          <w:rFonts w:ascii="Times New Roman" w:hAnsi="Times New Roman" w:cs="Times New Roman"/>
          <w:sz w:val="28"/>
          <w:szCs w:val="28"/>
          <w:lang w:val="ru-RU"/>
        </w:rPr>
        <w:t>биосигналов</w:t>
      </w:r>
      <w:proofErr w:type="spellEnd"/>
      <w:r w:rsidRPr="003D5C65">
        <w:rPr>
          <w:rFonts w:ascii="Times New Roman" w:hAnsi="Times New Roman" w:cs="Times New Roman"/>
          <w:sz w:val="28"/>
          <w:szCs w:val="28"/>
          <w:lang w:val="ru-RU"/>
        </w:rPr>
        <w:t>.</w:t>
      </w:r>
    </w:p>
    <w:p w:rsidR="00F52316" w:rsidRPr="003D5C65" w:rsidRDefault="00F52316" w:rsidP="003D5C65">
      <w:pPr>
        <w:pStyle w:val="a5"/>
        <w:spacing w:after="24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Метод распознавания биоэлектрических изображений позволяет нормализовать </w:t>
      </w:r>
      <w:proofErr w:type="spellStart"/>
      <w:r w:rsidRPr="003D5C65">
        <w:rPr>
          <w:rFonts w:ascii="Times New Roman" w:hAnsi="Times New Roman" w:cs="Times New Roman"/>
          <w:sz w:val="28"/>
          <w:szCs w:val="28"/>
          <w:lang w:val="ru-RU"/>
        </w:rPr>
        <w:t>биосигналы</w:t>
      </w:r>
      <w:proofErr w:type="spellEnd"/>
      <w:r w:rsidRPr="003D5C65">
        <w:rPr>
          <w:rFonts w:ascii="Times New Roman" w:hAnsi="Times New Roman" w:cs="Times New Roman"/>
          <w:sz w:val="28"/>
          <w:szCs w:val="28"/>
          <w:lang w:val="ru-RU"/>
        </w:rPr>
        <w:t>, устанавливая их в другом динамическом диапазоне для разных людей. Таким образом, мы можем сказать, что «программа» поведения живой материи закодирована в виде набора электрических импульсо</w:t>
      </w:r>
      <w:r w:rsidRPr="003D5C65">
        <w:rPr>
          <w:rFonts w:ascii="Times New Roman" w:hAnsi="Times New Roman" w:cs="Times New Roman"/>
          <w:sz w:val="28"/>
          <w:szCs w:val="28"/>
          <w:lang w:val="ru-RU"/>
        </w:rPr>
        <w:t xml:space="preserve">в. </w:t>
      </w:r>
      <w:r w:rsidRPr="003D5C65">
        <w:rPr>
          <w:rFonts w:ascii="Times New Roman" w:hAnsi="Times New Roman" w:cs="Times New Roman"/>
          <w:sz w:val="28"/>
          <w:szCs w:val="28"/>
          <w:lang w:val="ru-RU"/>
        </w:rPr>
        <w:t>Точно так же работа технического устройства может быть запрограммирована.</w:t>
      </w:r>
      <w:r w:rsidR="00F30060" w:rsidRPr="003D5C65">
        <w:rPr>
          <w:rFonts w:ascii="Times New Roman" w:hAnsi="Times New Roman" w:cs="Times New Roman"/>
          <w:sz w:val="28"/>
          <w:szCs w:val="28"/>
          <w:lang w:val="ru-RU"/>
        </w:rPr>
        <w:t xml:space="preserve"> </w:t>
      </w:r>
      <w:r w:rsidR="00F30060" w:rsidRPr="003D5C65">
        <w:rPr>
          <w:rFonts w:ascii="Times New Roman" w:hAnsi="Times New Roman" w:cs="Times New Roman"/>
          <w:sz w:val="28"/>
          <w:szCs w:val="28"/>
          <w:lang w:val="ru-RU"/>
        </w:rPr>
        <w:t xml:space="preserve">Следовательно, очевидно, что подобный метод сигнализации может быть принят в качестве общего кода для случаев, когда существует взаимодействие живого организма с техническим устройством. В этом случае возможны два способа взаимодействия живого организма и технического устройства и соответствующие две соответствующие биоэлектрические системы </w:t>
      </w:r>
      <w:r w:rsidR="00F30060" w:rsidRPr="003D5C65">
        <w:rPr>
          <w:rFonts w:ascii="Times New Roman" w:hAnsi="Times New Roman" w:cs="Times New Roman"/>
          <w:sz w:val="28"/>
          <w:szCs w:val="28"/>
          <w:lang w:val="ru-RU"/>
        </w:rPr>
        <w:t>регулирования</w:t>
      </w:r>
      <w:r w:rsidR="00F30060" w:rsidRPr="003D5C65">
        <w:rPr>
          <w:rFonts w:ascii="Times New Roman" w:hAnsi="Times New Roman" w:cs="Times New Roman"/>
          <w:sz w:val="28"/>
          <w:szCs w:val="28"/>
          <w:lang w:val="ru-RU"/>
        </w:rPr>
        <w:t>.</w:t>
      </w:r>
      <w:r w:rsidR="00F30060" w:rsidRPr="003D5C65">
        <w:rPr>
          <w:rFonts w:ascii="Times New Roman" w:hAnsi="Times New Roman" w:cs="Times New Roman"/>
          <w:sz w:val="28"/>
          <w:szCs w:val="28"/>
          <w:lang w:val="ru-RU"/>
        </w:rPr>
        <w:t xml:space="preserve"> </w:t>
      </w:r>
      <w:r w:rsidR="00F30060" w:rsidRPr="003D5C65">
        <w:rPr>
          <w:rFonts w:ascii="Times New Roman" w:hAnsi="Times New Roman" w:cs="Times New Roman"/>
          <w:sz w:val="28"/>
          <w:szCs w:val="28"/>
          <w:lang w:val="ru-RU"/>
        </w:rPr>
        <w:t xml:space="preserve">В некоторых системах живой организм действует как приемник управляющих сигналов, генерация которых осуществляется техническим устройством; в других живой организм сам по себе является генератором сигналов, который управляет техническим устройством. В настоящее время усилия специалистов направлены на решение второго круга проблем, связанных с использованием биоэлектрических сигналов для </w:t>
      </w:r>
      <w:r w:rsidR="00F30060" w:rsidRPr="003D5C65">
        <w:rPr>
          <w:rFonts w:ascii="Times New Roman" w:hAnsi="Times New Roman" w:cs="Times New Roman"/>
          <w:sz w:val="28"/>
          <w:szCs w:val="28"/>
          <w:lang w:val="ru-RU"/>
        </w:rPr>
        <w:t>регулирования</w:t>
      </w:r>
      <w:r w:rsidR="00F30060" w:rsidRPr="003D5C65">
        <w:rPr>
          <w:rFonts w:ascii="Times New Roman" w:hAnsi="Times New Roman" w:cs="Times New Roman"/>
          <w:sz w:val="28"/>
          <w:szCs w:val="28"/>
          <w:lang w:val="ru-RU"/>
        </w:rPr>
        <w:t xml:space="preserve"> различными техническими устройствами.</w:t>
      </w:r>
    </w:p>
    <w:p w:rsidR="00F52316" w:rsidRPr="003D5C65" w:rsidRDefault="00F52316" w:rsidP="003D5C65">
      <w:pPr>
        <w:spacing w:line="360" w:lineRule="auto"/>
        <w:rPr>
          <w:rFonts w:ascii="Times New Roman" w:hAnsi="Times New Roman" w:cs="Times New Roman"/>
          <w:sz w:val="28"/>
          <w:szCs w:val="28"/>
          <w:lang w:val="ru-RU"/>
        </w:rPr>
      </w:pPr>
      <w:r w:rsidRPr="003D5C65">
        <w:rPr>
          <w:rFonts w:ascii="Times New Roman" w:hAnsi="Times New Roman" w:cs="Times New Roman"/>
          <w:sz w:val="28"/>
          <w:szCs w:val="28"/>
          <w:lang w:val="ru-RU"/>
        </w:rPr>
        <w:br w:type="page"/>
      </w:r>
    </w:p>
    <w:p w:rsidR="00F30060" w:rsidRPr="003D5C65" w:rsidRDefault="00F30060" w:rsidP="003D5C65">
      <w:pPr>
        <w:spacing w:line="360" w:lineRule="auto"/>
        <w:jc w:val="center"/>
        <w:rPr>
          <w:rFonts w:ascii="Times New Roman" w:hAnsi="Times New Roman" w:cs="Times New Roman"/>
          <w:sz w:val="28"/>
          <w:szCs w:val="28"/>
          <w:lang w:val="ru-RU"/>
        </w:rPr>
      </w:pPr>
      <w:r w:rsidRPr="003D5C65">
        <w:rPr>
          <w:rFonts w:ascii="Times New Roman" w:hAnsi="Times New Roman" w:cs="Times New Roman"/>
          <w:sz w:val="28"/>
          <w:szCs w:val="28"/>
          <w:lang w:val="ru-RU"/>
        </w:rPr>
        <w:lastRenderedPageBreak/>
        <w:t>Метод</w:t>
      </w:r>
      <w:r w:rsidR="00905D82" w:rsidRPr="003D5C65">
        <w:rPr>
          <w:rFonts w:ascii="Times New Roman" w:hAnsi="Times New Roman" w:cs="Times New Roman"/>
          <w:sz w:val="28"/>
          <w:szCs w:val="28"/>
          <w:lang w:val="ru-RU"/>
        </w:rPr>
        <w:t>ы</w:t>
      </w:r>
      <w:r w:rsidRPr="003D5C65">
        <w:rPr>
          <w:rFonts w:ascii="Times New Roman" w:hAnsi="Times New Roman" w:cs="Times New Roman"/>
          <w:sz w:val="28"/>
          <w:szCs w:val="28"/>
          <w:lang w:val="ru-RU"/>
        </w:rPr>
        <w:t xml:space="preserve"> биоэлектрической регуляции.</w:t>
      </w:r>
    </w:p>
    <w:p w:rsidR="00F52316"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Метод биоэлектрического контроля был впервые разработан и внедрен в 1957 году группой советских ученых. Была создана биоэлектрическая система, которая управляет механическим сервоприводом в соответствии с программой, разработанной человеком в форме колебаний биоэлектрического потенциала мышц. Короче говоря, основные результаты этих исследований были сформулированы следующим образом:</w:t>
      </w:r>
      <w:r w:rsidRPr="003D5C65">
        <w:rPr>
          <w:rFonts w:ascii="Times New Roman" w:hAnsi="Times New Roman" w:cs="Times New Roman"/>
          <w:sz w:val="28"/>
          <w:szCs w:val="28"/>
          <w:lang w:val="ru-RU"/>
        </w:rPr>
        <w:t xml:space="preserve"> </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1. Колебания биопотенциалов мышц являются постоянным и неотъемлемым проявлением процесса возбуждения.</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2. Возникновение биотока всегда предшествует сокращению мышц.</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3. Существует однозначное соответствие между величиной биопотенциала и напряжением, развиваемым мышцей, и до определенного уровня напряжения это соответствие оказывается приблизительно линейным.</w:t>
      </w:r>
      <w:r w:rsidRPr="003D5C65">
        <w:rPr>
          <w:rFonts w:ascii="Times New Roman" w:hAnsi="Times New Roman" w:cs="Times New Roman"/>
          <w:sz w:val="28"/>
          <w:szCs w:val="28"/>
          <w:lang w:val="ru-RU"/>
        </w:rPr>
        <w:t xml:space="preserve"> </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Группа сотрудников, возглавляемая А. Е. Кобринским, с полезной информацией о командах центральной нервной системы, регулировании мышечного напряжения и механическом </w:t>
      </w:r>
      <w:proofErr w:type="spellStart"/>
      <w:r w:rsidRPr="003D5C65">
        <w:rPr>
          <w:rFonts w:ascii="Times New Roman" w:hAnsi="Times New Roman" w:cs="Times New Roman"/>
          <w:sz w:val="28"/>
          <w:szCs w:val="28"/>
          <w:lang w:val="ru-RU"/>
        </w:rPr>
        <w:t>сервоуправлении</w:t>
      </w:r>
      <w:proofErr w:type="spellEnd"/>
      <w:r w:rsidRPr="003D5C65">
        <w:rPr>
          <w:rFonts w:ascii="Times New Roman" w:hAnsi="Times New Roman" w:cs="Times New Roman"/>
          <w:sz w:val="28"/>
          <w:szCs w:val="28"/>
          <w:lang w:val="ru-RU"/>
        </w:rPr>
        <w:t>, продемонстрировала возможность технической реализации идеи использования биоэлектрических сигналов</w:t>
      </w:r>
      <w:r w:rsidRPr="003D5C65">
        <w:rPr>
          <w:rFonts w:ascii="Times New Roman" w:hAnsi="Times New Roman" w:cs="Times New Roman"/>
          <w:sz w:val="28"/>
          <w:szCs w:val="28"/>
          <w:lang w:val="ru-RU"/>
        </w:rPr>
        <w:t xml:space="preserve">. </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В разработанной схеме биоэлектрической системы управления оператор, контролирующий механизм с помощью сервопривода, визуально контролирует положение последнего и в соответствии с результатами наблюдения напрягает ту или иную мышцу своими собственными намерениями. Принцип биоэлектрического контроля был использован в различных системах манипуляторов</w:t>
      </w:r>
      <w:r w:rsidRPr="003D5C65">
        <w:rPr>
          <w:rFonts w:ascii="Times New Roman" w:hAnsi="Times New Roman" w:cs="Times New Roman"/>
          <w:sz w:val="28"/>
          <w:szCs w:val="28"/>
          <w:lang w:val="ru-RU"/>
        </w:rPr>
        <w:t>.</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Давайте рассмотрим этот вопрос более подробно. Задача технической реализации биоэлектрических сигналов для целей контроля включает в себя следующие задачи:</w:t>
      </w:r>
    </w:p>
    <w:p w:rsidR="00F30060" w:rsidRPr="003D5C65" w:rsidRDefault="00F3006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создание эффективного метода получения биоэлектрического сигнала;</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создание простых и надежных технических приводов, реализующих данную программу действий;</w:t>
      </w:r>
    </w:p>
    <w:p w:rsidR="00F30060"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lastRenderedPageBreak/>
        <w:t>разработка специальных устройств, которые играют роль обратной связи между человеком и техническим устройством</w:t>
      </w:r>
      <w:r w:rsidR="00C24830" w:rsidRPr="003D5C65">
        <w:rPr>
          <w:rFonts w:ascii="Times New Roman" w:hAnsi="Times New Roman" w:cs="Times New Roman"/>
          <w:sz w:val="28"/>
          <w:szCs w:val="28"/>
          <w:lang w:val="ru-RU"/>
        </w:rPr>
        <w:t>;</w:t>
      </w:r>
      <w:r w:rsidRPr="003D5C65">
        <w:rPr>
          <w:rFonts w:ascii="Times New Roman" w:hAnsi="Times New Roman" w:cs="Times New Roman"/>
          <w:sz w:val="28"/>
          <w:szCs w:val="28"/>
          <w:lang w:val="ru-RU"/>
        </w:rPr>
        <w:t xml:space="preserve">  </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разработка методов и устройств для усиления и декодирования этих сигналов для выделения полезной информации из центральной нервной системы</w:t>
      </w:r>
      <w:r w:rsidR="00C24830" w:rsidRPr="003D5C65">
        <w:rPr>
          <w:rFonts w:ascii="Times New Roman" w:hAnsi="Times New Roman" w:cs="Times New Roman"/>
          <w:sz w:val="28"/>
          <w:szCs w:val="28"/>
          <w:lang w:val="ru-RU"/>
        </w:rPr>
        <w:t>.</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Показанный на рис. 1 устройство реагирует на нагрузку и представляет собой замкнутую электромеханическую систему обратной связи, которая точно воспроизводит некоторые функции, характерные для руки человека.</w:t>
      </w:r>
      <w:r w:rsidRPr="003D5C65">
        <w:rPr>
          <w:rFonts w:ascii="Times New Roman" w:hAnsi="Times New Roman" w:cs="Times New Roman"/>
          <w:sz w:val="28"/>
          <w:szCs w:val="28"/>
          <w:lang w:val="ru-RU"/>
        </w:rPr>
        <w:t xml:space="preserve"> </w:t>
      </w:r>
    </w:p>
    <w:p w:rsidR="00631EAE" w:rsidRPr="003D5C65" w:rsidRDefault="00631EAE" w:rsidP="003D5C65">
      <w:pPr>
        <w:spacing w:after="0" w:line="360" w:lineRule="auto"/>
        <w:jc w:val="both"/>
        <w:rPr>
          <w:rFonts w:ascii="Times New Roman" w:hAnsi="Times New Roman" w:cs="Times New Roman"/>
          <w:sz w:val="28"/>
          <w:szCs w:val="28"/>
          <w:lang w:val="ru-RU"/>
        </w:rPr>
      </w:pPr>
    </w:p>
    <w:p w:rsidR="00631EAE" w:rsidRPr="003D5C65" w:rsidRDefault="003D5C65"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b/>
          <w:i/>
          <w:iCs/>
          <w:noProof/>
          <w:sz w:val="28"/>
          <w:szCs w:val="28"/>
          <w:lang w:eastAsia="ru-RU"/>
        </w:rPr>
        <w:drawing>
          <wp:anchor distT="0" distB="0" distL="114300" distR="114300" simplePos="0" relativeHeight="251658240" behindDoc="0" locked="0" layoutInCell="1" allowOverlap="1" wp14:anchorId="1AC112FC">
            <wp:simplePos x="0" y="0"/>
            <wp:positionH relativeFrom="page">
              <wp:posOffset>1524000</wp:posOffset>
            </wp:positionH>
            <wp:positionV relativeFrom="paragraph">
              <wp:posOffset>64770</wp:posOffset>
            </wp:positionV>
            <wp:extent cx="5423535" cy="3409950"/>
            <wp:effectExtent l="0" t="0" r="5715" b="0"/>
            <wp:wrapNone/>
            <wp:docPr id="14" name="Рисунок 14" descr="Рис. 53. Электрическая схема захватного устройства, реагирующего на нагруз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53. Электрическая схема захватного устройства, реагирующего на нагрузк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899" cy="3412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1EAE" w:rsidRPr="003D5C65" w:rsidRDefault="00631EAE" w:rsidP="003D5C65">
      <w:pPr>
        <w:spacing w:after="0" w:line="360" w:lineRule="auto"/>
        <w:jc w:val="both"/>
        <w:rPr>
          <w:rFonts w:ascii="Times New Roman" w:hAnsi="Times New Roman" w:cs="Times New Roman"/>
          <w:sz w:val="28"/>
          <w:szCs w:val="28"/>
          <w:lang w:val="ru-RU"/>
        </w:rPr>
      </w:pPr>
    </w:p>
    <w:p w:rsidR="00631EAE" w:rsidRPr="003D5C65" w:rsidRDefault="00631EAE" w:rsidP="003D5C65">
      <w:pPr>
        <w:spacing w:after="0"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both"/>
        <w:rPr>
          <w:rFonts w:ascii="Times New Roman" w:hAnsi="Times New Roman" w:cs="Times New Roman"/>
          <w:sz w:val="28"/>
          <w:szCs w:val="28"/>
          <w:lang w:val="ru-RU"/>
        </w:rPr>
      </w:pPr>
    </w:p>
    <w:p w:rsidR="00631EAE" w:rsidRPr="003D5C65" w:rsidRDefault="00631EAE" w:rsidP="003D5C65">
      <w:pPr>
        <w:spacing w:line="360" w:lineRule="auto"/>
        <w:jc w:val="center"/>
        <w:rPr>
          <w:rFonts w:ascii="Times New Roman" w:hAnsi="Times New Roman" w:cs="Times New Roman"/>
          <w:sz w:val="28"/>
          <w:szCs w:val="28"/>
          <w:lang w:val="ru-RU"/>
        </w:rPr>
      </w:pPr>
      <w:r w:rsidRPr="003D5C65">
        <w:rPr>
          <w:rFonts w:ascii="Times New Roman" w:hAnsi="Times New Roman" w:cs="Times New Roman"/>
          <w:color w:val="7F7F7F" w:themeColor="text1" w:themeTint="80"/>
          <w:sz w:val="28"/>
          <w:szCs w:val="28"/>
          <w:lang w:val="ru-RU"/>
        </w:rPr>
        <w:t>Рис. 1. Электрическая схема чувствительного к нагрузке захвата.</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В отличие от обычных систем слежения, эта система имеет следующие особенности:</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его комментарии работают с максимальной ошибкой;</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система по своей природе </w:t>
      </w:r>
      <w:proofErr w:type="spellStart"/>
      <w:r w:rsidRPr="003D5C65">
        <w:rPr>
          <w:rFonts w:ascii="Times New Roman" w:hAnsi="Times New Roman" w:cs="Times New Roman"/>
          <w:sz w:val="28"/>
          <w:szCs w:val="28"/>
          <w:lang w:val="ru-RU"/>
        </w:rPr>
        <w:t>недетерминирована</w:t>
      </w:r>
      <w:proofErr w:type="spellEnd"/>
      <w:r w:rsidRPr="003D5C65">
        <w:rPr>
          <w:rFonts w:ascii="Times New Roman" w:hAnsi="Times New Roman" w:cs="Times New Roman"/>
          <w:sz w:val="28"/>
          <w:szCs w:val="28"/>
          <w:lang w:val="ru-RU"/>
        </w:rPr>
        <w:t>, одно и то же конечное состояние может быть достигнуто разными способами;</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сигнал об ошибке вызван отклонением руки от исходного нормального состояния.</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lastRenderedPageBreak/>
        <w:t>Система выполняет два наиболее характерных рефлекторных действия руки человека:</w:t>
      </w:r>
    </w:p>
    <w:p w:rsidR="00F30060" w:rsidRPr="003D5C65" w:rsidRDefault="00631EAE" w:rsidP="003D5C65">
      <w:pPr>
        <w:spacing w:after="0" w:line="360" w:lineRule="auto"/>
        <w:jc w:val="both"/>
        <w:rPr>
          <w:rFonts w:ascii="Times New Roman" w:hAnsi="Times New Roman" w:cs="Times New Roman"/>
          <w:color w:val="FFFFFF" w:themeColor="background1"/>
          <w:sz w:val="28"/>
          <w:szCs w:val="28"/>
          <w:lang w:val="ru-RU"/>
        </w:rPr>
      </w:pPr>
      <w:r w:rsidRPr="003D5C65">
        <w:rPr>
          <w:rFonts w:ascii="Times New Roman" w:hAnsi="Times New Roman" w:cs="Times New Roman"/>
          <w:sz w:val="28"/>
          <w:szCs w:val="28"/>
          <w:lang w:val="ru-RU"/>
        </w:rPr>
        <w:t>удержание предмета</w:t>
      </w:r>
      <w:r w:rsidR="00C24830" w:rsidRPr="003D5C65">
        <w:rPr>
          <w:rFonts w:ascii="Times New Roman" w:hAnsi="Times New Roman" w:cs="Times New Roman"/>
          <w:sz w:val="28"/>
          <w:szCs w:val="28"/>
          <w:lang w:val="ru-RU"/>
        </w:rPr>
        <w:t>.</w:t>
      </w:r>
    </w:p>
    <w:p w:rsidR="00631EAE" w:rsidRPr="003D5C65" w:rsidRDefault="00631EAE"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Структура рассматриваемого устройства в основном идентична анатомическому строению руки человека. Захватывающее устройство автоматически адаптируется к форме находящегося в нем объекта и решает, требуется ли захватное или зажимное движение. Усилие сжатия предмета автоматически регулируется в зависимости от его веса. Внутренняя поверхность захватов чувствительна к давлению, приложенному к ним.</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С этой целью в резиновом листе, образующем поверхность держателя захвата, просверлен ряд отверстий, заполненных угольным порошком, который обычно используется в микрофонах (рис. 1). Отверстия с обеих сторон закрыты проводящей металлической поверхностью. Ток, генерируемый чувствительной к давлению упругой поверхностью, пропорционален давлению заряда и зоне применения. Поверхность захвата является источником сигнала да-нет.</w:t>
      </w:r>
      <w:r w:rsidR="00C24830" w:rsidRPr="003D5C65">
        <w:rPr>
          <w:rFonts w:ascii="Times New Roman" w:hAnsi="Times New Roman" w:cs="Times New Roman"/>
          <w:sz w:val="28"/>
          <w:szCs w:val="28"/>
          <w:lang w:val="ru-RU"/>
        </w:rPr>
        <w:t xml:space="preserve"> </w:t>
      </w:r>
      <w:r w:rsidR="00C24830" w:rsidRPr="003D5C65">
        <w:rPr>
          <w:rFonts w:ascii="Times New Roman" w:hAnsi="Times New Roman" w:cs="Times New Roman"/>
          <w:sz w:val="28"/>
          <w:szCs w:val="28"/>
          <w:lang w:val="ru-RU"/>
        </w:rPr>
        <w:t>Сигнал определяет момент, когда объект касается ручки, и вызывает реакцию сжатия. Для получения достаточно хорошей чувствительности используется резина с низкой эластичностью. Кроме того, поверхность обнаружения генерирует сигналы, которые пропорциональны приложенному давлению. Точная пропорциональность не требуется. Рассматриваемый источник управляющих сигналов значительно повышает производительность устройства.</w:t>
      </w:r>
      <w:r w:rsidR="00C24830" w:rsidRPr="003D5C65">
        <w:rPr>
          <w:rFonts w:ascii="Times New Roman" w:hAnsi="Times New Roman" w:cs="Times New Roman"/>
          <w:sz w:val="28"/>
          <w:szCs w:val="28"/>
          <w:lang w:val="ru-RU"/>
        </w:rPr>
        <w:t xml:space="preserve"> </w:t>
      </w:r>
    </w:p>
    <w:p w:rsidR="00C24830" w:rsidRPr="003D5C65" w:rsidRDefault="00C24830" w:rsidP="003D5C65">
      <w:pPr>
        <w:spacing w:after="0" w:line="360" w:lineRule="auto"/>
        <w:jc w:val="both"/>
        <w:rPr>
          <w:rFonts w:ascii="Times New Roman" w:hAnsi="Times New Roman" w:cs="Times New Roman"/>
          <w:sz w:val="28"/>
          <w:szCs w:val="28"/>
          <w:lang w:val="ru-RU"/>
        </w:rPr>
      </w:pPr>
      <w:proofErr w:type="spellStart"/>
      <w:r w:rsidRPr="003D5C65">
        <w:rPr>
          <w:rFonts w:ascii="Times New Roman" w:hAnsi="Times New Roman" w:cs="Times New Roman"/>
          <w:sz w:val="28"/>
          <w:szCs w:val="28"/>
          <w:lang w:val="ru-RU"/>
        </w:rPr>
        <w:t>Сервоусилитель</w:t>
      </w:r>
      <w:proofErr w:type="spellEnd"/>
      <w:r w:rsidRPr="003D5C65">
        <w:rPr>
          <w:rFonts w:ascii="Times New Roman" w:hAnsi="Times New Roman" w:cs="Times New Roman"/>
          <w:sz w:val="28"/>
          <w:szCs w:val="28"/>
          <w:lang w:val="ru-RU"/>
        </w:rPr>
        <w:t xml:space="preserve"> имеет четыре входа. С помощью потенциометра P1 устанавливаются начальные условия. Он помещен на предплечье, чтобы оператор мог контролировать положение ручки, нажимая потенциометр на корпусе.</w:t>
      </w:r>
    </w:p>
    <w:p w:rsidR="00C24830" w:rsidRPr="003D5C65" w:rsidRDefault="00C2483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 xml:space="preserve">В момент, когда захват прижимается к объекту, чувствительная к давлению поверхность начинает генерировать управляющие сигналы. Если последние превышают пороговый уровень, захват начинает сокращаться из-за действия положительной обратной связи. Разделив поверхность захвата на две зоны, становится возможным определить, какое из двух движений - захват или </w:t>
      </w:r>
      <w:r w:rsidRPr="003D5C65">
        <w:rPr>
          <w:rFonts w:ascii="Times New Roman" w:hAnsi="Times New Roman" w:cs="Times New Roman"/>
          <w:sz w:val="28"/>
          <w:szCs w:val="28"/>
          <w:lang w:val="ru-RU"/>
        </w:rPr>
        <w:lastRenderedPageBreak/>
        <w:t>«защемление» - необходимо.</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Давление на концах щупалец вызывает ток в одном направлении, в то время как нажатие на поверхность захвата вызывает ток противоположной полярности. Полярность токов определяет направление вращения двигателя. «Клевая» (тактильная) реакция возникает, когда концы захватов касаются объекта; в случае только положительной обратной связи захват при контакте с объектом будет развивать полную прочность, что может привести к деформации и разрушению многих хрупких объектов, а также к бесполезному расходу энергии.</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Поэтому настройка давления захвата была введена в зависимости от веса удерживаемого объекта. Переключатель позволяет оператору использовать устройство в качестве своей собственной системы слежения за положением.</w:t>
      </w:r>
    </w:p>
    <w:p w:rsidR="00C24830" w:rsidRPr="003D5C65" w:rsidRDefault="00C2483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Практически важной задачей было создание аналога предплечья с биоэлектрическим контролем.</w:t>
      </w:r>
      <w:r w:rsidRPr="003D5C65">
        <w:rPr>
          <w:rFonts w:ascii="Times New Roman" w:hAnsi="Times New Roman" w:cs="Times New Roman"/>
          <w:sz w:val="28"/>
          <w:szCs w:val="28"/>
          <w:lang w:val="ru-RU"/>
        </w:rPr>
        <w:t xml:space="preserve"> </w:t>
      </w:r>
    </w:p>
    <w:p w:rsidR="00C24830" w:rsidRPr="003D5C65" w:rsidRDefault="00C24830"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b/>
          <w:i/>
          <w:iCs/>
          <w:noProof/>
          <w:color w:val="666655"/>
          <w:sz w:val="28"/>
          <w:szCs w:val="28"/>
          <w:lang w:eastAsia="ru-RU"/>
        </w:rPr>
        <w:drawing>
          <wp:anchor distT="0" distB="0" distL="114300" distR="114300" simplePos="0" relativeHeight="251659264" behindDoc="1" locked="0" layoutInCell="1" allowOverlap="1" wp14:anchorId="45C5F38A">
            <wp:simplePos x="0" y="0"/>
            <wp:positionH relativeFrom="page">
              <wp:posOffset>2314575</wp:posOffset>
            </wp:positionH>
            <wp:positionV relativeFrom="paragraph">
              <wp:posOffset>541020</wp:posOffset>
            </wp:positionV>
            <wp:extent cx="4124325" cy="2295525"/>
            <wp:effectExtent l="0" t="0" r="9525" b="9525"/>
            <wp:wrapNone/>
            <wp:docPr id="13" name="Рисунок 13" descr="Рис. 54. Блок-схема аналога предплечья с биоэлектрическим управлением. I - источники биоэлектрических сигналов; II - узел управления; III - узел питания; IV - узел привода; 1 - электроды; 2 - усилитель напряжения; 3 - выпрямитель; 4 - усилитель мощности; 5 - электродвигатель; 6 - редуктор; 7 и 8 - блоки 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54. Блок-схема аналога предплечья с биоэлектрическим управлением. I - источники биоэлектрических сигналов; II - узел управления; III - узел питания; IV - узел привода; 1 - электроды; 2 - усилитель напряжения; 3 - выпрямитель; 4 - усилитель мощности; 5 - электродвигатель; 6 - редуктор; 7 и 8 - блоки пита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432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C65">
        <w:rPr>
          <w:rFonts w:ascii="Times New Roman" w:hAnsi="Times New Roman" w:cs="Times New Roman"/>
          <w:sz w:val="28"/>
          <w:szCs w:val="28"/>
          <w:lang w:val="ru-RU"/>
        </w:rPr>
        <w:t>На рисунке 2 показана блок-схема биоэлектрической системы управления для этого устройства.</w:t>
      </w: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sz w:val="28"/>
          <w:szCs w:val="28"/>
          <w:lang w:val="ru-RU"/>
        </w:rPr>
      </w:pPr>
    </w:p>
    <w:p w:rsidR="00C24830" w:rsidRPr="003D5C65" w:rsidRDefault="00C24830" w:rsidP="003D5C65">
      <w:pPr>
        <w:spacing w:after="0" w:line="360" w:lineRule="auto"/>
        <w:jc w:val="both"/>
        <w:rPr>
          <w:rFonts w:ascii="Times New Roman" w:hAnsi="Times New Roman" w:cs="Times New Roman"/>
          <w:color w:val="595959" w:themeColor="text1" w:themeTint="A6"/>
          <w:sz w:val="28"/>
          <w:szCs w:val="28"/>
          <w:lang w:val="ru-RU"/>
        </w:rPr>
      </w:pPr>
      <w:r w:rsidRPr="003D5C65">
        <w:rPr>
          <w:rFonts w:ascii="Times New Roman" w:hAnsi="Times New Roman" w:cs="Times New Roman"/>
          <w:color w:val="595959" w:themeColor="text1" w:themeTint="A6"/>
          <w:sz w:val="28"/>
          <w:szCs w:val="28"/>
          <w:lang w:val="ru-RU"/>
        </w:rPr>
        <w:t xml:space="preserve">Рис. 2. Синоптическая схема </w:t>
      </w:r>
      <w:proofErr w:type="spellStart"/>
      <w:r w:rsidRPr="003D5C65">
        <w:rPr>
          <w:rFonts w:ascii="Times New Roman" w:hAnsi="Times New Roman" w:cs="Times New Roman"/>
          <w:color w:val="595959" w:themeColor="text1" w:themeTint="A6"/>
          <w:sz w:val="28"/>
          <w:szCs w:val="28"/>
          <w:lang w:val="ru-RU"/>
        </w:rPr>
        <w:t>биоэлектрически</w:t>
      </w:r>
      <w:proofErr w:type="spellEnd"/>
      <w:r w:rsidRPr="003D5C65">
        <w:rPr>
          <w:rFonts w:ascii="Times New Roman" w:hAnsi="Times New Roman" w:cs="Times New Roman"/>
          <w:color w:val="595959" w:themeColor="text1" w:themeTint="A6"/>
          <w:sz w:val="28"/>
          <w:szCs w:val="28"/>
          <w:lang w:val="ru-RU"/>
        </w:rPr>
        <w:t xml:space="preserve"> контролируемого аналога предплечья. I - источники биоэлектрических сигналов; II - блок управления; III - блок питания; IV - блок двигателя; 1 - электроды; Усилитель 2 напряжения; 3 - выпрямитель; 4 - усилитель мощности; 5 - электродвигатель; 6 марта; 7 и 8 - источники питания</w:t>
      </w:r>
    </w:p>
    <w:p w:rsidR="00631EAE" w:rsidRPr="003D5C65" w:rsidRDefault="00631EAE" w:rsidP="003D5C65">
      <w:pPr>
        <w:spacing w:after="0" w:line="360" w:lineRule="auto"/>
        <w:rPr>
          <w:rFonts w:ascii="Times New Roman" w:hAnsi="Times New Roman" w:cs="Times New Roman"/>
          <w:sz w:val="28"/>
          <w:szCs w:val="28"/>
          <w:lang w:val="ru-RU"/>
        </w:rPr>
      </w:pPr>
    </w:p>
    <w:p w:rsidR="005D42FD" w:rsidRPr="003D5C65" w:rsidRDefault="005D42FD" w:rsidP="003D5C65">
      <w:pPr>
        <w:pStyle w:val="a5"/>
        <w:spacing w:line="360" w:lineRule="auto"/>
        <w:jc w:val="center"/>
        <w:rPr>
          <w:rFonts w:ascii="Times New Roman" w:hAnsi="Times New Roman" w:cs="Times New Roman"/>
          <w:sz w:val="28"/>
          <w:szCs w:val="28"/>
          <w:lang w:val="ru-RU"/>
        </w:rPr>
      </w:pPr>
    </w:p>
    <w:p w:rsidR="00C24830" w:rsidRPr="003D5C65" w:rsidRDefault="00C24830" w:rsidP="003D5C65">
      <w:pPr>
        <w:pStyle w:val="a5"/>
        <w:spacing w:line="360" w:lineRule="auto"/>
        <w:jc w:val="center"/>
        <w:rPr>
          <w:rFonts w:ascii="Times New Roman" w:hAnsi="Times New Roman" w:cs="Times New Roman"/>
          <w:sz w:val="28"/>
          <w:szCs w:val="28"/>
          <w:lang w:val="ru-RU"/>
        </w:rPr>
      </w:pPr>
    </w:p>
    <w:p w:rsidR="00C24830" w:rsidRPr="003D5C65" w:rsidRDefault="00C24830"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Исполнительный орган выполнен в виде захватного устройства, щупальца которого закрыты в фиксирующем положении. Конструкция механизма захвата привода позволяет «захватывать» и «открывать» перемещать все захватывающие щупальца одновременно. Контроль захвата осуществляется двумя независимыми источниками биоэлектрических сигналов, один из которых контролирует «захват», другой «раскрытие». Этими источниками сигналов являются группы мышц, предназначенные для выполнения функций сгибания и разгибания рук и пальцев.</w:t>
      </w:r>
    </w:p>
    <w:p w:rsidR="003B36B8" w:rsidRPr="003D5C65" w:rsidRDefault="003B36B8" w:rsidP="003D5C65">
      <w:pPr>
        <w:spacing w:after="0" w:line="360" w:lineRule="auto"/>
        <w:rPr>
          <w:rFonts w:ascii="Times New Roman" w:hAnsi="Times New Roman" w:cs="Times New Roman"/>
          <w:sz w:val="28"/>
          <w:szCs w:val="28"/>
          <w:lang w:val="ru-RU"/>
        </w:rPr>
      </w:pPr>
      <w:r w:rsidRPr="003D5C65">
        <w:rPr>
          <w:rFonts w:ascii="Times New Roman" w:hAnsi="Times New Roman" w:cs="Times New Roman"/>
          <w:sz w:val="28"/>
          <w:szCs w:val="28"/>
          <w:lang w:val="ru-RU"/>
        </w:rPr>
        <w:t>В качестве привода используется реверсивный двигатель со специальным зубчатым механизмом. Разработанный электронный блок управления обеспечивает эффективный контроль мощности исполнительного двигателя при низком мышечном напряжении.</w:t>
      </w:r>
      <w:r w:rsidRPr="003D5C65">
        <w:rPr>
          <w:rFonts w:ascii="Times New Roman" w:hAnsi="Times New Roman" w:cs="Times New Roman"/>
          <w:sz w:val="28"/>
          <w:szCs w:val="28"/>
          <w:lang w:val="ru-RU"/>
        </w:rPr>
        <w:t xml:space="preserve"> </w:t>
      </w:r>
    </w:p>
    <w:p w:rsidR="003B36B8" w:rsidRPr="003D5C65" w:rsidRDefault="003B36B8"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Перспективным является возможность управлять сложным многоканальным манипулятором через систему с компьютером. Однако движения манипулятора должны быть предопределены и определены.</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 xml:space="preserve">На </w:t>
      </w:r>
      <w:r w:rsidRPr="003D5C65">
        <w:rPr>
          <w:rFonts w:ascii="Times New Roman" w:hAnsi="Times New Roman" w:cs="Times New Roman"/>
          <w:sz w:val="28"/>
          <w:szCs w:val="28"/>
          <w:lang w:val="ru-RU"/>
        </w:rPr>
        <w:t>рис</w:t>
      </w:r>
      <w:r w:rsidRPr="003D5C65">
        <w:rPr>
          <w:rFonts w:ascii="Times New Roman" w:hAnsi="Times New Roman" w:cs="Times New Roman"/>
          <w:sz w:val="28"/>
          <w:szCs w:val="28"/>
          <w:lang w:val="ru-RU"/>
        </w:rPr>
        <w:t>.3 приведена принципиальная схема системы управления многоканальным манипулятором с использованием компьютера. «Волевые» импульсы 1 в мозге 2 человека преобразуются в биоэлектрические сигналы 5, которые отправляются на вспомогательные мышцы 4. Миозины, генерируемые в мышцах 4, отправляются в компьютер 5, где они непрерывно сравниваются с информацией 6 о положении. Относительное соотношение исполнительного органа 9 и системы слежения за сигналами состояния 7.</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На основании этой информации рассчитываются позиции ссылок. Исполнительный орган манипулятора руководствуется импульсами управления 8.</w:t>
      </w:r>
      <w:r w:rsidRPr="003D5C65">
        <w:rPr>
          <w:rFonts w:ascii="Times New Roman" w:hAnsi="Times New Roman" w:cs="Times New Roman"/>
          <w:sz w:val="28"/>
          <w:szCs w:val="28"/>
          <w:lang w:val="ru-RU"/>
        </w:rPr>
        <w:t xml:space="preserve"> </w:t>
      </w:r>
    </w:p>
    <w:p w:rsidR="003D5C65" w:rsidRDefault="00905D82" w:rsidP="003D5C65">
      <w:pPr>
        <w:tabs>
          <w:tab w:val="left" w:pos="1485"/>
        </w:tabs>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ab/>
      </w: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r w:rsidRPr="003D5C65">
        <w:rPr>
          <w:rFonts w:ascii="Times New Roman" w:hAnsi="Times New Roman" w:cs="Times New Roman"/>
          <w:i/>
          <w:iCs/>
          <w:noProof/>
          <w:color w:val="666655"/>
          <w:sz w:val="28"/>
          <w:szCs w:val="28"/>
          <w:lang w:eastAsia="ru-RU"/>
        </w:rPr>
        <w:lastRenderedPageBreak/>
        <w:drawing>
          <wp:anchor distT="0" distB="0" distL="114300" distR="114300" simplePos="0" relativeHeight="251660288" behindDoc="1" locked="0" layoutInCell="1" allowOverlap="1" wp14:anchorId="177104B7">
            <wp:simplePos x="0" y="0"/>
            <wp:positionH relativeFrom="page">
              <wp:posOffset>2085975</wp:posOffset>
            </wp:positionH>
            <wp:positionV relativeFrom="paragraph">
              <wp:posOffset>-242570</wp:posOffset>
            </wp:positionV>
            <wp:extent cx="3648075" cy="3382010"/>
            <wp:effectExtent l="0" t="0" r="9525" b="8890"/>
            <wp:wrapNone/>
            <wp:docPr id="12" name="Рисунок 12" descr="Рис. 55. Схема манипуляционного устройства с биоэлектрическим управлением с использованием вычислительной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55. Схема манипуляционного устройства с биоэлектрическим управлением с использованием вычислительной машин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8075" cy="3382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3D5C65" w:rsidRDefault="003D5C65" w:rsidP="003D5C65">
      <w:pPr>
        <w:tabs>
          <w:tab w:val="left" w:pos="1485"/>
        </w:tabs>
        <w:spacing w:after="0" w:line="360" w:lineRule="auto"/>
        <w:jc w:val="both"/>
        <w:rPr>
          <w:rFonts w:ascii="Times New Roman" w:hAnsi="Times New Roman" w:cs="Times New Roman"/>
          <w:color w:val="595959" w:themeColor="text1" w:themeTint="A6"/>
          <w:sz w:val="28"/>
          <w:szCs w:val="28"/>
          <w:lang w:val="ru-RU"/>
        </w:rPr>
      </w:pPr>
    </w:p>
    <w:p w:rsidR="00905D82" w:rsidRPr="003D5C65" w:rsidRDefault="00905D82" w:rsidP="003D5C65">
      <w:pPr>
        <w:tabs>
          <w:tab w:val="left" w:pos="1485"/>
        </w:tabs>
        <w:spacing w:after="0" w:line="360" w:lineRule="auto"/>
        <w:jc w:val="both"/>
        <w:rPr>
          <w:rFonts w:ascii="Times New Roman" w:hAnsi="Times New Roman" w:cs="Times New Roman"/>
          <w:sz w:val="28"/>
          <w:szCs w:val="28"/>
          <w:lang w:val="ru-RU"/>
        </w:rPr>
      </w:pPr>
      <w:r w:rsidRPr="003D5C65">
        <w:rPr>
          <w:rFonts w:ascii="Times New Roman" w:hAnsi="Times New Roman" w:cs="Times New Roman"/>
          <w:color w:val="595959" w:themeColor="text1" w:themeTint="A6"/>
          <w:sz w:val="28"/>
          <w:szCs w:val="28"/>
          <w:lang w:val="ru-RU"/>
        </w:rPr>
        <w:t>Рис. 3. Схема блока управления с биоэлектрическим управлением через компьютер.</w:t>
      </w:r>
    </w:p>
    <w:p w:rsidR="00C24830" w:rsidRPr="003D5C65" w:rsidRDefault="00905D82"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Информация о положениях соединений 6 преобразуется в импульсы 10, которые воздействуют на рецепторы кожи 11. Эти рецепторы посылают информацию о положениях соединений в мозг. Следовательно, в этом случае этот путь берет на себя функцию обратной связи в биологической системе между рецепторами и нейронами. Визуальное общение 12, а также сенсор необходимы для точного выравнивания захвата относительно объекта.</w:t>
      </w:r>
      <w:r w:rsidRPr="003D5C65">
        <w:rPr>
          <w:rFonts w:ascii="Times New Roman" w:hAnsi="Times New Roman" w:cs="Times New Roman"/>
          <w:sz w:val="28"/>
          <w:szCs w:val="28"/>
          <w:lang w:val="ru-RU"/>
        </w:rPr>
        <w:t xml:space="preserve"> </w:t>
      </w:r>
    </w:p>
    <w:p w:rsidR="00905D82" w:rsidRPr="003D5C65" w:rsidRDefault="00905D82" w:rsidP="003D5C65">
      <w:pPr>
        <w:spacing w:after="0"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В Белградском университете был разработан аналог руки, который позволяет рефлекторные движения. В отличие от большинства существующих устройств этого типа, где все движения находятся под контролем оператора, это устройство автоматически обнаруживает объект в соответствии с его формой, используя электронные «рефлексы».</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Чтобы схватить предмет обеими руками, необходимо расположить пальцы в форме предмета и сделать дозу сжимающего усилия, достаточную для его удержания, но меньшую, чем то, что могло бы привести к его разрушению. Рука человека выполняет эту операцию автоматически, а рассматриваемое устройство - в два этапа. Имитаторы рефлекса управляются микропереключателями, расположенными на губках.</w:t>
      </w:r>
      <w:r w:rsidRPr="003D5C65">
        <w:rPr>
          <w:rFonts w:ascii="Times New Roman" w:hAnsi="Times New Roman" w:cs="Times New Roman"/>
          <w:sz w:val="28"/>
          <w:szCs w:val="28"/>
          <w:lang w:val="ru-RU"/>
        </w:rPr>
        <w:t xml:space="preserve"> </w:t>
      </w:r>
      <w:r w:rsidRPr="003D5C65">
        <w:rPr>
          <w:rFonts w:ascii="Times New Roman" w:hAnsi="Times New Roman" w:cs="Times New Roman"/>
          <w:sz w:val="28"/>
          <w:szCs w:val="28"/>
          <w:lang w:val="ru-RU"/>
        </w:rPr>
        <w:t xml:space="preserve">Прежде чем поднять предмет, </w:t>
      </w:r>
      <w:r w:rsidRPr="003D5C65">
        <w:rPr>
          <w:rFonts w:ascii="Times New Roman" w:hAnsi="Times New Roman" w:cs="Times New Roman"/>
          <w:sz w:val="28"/>
          <w:szCs w:val="28"/>
          <w:lang w:val="ru-RU"/>
        </w:rPr>
        <w:lastRenderedPageBreak/>
        <w:t>оператор включает микропереключатель, установленный на предплечье. В этом случае все захваты начинают сжиматься. Сжатие происходит до тех пор, пока ручки не соприкасаются с объектом. Прежде чем поднять предмет, необходимо увеличить дозировку силы сжатия, захвата. Сила сжатия изменяется путем изменения мощности, подаваемой на двигатель. Изменение силы осуществляется бицепсом руки, который воздействует на чувствительный элемент, расположенный в повязке.</w:t>
      </w:r>
      <w:r w:rsidRPr="003D5C65">
        <w:rPr>
          <w:rFonts w:ascii="Times New Roman" w:hAnsi="Times New Roman" w:cs="Times New Roman"/>
          <w:sz w:val="28"/>
          <w:szCs w:val="28"/>
          <w:lang w:val="ru-RU"/>
        </w:rPr>
        <w:t xml:space="preserve"> </w:t>
      </w:r>
    </w:p>
    <w:p w:rsidR="00905D82" w:rsidRPr="003D5C65" w:rsidRDefault="00905D82" w:rsidP="003D5C65">
      <w:pPr>
        <w:pStyle w:val="aa"/>
        <w:spacing w:line="360" w:lineRule="auto"/>
        <w:ind w:left="0"/>
        <w:jc w:val="both"/>
        <w:rPr>
          <w:rFonts w:ascii="Times New Roman" w:hAnsi="Times New Roman" w:cs="Times New Roman"/>
          <w:sz w:val="28"/>
          <w:szCs w:val="28"/>
          <w:lang w:eastAsia="ru-RU"/>
        </w:rPr>
      </w:pPr>
      <w:r w:rsidRPr="003D5C65">
        <w:rPr>
          <w:rFonts w:ascii="Times New Roman" w:hAnsi="Times New Roman" w:cs="Times New Roman"/>
          <w:sz w:val="28"/>
          <w:szCs w:val="28"/>
          <w:lang w:eastAsia="ru-RU"/>
        </w:rPr>
        <w:t xml:space="preserve">Использование биоэлектрических сигналов для управления манипуляторами весьма перспективно, так как </w:t>
      </w:r>
      <w:proofErr w:type="spellStart"/>
      <w:r w:rsidRPr="003D5C65">
        <w:rPr>
          <w:rFonts w:ascii="Times New Roman" w:hAnsi="Times New Roman" w:cs="Times New Roman"/>
          <w:sz w:val="28"/>
          <w:szCs w:val="28"/>
          <w:lang w:eastAsia="ru-RU"/>
        </w:rPr>
        <w:t>биосигналы</w:t>
      </w:r>
      <w:proofErr w:type="spellEnd"/>
      <w:r w:rsidRPr="003D5C65">
        <w:rPr>
          <w:rFonts w:ascii="Times New Roman" w:hAnsi="Times New Roman" w:cs="Times New Roman"/>
          <w:sz w:val="28"/>
          <w:szCs w:val="28"/>
          <w:lang w:eastAsia="ru-RU"/>
        </w:rPr>
        <w:t xml:space="preserve"> надежны, не подвержены влиянию силы тяжести, как постоянной, так и изменяющейся. Эти свойства могут быть использованы в случаях, когда существенное значение приобретает время реакции человека на изменение внешних условий, а также в условиях значительных перегрузок.</w:t>
      </w:r>
      <w:r w:rsidRPr="003D5C65">
        <w:rPr>
          <w:rFonts w:ascii="Times New Roman" w:hAnsi="Times New Roman" w:cs="Times New Roman"/>
          <w:sz w:val="28"/>
          <w:szCs w:val="28"/>
          <w:lang w:eastAsia="ru-RU"/>
        </w:rPr>
        <w:t xml:space="preserve"> </w:t>
      </w:r>
    </w:p>
    <w:p w:rsidR="00905D82" w:rsidRPr="003D5C65" w:rsidRDefault="00905D82" w:rsidP="003D5C65">
      <w:pPr>
        <w:pStyle w:val="aa"/>
        <w:spacing w:line="360" w:lineRule="auto"/>
        <w:ind w:left="0"/>
        <w:jc w:val="both"/>
        <w:rPr>
          <w:rFonts w:ascii="Times New Roman" w:hAnsi="Times New Roman" w:cs="Times New Roman"/>
          <w:sz w:val="28"/>
          <w:szCs w:val="28"/>
          <w:lang w:eastAsia="ru-RU"/>
        </w:rPr>
      </w:pPr>
    </w:p>
    <w:p w:rsidR="00905D82" w:rsidRPr="003D5C65" w:rsidRDefault="00905D82"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p>
    <w:p w:rsidR="003D5C65" w:rsidRDefault="003D5C65" w:rsidP="003D5C65">
      <w:pPr>
        <w:pStyle w:val="aa"/>
        <w:spacing w:line="360" w:lineRule="auto"/>
        <w:ind w:left="0"/>
        <w:jc w:val="center"/>
        <w:rPr>
          <w:rFonts w:ascii="Times New Roman" w:hAnsi="Times New Roman" w:cs="Times New Roman"/>
          <w:sz w:val="28"/>
          <w:szCs w:val="28"/>
        </w:rPr>
      </w:pPr>
    </w:p>
    <w:p w:rsidR="003D5C65" w:rsidRDefault="003D5C65" w:rsidP="003D5C65">
      <w:pPr>
        <w:pStyle w:val="aa"/>
        <w:spacing w:line="360" w:lineRule="auto"/>
        <w:ind w:left="0"/>
        <w:jc w:val="center"/>
        <w:rPr>
          <w:rFonts w:ascii="Times New Roman" w:hAnsi="Times New Roman" w:cs="Times New Roman"/>
          <w:sz w:val="28"/>
          <w:szCs w:val="28"/>
        </w:rPr>
      </w:pPr>
    </w:p>
    <w:p w:rsidR="003D5C65" w:rsidRDefault="003D5C65" w:rsidP="003D5C65">
      <w:pPr>
        <w:pStyle w:val="aa"/>
        <w:spacing w:line="360" w:lineRule="auto"/>
        <w:ind w:left="0"/>
        <w:jc w:val="center"/>
        <w:rPr>
          <w:rFonts w:ascii="Times New Roman" w:hAnsi="Times New Roman" w:cs="Times New Roman"/>
          <w:sz w:val="28"/>
          <w:szCs w:val="28"/>
        </w:rPr>
      </w:pPr>
    </w:p>
    <w:p w:rsidR="003D5C65" w:rsidRDefault="003D5C65" w:rsidP="003D5C65">
      <w:pPr>
        <w:pStyle w:val="aa"/>
        <w:spacing w:line="360" w:lineRule="auto"/>
        <w:ind w:left="0"/>
        <w:jc w:val="center"/>
        <w:rPr>
          <w:rFonts w:ascii="Times New Roman" w:hAnsi="Times New Roman" w:cs="Times New Roman"/>
          <w:sz w:val="28"/>
          <w:szCs w:val="28"/>
        </w:rPr>
      </w:pPr>
    </w:p>
    <w:p w:rsidR="003D5C65" w:rsidRDefault="003D5C65" w:rsidP="003D5C65">
      <w:pPr>
        <w:pStyle w:val="aa"/>
        <w:spacing w:line="360" w:lineRule="auto"/>
        <w:ind w:left="0"/>
        <w:jc w:val="center"/>
        <w:rPr>
          <w:rFonts w:ascii="Times New Roman" w:hAnsi="Times New Roman" w:cs="Times New Roman"/>
          <w:sz w:val="28"/>
          <w:szCs w:val="28"/>
        </w:rPr>
      </w:pPr>
    </w:p>
    <w:p w:rsidR="003D5C65" w:rsidRDefault="003D5C65" w:rsidP="003D5C65">
      <w:pPr>
        <w:pStyle w:val="aa"/>
        <w:spacing w:line="360" w:lineRule="auto"/>
        <w:ind w:left="0"/>
        <w:jc w:val="center"/>
        <w:rPr>
          <w:rFonts w:ascii="Times New Roman" w:hAnsi="Times New Roman" w:cs="Times New Roman"/>
          <w:sz w:val="28"/>
          <w:szCs w:val="28"/>
        </w:rPr>
      </w:pPr>
    </w:p>
    <w:p w:rsidR="00EB23F3" w:rsidRPr="003D5C65" w:rsidRDefault="00EB23F3" w:rsidP="003D5C65">
      <w:pPr>
        <w:pStyle w:val="aa"/>
        <w:spacing w:line="360" w:lineRule="auto"/>
        <w:ind w:left="0"/>
        <w:jc w:val="center"/>
        <w:rPr>
          <w:rFonts w:ascii="Times New Roman" w:hAnsi="Times New Roman" w:cs="Times New Roman"/>
          <w:sz w:val="28"/>
          <w:szCs w:val="28"/>
        </w:rPr>
      </w:pPr>
      <w:r w:rsidRPr="003D5C65">
        <w:rPr>
          <w:rFonts w:ascii="Times New Roman" w:hAnsi="Times New Roman" w:cs="Times New Roman"/>
          <w:sz w:val="28"/>
          <w:szCs w:val="28"/>
        </w:rPr>
        <w:lastRenderedPageBreak/>
        <w:t>П</w:t>
      </w:r>
      <w:r w:rsidRPr="003D5C65">
        <w:rPr>
          <w:rFonts w:ascii="Times New Roman" w:hAnsi="Times New Roman" w:cs="Times New Roman"/>
          <w:sz w:val="28"/>
          <w:szCs w:val="28"/>
        </w:rPr>
        <w:t>ерспектив</w:t>
      </w:r>
      <w:r w:rsidRPr="003D5C65">
        <w:rPr>
          <w:rFonts w:ascii="Times New Roman" w:hAnsi="Times New Roman" w:cs="Times New Roman"/>
          <w:sz w:val="28"/>
          <w:szCs w:val="28"/>
        </w:rPr>
        <w:t>ы</w:t>
      </w:r>
      <w:r w:rsidRPr="003D5C65">
        <w:rPr>
          <w:rFonts w:ascii="Times New Roman" w:hAnsi="Times New Roman" w:cs="Times New Roman"/>
          <w:sz w:val="28"/>
          <w:szCs w:val="28"/>
        </w:rPr>
        <w:t xml:space="preserve"> развити</w:t>
      </w:r>
      <w:r w:rsidRPr="003D5C65">
        <w:rPr>
          <w:rFonts w:ascii="Times New Roman" w:hAnsi="Times New Roman" w:cs="Times New Roman"/>
          <w:sz w:val="28"/>
          <w:szCs w:val="28"/>
        </w:rPr>
        <w:t>я</w:t>
      </w:r>
      <w:r w:rsidRPr="003D5C65">
        <w:rPr>
          <w:rFonts w:ascii="Times New Roman" w:hAnsi="Times New Roman" w:cs="Times New Roman"/>
          <w:sz w:val="28"/>
          <w:szCs w:val="28"/>
        </w:rPr>
        <w:t xml:space="preserve"> и унификации существующих в мире биоэлектрических систем</w:t>
      </w:r>
      <w:r w:rsidRPr="003D5C65">
        <w:rPr>
          <w:rFonts w:ascii="Times New Roman" w:hAnsi="Times New Roman" w:cs="Times New Roman"/>
          <w:sz w:val="28"/>
          <w:szCs w:val="28"/>
        </w:rPr>
        <w:t xml:space="preserve">. </w:t>
      </w: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r w:rsidRPr="003D5C65">
        <w:rPr>
          <w:rFonts w:ascii="Times New Roman" w:hAnsi="Times New Roman" w:cs="Times New Roman"/>
          <w:sz w:val="28"/>
          <w:szCs w:val="28"/>
          <w:lang w:eastAsia="ru-RU"/>
        </w:rPr>
        <w:t>В Соединенных Штатах была разработана система, которая контролирует биопсию плеча, при которой рука движется вверх, вниз и наружу. Биоэлектрический потенциал, возникающий в результате максимального сокращения мышц среднего размера на поверхности кожи, характеризуется следующими данными: общая полоса частот от 3 до 1000 Гц; Частота сигналов с максимальной мощностью от 10 до 200 Гц с амплитудой от 1 до 3 мВ.</w:t>
      </w:r>
      <w:r w:rsidRPr="003D5C65">
        <w:rPr>
          <w:rFonts w:ascii="Times New Roman" w:hAnsi="Times New Roman" w:cs="Times New Roman"/>
          <w:sz w:val="28"/>
          <w:szCs w:val="28"/>
          <w:lang w:eastAsia="ru-RU"/>
        </w:rPr>
        <w:t xml:space="preserve"> </w:t>
      </w:r>
      <w:r w:rsidRPr="003D5C65">
        <w:rPr>
          <w:rFonts w:ascii="Times New Roman" w:hAnsi="Times New Roman" w:cs="Times New Roman"/>
          <w:sz w:val="28"/>
          <w:szCs w:val="28"/>
          <w:lang w:eastAsia="ru-RU"/>
        </w:rPr>
        <w:t>Оператор, который пытается двигать рукой в ​​определенном направлении, нагружает соответствующую мышцу. Результирующие биоэлектрические сигналы, которые пропорциональны мышечному тонусу, удаляются с плоских электродов, прикрепленных к мышце. Эти сигналы отправляются на фильтр и усилитель. Сигналы фильтруются, усиливаются и формируются с помощью триггера Шмидта в виде последовательности прямоугольных импульсов, длительность которых зависит от времени сокращения мышц.</w:t>
      </w:r>
      <w:r w:rsidRPr="003D5C65">
        <w:rPr>
          <w:rFonts w:ascii="Times New Roman" w:hAnsi="Times New Roman" w:cs="Times New Roman"/>
          <w:sz w:val="28"/>
          <w:szCs w:val="28"/>
          <w:lang w:eastAsia="ru-RU"/>
        </w:rPr>
        <w:t xml:space="preserve"> </w:t>
      </w:r>
      <w:r w:rsidRPr="003D5C65">
        <w:rPr>
          <w:rFonts w:ascii="Times New Roman" w:hAnsi="Times New Roman" w:cs="Times New Roman"/>
          <w:sz w:val="28"/>
          <w:szCs w:val="28"/>
          <w:lang w:eastAsia="ru-RU"/>
        </w:rPr>
        <w:t>Инвертор с прямо противоположным выходным импульсом и триггер Шмидта создают основу для логической матрицы двойного контроля. Последняя определяет, какая мышца совершает работу, и благодаря заложенному в системе коду задает соответствующее направление перемещению "руки". После этого сигналы поступают к исполнительному двигателю, который перемещает "руку" в соответствующем направлении. Постоянная времени системы (от момента сокращения мышцы до момента перемещения руки) не превышает 0,2 сек.</w:t>
      </w:r>
      <w:r w:rsidRPr="003D5C65">
        <w:rPr>
          <w:rFonts w:ascii="Times New Roman" w:hAnsi="Times New Roman" w:cs="Times New Roman"/>
          <w:sz w:val="28"/>
          <w:szCs w:val="28"/>
          <w:lang w:eastAsia="ru-RU"/>
        </w:rPr>
        <w:t xml:space="preserve"> </w:t>
      </w:r>
      <w:r w:rsidRPr="003D5C65">
        <w:rPr>
          <w:rFonts w:ascii="Times New Roman" w:hAnsi="Times New Roman" w:cs="Times New Roman"/>
          <w:sz w:val="28"/>
          <w:szCs w:val="28"/>
          <w:lang w:eastAsia="ru-RU"/>
        </w:rPr>
        <w:t>При нормальных условиях движение руки начинается в течение нескольких миллисекунд после сокращения мышц. Обратная связь в системе визуальная. Система может помочь вам, если оператор носит жесткий защитный костюм. Подобная система может использоваться для управления различными устройствами манипуляции.</w:t>
      </w:r>
      <w:r w:rsidRPr="003D5C65">
        <w:rPr>
          <w:rFonts w:ascii="Times New Roman" w:hAnsi="Times New Roman" w:cs="Times New Roman"/>
          <w:sz w:val="28"/>
          <w:szCs w:val="28"/>
          <w:lang w:eastAsia="ru-RU"/>
        </w:rPr>
        <w:t xml:space="preserve"> </w:t>
      </w:r>
    </w:p>
    <w:p w:rsidR="00EB23F3" w:rsidRPr="003D5C65" w:rsidRDefault="00EB23F3" w:rsidP="003D5C65">
      <w:pPr>
        <w:pStyle w:val="aa"/>
        <w:spacing w:line="360" w:lineRule="auto"/>
        <w:ind w:left="0"/>
        <w:jc w:val="both"/>
        <w:rPr>
          <w:rFonts w:ascii="Times New Roman" w:hAnsi="Times New Roman" w:cs="Times New Roman"/>
          <w:sz w:val="28"/>
          <w:szCs w:val="28"/>
          <w:lang w:eastAsia="ru-RU"/>
        </w:rPr>
      </w:pPr>
      <w:r w:rsidRPr="003D5C65">
        <w:rPr>
          <w:rFonts w:ascii="Times New Roman" w:hAnsi="Times New Roman" w:cs="Times New Roman"/>
          <w:sz w:val="28"/>
          <w:szCs w:val="28"/>
          <w:lang w:eastAsia="ru-RU"/>
        </w:rPr>
        <w:t xml:space="preserve">В настоящее время в Соединенных Штатах ведутся работы по созданию специального устройства гидроусилителя руля, называемого экзоскелет (внешняя </w:t>
      </w:r>
      <w:r w:rsidRPr="003D5C65">
        <w:rPr>
          <w:rFonts w:ascii="Times New Roman" w:hAnsi="Times New Roman" w:cs="Times New Roman"/>
          <w:sz w:val="28"/>
          <w:szCs w:val="28"/>
          <w:lang w:eastAsia="ru-RU"/>
        </w:rPr>
        <w:lastRenderedPageBreak/>
        <w:t>рама). Это устройство, которое не препятствует движению оператора, должно обеспечивать возможность работы с крупными объектами. Поворотная система компактна, проста, легка и надежна. Каждое соединение оснащено одним или несколькими сервоприводами.</w:t>
      </w:r>
      <w:r w:rsidRPr="003D5C65">
        <w:rPr>
          <w:rFonts w:ascii="Times New Roman" w:hAnsi="Times New Roman" w:cs="Times New Roman"/>
          <w:sz w:val="28"/>
          <w:szCs w:val="28"/>
          <w:lang w:eastAsia="ru-RU"/>
        </w:rPr>
        <w:t xml:space="preserve"> </w:t>
      </w:r>
      <w:r w:rsidRPr="003D5C65">
        <w:rPr>
          <w:rFonts w:ascii="Times New Roman" w:hAnsi="Times New Roman" w:cs="Times New Roman"/>
          <w:sz w:val="28"/>
          <w:szCs w:val="28"/>
          <w:lang w:eastAsia="ru-RU"/>
        </w:rPr>
        <w:t xml:space="preserve">Последние контролируются </w:t>
      </w:r>
      <w:proofErr w:type="spellStart"/>
      <w:r w:rsidRPr="003D5C65">
        <w:rPr>
          <w:rFonts w:ascii="Times New Roman" w:hAnsi="Times New Roman" w:cs="Times New Roman"/>
          <w:sz w:val="28"/>
          <w:szCs w:val="28"/>
          <w:lang w:eastAsia="ru-RU"/>
        </w:rPr>
        <w:t>биосигналами</w:t>
      </w:r>
      <w:proofErr w:type="spellEnd"/>
      <w:r w:rsidRPr="003D5C65">
        <w:rPr>
          <w:rFonts w:ascii="Times New Roman" w:hAnsi="Times New Roman" w:cs="Times New Roman"/>
          <w:sz w:val="28"/>
          <w:szCs w:val="28"/>
          <w:lang w:eastAsia="ru-RU"/>
        </w:rPr>
        <w:t>, генерируемыми соответствующими мышцами, участвующими в совершении определенных движений. В настоящее время изучается возможность создания экзоскелета, чьи шарнирные соединения оснащены гидравлическими приводами, которые создают необходимые моменты и силы.</w:t>
      </w:r>
      <w:r w:rsidRPr="003D5C65">
        <w:rPr>
          <w:rFonts w:ascii="Times New Roman" w:hAnsi="Times New Roman" w:cs="Times New Roman"/>
          <w:sz w:val="28"/>
          <w:szCs w:val="28"/>
          <w:lang w:eastAsia="ru-RU"/>
        </w:rPr>
        <w:t xml:space="preserve"> </w:t>
      </w:r>
      <w:r w:rsidRPr="003D5C65">
        <w:rPr>
          <w:rFonts w:ascii="Times New Roman" w:hAnsi="Times New Roman" w:cs="Times New Roman"/>
          <w:sz w:val="28"/>
          <w:szCs w:val="28"/>
          <w:lang w:eastAsia="ru-RU"/>
        </w:rPr>
        <w:t xml:space="preserve">В то же время движения оператора, одетого в экзоскелет, должны соответствовать естественным движениям человека, выполняющего аналогичные операции без системы </w:t>
      </w:r>
      <w:proofErr w:type="spellStart"/>
      <w:r w:rsidRPr="003D5C65">
        <w:rPr>
          <w:rFonts w:ascii="Times New Roman" w:hAnsi="Times New Roman" w:cs="Times New Roman"/>
          <w:sz w:val="28"/>
          <w:szCs w:val="28"/>
          <w:lang w:eastAsia="ru-RU"/>
        </w:rPr>
        <w:t>биостекла</w:t>
      </w:r>
      <w:proofErr w:type="spellEnd"/>
      <w:r w:rsidRPr="003D5C65">
        <w:rPr>
          <w:rFonts w:ascii="Times New Roman" w:hAnsi="Times New Roman" w:cs="Times New Roman"/>
          <w:sz w:val="28"/>
          <w:szCs w:val="28"/>
          <w:lang w:eastAsia="ru-RU"/>
        </w:rPr>
        <w:t>. Система с приблизительно 50 вертлюгами для различных целей прикреплена к телу человека с помощью ремней, которые с одной стороны заставляют элементы системы повторять движения оператора, а с другой стороны помогают координировать движения оператора.</w:t>
      </w: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3D5C65" w:rsidRDefault="003D5C65" w:rsidP="003D5C65">
      <w:pPr>
        <w:pStyle w:val="a5"/>
        <w:spacing w:line="360" w:lineRule="auto"/>
        <w:jc w:val="center"/>
        <w:rPr>
          <w:rFonts w:ascii="Times New Roman" w:hAnsi="Times New Roman" w:cs="Times New Roman"/>
          <w:sz w:val="28"/>
          <w:szCs w:val="28"/>
          <w:lang w:val="ru-RU"/>
        </w:rPr>
      </w:pPr>
    </w:p>
    <w:p w:rsidR="005D42FD" w:rsidRPr="003D5C65" w:rsidRDefault="005D42FD" w:rsidP="003D5C65">
      <w:pPr>
        <w:pStyle w:val="a5"/>
        <w:spacing w:line="360" w:lineRule="auto"/>
        <w:jc w:val="center"/>
        <w:rPr>
          <w:rFonts w:ascii="Times New Roman" w:hAnsi="Times New Roman" w:cs="Times New Roman"/>
          <w:sz w:val="28"/>
          <w:szCs w:val="28"/>
          <w:lang w:val="ru-RU"/>
        </w:rPr>
      </w:pPr>
      <w:r w:rsidRPr="003D5C65">
        <w:rPr>
          <w:rFonts w:ascii="Times New Roman" w:hAnsi="Times New Roman" w:cs="Times New Roman"/>
          <w:sz w:val="28"/>
          <w:szCs w:val="28"/>
          <w:lang w:val="ru-RU"/>
        </w:rPr>
        <w:lastRenderedPageBreak/>
        <w:t>Заключение</w:t>
      </w:r>
    </w:p>
    <w:p w:rsidR="00950EB9" w:rsidRPr="003D5C65" w:rsidRDefault="005D42FD" w:rsidP="003D5C65">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D5C65">
        <w:rPr>
          <w:rFonts w:ascii="Times New Roman" w:eastAsia="Times New Roman" w:hAnsi="Times New Roman" w:cs="Times New Roman"/>
          <w:sz w:val="28"/>
          <w:szCs w:val="28"/>
          <w:lang w:val="ru-RU"/>
        </w:rPr>
        <w:t xml:space="preserve">Как показывает отечественный и мировой опыт, развитие </w:t>
      </w:r>
      <w:r w:rsidR="00950EB9" w:rsidRPr="003D5C65">
        <w:rPr>
          <w:rFonts w:ascii="Times New Roman" w:hAnsi="Times New Roman" w:cs="Times New Roman"/>
          <w:sz w:val="28"/>
          <w:szCs w:val="28"/>
          <w:lang w:val="ru-RU"/>
        </w:rPr>
        <w:t>биоэлектрического регулирования</w:t>
      </w:r>
      <w:r w:rsidR="00950EB9" w:rsidRPr="003D5C65">
        <w:rPr>
          <w:rFonts w:ascii="Times New Roman" w:eastAsia="Times New Roman" w:hAnsi="Times New Roman" w:cs="Times New Roman"/>
          <w:sz w:val="28"/>
          <w:szCs w:val="28"/>
          <w:lang w:val="ru-RU"/>
        </w:rPr>
        <w:t xml:space="preserve"> </w:t>
      </w:r>
      <w:r w:rsidRPr="003D5C65">
        <w:rPr>
          <w:rFonts w:ascii="Times New Roman" w:eastAsia="Times New Roman" w:hAnsi="Times New Roman" w:cs="Times New Roman"/>
          <w:sz w:val="28"/>
          <w:szCs w:val="28"/>
          <w:lang w:val="ru-RU"/>
        </w:rPr>
        <w:t xml:space="preserve">должно происходить в тесной связи с </w:t>
      </w:r>
      <w:r w:rsidR="00950EB9" w:rsidRPr="003D5C65">
        <w:rPr>
          <w:rFonts w:ascii="Times New Roman" w:eastAsia="Times New Roman" w:hAnsi="Times New Roman" w:cs="Times New Roman"/>
          <w:sz w:val="28"/>
          <w:szCs w:val="28"/>
          <w:lang w:val="ru-RU"/>
        </w:rPr>
        <w:t>развитием науки</w:t>
      </w:r>
      <w:r w:rsidRPr="003D5C65">
        <w:rPr>
          <w:rFonts w:ascii="Times New Roman" w:eastAsia="Times New Roman" w:hAnsi="Times New Roman" w:cs="Times New Roman"/>
          <w:sz w:val="28"/>
          <w:szCs w:val="28"/>
          <w:lang w:val="ru-RU"/>
        </w:rPr>
        <w:t xml:space="preserve"> в стране. Недопустимо неоправданное затягивание процессов преобразования </w:t>
      </w:r>
      <w:r w:rsidR="00950EB9" w:rsidRPr="003D5C65">
        <w:rPr>
          <w:rFonts w:ascii="Times New Roman" w:hAnsi="Times New Roman" w:cs="Times New Roman"/>
          <w:sz w:val="28"/>
          <w:szCs w:val="28"/>
          <w:lang w:val="ru-RU"/>
        </w:rPr>
        <w:t>биоэлектрического регулирования</w:t>
      </w:r>
      <w:r w:rsidR="00950EB9" w:rsidRPr="003D5C65">
        <w:rPr>
          <w:rFonts w:ascii="Times New Roman" w:eastAsia="Times New Roman" w:hAnsi="Times New Roman" w:cs="Times New Roman"/>
          <w:sz w:val="28"/>
          <w:szCs w:val="28"/>
          <w:lang w:val="ru-RU"/>
        </w:rPr>
        <w:t>.</w:t>
      </w:r>
    </w:p>
    <w:p w:rsidR="005D42FD" w:rsidRPr="003D5C65" w:rsidRDefault="005D42FD" w:rsidP="003D5C65">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D5C65">
        <w:rPr>
          <w:rFonts w:ascii="Times New Roman" w:eastAsia="Times New Roman" w:hAnsi="Times New Roman" w:cs="Times New Roman"/>
          <w:sz w:val="28"/>
          <w:szCs w:val="28"/>
          <w:lang w:val="ru-RU"/>
        </w:rPr>
        <w:t xml:space="preserve">Суть дальнейшего развития модели </w:t>
      </w:r>
      <w:r w:rsidR="00950EB9" w:rsidRPr="003D5C65">
        <w:rPr>
          <w:rFonts w:ascii="Times New Roman" w:hAnsi="Times New Roman" w:cs="Times New Roman"/>
          <w:sz w:val="28"/>
          <w:szCs w:val="28"/>
          <w:lang w:val="ru-RU"/>
        </w:rPr>
        <w:t>биоэлектрического регулирования</w:t>
      </w:r>
      <w:r w:rsidRPr="003D5C65">
        <w:rPr>
          <w:rFonts w:ascii="Times New Roman" w:eastAsia="Times New Roman" w:hAnsi="Times New Roman" w:cs="Times New Roman"/>
          <w:sz w:val="28"/>
          <w:szCs w:val="28"/>
          <w:lang w:val="ru-RU"/>
        </w:rPr>
        <w:t xml:space="preserve"> состоит </w:t>
      </w:r>
      <w:r w:rsidR="00950EB9" w:rsidRPr="003D5C65">
        <w:rPr>
          <w:rFonts w:ascii="Times New Roman" w:hAnsi="Times New Roman" w:cs="Times New Roman"/>
          <w:sz w:val="28"/>
          <w:szCs w:val="28"/>
          <w:lang w:val="ru-RU"/>
        </w:rPr>
        <w:t>главным образом в разработке эффективных методов биоэлектрического регулирования, создании методов и средств усиления и контроля за движениями.</w:t>
      </w:r>
    </w:p>
    <w:p w:rsidR="005D42FD" w:rsidRPr="003D5C65" w:rsidRDefault="005D42FD" w:rsidP="003D5C65">
      <w:p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ru-RU"/>
        </w:rPr>
      </w:pPr>
      <w:r w:rsidRPr="003D5C65">
        <w:rPr>
          <w:rFonts w:ascii="Times New Roman" w:eastAsia="Times New Roman" w:hAnsi="Times New Roman" w:cs="Times New Roman"/>
          <w:sz w:val="28"/>
          <w:szCs w:val="28"/>
          <w:lang w:val="ru-RU"/>
        </w:rPr>
        <w:t xml:space="preserve">Дальнейшее развитие </w:t>
      </w:r>
      <w:r w:rsidR="00950EB9" w:rsidRPr="003D5C65">
        <w:rPr>
          <w:rFonts w:ascii="Times New Roman" w:hAnsi="Times New Roman" w:cs="Times New Roman"/>
          <w:sz w:val="28"/>
          <w:szCs w:val="28"/>
          <w:lang w:val="ru-RU"/>
        </w:rPr>
        <w:t>биоэлектрического регулирования</w:t>
      </w:r>
      <w:r w:rsidR="00950EB9" w:rsidRPr="003D5C65">
        <w:rPr>
          <w:rFonts w:ascii="Times New Roman" w:eastAsia="Times New Roman" w:hAnsi="Times New Roman" w:cs="Times New Roman"/>
          <w:sz w:val="28"/>
          <w:szCs w:val="28"/>
          <w:lang w:val="ru-RU"/>
        </w:rPr>
        <w:t xml:space="preserve"> </w:t>
      </w:r>
      <w:r w:rsidRPr="003D5C65">
        <w:rPr>
          <w:rFonts w:ascii="Times New Roman" w:eastAsia="Times New Roman" w:hAnsi="Times New Roman" w:cs="Times New Roman"/>
          <w:sz w:val="28"/>
          <w:szCs w:val="28"/>
          <w:lang w:val="ru-RU"/>
        </w:rPr>
        <w:t>необходимо осуществлять по следующим основным направлениям:</w:t>
      </w:r>
    </w:p>
    <w:p w:rsidR="00950EB9" w:rsidRPr="003D5C65" w:rsidRDefault="00950EB9"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w:t>
      </w:r>
      <w:r w:rsidRPr="003D5C65">
        <w:rPr>
          <w:rFonts w:ascii="Times New Roman" w:hAnsi="Times New Roman" w:cs="Times New Roman"/>
          <w:sz w:val="28"/>
          <w:szCs w:val="28"/>
          <w:lang w:val="ru-RU" w:eastAsia="ru-RU"/>
        </w:rPr>
        <w:t xml:space="preserve"> создание эффективного метода</w:t>
      </w:r>
      <w:r w:rsidRPr="003D5C65">
        <w:rPr>
          <w:rFonts w:ascii="Times New Roman" w:hAnsi="Times New Roman" w:cs="Times New Roman"/>
          <w:sz w:val="28"/>
          <w:szCs w:val="28"/>
          <w:lang w:val="ru-RU"/>
        </w:rPr>
        <w:t>;</w:t>
      </w:r>
    </w:p>
    <w:p w:rsidR="00950EB9" w:rsidRPr="003D5C65" w:rsidRDefault="00950EB9"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-определением особенностей биоэлектрических систем</w:t>
      </w:r>
      <w:r w:rsidRPr="003D5C65">
        <w:rPr>
          <w:rFonts w:ascii="Times New Roman" w:hAnsi="Times New Roman" w:cs="Times New Roman"/>
          <w:sz w:val="28"/>
          <w:szCs w:val="28"/>
          <w:lang w:val="ru-RU" w:eastAsia="ru-RU"/>
        </w:rPr>
        <w:t>, управляющих механическим сервоприводом в соответствии с программой, вырабатываемой человеком в форме колебаний биоэлектрических потенциалов мышц.</w:t>
      </w:r>
      <w:r w:rsidRPr="003D5C65">
        <w:rPr>
          <w:rFonts w:ascii="Times New Roman" w:hAnsi="Times New Roman" w:cs="Times New Roman"/>
          <w:sz w:val="28"/>
          <w:szCs w:val="28"/>
          <w:lang w:val="ru-RU"/>
        </w:rPr>
        <w:t>;</w:t>
      </w:r>
    </w:p>
    <w:p w:rsidR="00950EB9" w:rsidRPr="003D5C65" w:rsidRDefault="00950EB9" w:rsidP="003D5C65">
      <w:pPr>
        <w:pStyle w:val="a5"/>
        <w:spacing w:line="360" w:lineRule="auto"/>
        <w:jc w:val="both"/>
        <w:rPr>
          <w:rFonts w:ascii="Times New Roman" w:hAnsi="Times New Roman" w:cs="Times New Roman"/>
          <w:sz w:val="28"/>
          <w:szCs w:val="28"/>
          <w:lang w:val="ru-RU"/>
        </w:rPr>
      </w:pPr>
      <w:r w:rsidRPr="003D5C65">
        <w:rPr>
          <w:rFonts w:ascii="Times New Roman" w:hAnsi="Times New Roman" w:cs="Times New Roman"/>
          <w:sz w:val="28"/>
          <w:szCs w:val="28"/>
          <w:lang w:val="ru-RU"/>
        </w:rPr>
        <w:t>-рассмотрением перспектив развития и унификации существующих в мире биоэлектрических систем.</w:t>
      </w:r>
    </w:p>
    <w:p w:rsidR="00950EB9" w:rsidRPr="003D5C65" w:rsidRDefault="00950EB9" w:rsidP="003D5C65">
      <w:pPr>
        <w:shd w:val="clear" w:color="auto" w:fill="FFFFFF"/>
        <w:spacing w:before="100" w:beforeAutospacing="1" w:after="100" w:afterAutospacing="1" w:line="360" w:lineRule="auto"/>
        <w:jc w:val="center"/>
        <w:rPr>
          <w:rFonts w:ascii="Times New Roman" w:eastAsia="Times New Roman" w:hAnsi="Times New Roman" w:cs="Times New Roman"/>
          <w:bCs/>
          <w:sz w:val="28"/>
          <w:szCs w:val="28"/>
          <w:lang w:val="ru-RU"/>
        </w:rPr>
      </w:pPr>
    </w:p>
    <w:p w:rsidR="00950EB9" w:rsidRPr="003D5C65" w:rsidRDefault="00950EB9" w:rsidP="003D5C65">
      <w:pPr>
        <w:shd w:val="clear" w:color="auto" w:fill="FFFFFF"/>
        <w:spacing w:before="100" w:beforeAutospacing="1" w:after="100" w:afterAutospacing="1" w:line="360" w:lineRule="auto"/>
        <w:jc w:val="center"/>
        <w:rPr>
          <w:rFonts w:ascii="Times New Roman" w:eastAsia="Times New Roman" w:hAnsi="Times New Roman" w:cs="Times New Roman"/>
          <w:bCs/>
          <w:sz w:val="28"/>
          <w:szCs w:val="28"/>
          <w:lang w:val="ru-RU"/>
        </w:rPr>
      </w:pPr>
    </w:p>
    <w:p w:rsidR="00950EB9" w:rsidRPr="003D5C65" w:rsidRDefault="00950EB9" w:rsidP="003D5C65">
      <w:pPr>
        <w:shd w:val="clear" w:color="auto" w:fill="FFFFFF"/>
        <w:spacing w:before="100" w:beforeAutospacing="1" w:after="100" w:afterAutospacing="1" w:line="360" w:lineRule="auto"/>
        <w:jc w:val="center"/>
        <w:rPr>
          <w:rFonts w:ascii="Times New Roman" w:eastAsia="Times New Roman" w:hAnsi="Times New Roman" w:cs="Times New Roman"/>
          <w:bCs/>
          <w:sz w:val="28"/>
          <w:szCs w:val="28"/>
          <w:lang w:val="ru-RU"/>
        </w:rPr>
      </w:pPr>
    </w:p>
    <w:p w:rsidR="00950EB9" w:rsidRPr="003D5C65" w:rsidRDefault="00950EB9" w:rsidP="003D5C65">
      <w:pPr>
        <w:shd w:val="clear" w:color="auto" w:fill="FFFFFF"/>
        <w:spacing w:before="100" w:beforeAutospacing="1" w:after="100" w:afterAutospacing="1" w:line="360" w:lineRule="auto"/>
        <w:jc w:val="center"/>
        <w:rPr>
          <w:rFonts w:ascii="Times New Roman" w:eastAsia="Times New Roman" w:hAnsi="Times New Roman" w:cs="Times New Roman"/>
          <w:bCs/>
          <w:sz w:val="28"/>
          <w:szCs w:val="28"/>
          <w:lang w:val="ru-RU"/>
        </w:rPr>
      </w:pPr>
    </w:p>
    <w:p w:rsidR="00950EB9" w:rsidRPr="003D5C65" w:rsidRDefault="00950EB9" w:rsidP="003D5C65">
      <w:pPr>
        <w:shd w:val="clear" w:color="auto" w:fill="FFFFFF"/>
        <w:spacing w:before="100" w:beforeAutospacing="1" w:after="100" w:afterAutospacing="1" w:line="360" w:lineRule="auto"/>
        <w:jc w:val="center"/>
        <w:rPr>
          <w:rFonts w:ascii="Times New Roman" w:eastAsia="Times New Roman" w:hAnsi="Times New Roman" w:cs="Times New Roman"/>
          <w:bCs/>
          <w:sz w:val="28"/>
          <w:szCs w:val="28"/>
          <w:lang w:val="ru-RU"/>
        </w:rPr>
      </w:pPr>
    </w:p>
    <w:p w:rsidR="00950EB9" w:rsidRPr="003D5C65" w:rsidRDefault="00950EB9" w:rsidP="003D5C65">
      <w:pPr>
        <w:shd w:val="clear" w:color="auto" w:fill="FFFFFF"/>
        <w:spacing w:before="100" w:beforeAutospacing="1" w:after="100" w:afterAutospacing="1" w:line="360" w:lineRule="auto"/>
        <w:jc w:val="center"/>
        <w:rPr>
          <w:rFonts w:ascii="Times New Roman" w:eastAsia="Times New Roman" w:hAnsi="Times New Roman" w:cs="Times New Roman"/>
          <w:bCs/>
          <w:sz w:val="28"/>
          <w:szCs w:val="28"/>
          <w:lang w:val="ru-RU"/>
        </w:rPr>
      </w:pPr>
    </w:p>
    <w:p w:rsidR="005D42FD" w:rsidRPr="003D5C65" w:rsidRDefault="003D5C65" w:rsidP="003D5C65">
      <w:pPr>
        <w:shd w:val="clear" w:color="auto" w:fill="FFFFFF"/>
        <w:spacing w:before="100" w:beforeAutospacing="1" w:after="100" w:afterAutospacing="1" w:line="360" w:lineRule="auto"/>
        <w:rPr>
          <w:rFonts w:ascii="Times New Roman" w:eastAsia="Times New Roman" w:hAnsi="Times New Roman" w:cs="Times New Roman"/>
          <w:sz w:val="28"/>
          <w:szCs w:val="28"/>
          <w:lang w:val="ru-RU"/>
        </w:rPr>
      </w:pPr>
      <w:r>
        <w:rPr>
          <w:rFonts w:ascii="Times New Roman" w:eastAsia="Times New Roman" w:hAnsi="Times New Roman" w:cs="Times New Roman"/>
          <w:bCs/>
          <w:sz w:val="28"/>
          <w:szCs w:val="28"/>
          <w:lang w:val="ru-RU"/>
        </w:rPr>
        <w:lastRenderedPageBreak/>
        <w:t xml:space="preserve">                                         </w:t>
      </w:r>
      <w:r w:rsidR="005D42FD" w:rsidRPr="003D5C65">
        <w:rPr>
          <w:rFonts w:ascii="Times New Roman" w:eastAsia="Times New Roman" w:hAnsi="Times New Roman" w:cs="Times New Roman"/>
          <w:bCs/>
          <w:sz w:val="28"/>
          <w:szCs w:val="28"/>
          <w:lang w:val="ru-RU"/>
        </w:rPr>
        <w:t xml:space="preserve">Библиографический список </w:t>
      </w:r>
    </w:p>
    <w:p w:rsidR="00402C8B" w:rsidRPr="003D5C65" w:rsidRDefault="005D42FD" w:rsidP="003D5C65">
      <w:pPr>
        <w:numPr>
          <w:ilvl w:val="0"/>
          <w:numId w:val="2"/>
        </w:numPr>
        <w:spacing w:before="100" w:beforeAutospacing="1" w:after="345" w:line="360" w:lineRule="auto"/>
        <w:ind w:left="0"/>
        <w:jc w:val="both"/>
        <w:rPr>
          <w:rFonts w:ascii="Times New Roman" w:eastAsia="Times New Roman" w:hAnsi="Times New Roman" w:cs="Times New Roman"/>
          <w:color w:val="000000" w:themeColor="text1"/>
          <w:sz w:val="28"/>
          <w:szCs w:val="28"/>
          <w:lang w:val="ru-RU" w:eastAsia="ru-RU"/>
        </w:rPr>
      </w:pPr>
      <w:r w:rsidRPr="003D5C65">
        <w:rPr>
          <w:rFonts w:ascii="Times New Roman" w:eastAsia="Times New Roman" w:hAnsi="Times New Roman" w:cs="Times New Roman"/>
          <w:color w:val="000000" w:themeColor="text1"/>
          <w:sz w:val="28"/>
          <w:szCs w:val="28"/>
          <w:lang w:val="ru-RU"/>
        </w:rPr>
        <w:t>1.</w:t>
      </w:r>
      <w:r w:rsidR="00402C8B" w:rsidRPr="003D5C65">
        <w:rPr>
          <w:rFonts w:ascii="Times New Roman" w:eastAsia="Times New Roman" w:hAnsi="Times New Roman" w:cs="Times New Roman"/>
          <w:bCs/>
          <w:color w:val="000000" w:themeColor="text1"/>
          <w:kern w:val="36"/>
          <w:sz w:val="28"/>
          <w:szCs w:val="28"/>
          <w:lang w:val="ru-RU" w:eastAsia="ru-RU"/>
        </w:rPr>
        <w:t xml:space="preserve">Система обработки и </w:t>
      </w:r>
      <w:proofErr w:type="spellStart"/>
      <w:r w:rsidR="00402C8B" w:rsidRPr="003D5C65">
        <w:rPr>
          <w:rFonts w:ascii="Times New Roman" w:eastAsia="Times New Roman" w:hAnsi="Times New Roman" w:cs="Times New Roman"/>
          <w:bCs/>
          <w:color w:val="000000" w:themeColor="text1"/>
          <w:kern w:val="36"/>
          <w:sz w:val="28"/>
          <w:szCs w:val="28"/>
          <w:lang w:val="ru-RU" w:eastAsia="ru-RU"/>
        </w:rPr>
        <w:t>нейросетевого</w:t>
      </w:r>
      <w:proofErr w:type="spellEnd"/>
      <w:r w:rsidR="00402C8B" w:rsidRPr="003D5C65">
        <w:rPr>
          <w:rFonts w:ascii="Times New Roman" w:eastAsia="Times New Roman" w:hAnsi="Times New Roman" w:cs="Times New Roman"/>
          <w:bCs/>
          <w:color w:val="000000" w:themeColor="text1"/>
          <w:kern w:val="36"/>
          <w:sz w:val="28"/>
          <w:szCs w:val="28"/>
          <w:lang w:val="ru-RU" w:eastAsia="ru-RU"/>
        </w:rPr>
        <w:t xml:space="preserve"> анализа биоэлектрических сигналов для решения задач медицинской диагностики</w:t>
      </w:r>
      <w:r w:rsidR="00402C8B" w:rsidRPr="003D5C65">
        <w:rPr>
          <w:rFonts w:ascii="Times New Roman" w:eastAsia="Times New Roman" w:hAnsi="Times New Roman" w:cs="Times New Roman"/>
          <w:bCs/>
          <w:color w:val="000000" w:themeColor="text1"/>
          <w:kern w:val="36"/>
          <w:sz w:val="28"/>
          <w:szCs w:val="28"/>
          <w:lang w:val="ru-RU" w:eastAsia="ru-RU"/>
        </w:rPr>
        <w:t xml:space="preserve"> /</w:t>
      </w:r>
      <w:r w:rsidR="00402C8B" w:rsidRPr="003D5C65">
        <w:rPr>
          <w:rFonts w:ascii="Times New Roman" w:eastAsia="Times New Roman" w:hAnsi="Times New Roman" w:cs="Times New Roman"/>
          <w:color w:val="000000" w:themeColor="text1"/>
          <w:sz w:val="28"/>
          <w:szCs w:val="28"/>
          <w:lang w:val="ru-RU" w:eastAsia="ru-RU"/>
        </w:rPr>
        <w:t>Аль-</w:t>
      </w:r>
      <w:proofErr w:type="spellStart"/>
      <w:r w:rsidR="00402C8B" w:rsidRPr="003D5C65">
        <w:rPr>
          <w:rFonts w:ascii="Times New Roman" w:eastAsia="Times New Roman" w:hAnsi="Times New Roman" w:cs="Times New Roman"/>
          <w:color w:val="000000" w:themeColor="text1"/>
          <w:sz w:val="28"/>
          <w:szCs w:val="28"/>
          <w:lang w:val="ru-RU" w:eastAsia="ru-RU"/>
        </w:rPr>
        <w:t>Хулейди</w:t>
      </w:r>
      <w:proofErr w:type="spellEnd"/>
      <w:r w:rsidR="00402C8B" w:rsidRPr="003D5C65">
        <w:rPr>
          <w:rFonts w:ascii="Times New Roman" w:eastAsia="Times New Roman" w:hAnsi="Times New Roman" w:cs="Times New Roman"/>
          <w:color w:val="000000" w:themeColor="text1"/>
          <w:sz w:val="28"/>
          <w:szCs w:val="28"/>
          <w:lang w:val="ru-RU" w:eastAsia="ru-RU"/>
        </w:rPr>
        <w:t xml:space="preserve"> </w:t>
      </w:r>
      <w:proofErr w:type="spellStart"/>
      <w:r w:rsidR="00402C8B" w:rsidRPr="003D5C65">
        <w:rPr>
          <w:rFonts w:ascii="Times New Roman" w:eastAsia="Times New Roman" w:hAnsi="Times New Roman" w:cs="Times New Roman"/>
          <w:color w:val="000000" w:themeColor="text1"/>
          <w:sz w:val="28"/>
          <w:szCs w:val="28"/>
          <w:lang w:val="ru-RU" w:eastAsia="ru-RU"/>
        </w:rPr>
        <w:t>Нашван</w:t>
      </w:r>
      <w:proofErr w:type="spellEnd"/>
      <w:r w:rsidR="00402C8B" w:rsidRPr="003D5C65">
        <w:rPr>
          <w:rFonts w:ascii="Times New Roman" w:eastAsia="Times New Roman" w:hAnsi="Times New Roman" w:cs="Times New Roman"/>
          <w:color w:val="000000" w:themeColor="text1"/>
          <w:sz w:val="28"/>
          <w:szCs w:val="28"/>
          <w:lang w:val="ru-RU" w:eastAsia="ru-RU"/>
        </w:rPr>
        <w:t xml:space="preserve"> Амин</w:t>
      </w:r>
      <w:r w:rsidR="00402C8B" w:rsidRPr="003D5C65">
        <w:rPr>
          <w:rFonts w:ascii="Times New Roman" w:eastAsia="Times New Roman" w:hAnsi="Times New Roman" w:cs="Times New Roman"/>
          <w:color w:val="000000" w:themeColor="text1"/>
          <w:sz w:val="28"/>
          <w:szCs w:val="28"/>
          <w:lang w:val="ru-RU" w:eastAsia="ru-RU"/>
        </w:rPr>
        <w:t xml:space="preserve"> </w:t>
      </w:r>
      <w:r w:rsidR="00402C8B" w:rsidRPr="00402C8B">
        <w:rPr>
          <w:rFonts w:ascii="Times New Roman" w:eastAsia="Times New Roman" w:hAnsi="Times New Roman" w:cs="Times New Roman"/>
          <w:color w:val="000000" w:themeColor="text1"/>
          <w:sz w:val="28"/>
          <w:szCs w:val="28"/>
          <w:lang w:val="ru-RU" w:eastAsia="ru-RU"/>
        </w:rPr>
        <w:t>кандидат технических наук</w:t>
      </w:r>
      <w:r w:rsidR="00402C8B" w:rsidRPr="003D5C65">
        <w:rPr>
          <w:rFonts w:ascii="Times New Roman" w:eastAsia="Times New Roman" w:hAnsi="Times New Roman" w:cs="Times New Roman"/>
          <w:color w:val="000000" w:themeColor="text1"/>
          <w:sz w:val="28"/>
          <w:szCs w:val="28"/>
          <w:lang w:val="ru-RU" w:eastAsia="ru-RU"/>
        </w:rPr>
        <w:t xml:space="preserve"> /</w:t>
      </w:r>
      <w:r w:rsidR="00402C8B" w:rsidRPr="00402C8B">
        <w:rPr>
          <w:rFonts w:ascii="Times New Roman" w:eastAsia="Times New Roman" w:hAnsi="Times New Roman" w:cs="Times New Roman"/>
          <w:color w:val="000000" w:themeColor="text1"/>
          <w:sz w:val="28"/>
          <w:szCs w:val="28"/>
          <w:lang w:val="ru-RU" w:eastAsia="ru-RU"/>
        </w:rPr>
        <w:t>2014, Владимир</w:t>
      </w:r>
      <w:r w:rsidR="00402C8B" w:rsidRPr="003D5C65">
        <w:rPr>
          <w:rFonts w:ascii="Times New Roman" w:eastAsia="Times New Roman" w:hAnsi="Times New Roman" w:cs="Times New Roman"/>
          <w:color w:val="000000" w:themeColor="text1"/>
          <w:sz w:val="28"/>
          <w:szCs w:val="28"/>
          <w:lang w:val="ru-RU" w:eastAsia="ru-RU"/>
        </w:rPr>
        <w:t xml:space="preserve">. </w:t>
      </w:r>
    </w:p>
    <w:p w:rsidR="00402C8B" w:rsidRPr="003D5C65" w:rsidRDefault="005D42FD" w:rsidP="003D5C65">
      <w:pPr>
        <w:numPr>
          <w:ilvl w:val="0"/>
          <w:numId w:val="3"/>
        </w:numPr>
        <w:spacing w:before="100" w:beforeAutospacing="1" w:after="345" w:line="360" w:lineRule="auto"/>
        <w:ind w:left="0"/>
        <w:rPr>
          <w:rFonts w:ascii="Times New Roman" w:eastAsia="Times New Roman" w:hAnsi="Times New Roman" w:cs="Times New Roman"/>
          <w:color w:val="000000" w:themeColor="text1"/>
          <w:sz w:val="28"/>
          <w:szCs w:val="28"/>
          <w:lang w:val="ru-RU" w:eastAsia="ru-RU"/>
        </w:rPr>
      </w:pPr>
      <w:r w:rsidRPr="003D5C65">
        <w:rPr>
          <w:rFonts w:ascii="Times New Roman" w:eastAsia="Times New Roman" w:hAnsi="Times New Roman" w:cs="Times New Roman"/>
          <w:sz w:val="28"/>
          <w:szCs w:val="28"/>
          <w:lang w:val="ru-RU"/>
        </w:rPr>
        <w:t>2.</w:t>
      </w:r>
      <w:r w:rsidR="00402C8B" w:rsidRPr="003D5C65">
        <w:rPr>
          <w:rFonts w:ascii="Arial" w:hAnsi="Arial" w:cs="Arial"/>
          <w:color w:val="333333"/>
          <w:sz w:val="28"/>
          <w:szCs w:val="28"/>
          <w:lang w:val="ru-RU"/>
        </w:rPr>
        <w:t xml:space="preserve"> </w:t>
      </w:r>
      <w:r w:rsidR="00402C8B" w:rsidRPr="003D5C65">
        <w:rPr>
          <w:rFonts w:ascii="Times New Roman" w:eastAsia="Times New Roman" w:hAnsi="Times New Roman" w:cs="Times New Roman"/>
          <w:bCs/>
          <w:color w:val="000000" w:themeColor="text1"/>
          <w:kern w:val="36"/>
          <w:sz w:val="28"/>
          <w:szCs w:val="28"/>
          <w:lang w:val="ru-RU" w:eastAsia="ru-RU"/>
        </w:rPr>
        <w:t>Биоэлектрические потенциалы колоса пшеницы в связи с условиями выращивания растений и продуктивностью</w:t>
      </w:r>
      <w:r w:rsidR="00402C8B" w:rsidRPr="003D5C65">
        <w:rPr>
          <w:rFonts w:ascii="Times New Roman" w:eastAsia="Times New Roman" w:hAnsi="Times New Roman" w:cs="Times New Roman"/>
          <w:bCs/>
          <w:color w:val="000000" w:themeColor="text1"/>
          <w:kern w:val="36"/>
          <w:sz w:val="28"/>
          <w:szCs w:val="28"/>
          <w:lang w:val="ru-RU" w:eastAsia="ru-RU"/>
        </w:rPr>
        <w:t>/</w:t>
      </w:r>
      <w:r w:rsidR="00402C8B" w:rsidRPr="003D5C65">
        <w:rPr>
          <w:rFonts w:ascii="Arial" w:hAnsi="Arial" w:cs="Arial"/>
          <w:color w:val="333333"/>
          <w:sz w:val="28"/>
          <w:szCs w:val="28"/>
          <w:lang w:val="ru-RU"/>
        </w:rPr>
        <w:t xml:space="preserve"> </w:t>
      </w:r>
      <w:r w:rsidR="00402C8B" w:rsidRPr="003D5C65">
        <w:rPr>
          <w:rFonts w:ascii="Times New Roman" w:eastAsia="Times New Roman" w:hAnsi="Times New Roman" w:cs="Times New Roman"/>
          <w:color w:val="000000" w:themeColor="text1"/>
          <w:sz w:val="28"/>
          <w:szCs w:val="28"/>
          <w:lang w:val="ru-RU" w:eastAsia="ru-RU"/>
        </w:rPr>
        <w:t>Крутова, Елена Константиновна</w:t>
      </w:r>
      <w:r w:rsidR="00402C8B" w:rsidRPr="003D5C65">
        <w:rPr>
          <w:rFonts w:ascii="Times New Roman" w:eastAsia="Times New Roman" w:hAnsi="Times New Roman" w:cs="Times New Roman"/>
          <w:color w:val="000000" w:themeColor="text1"/>
          <w:sz w:val="28"/>
          <w:szCs w:val="28"/>
          <w:lang w:val="ru-RU" w:eastAsia="ru-RU"/>
        </w:rPr>
        <w:t xml:space="preserve"> </w:t>
      </w:r>
      <w:r w:rsidR="00402C8B" w:rsidRPr="00402C8B">
        <w:rPr>
          <w:rFonts w:ascii="Times New Roman" w:eastAsia="Times New Roman" w:hAnsi="Times New Roman" w:cs="Times New Roman"/>
          <w:color w:val="000000" w:themeColor="text1"/>
          <w:sz w:val="28"/>
          <w:szCs w:val="28"/>
          <w:lang w:val="ru-RU" w:eastAsia="ru-RU"/>
        </w:rPr>
        <w:t>кандидат биологических наук</w:t>
      </w:r>
      <w:r w:rsidR="00402C8B" w:rsidRPr="003D5C65">
        <w:rPr>
          <w:rFonts w:ascii="Times New Roman" w:eastAsia="Times New Roman" w:hAnsi="Times New Roman" w:cs="Times New Roman"/>
          <w:color w:val="000000" w:themeColor="text1"/>
          <w:sz w:val="28"/>
          <w:szCs w:val="28"/>
          <w:lang w:val="ru-RU" w:eastAsia="ru-RU"/>
        </w:rPr>
        <w:t xml:space="preserve"> / </w:t>
      </w:r>
      <w:r w:rsidR="00402C8B" w:rsidRPr="00402C8B">
        <w:rPr>
          <w:rFonts w:ascii="Times New Roman" w:eastAsia="Times New Roman" w:hAnsi="Times New Roman" w:cs="Times New Roman"/>
          <w:color w:val="000000" w:themeColor="text1"/>
          <w:sz w:val="28"/>
          <w:szCs w:val="28"/>
          <w:lang w:val="ru-RU" w:eastAsia="ru-RU"/>
        </w:rPr>
        <w:t>2000, Нижний Новгород</w:t>
      </w:r>
      <w:r w:rsidR="00402C8B" w:rsidRPr="003D5C65">
        <w:rPr>
          <w:rFonts w:ascii="Times New Roman" w:eastAsia="Times New Roman" w:hAnsi="Times New Roman" w:cs="Times New Roman"/>
          <w:color w:val="000000" w:themeColor="text1"/>
          <w:sz w:val="28"/>
          <w:szCs w:val="28"/>
          <w:lang w:val="ru-RU" w:eastAsia="ru-RU"/>
        </w:rPr>
        <w:t xml:space="preserve">. </w:t>
      </w:r>
    </w:p>
    <w:p w:rsidR="003D5C65" w:rsidRPr="003D5C65" w:rsidRDefault="00402C8B" w:rsidP="003D5C65">
      <w:pPr>
        <w:pStyle w:val="a4"/>
        <w:shd w:val="clear" w:color="auto" w:fill="FFFFFF"/>
        <w:spacing w:before="0" w:beforeAutospacing="0" w:after="60" w:afterAutospacing="0" w:line="360" w:lineRule="auto"/>
        <w:jc w:val="both"/>
        <w:rPr>
          <w:color w:val="000000" w:themeColor="text1"/>
          <w:sz w:val="28"/>
          <w:szCs w:val="28"/>
          <w:lang w:val="ru-RU" w:eastAsia="ru-RU"/>
        </w:rPr>
      </w:pPr>
      <w:r w:rsidRPr="003D5C65">
        <w:rPr>
          <w:sz w:val="28"/>
          <w:szCs w:val="28"/>
          <w:lang w:val="ru-RU"/>
        </w:rPr>
        <w:t>3.</w:t>
      </w:r>
      <w:r w:rsidRPr="003D5C65">
        <w:rPr>
          <w:color w:val="000000" w:themeColor="text1"/>
          <w:sz w:val="28"/>
          <w:szCs w:val="28"/>
          <w:lang w:val="ru-RU" w:eastAsia="ru-RU"/>
        </w:rPr>
        <w:t xml:space="preserve"> </w:t>
      </w:r>
      <w:proofErr w:type="spellStart"/>
      <w:r w:rsidRPr="003D5C65">
        <w:rPr>
          <w:color w:val="000000" w:themeColor="text1"/>
          <w:sz w:val="28"/>
          <w:szCs w:val="28"/>
          <w:lang w:val="ru-RU" w:eastAsia="ru-RU"/>
        </w:rPr>
        <w:t>Буреш</w:t>
      </w:r>
      <w:proofErr w:type="spellEnd"/>
      <w:r w:rsidRPr="003D5C65">
        <w:rPr>
          <w:color w:val="000000" w:themeColor="text1"/>
          <w:sz w:val="28"/>
          <w:szCs w:val="28"/>
          <w:lang w:val="ru-RU" w:eastAsia="ru-RU"/>
        </w:rPr>
        <w:t xml:space="preserve"> Я., </w:t>
      </w:r>
      <w:proofErr w:type="spellStart"/>
      <w:r w:rsidRPr="003D5C65">
        <w:rPr>
          <w:color w:val="000000" w:themeColor="text1"/>
          <w:sz w:val="28"/>
          <w:szCs w:val="28"/>
          <w:lang w:val="ru-RU" w:eastAsia="ru-RU"/>
        </w:rPr>
        <w:t>Петрань</w:t>
      </w:r>
      <w:proofErr w:type="spellEnd"/>
      <w:r w:rsidRPr="003D5C65">
        <w:rPr>
          <w:color w:val="000000" w:themeColor="text1"/>
          <w:sz w:val="28"/>
          <w:szCs w:val="28"/>
          <w:lang w:val="ru-RU" w:eastAsia="ru-RU"/>
        </w:rPr>
        <w:t xml:space="preserve"> М. и Захар И. Электрофизиологические методы исследования, пер. с чешек., М., 1962</w:t>
      </w:r>
      <w:r w:rsidR="003D5C65" w:rsidRPr="003D5C65">
        <w:rPr>
          <w:color w:val="000000" w:themeColor="text1"/>
          <w:sz w:val="28"/>
          <w:szCs w:val="28"/>
          <w:lang w:val="ru-RU" w:eastAsia="ru-RU"/>
        </w:rPr>
        <w:t>.</w:t>
      </w:r>
      <w:r w:rsidRPr="003D5C65">
        <w:rPr>
          <w:color w:val="000000" w:themeColor="text1"/>
          <w:sz w:val="28"/>
          <w:szCs w:val="28"/>
          <w:lang w:val="ru-RU" w:eastAsia="ru-RU"/>
        </w:rPr>
        <w:t xml:space="preserve"> </w:t>
      </w:r>
    </w:p>
    <w:p w:rsidR="003D5C65" w:rsidRPr="003D5C65" w:rsidRDefault="003D5C65" w:rsidP="003D5C65">
      <w:pPr>
        <w:pStyle w:val="a4"/>
        <w:shd w:val="clear" w:color="auto" w:fill="FFFFFF"/>
        <w:spacing w:before="0" w:beforeAutospacing="0" w:after="60" w:afterAutospacing="0" w:line="360" w:lineRule="auto"/>
        <w:jc w:val="both"/>
        <w:rPr>
          <w:color w:val="000000" w:themeColor="text1"/>
          <w:sz w:val="28"/>
          <w:szCs w:val="28"/>
          <w:lang w:val="ru-RU" w:eastAsia="ru-RU"/>
        </w:rPr>
      </w:pPr>
      <w:r w:rsidRPr="003D5C65">
        <w:rPr>
          <w:color w:val="000000" w:themeColor="text1"/>
          <w:sz w:val="28"/>
          <w:szCs w:val="28"/>
          <w:lang w:val="ru-RU" w:eastAsia="ru-RU"/>
        </w:rPr>
        <w:t xml:space="preserve">4. </w:t>
      </w:r>
      <w:r w:rsidR="00402C8B" w:rsidRPr="003D5C65">
        <w:rPr>
          <w:color w:val="000000" w:themeColor="text1"/>
          <w:sz w:val="28"/>
          <w:szCs w:val="28"/>
          <w:lang w:val="ru-RU" w:eastAsia="ru-RU"/>
        </w:rPr>
        <w:t>Воронцов Д. С. Общая электрофизиология, М., 1961</w:t>
      </w:r>
      <w:r w:rsidRPr="003D5C65">
        <w:rPr>
          <w:color w:val="000000" w:themeColor="text1"/>
          <w:sz w:val="28"/>
          <w:szCs w:val="28"/>
          <w:lang w:val="ru-RU" w:eastAsia="ru-RU"/>
        </w:rPr>
        <w:t>.</w:t>
      </w:r>
      <w:r w:rsidR="00402C8B" w:rsidRPr="003D5C65">
        <w:rPr>
          <w:color w:val="000000" w:themeColor="text1"/>
          <w:sz w:val="28"/>
          <w:szCs w:val="28"/>
          <w:lang w:val="ru-RU" w:eastAsia="ru-RU"/>
        </w:rPr>
        <w:t xml:space="preserve"> </w:t>
      </w:r>
    </w:p>
    <w:p w:rsidR="003D5C65" w:rsidRPr="003D5C65" w:rsidRDefault="003D5C65" w:rsidP="003D5C65">
      <w:pPr>
        <w:pStyle w:val="a4"/>
        <w:shd w:val="clear" w:color="auto" w:fill="FFFFFF"/>
        <w:spacing w:before="0" w:beforeAutospacing="0" w:after="60" w:afterAutospacing="0" w:line="360" w:lineRule="auto"/>
        <w:jc w:val="both"/>
        <w:rPr>
          <w:color w:val="000000" w:themeColor="text1"/>
          <w:sz w:val="28"/>
          <w:szCs w:val="28"/>
          <w:lang w:val="ru-RU" w:eastAsia="ru-RU"/>
        </w:rPr>
      </w:pPr>
      <w:r w:rsidRPr="003D5C65">
        <w:rPr>
          <w:color w:val="000000" w:themeColor="text1"/>
          <w:sz w:val="28"/>
          <w:szCs w:val="28"/>
          <w:lang w:val="ru-RU" w:eastAsia="ru-RU"/>
        </w:rPr>
        <w:t xml:space="preserve">5. </w:t>
      </w:r>
      <w:r w:rsidR="00402C8B" w:rsidRPr="003D5C65">
        <w:rPr>
          <w:color w:val="000000" w:themeColor="text1"/>
          <w:sz w:val="28"/>
          <w:szCs w:val="28"/>
          <w:lang w:val="ru-RU" w:eastAsia="ru-RU"/>
        </w:rPr>
        <w:t>Жуков Е. К. Очерки по нервно-мышечной физиологии, Д., 1969</w:t>
      </w:r>
      <w:r w:rsidRPr="003D5C65">
        <w:rPr>
          <w:color w:val="000000" w:themeColor="text1"/>
          <w:sz w:val="28"/>
          <w:szCs w:val="28"/>
          <w:lang w:val="ru-RU" w:eastAsia="ru-RU"/>
        </w:rPr>
        <w:t>.</w:t>
      </w:r>
    </w:p>
    <w:p w:rsidR="00402C8B" w:rsidRPr="003D5C65" w:rsidRDefault="003D5C65" w:rsidP="003D5C65">
      <w:pPr>
        <w:pStyle w:val="a4"/>
        <w:shd w:val="clear" w:color="auto" w:fill="FFFFFF"/>
        <w:spacing w:before="0" w:beforeAutospacing="0" w:after="60" w:afterAutospacing="0" w:line="360" w:lineRule="auto"/>
        <w:jc w:val="both"/>
        <w:rPr>
          <w:rFonts w:ascii="Arial" w:hAnsi="Arial" w:cs="Arial"/>
          <w:b/>
          <w:bCs/>
          <w:color w:val="333333"/>
          <w:kern w:val="36"/>
          <w:sz w:val="28"/>
          <w:szCs w:val="28"/>
          <w:lang w:val="ru-RU" w:eastAsia="ru-RU"/>
        </w:rPr>
      </w:pPr>
      <w:r w:rsidRPr="003D5C65">
        <w:rPr>
          <w:color w:val="000000" w:themeColor="text1"/>
          <w:sz w:val="28"/>
          <w:szCs w:val="28"/>
          <w:lang w:val="ru-RU" w:eastAsia="ru-RU"/>
        </w:rPr>
        <w:t xml:space="preserve">6. </w:t>
      </w:r>
      <w:r w:rsidR="00402C8B" w:rsidRPr="003D5C65">
        <w:rPr>
          <w:color w:val="000000" w:themeColor="text1"/>
          <w:sz w:val="28"/>
          <w:szCs w:val="28"/>
          <w:lang w:val="ru-RU" w:eastAsia="ru-RU"/>
        </w:rPr>
        <w:t>Коган А. Б. Электрофизиология, М., 1969</w:t>
      </w:r>
      <w:r w:rsidRPr="003D5C65">
        <w:rPr>
          <w:color w:val="000000" w:themeColor="text1"/>
          <w:sz w:val="28"/>
          <w:szCs w:val="28"/>
          <w:lang w:val="ru-RU" w:eastAsia="ru-RU"/>
        </w:rPr>
        <w:t>.</w:t>
      </w:r>
      <w:r w:rsidR="00402C8B" w:rsidRPr="003D5C65">
        <w:rPr>
          <w:color w:val="000000" w:themeColor="text1"/>
          <w:sz w:val="28"/>
          <w:szCs w:val="28"/>
          <w:lang w:val="ru-RU" w:eastAsia="ru-RU"/>
        </w:rPr>
        <w:t xml:space="preserve"> </w:t>
      </w:r>
    </w:p>
    <w:p w:rsidR="005D42FD" w:rsidRPr="003D5C65" w:rsidRDefault="005D42FD" w:rsidP="003D5C65">
      <w:pPr>
        <w:shd w:val="clear" w:color="auto" w:fill="FFFFFF"/>
        <w:spacing w:before="100" w:beforeAutospacing="1" w:after="100" w:afterAutospacing="1" w:line="360" w:lineRule="auto"/>
        <w:rPr>
          <w:rFonts w:ascii="Times New Roman" w:eastAsia="Times New Roman" w:hAnsi="Times New Roman" w:cs="Times New Roman"/>
          <w:sz w:val="28"/>
          <w:szCs w:val="28"/>
          <w:lang w:val="ru-RU"/>
        </w:rPr>
      </w:pPr>
    </w:p>
    <w:p w:rsidR="00623B4C" w:rsidRPr="003D5C65" w:rsidRDefault="00623B4C" w:rsidP="003D5C65">
      <w:pPr>
        <w:shd w:val="clear" w:color="auto" w:fill="FFFFFF"/>
        <w:spacing w:before="100" w:beforeAutospacing="1" w:after="100" w:afterAutospacing="1" w:line="360" w:lineRule="auto"/>
        <w:rPr>
          <w:rFonts w:ascii="Times New Roman" w:hAnsi="Times New Roman" w:cs="Times New Roman"/>
          <w:sz w:val="28"/>
          <w:szCs w:val="28"/>
          <w:lang w:val="ru-RU"/>
        </w:rPr>
      </w:pPr>
    </w:p>
    <w:sectPr w:rsidR="00623B4C" w:rsidRPr="003D5C65" w:rsidSect="00754BFA">
      <w:footerReference w:type="default" r:id="rId11"/>
      <w:pgSz w:w="12240" w:h="15840" w:code="1"/>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97A" w:rsidRDefault="00CA697A" w:rsidP="00221A87">
      <w:pPr>
        <w:spacing w:after="0" w:line="240" w:lineRule="auto"/>
      </w:pPr>
      <w:r>
        <w:separator/>
      </w:r>
    </w:p>
  </w:endnote>
  <w:endnote w:type="continuationSeparator" w:id="0">
    <w:p w:rsidR="00CA697A" w:rsidRDefault="00CA697A" w:rsidP="0022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769543"/>
      <w:docPartObj>
        <w:docPartGallery w:val="Page Numbers (Bottom of Page)"/>
        <w:docPartUnique/>
      </w:docPartObj>
    </w:sdtPr>
    <w:sdtEndPr/>
    <w:sdtContent>
      <w:p w:rsidR="00754BFA" w:rsidRDefault="00754BFA">
        <w:pPr>
          <w:pStyle w:val="a8"/>
          <w:jc w:val="center"/>
        </w:pPr>
        <w:r>
          <w:fldChar w:fldCharType="begin"/>
        </w:r>
        <w:r>
          <w:instrText>PAGE   \* MERGEFORMAT</w:instrText>
        </w:r>
        <w:r>
          <w:fldChar w:fldCharType="separate"/>
        </w:r>
        <w:r w:rsidRPr="00754BFA">
          <w:rPr>
            <w:noProof/>
            <w:lang w:val="ru-RU"/>
          </w:rPr>
          <w:t>3</w:t>
        </w:r>
        <w:r>
          <w:fldChar w:fldCharType="end"/>
        </w:r>
      </w:p>
    </w:sdtContent>
  </w:sdt>
  <w:p w:rsidR="000A7D03" w:rsidRPr="000A7D03" w:rsidRDefault="000A7D03" w:rsidP="005D42FD">
    <w:pPr>
      <w:pStyle w:val="a8"/>
      <w:jc w:val="center"/>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97A" w:rsidRDefault="00CA697A" w:rsidP="00221A87">
      <w:pPr>
        <w:spacing w:after="0" w:line="240" w:lineRule="auto"/>
      </w:pPr>
      <w:r>
        <w:separator/>
      </w:r>
    </w:p>
  </w:footnote>
  <w:footnote w:type="continuationSeparator" w:id="0">
    <w:p w:rsidR="00CA697A" w:rsidRDefault="00CA697A" w:rsidP="00221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C754D"/>
    <w:multiLevelType w:val="multilevel"/>
    <w:tmpl w:val="C24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6A778B"/>
    <w:multiLevelType w:val="multilevel"/>
    <w:tmpl w:val="AFF4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A96EF2"/>
    <w:multiLevelType w:val="multilevel"/>
    <w:tmpl w:val="06F43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30E"/>
    <w:rsid w:val="000044FB"/>
    <w:rsid w:val="0001502D"/>
    <w:rsid w:val="000218D8"/>
    <w:rsid w:val="00024DDE"/>
    <w:rsid w:val="00056180"/>
    <w:rsid w:val="00056AE6"/>
    <w:rsid w:val="00062C63"/>
    <w:rsid w:val="00064C20"/>
    <w:rsid w:val="00093B66"/>
    <w:rsid w:val="00096EEF"/>
    <w:rsid w:val="000A7D03"/>
    <w:rsid w:val="000B25C5"/>
    <w:rsid w:val="00106895"/>
    <w:rsid w:val="00107324"/>
    <w:rsid w:val="0012011F"/>
    <w:rsid w:val="00123AF1"/>
    <w:rsid w:val="00140F98"/>
    <w:rsid w:val="0015195C"/>
    <w:rsid w:val="00151AFD"/>
    <w:rsid w:val="001B547C"/>
    <w:rsid w:val="001C1256"/>
    <w:rsid w:val="001C3EE4"/>
    <w:rsid w:val="001E2ABC"/>
    <w:rsid w:val="001E415E"/>
    <w:rsid w:val="001F1304"/>
    <w:rsid w:val="001F5111"/>
    <w:rsid w:val="001F797C"/>
    <w:rsid w:val="00221A87"/>
    <w:rsid w:val="002400C1"/>
    <w:rsid w:val="00255FFD"/>
    <w:rsid w:val="002760CA"/>
    <w:rsid w:val="002818C0"/>
    <w:rsid w:val="002A0779"/>
    <w:rsid w:val="002B51AE"/>
    <w:rsid w:val="002C024D"/>
    <w:rsid w:val="002C5863"/>
    <w:rsid w:val="002D20D9"/>
    <w:rsid w:val="002D3C6F"/>
    <w:rsid w:val="0030457E"/>
    <w:rsid w:val="00304859"/>
    <w:rsid w:val="00355794"/>
    <w:rsid w:val="003672C4"/>
    <w:rsid w:val="003A662C"/>
    <w:rsid w:val="003B016D"/>
    <w:rsid w:val="003B36B8"/>
    <w:rsid w:val="003B4857"/>
    <w:rsid w:val="003D5C65"/>
    <w:rsid w:val="003E05CF"/>
    <w:rsid w:val="003E32BA"/>
    <w:rsid w:val="00401DF9"/>
    <w:rsid w:val="00402C8B"/>
    <w:rsid w:val="00403A45"/>
    <w:rsid w:val="0041760B"/>
    <w:rsid w:val="00423EE8"/>
    <w:rsid w:val="00430885"/>
    <w:rsid w:val="00442399"/>
    <w:rsid w:val="004426EA"/>
    <w:rsid w:val="00490CD3"/>
    <w:rsid w:val="004940C5"/>
    <w:rsid w:val="004A7C34"/>
    <w:rsid w:val="004B2E1B"/>
    <w:rsid w:val="004E057C"/>
    <w:rsid w:val="00502BD4"/>
    <w:rsid w:val="00527FAA"/>
    <w:rsid w:val="00531000"/>
    <w:rsid w:val="005503DE"/>
    <w:rsid w:val="005A1196"/>
    <w:rsid w:val="005B4C1E"/>
    <w:rsid w:val="005C2912"/>
    <w:rsid w:val="005D42FD"/>
    <w:rsid w:val="005E76D0"/>
    <w:rsid w:val="005F2D31"/>
    <w:rsid w:val="00621CB3"/>
    <w:rsid w:val="00621FE7"/>
    <w:rsid w:val="00623B4C"/>
    <w:rsid w:val="006247CF"/>
    <w:rsid w:val="0062779A"/>
    <w:rsid w:val="00631EAE"/>
    <w:rsid w:val="00664DC3"/>
    <w:rsid w:val="00671007"/>
    <w:rsid w:val="00673499"/>
    <w:rsid w:val="006C325E"/>
    <w:rsid w:val="006D4916"/>
    <w:rsid w:val="006F012F"/>
    <w:rsid w:val="007041EC"/>
    <w:rsid w:val="00714D39"/>
    <w:rsid w:val="00724EB9"/>
    <w:rsid w:val="00754BFA"/>
    <w:rsid w:val="0076700F"/>
    <w:rsid w:val="00770871"/>
    <w:rsid w:val="00773BEA"/>
    <w:rsid w:val="007834BC"/>
    <w:rsid w:val="007B19D9"/>
    <w:rsid w:val="007B5625"/>
    <w:rsid w:val="007D3502"/>
    <w:rsid w:val="007E5C40"/>
    <w:rsid w:val="00804A80"/>
    <w:rsid w:val="00816C12"/>
    <w:rsid w:val="0082007F"/>
    <w:rsid w:val="00831C94"/>
    <w:rsid w:val="0084630E"/>
    <w:rsid w:val="008574F3"/>
    <w:rsid w:val="00871355"/>
    <w:rsid w:val="00893471"/>
    <w:rsid w:val="00893A48"/>
    <w:rsid w:val="00897B9C"/>
    <w:rsid w:val="008B5044"/>
    <w:rsid w:val="008C3408"/>
    <w:rsid w:val="008D0C3B"/>
    <w:rsid w:val="008E6C35"/>
    <w:rsid w:val="008F1825"/>
    <w:rsid w:val="008F53BC"/>
    <w:rsid w:val="00905D82"/>
    <w:rsid w:val="00917C1B"/>
    <w:rsid w:val="0092416F"/>
    <w:rsid w:val="00950EB9"/>
    <w:rsid w:val="00955153"/>
    <w:rsid w:val="00961486"/>
    <w:rsid w:val="009654AB"/>
    <w:rsid w:val="00971A9A"/>
    <w:rsid w:val="00973248"/>
    <w:rsid w:val="00984248"/>
    <w:rsid w:val="009846D9"/>
    <w:rsid w:val="0099079F"/>
    <w:rsid w:val="009B312C"/>
    <w:rsid w:val="009B325E"/>
    <w:rsid w:val="009D19D5"/>
    <w:rsid w:val="009D2BC6"/>
    <w:rsid w:val="00A104AB"/>
    <w:rsid w:val="00A41ACD"/>
    <w:rsid w:val="00A6386D"/>
    <w:rsid w:val="00A73124"/>
    <w:rsid w:val="00A8771D"/>
    <w:rsid w:val="00AB19EA"/>
    <w:rsid w:val="00AF632D"/>
    <w:rsid w:val="00B04C51"/>
    <w:rsid w:val="00B12337"/>
    <w:rsid w:val="00B13D29"/>
    <w:rsid w:val="00B2183D"/>
    <w:rsid w:val="00B23365"/>
    <w:rsid w:val="00B45376"/>
    <w:rsid w:val="00B51901"/>
    <w:rsid w:val="00B629D0"/>
    <w:rsid w:val="00B7185B"/>
    <w:rsid w:val="00B76B1F"/>
    <w:rsid w:val="00BA1569"/>
    <w:rsid w:val="00BA15E8"/>
    <w:rsid w:val="00BB13F1"/>
    <w:rsid w:val="00BB5F22"/>
    <w:rsid w:val="00BC4540"/>
    <w:rsid w:val="00BD2DCC"/>
    <w:rsid w:val="00BD3F16"/>
    <w:rsid w:val="00BD63C5"/>
    <w:rsid w:val="00BE7A5B"/>
    <w:rsid w:val="00BF14C6"/>
    <w:rsid w:val="00C2461B"/>
    <w:rsid w:val="00C24830"/>
    <w:rsid w:val="00C35CA7"/>
    <w:rsid w:val="00C721DB"/>
    <w:rsid w:val="00C72663"/>
    <w:rsid w:val="00C85F98"/>
    <w:rsid w:val="00C8664F"/>
    <w:rsid w:val="00C92468"/>
    <w:rsid w:val="00C96A97"/>
    <w:rsid w:val="00CA697A"/>
    <w:rsid w:val="00CC471B"/>
    <w:rsid w:val="00D159EB"/>
    <w:rsid w:val="00D2137A"/>
    <w:rsid w:val="00D7220D"/>
    <w:rsid w:val="00D85BDC"/>
    <w:rsid w:val="00D86880"/>
    <w:rsid w:val="00D87367"/>
    <w:rsid w:val="00DA3B60"/>
    <w:rsid w:val="00DB10A6"/>
    <w:rsid w:val="00DC78FE"/>
    <w:rsid w:val="00DD3E87"/>
    <w:rsid w:val="00DD76B7"/>
    <w:rsid w:val="00DE03C7"/>
    <w:rsid w:val="00DE2A9D"/>
    <w:rsid w:val="00E228D3"/>
    <w:rsid w:val="00E3101F"/>
    <w:rsid w:val="00E447F7"/>
    <w:rsid w:val="00E45A84"/>
    <w:rsid w:val="00E51F22"/>
    <w:rsid w:val="00EA7E58"/>
    <w:rsid w:val="00EB23F3"/>
    <w:rsid w:val="00EE035F"/>
    <w:rsid w:val="00F30060"/>
    <w:rsid w:val="00F30932"/>
    <w:rsid w:val="00F52316"/>
    <w:rsid w:val="00F6094A"/>
    <w:rsid w:val="00F61FB9"/>
    <w:rsid w:val="00F818A5"/>
    <w:rsid w:val="00F85692"/>
    <w:rsid w:val="00FA17BC"/>
    <w:rsid w:val="00FB2385"/>
    <w:rsid w:val="00FB43F5"/>
    <w:rsid w:val="00FC39B9"/>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7E8B9"/>
  <w15:chartTrackingRefBased/>
  <w15:docId w15:val="{CE6E8F6A-8E28-4199-8D04-64DCE465D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23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C47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6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621F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623B4C"/>
    <w:pPr>
      <w:spacing w:after="0" w:line="240" w:lineRule="auto"/>
    </w:pPr>
  </w:style>
  <w:style w:type="character" w:customStyle="1" w:styleId="apple-converted-space">
    <w:name w:val="apple-converted-space"/>
    <w:basedOn w:val="a0"/>
    <w:rsid w:val="00623B4C"/>
  </w:style>
  <w:style w:type="character" w:customStyle="1" w:styleId="10">
    <w:name w:val="Заголовок 1 Знак"/>
    <w:basedOn w:val="a0"/>
    <w:link w:val="1"/>
    <w:uiPriority w:val="9"/>
    <w:rsid w:val="00623B4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C471B"/>
    <w:rPr>
      <w:rFonts w:asciiTheme="majorHAnsi" w:eastAsiaTheme="majorEastAsia" w:hAnsiTheme="majorHAnsi" w:cstheme="majorBidi"/>
      <w:color w:val="1F4D78" w:themeColor="accent1" w:themeShade="7F"/>
      <w:sz w:val="24"/>
      <w:szCs w:val="24"/>
    </w:rPr>
  </w:style>
  <w:style w:type="paragraph" w:styleId="a6">
    <w:name w:val="header"/>
    <w:basedOn w:val="a"/>
    <w:link w:val="a7"/>
    <w:uiPriority w:val="99"/>
    <w:unhideWhenUsed/>
    <w:rsid w:val="00221A8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221A87"/>
  </w:style>
  <w:style w:type="paragraph" w:styleId="a8">
    <w:name w:val="footer"/>
    <w:basedOn w:val="a"/>
    <w:link w:val="a9"/>
    <w:uiPriority w:val="99"/>
    <w:unhideWhenUsed/>
    <w:rsid w:val="00221A8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221A87"/>
  </w:style>
  <w:style w:type="paragraph" w:styleId="aa">
    <w:name w:val="List Paragraph"/>
    <w:basedOn w:val="a"/>
    <w:uiPriority w:val="34"/>
    <w:qFormat/>
    <w:rsid w:val="00905D82"/>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0502">
      <w:bodyDiv w:val="1"/>
      <w:marLeft w:val="0"/>
      <w:marRight w:val="0"/>
      <w:marTop w:val="0"/>
      <w:marBottom w:val="0"/>
      <w:divBdr>
        <w:top w:val="none" w:sz="0" w:space="0" w:color="auto"/>
        <w:left w:val="none" w:sz="0" w:space="0" w:color="auto"/>
        <w:bottom w:val="none" w:sz="0" w:space="0" w:color="auto"/>
        <w:right w:val="none" w:sz="0" w:space="0" w:color="auto"/>
      </w:divBdr>
    </w:div>
    <w:div w:id="120073716">
      <w:bodyDiv w:val="1"/>
      <w:marLeft w:val="0"/>
      <w:marRight w:val="0"/>
      <w:marTop w:val="0"/>
      <w:marBottom w:val="0"/>
      <w:divBdr>
        <w:top w:val="none" w:sz="0" w:space="0" w:color="auto"/>
        <w:left w:val="none" w:sz="0" w:space="0" w:color="auto"/>
        <w:bottom w:val="none" w:sz="0" w:space="0" w:color="auto"/>
        <w:right w:val="none" w:sz="0" w:space="0" w:color="auto"/>
      </w:divBdr>
    </w:div>
    <w:div w:id="422190553">
      <w:bodyDiv w:val="1"/>
      <w:marLeft w:val="0"/>
      <w:marRight w:val="0"/>
      <w:marTop w:val="0"/>
      <w:marBottom w:val="0"/>
      <w:divBdr>
        <w:top w:val="none" w:sz="0" w:space="0" w:color="auto"/>
        <w:left w:val="none" w:sz="0" w:space="0" w:color="auto"/>
        <w:bottom w:val="none" w:sz="0" w:space="0" w:color="auto"/>
        <w:right w:val="none" w:sz="0" w:space="0" w:color="auto"/>
      </w:divBdr>
    </w:div>
    <w:div w:id="492112159">
      <w:bodyDiv w:val="1"/>
      <w:marLeft w:val="0"/>
      <w:marRight w:val="0"/>
      <w:marTop w:val="0"/>
      <w:marBottom w:val="0"/>
      <w:divBdr>
        <w:top w:val="none" w:sz="0" w:space="0" w:color="auto"/>
        <w:left w:val="none" w:sz="0" w:space="0" w:color="auto"/>
        <w:bottom w:val="none" w:sz="0" w:space="0" w:color="auto"/>
        <w:right w:val="none" w:sz="0" w:space="0" w:color="auto"/>
      </w:divBdr>
    </w:div>
    <w:div w:id="746613611">
      <w:bodyDiv w:val="1"/>
      <w:marLeft w:val="0"/>
      <w:marRight w:val="0"/>
      <w:marTop w:val="0"/>
      <w:marBottom w:val="0"/>
      <w:divBdr>
        <w:top w:val="none" w:sz="0" w:space="0" w:color="auto"/>
        <w:left w:val="none" w:sz="0" w:space="0" w:color="auto"/>
        <w:bottom w:val="none" w:sz="0" w:space="0" w:color="auto"/>
        <w:right w:val="none" w:sz="0" w:space="0" w:color="auto"/>
      </w:divBdr>
    </w:div>
    <w:div w:id="1009255383">
      <w:bodyDiv w:val="1"/>
      <w:marLeft w:val="0"/>
      <w:marRight w:val="0"/>
      <w:marTop w:val="0"/>
      <w:marBottom w:val="0"/>
      <w:divBdr>
        <w:top w:val="none" w:sz="0" w:space="0" w:color="auto"/>
        <w:left w:val="none" w:sz="0" w:space="0" w:color="auto"/>
        <w:bottom w:val="none" w:sz="0" w:space="0" w:color="auto"/>
        <w:right w:val="none" w:sz="0" w:space="0" w:color="auto"/>
      </w:divBdr>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28500545">
      <w:bodyDiv w:val="1"/>
      <w:marLeft w:val="0"/>
      <w:marRight w:val="0"/>
      <w:marTop w:val="0"/>
      <w:marBottom w:val="0"/>
      <w:divBdr>
        <w:top w:val="none" w:sz="0" w:space="0" w:color="auto"/>
        <w:left w:val="none" w:sz="0" w:space="0" w:color="auto"/>
        <w:bottom w:val="none" w:sz="0" w:space="0" w:color="auto"/>
        <w:right w:val="none" w:sz="0" w:space="0" w:color="auto"/>
      </w:divBdr>
    </w:div>
    <w:div w:id="1767925819">
      <w:bodyDiv w:val="1"/>
      <w:marLeft w:val="0"/>
      <w:marRight w:val="0"/>
      <w:marTop w:val="0"/>
      <w:marBottom w:val="0"/>
      <w:divBdr>
        <w:top w:val="none" w:sz="0" w:space="0" w:color="auto"/>
        <w:left w:val="none" w:sz="0" w:space="0" w:color="auto"/>
        <w:bottom w:val="none" w:sz="0" w:space="0" w:color="auto"/>
        <w:right w:val="none" w:sz="0" w:space="0" w:color="auto"/>
      </w:divBdr>
    </w:div>
    <w:div w:id="2010672597">
      <w:bodyDiv w:val="1"/>
      <w:marLeft w:val="0"/>
      <w:marRight w:val="0"/>
      <w:marTop w:val="0"/>
      <w:marBottom w:val="0"/>
      <w:divBdr>
        <w:top w:val="none" w:sz="0" w:space="0" w:color="auto"/>
        <w:left w:val="none" w:sz="0" w:space="0" w:color="auto"/>
        <w:bottom w:val="none" w:sz="0" w:space="0" w:color="auto"/>
        <w:right w:val="none" w:sz="0" w:space="0" w:color="auto"/>
      </w:divBdr>
    </w:div>
    <w:div w:id="207083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9E065-30A6-4D66-8D86-59C637F6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2608</Words>
  <Characters>14872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Как оформить реферат в 2016 году: образец оформления по ГОСТу</vt:lpstr>
    </vt:vector>
  </TitlesOfParts>
  <Company>nauchniestati.ru</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оформить реферат в 2016 году: образец оформления по ГОСТу</dc:title>
  <dc:subject>Рефераты</dc:subject>
  <dc:creator>nauchniestati.ru</dc:creator>
  <cp:keywords>реферат 2016; образец реферата 2016; реферат по госту 2016 образец; оформление реферата 2016; оформление реферата 2016 образец; оформление реферата по госту 2016 образец; титульный лист реферата 2016; титульный лист реферата по госту; титульный лист реферата образец 2016; рефераты 2016 года; образец титульного листа реферата по госту; титульный лист реферата гост 2016; титульный лист реферата по госту 2016 образец</cp:keywords>
  <dc:description/>
  <cp:lastModifiedBy>Sardor</cp:lastModifiedBy>
  <cp:revision>2</cp:revision>
  <dcterms:created xsi:type="dcterms:W3CDTF">2019-11-21T16:32:00Z</dcterms:created>
  <dcterms:modified xsi:type="dcterms:W3CDTF">2019-11-21T16:32:00Z</dcterms:modified>
  <cp:category>Статьи</cp:category>
</cp:coreProperties>
</file>