
<file path=[Content_Types].xml><?xml version="1.0" encoding="utf-8"?>
<Types xmlns="http://schemas.openxmlformats.org/package/2006/content-types">
  <Override PartName="/word/footnotes.xml" ContentType="application/vnd.openxmlformats-officedocument.wordprocessingml.footnotes+xml"/>
  <Override PartName="/word/diagrams/quickStyle1.xml" ContentType="application/vnd.openxmlformats-officedocument.drawingml.diagramStyle+xml"/>
  <Override PartName="/customXml/itemProps1.xml" ContentType="application/vnd.openxmlformats-officedocument.customXmlProperties+xml"/>
  <Override PartName="/word/diagrams/data1.xml" ContentType="application/vnd.openxmlformats-officedocument.drawingml.diagramData+xml"/>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diagrams/drawing1.xml" ContentType="application/vnd.ms-office.drawingml.diagramDrawing+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568D" w:rsidRDefault="004B568D" w:rsidP="004B568D">
      <w:pPr>
        <w:spacing w:line="360" w:lineRule="auto"/>
        <w:ind w:firstLine="709"/>
        <w:contextualSpacing/>
        <w:jc w:val="center"/>
        <w:rPr>
          <w:rFonts w:ascii="Times New Roman" w:hAnsi="Times New Roman" w:cs="Times New Roman"/>
          <w:sz w:val="24"/>
          <w:szCs w:val="24"/>
        </w:rPr>
      </w:pPr>
      <w:r>
        <w:rPr>
          <w:rFonts w:ascii="Times New Roman" w:hAnsi="Times New Roman" w:cs="Times New Roman"/>
          <w:sz w:val="24"/>
          <w:szCs w:val="24"/>
          <w:lang w:val="en-US"/>
        </w:rPr>
        <w:t>T</w:t>
      </w:r>
      <w:proofErr w:type="spellStart"/>
      <w:r w:rsidRPr="002F6B7F">
        <w:rPr>
          <w:rFonts w:ascii="Times New Roman" w:hAnsi="Times New Roman" w:cs="Times New Roman"/>
          <w:sz w:val="24"/>
          <w:szCs w:val="24"/>
        </w:rPr>
        <w:t>hesis</w:t>
      </w:r>
      <w:proofErr w:type="spellEnd"/>
      <w:r w:rsidRPr="002F6B7F">
        <w:rPr>
          <w:rFonts w:ascii="Times New Roman" w:hAnsi="Times New Roman" w:cs="Times New Roman"/>
          <w:sz w:val="24"/>
          <w:szCs w:val="24"/>
        </w:rPr>
        <w:t xml:space="preserve"> </w:t>
      </w:r>
      <w:proofErr w:type="spellStart"/>
      <w:r w:rsidRPr="002F6B7F">
        <w:rPr>
          <w:rFonts w:ascii="Times New Roman" w:hAnsi="Times New Roman" w:cs="Times New Roman"/>
          <w:sz w:val="24"/>
          <w:szCs w:val="24"/>
        </w:rPr>
        <w:t>proposal</w:t>
      </w:r>
      <w:proofErr w:type="spellEnd"/>
    </w:p>
    <w:p w:rsidR="004B568D" w:rsidRPr="00730C6C" w:rsidRDefault="004B568D" w:rsidP="004B568D">
      <w:pPr>
        <w:spacing w:line="240" w:lineRule="auto"/>
        <w:ind w:firstLine="709"/>
        <w:contextualSpacing/>
        <w:jc w:val="center"/>
        <w:rPr>
          <w:rFonts w:ascii="Times New Roman" w:hAnsi="Times New Roman" w:cs="Times New Roman"/>
          <w:sz w:val="24"/>
          <w:szCs w:val="24"/>
          <w:lang w:val="en-US"/>
        </w:rPr>
      </w:pPr>
      <w:proofErr w:type="gramStart"/>
      <w:r>
        <w:rPr>
          <w:rFonts w:ascii="Times New Roman" w:hAnsi="Times New Roman" w:cs="Times New Roman"/>
          <w:sz w:val="24"/>
          <w:szCs w:val="24"/>
          <w:lang w:val="en-US"/>
        </w:rPr>
        <w:t>the</w:t>
      </w:r>
      <w:proofErr w:type="gramEnd"/>
      <w:r>
        <w:rPr>
          <w:rFonts w:ascii="Times New Roman" w:hAnsi="Times New Roman" w:cs="Times New Roman"/>
          <w:sz w:val="24"/>
          <w:szCs w:val="24"/>
          <w:lang w:val="en-US"/>
        </w:rPr>
        <w:t xml:space="preserve"> topic</w:t>
      </w:r>
      <w:r w:rsidRPr="00786DE7">
        <w:rPr>
          <w:rFonts w:ascii="Times New Roman" w:hAnsi="Times New Roman" w:cs="Times New Roman"/>
          <w:sz w:val="24"/>
          <w:szCs w:val="24"/>
          <w:lang w:val="en-US"/>
        </w:rPr>
        <w:t>:</w:t>
      </w:r>
      <w:r w:rsidRPr="00786DE7">
        <w:rPr>
          <w:rFonts w:ascii="Times New Roman" w:hAnsi="Times New Roman" w:cs="Times New Roman"/>
          <w:b/>
          <w:sz w:val="24"/>
          <w:szCs w:val="24"/>
          <w:lang w:val="en-US"/>
        </w:rPr>
        <w:t xml:space="preserve"> «Investment attractiveness of the program of renovation of housing </w:t>
      </w:r>
      <w:r w:rsidRPr="009F3CD6">
        <w:rPr>
          <w:rFonts w:ascii="Times New Roman" w:hAnsi="Times New Roman" w:cs="Times New Roman"/>
          <w:b/>
          <w:sz w:val="24"/>
          <w:szCs w:val="24"/>
          <w:lang w:val="en-US"/>
        </w:rPr>
        <w:br/>
      </w:r>
      <w:r w:rsidRPr="00786DE7">
        <w:rPr>
          <w:rFonts w:ascii="Times New Roman" w:hAnsi="Times New Roman" w:cs="Times New Roman"/>
          <w:b/>
          <w:sz w:val="24"/>
          <w:szCs w:val="24"/>
          <w:lang w:val="en-US"/>
        </w:rPr>
        <w:t>on the example of Astana»</w:t>
      </w:r>
      <w:r w:rsidRPr="00730C6C">
        <w:rPr>
          <w:rFonts w:ascii="Times New Roman" w:hAnsi="Times New Roman" w:cs="Times New Roman"/>
          <w:b/>
          <w:sz w:val="24"/>
          <w:szCs w:val="24"/>
          <w:lang w:val="en-US"/>
        </w:rPr>
        <w:t xml:space="preserve"> </w:t>
      </w:r>
      <w:r w:rsidRPr="00730C6C">
        <w:rPr>
          <w:rFonts w:ascii="Times New Roman" w:hAnsi="Times New Roman" w:cs="Times New Roman"/>
          <w:b/>
          <w:sz w:val="24"/>
          <w:szCs w:val="24"/>
          <w:lang w:val="en-US"/>
        </w:rPr>
        <w:br/>
      </w:r>
      <w:r w:rsidRPr="00730C6C">
        <w:rPr>
          <w:rFonts w:ascii="Times New Roman" w:hAnsi="Times New Roman" w:cs="Times New Roman"/>
          <w:sz w:val="24"/>
          <w:szCs w:val="24"/>
          <w:lang w:val="en-US"/>
        </w:rPr>
        <w:t>(«</w:t>
      </w:r>
      <w:r w:rsidRPr="00730C6C">
        <w:rPr>
          <w:rFonts w:ascii="Times New Roman" w:hAnsi="Times New Roman" w:cs="Times New Roman"/>
          <w:sz w:val="24"/>
          <w:szCs w:val="24"/>
        </w:rPr>
        <w:t>Инвестиционная</w:t>
      </w:r>
      <w:r w:rsidRPr="00730C6C">
        <w:rPr>
          <w:rFonts w:ascii="Times New Roman" w:hAnsi="Times New Roman" w:cs="Times New Roman"/>
          <w:sz w:val="24"/>
          <w:szCs w:val="24"/>
          <w:lang w:val="en-US"/>
        </w:rPr>
        <w:t xml:space="preserve"> </w:t>
      </w:r>
      <w:r w:rsidRPr="00730C6C">
        <w:rPr>
          <w:rFonts w:ascii="Times New Roman" w:hAnsi="Times New Roman" w:cs="Times New Roman"/>
          <w:sz w:val="24"/>
          <w:szCs w:val="24"/>
        </w:rPr>
        <w:t>привлекательность</w:t>
      </w:r>
      <w:r w:rsidRPr="00730C6C">
        <w:rPr>
          <w:rFonts w:ascii="Times New Roman" w:hAnsi="Times New Roman" w:cs="Times New Roman"/>
          <w:sz w:val="24"/>
          <w:szCs w:val="24"/>
          <w:lang w:val="en-US"/>
        </w:rPr>
        <w:t xml:space="preserve"> </w:t>
      </w:r>
      <w:r w:rsidRPr="00730C6C">
        <w:rPr>
          <w:rFonts w:ascii="Times New Roman" w:hAnsi="Times New Roman" w:cs="Times New Roman"/>
          <w:sz w:val="24"/>
          <w:szCs w:val="24"/>
        </w:rPr>
        <w:t>программы</w:t>
      </w:r>
      <w:r w:rsidRPr="00730C6C">
        <w:rPr>
          <w:rFonts w:ascii="Times New Roman" w:hAnsi="Times New Roman" w:cs="Times New Roman"/>
          <w:sz w:val="24"/>
          <w:szCs w:val="24"/>
          <w:lang w:val="en-US"/>
        </w:rPr>
        <w:t xml:space="preserve"> </w:t>
      </w:r>
      <w:r w:rsidRPr="00730C6C">
        <w:rPr>
          <w:rFonts w:ascii="Times New Roman" w:hAnsi="Times New Roman" w:cs="Times New Roman"/>
          <w:sz w:val="24"/>
          <w:szCs w:val="24"/>
        </w:rPr>
        <w:t>реновации</w:t>
      </w:r>
      <w:r w:rsidRPr="00730C6C">
        <w:rPr>
          <w:rFonts w:ascii="Times New Roman" w:hAnsi="Times New Roman" w:cs="Times New Roman"/>
          <w:sz w:val="24"/>
          <w:szCs w:val="24"/>
          <w:lang w:val="en-US"/>
        </w:rPr>
        <w:t xml:space="preserve"> </w:t>
      </w:r>
      <w:r w:rsidRPr="00730C6C">
        <w:rPr>
          <w:rFonts w:ascii="Times New Roman" w:hAnsi="Times New Roman" w:cs="Times New Roman"/>
          <w:sz w:val="24"/>
          <w:szCs w:val="24"/>
        </w:rPr>
        <w:t>жилья</w:t>
      </w:r>
      <w:r w:rsidRPr="00730C6C">
        <w:rPr>
          <w:rFonts w:ascii="Times New Roman" w:hAnsi="Times New Roman" w:cs="Times New Roman"/>
          <w:sz w:val="24"/>
          <w:szCs w:val="24"/>
          <w:lang w:val="en-US"/>
        </w:rPr>
        <w:t xml:space="preserve"> </w:t>
      </w:r>
      <w:r w:rsidRPr="00730C6C">
        <w:rPr>
          <w:rFonts w:ascii="Times New Roman" w:hAnsi="Times New Roman" w:cs="Times New Roman"/>
          <w:sz w:val="24"/>
          <w:szCs w:val="24"/>
          <w:lang w:val="en-US"/>
        </w:rPr>
        <w:br/>
      </w:r>
      <w:r w:rsidRPr="00730C6C">
        <w:rPr>
          <w:rFonts w:ascii="Times New Roman" w:hAnsi="Times New Roman" w:cs="Times New Roman"/>
          <w:sz w:val="24"/>
          <w:szCs w:val="24"/>
        </w:rPr>
        <w:t>на</w:t>
      </w:r>
      <w:r w:rsidRPr="00730C6C">
        <w:rPr>
          <w:rFonts w:ascii="Times New Roman" w:hAnsi="Times New Roman" w:cs="Times New Roman"/>
          <w:sz w:val="24"/>
          <w:szCs w:val="24"/>
          <w:lang w:val="en-US"/>
        </w:rPr>
        <w:t xml:space="preserve"> </w:t>
      </w:r>
      <w:r w:rsidRPr="00730C6C">
        <w:rPr>
          <w:rFonts w:ascii="Times New Roman" w:hAnsi="Times New Roman" w:cs="Times New Roman"/>
          <w:sz w:val="24"/>
          <w:szCs w:val="24"/>
        </w:rPr>
        <w:t>примере</w:t>
      </w:r>
      <w:r w:rsidRPr="00730C6C">
        <w:rPr>
          <w:rFonts w:ascii="Times New Roman" w:hAnsi="Times New Roman" w:cs="Times New Roman"/>
          <w:sz w:val="24"/>
          <w:szCs w:val="24"/>
          <w:lang w:val="en-US"/>
        </w:rPr>
        <w:t xml:space="preserve"> </w:t>
      </w:r>
      <w:r w:rsidRPr="00730C6C">
        <w:rPr>
          <w:rFonts w:ascii="Times New Roman" w:hAnsi="Times New Roman" w:cs="Times New Roman"/>
          <w:sz w:val="24"/>
          <w:szCs w:val="24"/>
        </w:rPr>
        <w:t>г</w:t>
      </w:r>
      <w:r w:rsidRPr="00730C6C">
        <w:rPr>
          <w:rFonts w:ascii="Times New Roman" w:hAnsi="Times New Roman" w:cs="Times New Roman"/>
          <w:sz w:val="24"/>
          <w:szCs w:val="24"/>
          <w:lang w:val="en-US"/>
        </w:rPr>
        <w:t xml:space="preserve">. </w:t>
      </w:r>
      <w:r w:rsidRPr="00730C6C">
        <w:rPr>
          <w:rFonts w:ascii="Times New Roman" w:hAnsi="Times New Roman" w:cs="Times New Roman"/>
          <w:sz w:val="24"/>
          <w:szCs w:val="24"/>
        </w:rPr>
        <w:t>Астана</w:t>
      </w:r>
      <w:r w:rsidRPr="00730C6C">
        <w:rPr>
          <w:rFonts w:ascii="Times New Roman" w:hAnsi="Times New Roman" w:cs="Times New Roman"/>
          <w:sz w:val="24"/>
          <w:szCs w:val="24"/>
          <w:lang w:val="en-US"/>
        </w:rPr>
        <w:t>»)</w:t>
      </w:r>
    </w:p>
    <w:p w:rsidR="00B56AE6" w:rsidRDefault="00B56AE6" w:rsidP="004B568D">
      <w:pPr>
        <w:ind w:firstLine="709"/>
        <w:jc w:val="both"/>
        <w:rPr>
          <w:rFonts w:ascii="Times New Roman" w:hAnsi="Times New Roman" w:cs="Times New Roman"/>
          <w:sz w:val="24"/>
          <w:szCs w:val="24"/>
        </w:rPr>
      </w:pPr>
    </w:p>
    <w:p w:rsidR="004B568D" w:rsidRPr="004B568D" w:rsidRDefault="004B568D" w:rsidP="004B568D">
      <w:pPr>
        <w:ind w:firstLine="709"/>
        <w:jc w:val="both"/>
        <w:rPr>
          <w:rFonts w:ascii="Times New Roman" w:hAnsi="Times New Roman" w:cs="Times New Roman"/>
          <w:b/>
          <w:sz w:val="24"/>
          <w:szCs w:val="24"/>
          <w:lang w:val="en-GB"/>
        </w:rPr>
      </w:pPr>
      <w:r w:rsidRPr="004B568D">
        <w:rPr>
          <w:rFonts w:ascii="Times New Roman" w:hAnsi="Times New Roman" w:cs="Times New Roman"/>
          <w:b/>
          <w:sz w:val="24"/>
          <w:szCs w:val="24"/>
          <w:lang w:val="en-GB"/>
        </w:rPr>
        <w:t>I. Introduction</w:t>
      </w:r>
    </w:p>
    <w:p w:rsidR="004B568D" w:rsidRDefault="004B568D" w:rsidP="004B568D">
      <w:pPr>
        <w:spacing w:line="360" w:lineRule="auto"/>
        <w:ind w:firstLine="709"/>
        <w:jc w:val="both"/>
        <w:rPr>
          <w:rFonts w:ascii="Times New Roman" w:hAnsi="Times New Roman" w:cs="Times New Roman"/>
          <w:sz w:val="24"/>
          <w:szCs w:val="24"/>
          <w:lang w:val="en-GB"/>
        </w:rPr>
      </w:pPr>
      <w:r w:rsidRPr="004B568D">
        <w:rPr>
          <w:rFonts w:ascii="Times New Roman" w:hAnsi="Times New Roman" w:cs="Times New Roman"/>
          <w:sz w:val="24"/>
          <w:szCs w:val="24"/>
          <w:lang w:val="en-GB"/>
        </w:rPr>
        <w:t>The capital of Kazakhstan</w:t>
      </w:r>
      <w:r>
        <w:rPr>
          <w:rFonts w:ascii="Times New Roman" w:hAnsi="Times New Roman" w:cs="Times New Roman"/>
          <w:sz w:val="24"/>
          <w:szCs w:val="24"/>
          <w:lang w:val="en-GB"/>
        </w:rPr>
        <w:t>,</w:t>
      </w:r>
      <w:r w:rsidRPr="004B568D">
        <w:rPr>
          <w:rFonts w:ascii="Times New Roman" w:hAnsi="Times New Roman" w:cs="Times New Roman"/>
          <w:sz w:val="24"/>
          <w:szCs w:val="24"/>
          <w:lang w:val="en-GB"/>
        </w:rPr>
        <w:t xml:space="preserve"> Astana</w:t>
      </w:r>
      <w:r>
        <w:rPr>
          <w:rFonts w:ascii="Times New Roman" w:hAnsi="Times New Roman" w:cs="Times New Roman"/>
          <w:sz w:val="24"/>
          <w:szCs w:val="24"/>
          <w:lang w:val="en-GB"/>
        </w:rPr>
        <w:t>,</w:t>
      </w:r>
      <w:r w:rsidRPr="004B568D">
        <w:rPr>
          <w:rFonts w:ascii="Times New Roman" w:hAnsi="Times New Roman" w:cs="Times New Roman"/>
          <w:sz w:val="24"/>
          <w:szCs w:val="24"/>
          <w:lang w:val="en-GB"/>
        </w:rPr>
        <w:t xml:space="preserve"> became one of the first capitals </w:t>
      </w:r>
      <w:r w:rsidR="008150D8">
        <w:rPr>
          <w:rFonts w:ascii="Times New Roman" w:hAnsi="Times New Roman" w:cs="Times New Roman"/>
          <w:sz w:val="24"/>
          <w:szCs w:val="24"/>
          <w:lang w:val="en-GB"/>
        </w:rPr>
        <w:t>of</w:t>
      </w:r>
      <w:r w:rsidRPr="004B568D">
        <w:rPr>
          <w:rFonts w:ascii="Times New Roman" w:hAnsi="Times New Roman" w:cs="Times New Roman"/>
          <w:sz w:val="24"/>
          <w:szCs w:val="24"/>
          <w:lang w:val="en-GB"/>
        </w:rPr>
        <w:t xml:space="preserve"> the CIS countries, where </w:t>
      </w:r>
      <w:r>
        <w:rPr>
          <w:rFonts w:ascii="Times New Roman" w:hAnsi="Times New Roman" w:cs="Times New Roman"/>
          <w:sz w:val="24"/>
          <w:szCs w:val="24"/>
          <w:lang w:val="en-GB"/>
        </w:rPr>
        <w:t>the</w:t>
      </w:r>
      <w:r w:rsidRPr="004B568D">
        <w:rPr>
          <w:rFonts w:ascii="Times New Roman" w:hAnsi="Times New Roman" w:cs="Times New Roman"/>
          <w:sz w:val="24"/>
          <w:szCs w:val="24"/>
          <w:lang w:val="en-GB"/>
        </w:rPr>
        <w:t xml:space="preserve"> implemen</w:t>
      </w:r>
      <w:r>
        <w:rPr>
          <w:rFonts w:ascii="Times New Roman" w:hAnsi="Times New Roman" w:cs="Times New Roman"/>
          <w:sz w:val="24"/>
          <w:szCs w:val="24"/>
          <w:lang w:val="en-GB"/>
        </w:rPr>
        <w:t>tation of</w:t>
      </w:r>
      <w:r w:rsidRPr="004B568D">
        <w:rPr>
          <w:rFonts w:ascii="Times New Roman" w:hAnsi="Times New Roman" w:cs="Times New Roman"/>
          <w:sz w:val="24"/>
          <w:szCs w:val="24"/>
          <w:lang w:val="en-GB"/>
        </w:rPr>
        <w:t xml:space="preserve"> a large-scale project of national importance for the renovation of housing stock</w:t>
      </w:r>
      <w:r>
        <w:rPr>
          <w:rFonts w:ascii="Times New Roman" w:hAnsi="Times New Roman" w:cs="Times New Roman"/>
          <w:sz w:val="24"/>
          <w:szCs w:val="24"/>
          <w:lang w:val="en-GB"/>
        </w:rPr>
        <w:t xml:space="preserve"> began</w:t>
      </w:r>
      <w:r w:rsidRPr="004B568D">
        <w:rPr>
          <w:rFonts w:ascii="Times New Roman" w:hAnsi="Times New Roman" w:cs="Times New Roman"/>
          <w:sz w:val="24"/>
          <w:szCs w:val="24"/>
          <w:lang w:val="en-GB"/>
        </w:rPr>
        <w:t>. The need to implement the renovation project is caused both by the low level of housing provision (14% of the population of the Republic of Kazakhstan do not have their own housing) and the degree of depreciation of the residential buildings of the country's main city built in the middle of the last century.</w:t>
      </w:r>
    </w:p>
    <w:p w:rsidR="004B568D" w:rsidRPr="004B568D" w:rsidRDefault="004B568D" w:rsidP="004B568D">
      <w:pPr>
        <w:spacing w:line="360" w:lineRule="auto"/>
        <w:ind w:firstLine="709"/>
        <w:jc w:val="both"/>
        <w:rPr>
          <w:rFonts w:ascii="Times New Roman" w:hAnsi="Times New Roman" w:cs="Times New Roman"/>
          <w:sz w:val="24"/>
          <w:szCs w:val="24"/>
          <w:lang w:val="en-GB"/>
        </w:rPr>
      </w:pPr>
      <w:r>
        <w:rPr>
          <w:rFonts w:ascii="Times New Roman" w:hAnsi="Times New Roman" w:cs="Times New Roman"/>
          <w:sz w:val="24"/>
          <w:szCs w:val="24"/>
          <w:lang w:val="en-GB"/>
        </w:rPr>
        <w:t>The r</w:t>
      </w:r>
      <w:r w:rsidRPr="004B568D">
        <w:rPr>
          <w:rFonts w:ascii="Times New Roman" w:hAnsi="Times New Roman" w:cs="Times New Roman"/>
          <w:sz w:val="24"/>
          <w:szCs w:val="24"/>
          <w:lang w:val="en-GB"/>
        </w:rPr>
        <w:t xml:space="preserve">enovation of housing </w:t>
      </w:r>
      <w:r>
        <w:rPr>
          <w:rFonts w:ascii="Times New Roman" w:hAnsi="Times New Roman" w:cs="Times New Roman"/>
          <w:sz w:val="24"/>
          <w:szCs w:val="24"/>
          <w:lang w:val="en-GB"/>
        </w:rPr>
        <w:t>encapsulates</w:t>
      </w:r>
      <w:r w:rsidRPr="004B568D">
        <w:rPr>
          <w:rFonts w:ascii="Times New Roman" w:hAnsi="Times New Roman" w:cs="Times New Roman"/>
          <w:sz w:val="24"/>
          <w:szCs w:val="24"/>
          <w:lang w:val="en-GB"/>
        </w:rPr>
        <w:t xml:space="preserve"> one of the ways of transformation or development of real estate objects with restrictions on terms, content and resources, as well as the need to attract large investments.</w:t>
      </w:r>
    </w:p>
    <w:p w:rsidR="004B568D" w:rsidRDefault="004B568D" w:rsidP="004B568D">
      <w:pPr>
        <w:spacing w:line="360" w:lineRule="auto"/>
        <w:ind w:firstLine="709"/>
        <w:jc w:val="both"/>
        <w:rPr>
          <w:rFonts w:ascii="Times New Roman" w:hAnsi="Times New Roman" w:cs="Times New Roman"/>
          <w:sz w:val="24"/>
          <w:szCs w:val="24"/>
          <w:lang w:val="en-GB"/>
        </w:rPr>
      </w:pPr>
      <w:r w:rsidRPr="004B568D">
        <w:rPr>
          <w:rFonts w:ascii="Times New Roman" w:hAnsi="Times New Roman" w:cs="Times New Roman"/>
          <w:sz w:val="24"/>
          <w:szCs w:val="24"/>
          <w:lang w:val="en-GB"/>
        </w:rPr>
        <w:t>In 2016, the Government approved the Housing Con</w:t>
      </w:r>
      <w:r w:rsidR="003A661A">
        <w:rPr>
          <w:rFonts w:ascii="Times New Roman" w:hAnsi="Times New Roman" w:cs="Times New Roman"/>
          <w:sz w:val="24"/>
          <w:szCs w:val="24"/>
          <w:lang w:val="en-GB"/>
        </w:rPr>
        <w:t>struction Program “</w:t>
      </w:r>
      <w:proofErr w:type="spellStart"/>
      <w:r w:rsidR="003A661A">
        <w:rPr>
          <w:rFonts w:ascii="Times New Roman" w:hAnsi="Times New Roman" w:cs="Times New Roman"/>
          <w:sz w:val="24"/>
          <w:szCs w:val="24"/>
          <w:lang w:val="en-GB"/>
        </w:rPr>
        <w:t>nurly</w:t>
      </w:r>
      <w:proofErr w:type="spellEnd"/>
      <w:r w:rsidR="003A661A">
        <w:rPr>
          <w:rFonts w:ascii="Times New Roman" w:hAnsi="Times New Roman" w:cs="Times New Roman"/>
          <w:sz w:val="24"/>
          <w:szCs w:val="24"/>
          <w:lang w:val="en-GB"/>
        </w:rPr>
        <w:t xml:space="preserve"> </w:t>
      </w:r>
      <w:proofErr w:type="spellStart"/>
      <w:r w:rsidR="003A661A">
        <w:rPr>
          <w:rFonts w:ascii="Times New Roman" w:hAnsi="Times New Roman" w:cs="Times New Roman"/>
          <w:sz w:val="24"/>
          <w:szCs w:val="24"/>
          <w:lang w:val="en-GB"/>
        </w:rPr>
        <w:t>zher</w:t>
      </w:r>
      <w:proofErr w:type="spellEnd"/>
      <w:r w:rsidR="003A661A">
        <w:rPr>
          <w:rFonts w:ascii="Times New Roman" w:hAnsi="Times New Roman" w:cs="Times New Roman"/>
          <w:sz w:val="24"/>
          <w:szCs w:val="24"/>
          <w:lang w:val="en-GB"/>
        </w:rPr>
        <w:t>”</w:t>
      </w:r>
      <w:r w:rsidRPr="004B568D">
        <w:rPr>
          <w:rFonts w:ascii="Times New Roman" w:hAnsi="Times New Roman" w:cs="Times New Roman"/>
          <w:sz w:val="24"/>
          <w:szCs w:val="24"/>
          <w:lang w:val="en-GB"/>
        </w:rPr>
        <w:t xml:space="preserve"> (Decree of</w:t>
      </w:r>
      <w:r>
        <w:rPr>
          <w:rFonts w:ascii="Times New Roman" w:hAnsi="Times New Roman" w:cs="Times New Roman"/>
          <w:sz w:val="24"/>
          <w:szCs w:val="24"/>
          <w:lang w:val="en-GB"/>
        </w:rPr>
        <w:t xml:space="preserve"> the Government of the Republic of Kazakhstan</w:t>
      </w:r>
      <w:r w:rsidRPr="004B568D">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of 31 </w:t>
      </w:r>
      <w:r w:rsidR="003A661A" w:rsidRPr="004B568D">
        <w:rPr>
          <w:rFonts w:ascii="Times New Roman" w:hAnsi="Times New Roman" w:cs="Times New Roman"/>
          <w:sz w:val="24"/>
          <w:szCs w:val="24"/>
          <w:lang w:val="en-GB"/>
        </w:rPr>
        <w:t>December</w:t>
      </w:r>
      <w:r w:rsidRPr="004B568D">
        <w:rPr>
          <w:rFonts w:ascii="Times New Roman" w:hAnsi="Times New Roman" w:cs="Times New Roman"/>
          <w:sz w:val="24"/>
          <w:szCs w:val="24"/>
          <w:lang w:val="en-GB"/>
        </w:rPr>
        <w:t xml:space="preserve"> 2016</w:t>
      </w:r>
      <w:r w:rsidR="00360B5C">
        <w:rPr>
          <w:rFonts w:ascii="Times New Roman" w:hAnsi="Times New Roman" w:cs="Times New Roman"/>
          <w:sz w:val="24"/>
          <w:szCs w:val="24"/>
          <w:lang w:val="en-GB"/>
        </w:rPr>
        <w:t>,</w:t>
      </w:r>
      <w:r w:rsidRPr="004B568D">
        <w:rPr>
          <w:rFonts w:ascii="Times New Roman" w:hAnsi="Times New Roman" w:cs="Times New Roman"/>
          <w:sz w:val="24"/>
          <w:szCs w:val="24"/>
          <w:lang w:val="en-GB"/>
        </w:rPr>
        <w:t xml:space="preserve"> No. 922, 2016</w:t>
      </w:r>
      <w:r w:rsidR="00360B5C">
        <w:rPr>
          <w:rStyle w:val="a5"/>
          <w:rFonts w:ascii="Times New Roman" w:hAnsi="Times New Roman" w:cs="Times New Roman"/>
          <w:sz w:val="24"/>
          <w:szCs w:val="24"/>
          <w:lang w:val="en-GB"/>
        </w:rPr>
        <w:footnoteReference w:id="1"/>
      </w:r>
      <w:r w:rsidRPr="004B568D">
        <w:rPr>
          <w:rFonts w:ascii="Times New Roman" w:hAnsi="Times New Roman" w:cs="Times New Roman"/>
          <w:sz w:val="24"/>
          <w:szCs w:val="24"/>
          <w:lang w:val="en-GB"/>
        </w:rPr>
        <w:t xml:space="preserve">), which combined new support mechanisms for the industry. The purpose of the Program is to increase the affordability of housing for the population. One of the directions of </w:t>
      </w:r>
      <w:r w:rsidR="003A661A">
        <w:rPr>
          <w:rFonts w:ascii="Times New Roman" w:hAnsi="Times New Roman" w:cs="Times New Roman"/>
          <w:sz w:val="24"/>
          <w:szCs w:val="24"/>
          <w:lang w:val="en-GB"/>
        </w:rPr>
        <w:t>the Program is a pilot project “</w:t>
      </w:r>
      <w:r w:rsidRPr="004B568D">
        <w:rPr>
          <w:rFonts w:ascii="Times New Roman" w:hAnsi="Times New Roman" w:cs="Times New Roman"/>
          <w:sz w:val="24"/>
          <w:szCs w:val="24"/>
          <w:lang w:val="en-GB"/>
        </w:rPr>
        <w:t xml:space="preserve">Regeneration of urban environment </w:t>
      </w:r>
      <w:r w:rsidR="003A661A">
        <w:rPr>
          <w:rFonts w:ascii="Times New Roman" w:hAnsi="Times New Roman" w:cs="Times New Roman"/>
          <w:sz w:val="24"/>
          <w:szCs w:val="24"/>
          <w:lang w:val="en-GB"/>
        </w:rPr>
        <w:t>of Astana”</w:t>
      </w:r>
      <w:r w:rsidRPr="004B568D">
        <w:rPr>
          <w:rFonts w:ascii="Times New Roman" w:hAnsi="Times New Roman" w:cs="Times New Roman"/>
          <w:sz w:val="24"/>
          <w:szCs w:val="24"/>
          <w:lang w:val="en-GB"/>
        </w:rPr>
        <w:t xml:space="preserve"> included in the state program by the city authorities.</w:t>
      </w:r>
      <w:r w:rsidR="00360B5C">
        <w:rPr>
          <w:rFonts w:ascii="Times New Roman" w:hAnsi="Times New Roman" w:cs="Times New Roman"/>
          <w:sz w:val="24"/>
          <w:szCs w:val="24"/>
          <w:lang w:val="en-GB"/>
        </w:rPr>
        <w:t xml:space="preserve"> </w:t>
      </w:r>
      <w:r w:rsidR="00360B5C" w:rsidRPr="00360B5C">
        <w:rPr>
          <w:rFonts w:ascii="Times New Roman" w:hAnsi="Times New Roman" w:cs="Times New Roman"/>
          <w:sz w:val="24"/>
          <w:szCs w:val="24"/>
          <w:lang w:val="en-GB"/>
        </w:rPr>
        <w:t xml:space="preserve">By 2020, it </w:t>
      </w:r>
      <w:proofErr w:type="gramStart"/>
      <w:r w:rsidR="00360B5C" w:rsidRPr="00360B5C">
        <w:rPr>
          <w:rFonts w:ascii="Times New Roman" w:hAnsi="Times New Roman" w:cs="Times New Roman"/>
          <w:sz w:val="24"/>
          <w:szCs w:val="24"/>
          <w:lang w:val="en-GB"/>
        </w:rPr>
        <w:t>is planned</w:t>
      </w:r>
      <w:proofErr w:type="gramEnd"/>
      <w:r w:rsidR="00360B5C" w:rsidRPr="00360B5C">
        <w:rPr>
          <w:rFonts w:ascii="Times New Roman" w:hAnsi="Times New Roman" w:cs="Times New Roman"/>
          <w:sz w:val="24"/>
          <w:szCs w:val="24"/>
          <w:lang w:val="en-GB"/>
        </w:rPr>
        <w:t xml:space="preserve"> to demolish more than 200 thousand square meters of </w:t>
      </w:r>
      <w:r w:rsidR="00360B5C">
        <w:rPr>
          <w:rFonts w:ascii="Times New Roman" w:hAnsi="Times New Roman" w:cs="Times New Roman"/>
          <w:sz w:val="24"/>
          <w:szCs w:val="24"/>
          <w:lang w:val="en-GB"/>
        </w:rPr>
        <w:t>unsafe</w:t>
      </w:r>
      <w:r w:rsidR="00360B5C" w:rsidRPr="00360B5C">
        <w:rPr>
          <w:rFonts w:ascii="Times New Roman" w:hAnsi="Times New Roman" w:cs="Times New Roman"/>
          <w:sz w:val="24"/>
          <w:szCs w:val="24"/>
          <w:lang w:val="en-GB"/>
        </w:rPr>
        <w:t xml:space="preserve"> and </w:t>
      </w:r>
      <w:r w:rsidR="00360B5C">
        <w:rPr>
          <w:rFonts w:ascii="Times New Roman" w:hAnsi="Times New Roman" w:cs="Times New Roman"/>
          <w:sz w:val="24"/>
          <w:szCs w:val="24"/>
          <w:lang w:val="en-GB"/>
        </w:rPr>
        <w:t>ramshackle</w:t>
      </w:r>
      <w:r w:rsidR="00360B5C" w:rsidRPr="00360B5C">
        <w:rPr>
          <w:rFonts w:ascii="Times New Roman" w:hAnsi="Times New Roman" w:cs="Times New Roman"/>
          <w:sz w:val="24"/>
          <w:szCs w:val="24"/>
          <w:lang w:val="en-GB"/>
        </w:rPr>
        <w:t xml:space="preserve"> houses and build more </w:t>
      </w:r>
      <w:r w:rsidR="00360B5C">
        <w:rPr>
          <w:rFonts w:ascii="Times New Roman" w:hAnsi="Times New Roman" w:cs="Times New Roman"/>
          <w:sz w:val="24"/>
          <w:szCs w:val="24"/>
          <w:lang w:val="en-GB"/>
        </w:rPr>
        <w:t>than 600 thousand square meters</w:t>
      </w:r>
      <w:r w:rsidR="00360B5C" w:rsidRPr="00360B5C">
        <w:rPr>
          <w:rFonts w:ascii="Times New Roman" w:hAnsi="Times New Roman" w:cs="Times New Roman"/>
          <w:sz w:val="24"/>
          <w:szCs w:val="24"/>
          <w:lang w:val="en-GB"/>
        </w:rPr>
        <w:t xml:space="preserve"> of new housing. Currently, the first stage of the project is completed. The </w:t>
      </w:r>
      <w:r w:rsidR="00780654">
        <w:rPr>
          <w:rFonts w:ascii="Times New Roman" w:hAnsi="Times New Roman" w:cs="Times New Roman"/>
          <w:sz w:val="24"/>
          <w:szCs w:val="24"/>
          <w:lang w:val="en-GB"/>
        </w:rPr>
        <w:t>sum</w:t>
      </w:r>
      <w:r w:rsidR="00360B5C" w:rsidRPr="00360B5C">
        <w:rPr>
          <w:rFonts w:ascii="Times New Roman" w:hAnsi="Times New Roman" w:cs="Times New Roman"/>
          <w:sz w:val="24"/>
          <w:szCs w:val="24"/>
          <w:lang w:val="en-GB"/>
        </w:rPr>
        <w:t xml:space="preserve">, directed to the project at the end of 2017, will </w:t>
      </w:r>
      <w:r w:rsidR="00780654">
        <w:rPr>
          <w:rFonts w:ascii="Times New Roman" w:hAnsi="Times New Roman" w:cs="Times New Roman"/>
          <w:sz w:val="24"/>
          <w:szCs w:val="24"/>
          <w:lang w:val="en-GB"/>
        </w:rPr>
        <w:t>come</w:t>
      </w:r>
      <w:r w:rsidR="00360B5C" w:rsidRPr="00360B5C">
        <w:rPr>
          <w:rFonts w:ascii="Times New Roman" w:hAnsi="Times New Roman" w:cs="Times New Roman"/>
          <w:sz w:val="24"/>
          <w:szCs w:val="24"/>
          <w:lang w:val="en-GB"/>
        </w:rPr>
        <w:t xml:space="preserve"> to 48 billion </w:t>
      </w:r>
      <w:proofErr w:type="spellStart"/>
      <w:r w:rsidR="00360B5C" w:rsidRPr="00360B5C">
        <w:rPr>
          <w:rFonts w:ascii="Times New Roman" w:hAnsi="Times New Roman" w:cs="Times New Roman"/>
          <w:sz w:val="24"/>
          <w:szCs w:val="24"/>
          <w:lang w:val="en-GB"/>
        </w:rPr>
        <w:t>tenge</w:t>
      </w:r>
      <w:proofErr w:type="spellEnd"/>
      <w:r w:rsidR="00360B5C" w:rsidRPr="00360B5C">
        <w:rPr>
          <w:rFonts w:ascii="Times New Roman" w:hAnsi="Times New Roman" w:cs="Times New Roman"/>
          <w:sz w:val="24"/>
          <w:szCs w:val="24"/>
          <w:lang w:val="en-GB"/>
        </w:rPr>
        <w:t xml:space="preserve">. In early 2018, the implementation of the second stage will begin (in Astana, a pilot project is </w:t>
      </w:r>
      <w:r w:rsidR="00780654">
        <w:rPr>
          <w:rFonts w:ascii="Times New Roman" w:hAnsi="Times New Roman" w:cs="Times New Roman"/>
          <w:sz w:val="24"/>
          <w:szCs w:val="24"/>
          <w:lang w:val="en-GB"/>
        </w:rPr>
        <w:t xml:space="preserve">being </w:t>
      </w:r>
      <w:r w:rsidR="00360B5C" w:rsidRPr="00360B5C">
        <w:rPr>
          <w:rFonts w:ascii="Times New Roman" w:hAnsi="Times New Roman" w:cs="Times New Roman"/>
          <w:sz w:val="24"/>
          <w:szCs w:val="24"/>
          <w:lang w:val="en-GB"/>
        </w:rPr>
        <w:t>successfully implemented, 2017</w:t>
      </w:r>
      <w:r w:rsidR="00780654">
        <w:rPr>
          <w:rStyle w:val="a5"/>
          <w:rFonts w:ascii="Times New Roman" w:hAnsi="Times New Roman" w:cs="Times New Roman"/>
          <w:sz w:val="24"/>
          <w:szCs w:val="24"/>
          <w:lang w:val="en-GB"/>
        </w:rPr>
        <w:footnoteReference w:id="2"/>
      </w:r>
      <w:r w:rsidR="00360B5C" w:rsidRPr="00360B5C">
        <w:rPr>
          <w:rFonts w:ascii="Times New Roman" w:hAnsi="Times New Roman" w:cs="Times New Roman"/>
          <w:sz w:val="24"/>
          <w:szCs w:val="24"/>
          <w:lang w:val="en-GB"/>
        </w:rPr>
        <w:t>).</w:t>
      </w:r>
    </w:p>
    <w:p w:rsidR="002F19F5" w:rsidRDefault="002F19F5" w:rsidP="004B568D">
      <w:pPr>
        <w:spacing w:line="360" w:lineRule="auto"/>
        <w:ind w:firstLine="709"/>
        <w:jc w:val="both"/>
        <w:rPr>
          <w:rFonts w:ascii="Times New Roman" w:hAnsi="Times New Roman" w:cs="Times New Roman"/>
          <w:sz w:val="24"/>
          <w:szCs w:val="24"/>
          <w:lang w:val="en-GB"/>
        </w:rPr>
      </w:pPr>
      <w:r w:rsidRPr="002F19F5">
        <w:rPr>
          <w:rFonts w:ascii="Times New Roman" w:hAnsi="Times New Roman" w:cs="Times New Roman"/>
          <w:sz w:val="24"/>
          <w:szCs w:val="24"/>
          <w:lang w:val="en-GB"/>
        </w:rPr>
        <w:t xml:space="preserve">An analysis of the scientific literature </w:t>
      </w:r>
      <w:r>
        <w:rPr>
          <w:rFonts w:ascii="Times New Roman" w:hAnsi="Times New Roman" w:cs="Times New Roman"/>
          <w:sz w:val="24"/>
          <w:szCs w:val="24"/>
          <w:lang w:val="en-GB"/>
        </w:rPr>
        <w:t>concerning the</w:t>
      </w:r>
      <w:r w:rsidRPr="002F19F5">
        <w:rPr>
          <w:rFonts w:ascii="Times New Roman" w:hAnsi="Times New Roman" w:cs="Times New Roman"/>
          <w:sz w:val="24"/>
          <w:szCs w:val="24"/>
          <w:lang w:val="en-GB"/>
        </w:rPr>
        <w:t xml:space="preserve"> renovation of the housing stock shows that the problem of morally obsolete or </w:t>
      </w:r>
      <w:r>
        <w:rPr>
          <w:rFonts w:ascii="Times New Roman" w:hAnsi="Times New Roman" w:cs="Times New Roman"/>
          <w:sz w:val="24"/>
          <w:szCs w:val="24"/>
          <w:lang w:val="en-GB"/>
        </w:rPr>
        <w:t>ramshackle</w:t>
      </w:r>
      <w:r w:rsidRPr="002F19F5">
        <w:rPr>
          <w:rFonts w:ascii="Times New Roman" w:hAnsi="Times New Roman" w:cs="Times New Roman"/>
          <w:sz w:val="24"/>
          <w:szCs w:val="24"/>
          <w:lang w:val="en-GB"/>
        </w:rPr>
        <w:t xml:space="preserve"> housing eventually arises in every </w:t>
      </w:r>
      <w:r w:rsidRPr="002F19F5">
        <w:rPr>
          <w:rFonts w:ascii="Times New Roman" w:hAnsi="Times New Roman" w:cs="Times New Roman"/>
          <w:sz w:val="24"/>
          <w:szCs w:val="24"/>
          <w:lang w:val="en-GB"/>
        </w:rPr>
        <w:lastRenderedPageBreak/>
        <w:t>metropolis (</w:t>
      </w:r>
      <w:r>
        <w:rPr>
          <w:rStyle w:val="a5"/>
          <w:rFonts w:ascii="Times New Roman" w:hAnsi="Times New Roman" w:cs="Times New Roman"/>
          <w:sz w:val="24"/>
          <w:szCs w:val="24"/>
          <w:lang w:val="en-GB"/>
        </w:rPr>
        <w:footnoteReference w:id="3"/>
      </w:r>
      <w:r w:rsidRPr="002F19F5">
        <w:rPr>
          <w:rFonts w:ascii="Times New Roman" w:hAnsi="Times New Roman" w:cs="Times New Roman"/>
          <w:sz w:val="24"/>
          <w:szCs w:val="24"/>
          <w:lang w:val="en-GB"/>
        </w:rPr>
        <w:t xml:space="preserve">). </w:t>
      </w:r>
      <w:r>
        <w:rPr>
          <w:rFonts w:ascii="Times New Roman" w:hAnsi="Times New Roman" w:cs="Times New Roman"/>
          <w:sz w:val="24"/>
          <w:szCs w:val="24"/>
          <w:lang w:val="en-GB"/>
        </w:rPr>
        <w:t>The w</w:t>
      </w:r>
      <w:r w:rsidRPr="002F19F5">
        <w:rPr>
          <w:rFonts w:ascii="Times New Roman" w:hAnsi="Times New Roman" w:cs="Times New Roman"/>
          <w:sz w:val="24"/>
          <w:szCs w:val="24"/>
          <w:lang w:val="en-GB"/>
        </w:rPr>
        <w:t xml:space="preserve">orld experience of renovation (Germany, Czech Republic, France, Great Britain, Sweden, Japan, China, South Korea, Singapore, Australia, New Zealand, </w:t>
      </w:r>
      <w:r>
        <w:rPr>
          <w:rFonts w:ascii="Times New Roman" w:hAnsi="Times New Roman" w:cs="Times New Roman"/>
          <w:sz w:val="24"/>
          <w:szCs w:val="24"/>
          <w:lang w:val="en-GB"/>
        </w:rPr>
        <w:t xml:space="preserve">the </w:t>
      </w:r>
      <w:r w:rsidRPr="002F19F5">
        <w:rPr>
          <w:rFonts w:ascii="Times New Roman" w:hAnsi="Times New Roman" w:cs="Times New Roman"/>
          <w:sz w:val="24"/>
          <w:szCs w:val="24"/>
          <w:lang w:val="en-GB"/>
        </w:rPr>
        <w:t>USA) shows that one of the essential factors ensuring successful renovation of</w:t>
      </w:r>
      <w:r w:rsidR="008150D8">
        <w:rPr>
          <w:rFonts w:ascii="Times New Roman" w:hAnsi="Times New Roman" w:cs="Times New Roman"/>
          <w:sz w:val="24"/>
          <w:szCs w:val="24"/>
          <w:lang w:val="en-GB"/>
        </w:rPr>
        <w:t xml:space="preserve"> </w:t>
      </w:r>
      <w:r w:rsidRPr="002F19F5">
        <w:rPr>
          <w:rFonts w:ascii="Times New Roman" w:hAnsi="Times New Roman" w:cs="Times New Roman"/>
          <w:sz w:val="24"/>
          <w:szCs w:val="24"/>
          <w:lang w:val="en-GB"/>
        </w:rPr>
        <w:t xml:space="preserve">housing stock was state participation. The competence of state structures included </w:t>
      </w:r>
      <w:r w:rsidR="009E0B28">
        <w:rPr>
          <w:rFonts w:ascii="Times New Roman" w:hAnsi="Times New Roman" w:cs="Times New Roman"/>
          <w:sz w:val="24"/>
          <w:szCs w:val="24"/>
          <w:lang w:val="en-GB"/>
        </w:rPr>
        <w:t xml:space="preserve">the </w:t>
      </w:r>
      <w:r w:rsidRPr="002F19F5">
        <w:rPr>
          <w:rFonts w:ascii="Times New Roman" w:hAnsi="Times New Roman" w:cs="Times New Roman"/>
          <w:sz w:val="24"/>
          <w:szCs w:val="24"/>
          <w:lang w:val="en-GB"/>
        </w:rPr>
        <w:t xml:space="preserve">preparation of town planning documentation, </w:t>
      </w:r>
      <w:r w:rsidR="009E0B28">
        <w:rPr>
          <w:rFonts w:ascii="Times New Roman" w:hAnsi="Times New Roman" w:cs="Times New Roman"/>
          <w:sz w:val="24"/>
          <w:szCs w:val="24"/>
          <w:lang w:val="en-GB"/>
        </w:rPr>
        <w:t xml:space="preserve">the </w:t>
      </w:r>
      <w:r w:rsidRPr="002F19F5">
        <w:rPr>
          <w:rFonts w:ascii="Times New Roman" w:hAnsi="Times New Roman" w:cs="Times New Roman"/>
          <w:sz w:val="24"/>
          <w:szCs w:val="24"/>
          <w:lang w:val="en-GB"/>
        </w:rPr>
        <w:t xml:space="preserve">construction of transport and engineering infrastructure, </w:t>
      </w:r>
      <w:r w:rsidR="009E0B28">
        <w:rPr>
          <w:rFonts w:ascii="Times New Roman" w:hAnsi="Times New Roman" w:cs="Times New Roman"/>
          <w:sz w:val="24"/>
          <w:szCs w:val="24"/>
          <w:lang w:val="en-GB"/>
        </w:rPr>
        <w:t xml:space="preserve">the </w:t>
      </w:r>
      <w:r w:rsidRPr="002F19F5">
        <w:rPr>
          <w:rFonts w:ascii="Times New Roman" w:hAnsi="Times New Roman" w:cs="Times New Roman"/>
          <w:sz w:val="24"/>
          <w:szCs w:val="24"/>
          <w:lang w:val="en-GB"/>
        </w:rPr>
        <w:t>participation in negotiations with owners of apartments or houses (</w:t>
      </w:r>
      <w:proofErr w:type="spellStart"/>
      <w:r w:rsidRPr="002F19F5">
        <w:rPr>
          <w:rFonts w:ascii="Times New Roman" w:hAnsi="Times New Roman" w:cs="Times New Roman"/>
          <w:sz w:val="24"/>
          <w:szCs w:val="24"/>
          <w:lang w:val="en-GB"/>
        </w:rPr>
        <w:t>Itard</w:t>
      </w:r>
      <w:proofErr w:type="spellEnd"/>
      <w:r w:rsidRPr="002F19F5">
        <w:rPr>
          <w:rFonts w:ascii="Times New Roman" w:hAnsi="Times New Roman" w:cs="Times New Roman"/>
          <w:sz w:val="24"/>
          <w:szCs w:val="24"/>
          <w:lang w:val="en-GB"/>
        </w:rPr>
        <w:t xml:space="preserve">, Meijer, </w:t>
      </w:r>
      <w:proofErr w:type="spellStart"/>
      <w:r w:rsidRPr="002F19F5">
        <w:rPr>
          <w:rFonts w:ascii="Times New Roman" w:hAnsi="Times New Roman" w:cs="Times New Roman"/>
          <w:sz w:val="24"/>
          <w:szCs w:val="24"/>
          <w:lang w:val="en-GB"/>
        </w:rPr>
        <w:t>Vrins</w:t>
      </w:r>
      <w:proofErr w:type="spellEnd"/>
      <w:r w:rsidRPr="002F19F5">
        <w:rPr>
          <w:rFonts w:ascii="Times New Roman" w:hAnsi="Times New Roman" w:cs="Times New Roman"/>
          <w:sz w:val="24"/>
          <w:szCs w:val="24"/>
          <w:lang w:val="en-GB"/>
        </w:rPr>
        <w:t xml:space="preserve">, </w:t>
      </w:r>
      <w:proofErr w:type="spellStart"/>
      <w:r w:rsidRPr="002F19F5">
        <w:rPr>
          <w:rFonts w:ascii="Times New Roman" w:hAnsi="Times New Roman" w:cs="Times New Roman"/>
          <w:sz w:val="24"/>
          <w:szCs w:val="24"/>
          <w:lang w:val="en-GB"/>
        </w:rPr>
        <w:t>Hoiting</w:t>
      </w:r>
      <w:proofErr w:type="spellEnd"/>
      <w:r w:rsidRPr="002F19F5">
        <w:rPr>
          <w:rFonts w:ascii="Times New Roman" w:hAnsi="Times New Roman" w:cs="Times New Roman"/>
          <w:sz w:val="24"/>
          <w:szCs w:val="24"/>
          <w:lang w:val="en-GB"/>
        </w:rPr>
        <w:t>, 2008; Meije</w:t>
      </w:r>
      <w:r w:rsidR="009E0B28">
        <w:rPr>
          <w:rFonts w:ascii="Times New Roman" w:hAnsi="Times New Roman" w:cs="Times New Roman"/>
          <w:sz w:val="24"/>
          <w:szCs w:val="24"/>
          <w:lang w:val="en-GB"/>
        </w:rPr>
        <w:t xml:space="preserve">r, </w:t>
      </w:r>
      <w:proofErr w:type="spellStart"/>
      <w:r w:rsidR="009E0B28">
        <w:rPr>
          <w:rFonts w:ascii="Times New Roman" w:hAnsi="Times New Roman" w:cs="Times New Roman"/>
          <w:sz w:val="24"/>
          <w:szCs w:val="24"/>
          <w:lang w:val="en-GB"/>
        </w:rPr>
        <w:t>Itard</w:t>
      </w:r>
      <w:proofErr w:type="spellEnd"/>
      <w:r w:rsidR="009E0B28">
        <w:rPr>
          <w:rFonts w:ascii="Times New Roman" w:hAnsi="Times New Roman" w:cs="Times New Roman"/>
          <w:sz w:val="24"/>
          <w:szCs w:val="24"/>
          <w:lang w:val="en-GB"/>
        </w:rPr>
        <w:t xml:space="preserve">, </w:t>
      </w:r>
      <w:proofErr w:type="spellStart"/>
      <w:r w:rsidR="009E0B28">
        <w:rPr>
          <w:rFonts w:ascii="Times New Roman" w:hAnsi="Times New Roman" w:cs="Times New Roman"/>
          <w:sz w:val="24"/>
          <w:szCs w:val="24"/>
          <w:lang w:val="en-GB"/>
        </w:rPr>
        <w:t>Sunikka</w:t>
      </w:r>
      <w:proofErr w:type="spellEnd"/>
      <w:r w:rsidR="009E0B28">
        <w:rPr>
          <w:rFonts w:ascii="Times New Roman" w:hAnsi="Times New Roman" w:cs="Times New Roman"/>
          <w:sz w:val="24"/>
          <w:szCs w:val="24"/>
          <w:lang w:val="en-GB"/>
        </w:rPr>
        <w:t>-Blank, 2009; ; ;)</w:t>
      </w:r>
      <w:r w:rsidR="009E0B28">
        <w:rPr>
          <w:rStyle w:val="a5"/>
          <w:rFonts w:ascii="Times New Roman" w:hAnsi="Times New Roman" w:cs="Times New Roman"/>
          <w:sz w:val="24"/>
          <w:szCs w:val="24"/>
          <w:lang w:val="en-GB"/>
        </w:rPr>
        <w:footnoteReference w:id="4"/>
      </w:r>
    </w:p>
    <w:p w:rsidR="006B2661" w:rsidRPr="006B2661" w:rsidRDefault="006B2661" w:rsidP="006B2661">
      <w:pPr>
        <w:spacing w:line="360" w:lineRule="auto"/>
        <w:ind w:firstLine="709"/>
        <w:jc w:val="both"/>
        <w:rPr>
          <w:rFonts w:ascii="Times New Roman" w:hAnsi="Times New Roman" w:cs="Times New Roman"/>
          <w:sz w:val="24"/>
          <w:szCs w:val="24"/>
          <w:lang w:val="en-GB"/>
        </w:rPr>
      </w:pPr>
      <w:r>
        <w:rPr>
          <w:rFonts w:ascii="Times New Roman" w:hAnsi="Times New Roman" w:cs="Times New Roman"/>
          <w:sz w:val="24"/>
          <w:szCs w:val="24"/>
          <w:lang w:val="en-GB"/>
        </w:rPr>
        <w:t>The s</w:t>
      </w:r>
      <w:r w:rsidRPr="006B2661">
        <w:rPr>
          <w:rFonts w:ascii="Times New Roman" w:hAnsi="Times New Roman" w:cs="Times New Roman"/>
          <w:sz w:val="24"/>
          <w:szCs w:val="24"/>
          <w:lang w:val="en-GB"/>
        </w:rPr>
        <w:t xml:space="preserve">tate support for renovation projects was expressed through the adoption of </w:t>
      </w:r>
      <w:r>
        <w:rPr>
          <w:rFonts w:ascii="Times New Roman" w:hAnsi="Times New Roman" w:cs="Times New Roman"/>
          <w:sz w:val="24"/>
          <w:szCs w:val="24"/>
          <w:lang w:val="en-GB"/>
        </w:rPr>
        <w:t>legal regulations</w:t>
      </w:r>
      <w:r w:rsidRPr="006B2661">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the </w:t>
      </w:r>
      <w:r w:rsidRPr="006B2661">
        <w:rPr>
          <w:rFonts w:ascii="Times New Roman" w:hAnsi="Times New Roman" w:cs="Times New Roman"/>
          <w:sz w:val="24"/>
          <w:szCs w:val="24"/>
          <w:lang w:val="en-GB"/>
        </w:rPr>
        <w:t>application of targeted programs that ensure the investment of pro</w:t>
      </w:r>
      <w:r>
        <w:rPr>
          <w:rFonts w:ascii="Times New Roman" w:hAnsi="Times New Roman" w:cs="Times New Roman"/>
          <w:sz w:val="24"/>
          <w:szCs w:val="24"/>
          <w:lang w:val="en-GB"/>
        </w:rPr>
        <w:t>jects through subsidies; public-</w:t>
      </w:r>
      <w:r w:rsidRPr="006B2661">
        <w:rPr>
          <w:rFonts w:ascii="Times New Roman" w:hAnsi="Times New Roman" w:cs="Times New Roman"/>
          <w:sz w:val="24"/>
          <w:szCs w:val="24"/>
          <w:lang w:val="en-GB"/>
        </w:rPr>
        <w:t xml:space="preserve">private partnership; </w:t>
      </w:r>
      <w:r>
        <w:rPr>
          <w:rFonts w:ascii="Times New Roman" w:hAnsi="Times New Roman" w:cs="Times New Roman"/>
          <w:sz w:val="24"/>
          <w:szCs w:val="24"/>
          <w:lang w:val="en-GB"/>
        </w:rPr>
        <w:t xml:space="preserve">the </w:t>
      </w:r>
      <w:r w:rsidRPr="006B2661">
        <w:rPr>
          <w:rFonts w:ascii="Times New Roman" w:hAnsi="Times New Roman" w:cs="Times New Roman"/>
          <w:sz w:val="24"/>
          <w:szCs w:val="24"/>
          <w:lang w:val="en-GB"/>
        </w:rPr>
        <w:t>creation of special renovation funds</w:t>
      </w:r>
      <w:r>
        <w:rPr>
          <w:rFonts w:ascii="Times New Roman" w:hAnsi="Times New Roman" w:cs="Times New Roman"/>
          <w:sz w:val="24"/>
          <w:szCs w:val="24"/>
          <w:lang w:val="en-GB"/>
        </w:rPr>
        <w:t xml:space="preserve"> and</w:t>
      </w:r>
      <w:r w:rsidRPr="006B2661">
        <w:rPr>
          <w:rFonts w:ascii="Times New Roman" w:hAnsi="Times New Roman" w:cs="Times New Roman"/>
          <w:sz w:val="24"/>
          <w:szCs w:val="24"/>
          <w:lang w:val="en-GB"/>
        </w:rPr>
        <w:t xml:space="preserve"> authorized agencies; </w:t>
      </w:r>
      <w:r>
        <w:rPr>
          <w:rFonts w:ascii="Times New Roman" w:hAnsi="Times New Roman" w:cs="Times New Roman"/>
          <w:sz w:val="24"/>
          <w:szCs w:val="24"/>
          <w:lang w:val="en-GB"/>
        </w:rPr>
        <w:t xml:space="preserve">the provision of </w:t>
      </w:r>
      <w:r w:rsidRPr="006B2661">
        <w:rPr>
          <w:rFonts w:ascii="Times New Roman" w:hAnsi="Times New Roman" w:cs="Times New Roman"/>
          <w:sz w:val="24"/>
          <w:szCs w:val="24"/>
          <w:lang w:val="en-GB"/>
        </w:rPr>
        <w:t xml:space="preserve">benefits </w:t>
      </w:r>
      <w:r w:rsidR="000D5BF9">
        <w:rPr>
          <w:rFonts w:ascii="Times New Roman" w:hAnsi="Times New Roman" w:cs="Times New Roman"/>
          <w:sz w:val="24"/>
          <w:szCs w:val="24"/>
          <w:lang w:val="en-GB"/>
        </w:rPr>
        <w:t xml:space="preserve">for loans and tax levies to </w:t>
      </w:r>
      <w:r w:rsidR="000D5BF9" w:rsidRPr="006B2661">
        <w:rPr>
          <w:rFonts w:ascii="Times New Roman" w:hAnsi="Times New Roman" w:cs="Times New Roman"/>
          <w:sz w:val="24"/>
          <w:szCs w:val="24"/>
          <w:lang w:val="en-GB"/>
        </w:rPr>
        <w:t>individuals and legal entities</w:t>
      </w:r>
      <w:r w:rsidRPr="006B2661">
        <w:rPr>
          <w:rFonts w:ascii="Times New Roman" w:hAnsi="Times New Roman" w:cs="Times New Roman"/>
          <w:sz w:val="24"/>
          <w:szCs w:val="24"/>
          <w:lang w:val="en-GB"/>
        </w:rPr>
        <w:t>, other methods and instruments (;;</w:t>
      </w:r>
      <w:r w:rsidR="000D5BF9">
        <w:rPr>
          <w:rFonts w:ascii="Times New Roman" w:hAnsi="Times New Roman" w:cs="Times New Roman"/>
          <w:sz w:val="24"/>
          <w:szCs w:val="24"/>
          <w:lang w:val="en-GB"/>
        </w:rPr>
        <w:t>;</w:t>
      </w:r>
      <w:r w:rsidR="000D5BF9">
        <w:rPr>
          <w:rStyle w:val="a5"/>
          <w:rFonts w:ascii="Times New Roman" w:hAnsi="Times New Roman" w:cs="Times New Roman"/>
          <w:sz w:val="24"/>
          <w:szCs w:val="24"/>
          <w:lang w:val="en-GB"/>
        </w:rPr>
        <w:footnoteReference w:id="5"/>
      </w:r>
      <w:r w:rsidRPr="006B2661">
        <w:rPr>
          <w:rFonts w:ascii="Times New Roman" w:hAnsi="Times New Roman" w:cs="Times New Roman"/>
          <w:sz w:val="24"/>
          <w:szCs w:val="24"/>
          <w:lang w:val="en-GB"/>
        </w:rPr>
        <w:t>).</w:t>
      </w:r>
    </w:p>
    <w:p w:rsidR="006B2661" w:rsidRDefault="003A661A" w:rsidP="006B2661">
      <w:pPr>
        <w:spacing w:line="360" w:lineRule="auto"/>
        <w:ind w:firstLine="709"/>
        <w:jc w:val="both"/>
        <w:rPr>
          <w:rFonts w:ascii="Times New Roman" w:hAnsi="Times New Roman" w:cs="Times New Roman"/>
          <w:sz w:val="24"/>
          <w:szCs w:val="24"/>
          <w:lang w:val="en-GB"/>
        </w:rPr>
      </w:pPr>
      <w:r>
        <w:rPr>
          <w:rFonts w:ascii="Times New Roman" w:hAnsi="Times New Roman" w:cs="Times New Roman"/>
          <w:sz w:val="24"/>
          <w:szCs w:val="24"/>
          <w:lang w:val="en-GB"/>
        </w:rPr>
        <w:t>Many studies emphasize the “green renovation”</w:t>
      </w:r>
      <w:r w:rsidR="006B2661" w:rsidRPr="006B2661">
        <w:rPr>
          <w:rFonts w:ascii="Times New Roman" w:hAnsi="Times New Roman" w:cs="Times New Roman"/>
          <w:sz w:val="24"/>
          <w:szCs w:val="24"/>
          <w:lang w:val="en-GB"/>
        </w:rPr>
        <w:t xml:space="preserve"> of urban agglomerations (</w:t>
      </w:r>
      <w:proofErr w:type="spellStart"/>
      <w:r w:rsidR="006B2661" w:rsidRPr="006B2661">
        <w:rPr>
          <w:rFonts w:ascii="Times New Roman" w:hAnsi="Times New Roman" w:cs="Times New Roman"/>
          <w:sz w:val="24"/>
          <w:szCs w:val="24"/>
          <w:lang w:val="en-GB"/>
        </w:rPr>
        <w:t>Andersson</w:t>
      </w:r>
      <w:proofErr w:type="spellEnd"/>
      <w:r w:rsidR="006B2661" w:rsidRPr="006B2661">
        <w:rPr>
          <w:rFonts w:ascii="Times New Roman" w:hAnsi="Times New Roman" w:cs="Times New Roman"/>
          <w:sz w:val="24"/>
          <w:szCs w:val="24"/>
          <w:lang w:val="en-GB"/>
        </w:rPr>
        <w:t xml:space="preserve">, </w:t>
      </w:r>
      <w:proofErr w:type="spellStart"/>
      <w:r w:rsidR="006B2661" w:rsidRPr="006B2661">
        <w:rPr>
          <w:rFonts w:ascii="Times New Roman" w:hAnsi="Times New Roman" w:cs="Times New Roman"/>
          <w:sz w:val="24"/>
          <w:szCs w:val="24"/>
          <w:lang w:val="en-GB"/>
        </w:rPr>
        <w:t>Fassberg</w:t>
      </w:r>
      <w:proofErr w:type="spellEnd"/>
      <w:r w:rsidR="006B2661" w:rsidRPr="006B2661">
        <w:rPr>
          <w:rFonts w:ascii="Times New Roman" w:hAnsi="Times New Roman" w:cs="Times New Roman"/>
          <w:sz w:val="24"/>
          <w:szCs w:val="24"/>
          <w:lang w:val="en-GB"/>
        </w:rPr>
        <w:t xml:space="preserve">, Johansson, 2010, Bauer, Schwarz, </w:t>
      </w:r>
      <w:proofErr w:type="spellStart"/>
      <w:r w:rsidR="006B2661" w:rsidRPr="006B2661">
        <w:rPr>
          <w:rFonts w:ascii="Times New Roman" w:hAnsi="Times New Roman" w:cs="Times New Roman"/>
          <w:sz w:val="24"/>
          <w:szCs w:val="24"/>
          <w:lang w:val="en-GB"/>
        </w:rPr>
        <w:t>Mosle</w:t>
      </w:r>
      <w:proofErr w:type="spellEnd"/>
      <w:r w:rsidR="006B2661" w:rsidRPr="006B2661">
        <w:rPr>
          <w:rFonts w:ascii="Times New Roman" w:hAnsi="Times New Roman" w:cs="Times New Roman"/>
          <w:sz w:val="24"/>
          <w:szCs w:val="24"/>
          <w:lang w:val="en-GB"/>
        </w:rPr>
        <w:t>, 2009, Cole, 1999</w:t>
      </w:r>
      <w:r w:rsidR="000D5BF9">
        <w:rPr>
          <w:rStyle w:val="a5"/>
          <w:rFonts w:ascii="Times New Roman" w:hAnsi="Times New Roman" w:cs="Times New Roman"/>
          <w:sz w:val="24"/>
          <w:szCs w:val="24"/>
          <w:lang w:val="en-GB"/>
        </w:rPr>
        <w:footnoteReference w:id="6"/>
      </w:r>
      <w:r w:rsidR="006B2661" w:rsidRPr="006B2661">
        <w:rPr>
          <w:rFonts w:ascii="Times New Roman" w:hAnsi="Times New Roman" w:cs="Times New Roman"/>
          <w:sz w:val="24"/>
          <w:szCs w:val="24"/>
          <w:lang w:val="en-GB"/>
        </w:rPr>
        <w:t>).</w:t>
      </w:r>
    </w:p>
    <w:p w:rsidR="000D5BF9" w:rsidRPr="000D5BF9" w:rsidRDefault="000D5BF9" w:rsidP="000D5BF9">
      <w:pPr>
        <w:spacing w:line="360" w:lineRule="auto"/>
        <w:ind w:firstLine="709"/>
        <w:jc w:val="both"/>
        <w:rPr>
          <w:rFonts w:ascii="Times New Roman" w:hAnsi="Times New Roman" w:cs="Times New Roman"/>
          <w:sz w:val="24"/>
          <w:szCs w:val="24"/>
          <w:lang w:val="en-GB"/>
        </w:rPr>
      </w:pPr>
      <w:r w:rsidRPr="000D5BF9">
        <w:rPr>
          <w:rFonts w:ascii="Times New Roman" w:hAnsi="Times New Roman" w:cs="Times New Roman"/>
          <w:sz w:val="24"/>
          <w:szCs w:val="24"/>
          <w:lang w:val="en-GB"/>
        </w:rPr>
        <w:t>Methodological approaches to</w:t>
      </w:r>
      <w:r w:rsidR="00D76DA6">
        <w:rPr>
          <w:rFonts w:ascii="Times New Roman" w:hAnsi="Times New Roman" w:cs="Times New Roman"/>
          <w:sz w:val="24"/>
          <w:szCs w:val="24"/>
          <w:lang w:val="en-GB"/>
        </w:rPr>
        <w:t xml:space="preserve"> the assessment of</w:t>
      </w:r>
      <w:r w:rsidRPr="000D5BF9">
        <w:rPr>
          <w:rFonts w:ascii="Times New Roman" w:hAnsi="Times New Roman" w:cs="Times New Roman"/>
          <w:sz w:val="24"/>
          <w:szCs w:val="24"/>
          <w:lang w:val="en-GB"/>
        </w:rPr>
        <w:t xml:space="preserve"> the attractiveness of large investment projects, including renovation projects, </w:t>
      </w:r>
      <w:proofErr w:type="gramStart"/>
      <w:r w:rsidRPr="000D5BF9">
        <w:rPr>
          <w:rFonts w:ascii="Times New Roman" w:hAnsi="Times New Roman" w:cs="Times New Roman"/>
          <w:sz w:val="24"/>
          <w:szCs w:val="24"/>
          <w:lang w:val="en-GB"/>
        </w:rPr>
        <w:t>are presented</w:t>
      </w:r>
      <w:proofErr w:type="gramEnd"/>
      <w:r w:rsidRPr="000D5BF9">
        <w:rPr>
          <w:rFonts w:ascii="Times New Roman" w:hAnsi="Times New Roman" w:cs="Times New Roman"/>
          <w:sz w:val="24"/>
          <w:szCs w:val="24"/>
          <w:lang w:val="en-GB"/>
        </w:rPr>
        <w:t xml:space="preserve"> in many studies (</w:t>
      </w:r>
      <w:proofErr w:type="spellStart"/>
      <w:r w:rsidRPr="000D5BF9">
        <w:rPr>
          <w:rFonts w:ascii="Times New Roman" w:hAnsi="Times New Roman" w:cs="Times New Roman"/>
          <w:sz w:val="24"/>
          <w:szCs w:val="24"/>
          <w:lang w:val="en-GB"/>
        </w:rPr>
        <w:t>Gracheva</w:t>
      </w:r>
      <w:proofErr w:type="spellEnd"/>
      <w:r w:rsidRPr="000D5BF9">
        <w:rPr>
          <w:rFonts w:ascii="Times New Roman" w:hAnsi="Times New Roman" w:cs="Times New Roman"/>
          <w:sz w:val="24"/>
          <w:szCs w:val="24"/>
          <w:lang w:val="en-GB"/>
        </w:rPr>
        <w:t>, 2015;</w:t>
      </w:r>
      <w:r w:rsidR="00D76DA6">
        <w:rPr>
          <w:rStyle w:val="a5"/>
          <w:rFonts w:ascii="Times New Roman" w:hAnsi="Times New Roman" w:cs="Times New Roman"/>
          <w:sz w:val="24"/>
          <w:szCs w:val="24"/>
          <w:lang w:val="en-GB"/>
        </w:rPr>
        <w:footnoteReference w:id="7"/>
      </w:r>
      <w:r w:rsidRPr="000D5BF9">
        <w:rPr>
          <w:rFonts w:ascii="Times New Roman" w:hAnsi="Times New Roman" w:cs="Times New Roman"/>
          <w:sz w:val="24"/>
          <w:szCs w:val="24"/>
          <w:lang w:val="en-GB"/>
        </w:rPr>
        <w:t xml:space="preserve">). </w:t>
      </w:r>
      <w:r w:rsidR="00D76DA6" w:rsidRPr="000D5BF9">
        <w:rPr>
          <w:rFonts w:ascii="Times New Roman" w:hAnsi="Times New Roman" w:cs="Times New Roman"/>
          <w:sz w:val="24"/>
          <w:szCs w:val="24"/>
          <w:lang w:val="en-GB"/>
        </w:rPr>
        <w:t>Nevertheless,</w:t>
      </w:r>
      <w:r w:rsidRPr="000D5BF9">
        <w:rPr>
          <w:rFonts w:ascii="Times New Roman" w:hAnsi="Times New Roman" w:cs="Times New Roman"/>
          <w:sz w:val="24"/>
          <w:szCs w:val="24"/>
          <w:lang w:val="en-GB"/>
        </w:rPr>
        <w:t xml:space="preserve"> the generally accepted methodology of </w:t>
      </w:r>
      <w:r w:rsidR="00D76DA6">
        <w:rPr>
          <w:rFonts w:ascii="Times New Roman" w:hAnsi="Times New Roman" w:cs="Times New Roman"/>
          <w:sz w:val="24"/>
          <w:szCs w:val="24"/>
          <w:lang w:val="en-GB"/>
        </w:rPr>
        <w:t>assessment</w:t>
      </w:r>
      <w:r w:rsidRPr="000D5BF9">
        <w:rPr>
          <w:rFonts w:ascii="Times New Roman" w:hAnsi="Times New Roman" w:cs="Times New Roman"/>
          <w:sz w:val="24"/>
          <w:szCs w:val="24"/>
          <w:lang w:val="en-GB"/>
        </w:rPr>
        <w:t xml:space="preserve"> has not developed </w:t>
      </w:r>
      <w:proofErr w:type="gramStart"/>
      <w:r w:rsidRPr="000D5BF9">
        <w:rPr>
          <w:rFonts w:ascii="Times New Roman" w:hAnsi="Times New Roman" w:cs="Times New Roman"/>
          <w:sz w:val="24"/>
          <w:szCs w:val="24"/>
          <w:lang w:val="en-GB"/>
        </w:rPr>
        <w:t>at the present time</w:t>
      </w:r>
      <w:proofErr w:type="gramEnd"/>
      <w:r w:rsidRPr="000D5BF9">
        <w:rPr>
          <w:rFonts w:ascii="Times New Roman" w:hAnsi="Times New Roman" w:cs="Times New Roman"/>
          <w:sz w:val="24"/>
          <w:szCs w:val="24"/>
          <w:lang w:val="en-GB"/>
        </w:rPr>
        <w:t>.</w:t>
      </w:r>
    </w:p>
    <w:p w:rsidR="000D5BF9" w:rsidRDefault="000D5BF9" w:rsidP="000D5BF9">
      <w:pPr>
        <w:spacing w:line="360" w:lineRule="auto"/>
        <w:ind w:firstLine="709"/>
        <w:jc w:val="both"/>
        <w:rPr>
          <w:rFonts w:ascii="Times New Roman" w:hAnsi="Times New Roman" w:cs="Times New Roman"/>
          <w:sz w:val="24"/>
          <w:szCs w:val="24"/>
          <w:lang w:val="en-GB"/>
        </w:rPr>
      </w:pPr>
      <w:proofErr w:type="gramStart"/>
      <w:r w:rsidRPr="000D5BF9">
        <w:rPr>
          <w:rFonts w:ascii="Times New Roman" w:hAnsi="Times New Roman" w:cs="Times New Roman"/>
          <w:sz w:val="24"/>
          <w:szCs w:val="24"/>
          <w:lang w:val="en-GB"/>
        </w:rPr>
        <w:t xml:space="preserve">The choice of mechanisms and means of attracting investments is usually determined by the specific conditions of the metropolis, the state of the housing stock (the percentage of depreciation of the </w:t>
      </w:r>
      <w:r>
        <w:rPr>
          <w:rFonts w:ascii="Times New Roman" w:hAnsi="Times New Roman" w:cs="Times New Roman"/>
          <w:sz w:val="24"/>
          <w:szCs w:val="24"/>
          <w:lang w:val="en-GB"/>
        </w:rPr>
        <w:t>main</w:t>
      </w:r>
      <w:r w:rsidRPr="000D5BF9">
        <w:rPr>
          <w:rFonts w:ascii="Times New Roman" w:hAnsi="Times New Roman" w:cs="Times New Roman"/>
          <w:sz w:val="24"/>
          <w:szCs w:val="24"/>
          <w:lang w:val="en-GB"/>
        </w:rPr>
        <w:t xml:space="preserve"> building structures and engineering systems) and the urban</w:t>
      </w:r>
      <w:r w:rsidR="00AB65DB">
        <w:rPr>
          <w:rFonts w:ascii="Times New Roman" w:hAnsi="Times New Roman" w:cs="Times New Roman"/>
          <w:sz w:val="24"/>
          <w:szCs w:val="24"/>
          <w:lang w:val="en-GB"/>
        </w:rPr>
        <w:t xml:space="preserve"> </w:t>
      </w:r>
      <w:r w:rsidRPr="000D5BF9">
        <w:rPr>
          <w:rFonts w:ascii="Times New Roman" w:hAnsi="Times New Roman" w:cs="Times New Roman"/>
          <w:sz w:val="24"/>
          <w:szCs w:val="24"/>
          <w:lang w:val="en-GB"/>
        </w:rPr>
        <w:lastRenderedPageBreak/>
        <w:t>environment, the volumes of state (or m</w:t>
      </w:r>
      <w:r>
        <w:rPr>
          <w:rFonts w:ascii="Times New Roman" w:hAnsi="Times New Roman" w:cs="Times New Roman"/>
          <w:sz w:val="24"/>
          <w:szCs w:val="24"/>
          <w:lang w:val="en-GB"/>
        </w:rPr>
        <w:t>unicipal) and private financing</w:t>
      </w:r>
      <w:r w:rsidRPr="000D5BF9">
        <w:rPr>
          <w:rFonts w:ascii="Times New Roman" w:hAnsi="Times New Roman" w:cs="Times New Roman"/>
          <w:sz w:val="24"/>
          <w:szCs w:val="24"/>
          <w:lang w:val="en-GB"/>
        </w:rPr>
        <w:t xml:space="preserve"> and other factors , a set of which has both common and unique features (;;;</w:t>
      </w:r>
      <w:r>
        <w:rPr>
          <w:rFonts w:ascii="Times New Roman" w:hAnsi="Times New Roman" w:cs="Times New Roman"/>
          <w:sz w:val="24"/>
          <w:szCs w:val="24"/>
          <w:lang w:val="en-GB"/>
        </w:rPr>
        <w:t>;</w:t>
      </w:r>
      <w:r w:rsidR="00D76DA6">
        <w:rPr>
          <w:rStyle w:val="a5"/>
          <w:rFonts w:ascii="Times New Roman" w:hAnsi="Times New Roman" w:cs="Times New Roman"/>
          <w:sz w:val="24"/>
          <w:szCs w:val="24"/>
          <w:lang w:val="en-GB"/>
        </w:rPr>
        <w:footnoteReference w:id="8"/>
      </w:r>
      <w:r w:rsidRPr="000D5BF9">
        <w:rPr>
          <w:rFonts w:ascii="Times New Roman" w:hAnsi="Times New Roman" w:cs="Times New Roman"/>
          <w:sz w:val="24"/>
          <w:szCs w:val="24"/>
          <w:lang w:val="en-GB"/>
        </w:rPr>
        <w:t>).</w:t>
      </w:r>
      <w:proofErr w:type="gramEnd"/>
    </w:p>
    <w:p w:rsidR="00D76DA6" w:rsidRDefault="00D76DA6" w:rsidP="000D5BF9">
      <w:pPr>
        <w:spacing w:line="360" w:lineRule="auto"/>
        <w:ind w:firstLine="709"/>
        <w:jc w:val="both"/>
        <w:rPr>
          <w:rFonts w:ascii="Times New Roman" w:hAnsi="Times New Roman" w:cs="Times New Roman"/>
          <w:sz w:val="24"/>
          <w:szCs w:val="24"/>
          <w:lang w:val="en-GB"/>
        </w:rPr>
      </w:pPr>
      <w:r w:rsidRPr="00D76DA6">
        <w:rPr>
          <w:rFonts w:ascii="Times New Roman" w:hAnsi="Times New Roman" w:cs="Times New Roman"/>
          <w:sz w:val="24"/>
          <w:szCs w:val="24"/>
          <w:lang w:val="en-GB"/>
        </w:rPr>
        <w:t xml:space="preserve">Thus, the methodological basis </w:t>
      </w:r>
      <w:r>
        <w:rPr>
          <w:rFonts w:ascii="Times New Roman" w:hAnsi="Times New Roman" w:cs="Times New Roman"/>
          <w:sz w:val="24"/>
          <w:szCs w:val="24"/>
          <w:lang w:val="en-GB"/>
        </w:rPr>
        <w:t>of assessment</w:t>
      </w:r>
      <w:r w:rsidRPr="00D76DA6">
        <w:rPr>
          <w:rFonts w:ascii="Times New Roman" w:hAnsi="Times New Roman" w:cs="Times New Roman"/>
          <w:sz w:val="24"/>
          <w:szCs w:val="24"/>
          <w:lang w:val="en-GB"/>
        </w:rPr>
        <w:t xml:space="preserve"> and ensuring</w:t>
      </w:r>
      <w:r>
        <w:rPr>
          <w:rFonts w:ascii="Times New Roman" w:hAnsi="Times New Roman" w:cs="Times New Roman"/>
          <w:sz w:val="24"/>
          <w:szCs w:val="24"/>
          <w:lang w:val="en-GB"/>
        </w:rPr>
        <w:t xml:space="preserve"> of</w:t>
      </w:r>
      <w:r w:rsidRPr="00D76DA6">
        <w:rPr>
          <w:rFonts w:ascii="Times New Roman" w:hAnsi="Times New Roman" w:cs="Times New Roman"/>
          <w:sz w:val="24"/>
          <w:szCs w:val="24"/>
          <w:lang w:val="en-GB"/>
        </w:rPr>
        <w:t xml:space="preserve"> the investment attractiveness of renovation projects needs to be developed.</w:t>
      </w:r>
    </w:p>
    <w:p w:rsidR="00903F06" w:rsidRPr="0056195B" w:rsidRDefault="00903F06" w:rsidP="00903F06">
      <w:pPr>
        <w:spacing w:line="360" w:lineRule="auto"/>
        <w:ind w:firstLine="709"/>
        <w:contextualSpacing/>
        <w:jc w:val="both"/>
        <w:rPr>
          <w:rFonts w:ascii="Times New Roman" w:hAnsi="Times New Roman" w:cs="Times New Roman"/>
          <w:b/>
          <w:sz w:val="24"/>
          <w:szCs w:val="24"/>
          <w:lang w:val="en-US"/>
        </w:rPr>
      </w:pPr>
      <w:r w:rsidRPr="00090E92">
        <w:rPr>
          <w:rFonts w:ascii="Times New Roman" w:hAnsi="Times New Roman" w:cs="Times New Roman"/>
          <w:b/>
          <w:sz w:val="24"/>
          <w:szCs w:val="24"/>
          <w:lang w:val="en-US"/>
        </w:rPr>
        <w:t>II</w:t>
      </w:r>
      <w:r w:rsidRPr="0056195B">
        <w:rPr>
          <w:rFonts w:ascii="Times New Roman" w:hAnsi="Times New Roman" w:cs="Times New Roman"/>
          <w:b/>
          <w:sz w:val="24"/>
          <w:szCs w:val="24"/>
          <w:lang w:val="en-US"/>
        </w:rPr>
        <w:t xml:space="preserve">. </w:t>
      </w:r>
      <w:r w:rsidRPr="00090E92">
        <w:rPr>
          <w:rFonts w:ascii="Times New Roman" w:hAnsi="Times New Roman" w:cs="Times New Roman"/>
          <w:b/>
          <w:sz w:val="24"/>
          <w:szCs w:val="24"/>
          <w:lang w:val="en-US"/>
        </w:rPr>
        <w:t>Problem</w:t>
      </w:r>
      <w:r w:rsidRPr="0056195B">
        <w:rPr>
          <w:rFonts w:ascii="Times New Roman" w:hAnsi="Times New Roman" w:cs="Times New Roman"/>
          <w:b/>
          <w:sz w:val="24"/>
          <w:szCs w:val="24"/>
          <w:lang w:val="en-US"/>
        </w:rPr>
        <w:t xml:space="preserve"> </w:t>
      </w:r>
      <w:r w:rsidRPr="00090E92">
        <w:rPr>
          <w:rFonts w:ascii="Times New Roman" w:hAnsi="Times New Roman" w:cs="Times New Roman"/>
          <w:b/>
          <w:sz w:val="24"/>
          <w:szCs w:val="24"/>
          <w:lang w:val="en-US"/>
        </w:rPr>
        <w:t>Statement</w:t>
      </w:r>
    </w:p>
    <w:p w:rsidR="00B14B72" w:rsidRDefault="00B14B72" w:rsidP="00B14B72">
      <w:pPr>
        <w:spacing w:line="360" w:lineRule="auto"/>
        <w:ind w:firstLine="709"/>
        <w:jc w:val="both"/>
        <w:rPr>
          <w:rFonts w:ascii="Times New Roman" w:hAnsi="Times New Roman" w:cs="Times New Roman"/>
          <w:sz w:val="24"/>
          <w:szCs w:val="24"/>
          <w:lang w:val="en-GB"/>
        </w:rPr>
      </w:pPr>
    </w:p>
    <w:p w:rsidR="00B14B72" w:rsidRPr="00B14B72" w:rsidRDefault="00B14B72" w:rsidP="00B14B72">
      <w:pPr>
        <w:spacing w:line="360" w:lineRule="auto"/>
        <w:ind w:firstLine="709"/>
        <w:jc w:val="both"/>
        <w:rPr>
          <w:rFonts w:ascii="Times New Roman" w:hAnsi="Times New Roman" w:cs="Times New Roman"/>
          <w:sz w:val="24"/>
          <w:szCs w:val="24"/>
          <w:lang w:val="en-GB"/>
        </w:rPr>
      </w:pPr>
      <w:r w:rsidRPr="00B14B72">
        <w:rPr>
          <w:rFonts w:ascii="Times New Roman" w:hAnsi="Times New Roman" w:cs="Times New Roman"/>
          <w:sz w:val="24"/>
          <w:szCs w:val="24"/>
          <w:lang w:val="en-GB"/>
        </w:rPr>
        <w:t>The research problem is of a complex nature and consists of three components:</w:t>
      </w:r>
    </w:p>
    <w:p w:rsidR="00B14B72" w:rsidRPr="00B14B72" w:rsidRDefault="00B14B72" w:rsidP="00B14B72">
      <w:pPr>
        <w:spacing w:line="360" w:lineRule="auto"/>
        <w:ind w:firstLine="709"/>
        <w:jc w:val="both"/>
        <w:rPr>
          <w:rFonts w:ascii="Times New Roman" w:hAnsi="Times New Roman" w:cs="Times New Roman"/>
          <w:sz w:val="24"/>
          <w:szCs w:val="24"/>
          <w:lang w:val="en-GB"/>
        </w:rPr>
      </w:pPr>
      <w:r w:rsidRPr="00B14B72">
        <w:rPr>
          <w:rFonts w:ascii="Times New Roman" w:hAnsi="Times New Roman" w:cs="Times New Roman"/>
          <w:sz w:val="24"/>
          <w:szCs w:val="24"/>
          <w:lang w:val="en-GB"/>
        </w:rPr>
        <w:t>1. We can state the practical absence of theoretical and empirical studies, as well as methodological developments in the process of renovati</w:t>
      </w:r>
      <w:r>
        <w:rPr>
          <w:rFonts w:ascii="Times New Roman" w:hAnsi="Times New Roman" w:cs="Times New Roman"/>
          <w:sz w:val="24"/>
          <w:szCs w:val="24"/>
          <w:lang w:val="en-GB"/>
        </w:rPr>
        <w:t>on of</w:t>
      </w:r>
      <w:r w:rsidRPr="00B14B72">
        <w:rPr>
          <w:rFonts w:ascii="Times New Roman" w:hAnsi="Times New Roman" w:cs="Times New Roman"/>
          <w:sz w:val="24"/>
          <w:szCs w:val="24"/>
          <w:lang w:val="en-GB"/>
        </w:rPr>
        <w:t xml:space="preserve"> housing stock in Kazakh</w:t>
      </w:r>
      <w:r w:rsidR="00880F93">
        <w:rPr>
          <w:rFonts w:ascii="Times New Roman" w:hAnsi="Times New Roman" w:cs="Times New Roman"/>
          <w:sz w:val="24"/>
          <w:szCs w:val="24"/>
          <w:lang w:val="en-GB"/>
        </w:rPr>
        <w:t xml:space="preserve"> </w:t>
      </w:r>
      <w:r w:rsidRPr="00B14B72">
        <w:rPr>
          <w:rFonts w:ascii="Times New Roman" w:hAnsi="Times New Roman" w:cs="Times New Roman"/>
          <w:sz w:val="24"/>
          <w:szCs w:val="24"/>
          <w:lang w:val="en-GB"/>
        </w:rPr>
        <w:t xml:space="preserve">science in the period of the formation of a market economy. At the same time, the issues of attracting </w:t>
      </w:r>
      <w:r w:rsidR="00880F93">
        <w:rPr>
          <w:rFonts w:ascii="Times New Roman" w:hAnsi="Times New Roman" w:cs="Times New Roman"/>
          <w:sz w:val="24"/>
          <w:szCs w:val="24"/>
          <w:lang w:val="en-GB"/>
        </w:rPr>
        <w:t xml:space="preserve">of </w:t>
      </w:r>
      <w:r w:rsidRPr="00B14B72">
        <w:rPr>
          <w:rFonts w:ascii="Times New Roman" w:hAnsi="Times New Roman" w:cs="Times New Roman"/>
          <w:sz w:val="24"/>
          <w:szCs w:val="24"/>
          <w:lang w:val="en-GB"/>
        </w:rPr>
        <w:t>extra</w:t>
      </w:r>
      <w:r w:rsidR="00880F93">
        <w:rPr>
          <w:rFonts w:ascii="Times New Roman" w:hAnsi="Times New Roman" w:cs="Times New Roman"/>
          <w:sz w:val="24"/>
          <w:szCs w:val="24"/>
          <w:lang w:val="en-GB"/>
        </w:rPr>
        <w:t>-</w:t>
      </w:r>
      <w:r w:rsidRPr="00B14B72">
        <w:rPr>
          <w:rFonts w:ascii="Times New Roman" w:hAnsi="Times New Roman" w:cs="Times New Roman"/>
          <w:sz w:val="24"/>
          <w:szCs w:val="24"/>
          <w:lang w:val="en-GB"/>
        </w:rPr>
        <w:t xml:space="preserve">budgetary </w:t>
      </w:r>
      <w:r w:rsidR="00880F93">
        <w:rPr>
          <w:rFonts w:ascii="Times New Roman" w:hAnsi="Times New Roman" w:cs="Times New Roman"/>
          <w:sz w:val="24"/>
          <w:szCs w:val="24"/>
          <w:lang w:val="en-GB"/>
        </w:rPr>
        <w:t>funding sources</w:t>
      </w:r>
      <w:r w:rsidRPr="00B14B72">
        <w:rPr>
          <w:rFonts w:ascii="Times New Roman" w:hAnsi="Times New Roman" w:cs="Times New Roman"/>
          <w:sz w:val="24"/>
          <w:szCs w:val="24"/>
          <w:lang w:val="en-GB"/>
        </w:rPr>
        <w:t xml:space="preserve"> of construction and reconstruction of housing in Kazakhstan, the optimal distribution of limited budget resources, the evaluation of the effectiveness of large investment projects, have acquired high significance.</w:t>
      </w:r>
    </w:p>
    <w:p w:rsidR="00B14B72" w:rsidRPr="00B14B72" w:rsidRDefault="00880F93" w:rsidP="00B14B72">
      <w:pPr>
        <w:spacing w:line="360" w:lineRule="auto"/>
        <w:ind w:firstLine="709"/>
        <w:jc w:val="both"/>
        <w:rPr>
          <w:rFonts w:ascii="Times New Roman" w:hAnsi="Times New Roman" w:cs="Times New Roman"/>
          <w:sz w:val="24"/>
          <w:szCs w:val="24"/>
          <w:lang w:val="en-GB"/>
        </w:rPr>
      </w:pPr>
      <w:r>
        <w:rPr>
          <w:rFonts w:ascii="Times New Roman" w:hAnsi="Times New Roman" w:cs="Times New Roman"/>
          <w:sz w:val="24"/>
          <w:szCs w:val="24"/>
          <w:lang w:val="en-GB"/>
        </w:rPr>
        <w:t>Many</w:t>
      </w:r>
      <w:r w:rsidR="00B14B72" w:rsidRPr="00B14B72">
        <w:rPr>
          <w:rFonts w:ascii="Times New Roman" w:hAnsi="Times New Roman" w:cs="Times New Roman"/>
          <w:sz w:val="24"/>
          <w:szCs w:val="24"/>
          <w:lang w:val="en-GB"/>
        </w:rPr>
        <w:t xml:space="preserve"> issues also concern </w:t>
      </w:r>
      <w:r>
        <w:rPr>
          <w:rFonts w:ascii="Times New Roman" w:hAnsi="Times New Roman" w:cs="Times New Roman"/>
          <w:sz w:val="24"/>
          <w:szCs w:val="24"/>
          <w:lang w:val="en-GB"/>
        </w:rPr>
        <w:t xml:space="preserve">the </w:t>
      </w:r>
      <w:r w:rsidR="00B14B72" w:rsidRPr="00B14B72">
        <w:rPr>
          <w:rFonts w:ascii="Times New Roman" w:hAnsi="Times New Roman" w:cs="Times New Roman"/>
          <w:sz w:val="24"/>
          <w:szCs w:val="24"/>
          <w:lang w:val="en-GB"/>
        </w:rPr>
        <w:t>balancing</w:t>
      </w:r>
      <w:r>
        <w:rPr>
          <w:rFonts w:ascii="Times New Roman" w:hAnsi="Times New Roman" w:cs="Times New Roman"/>
          <w:sz w:val="24"/>
          <w:szCs w:val="24"/>
          <w:lang w:val="en-GB"/>
        </w:rPr>
        <w:t xml:space="preserve"> </w:t>
      </w:r>
      <w:r w:rsidR="00B14B72" w:rsidRPr="00B14B72">
        <w:rPr>
          <w:rFonts w:ascii="Times New Roman" w:hAnsi="Times New Roman" w:cs="Times New Roman"/>
          <w:sz w:val="24"/>
          <w:szCs w:val="24"/>
          <w:lang w:val="en-GB"/>
        </w:rPr>
        <w:t xml:space="preserve">interests of residents, </w:t>
      </w:r>
      <w:r>
        <w:rPr>
          <w:rFonts w:ascii="Times New Roman" w:hAnsi="Times New Roman" w:cs="Times New Roman"/>
          <w:sz w:val="24"/>
          <w:szCs w:val="24"/>
          <w:lang w:val="en-GB"/>
        </w:rPr>
        <w:t xml:space="preserve">the </w:t>
      </w:r>
      <w:r w:rsidR="00B14B72" w:rsidRPr="00B14B72">
        <w:rPr>
          <w:rFonts w:ascii="Times New Roman" w:hAnsi="Times New Roman" w:cs="Times New Roman"/>
          <w:sz w:val="24"/>
          <w:szCs w:val="24"/>
          <w:lang w:val="en-GB"/>
        </w:rPr>
        <w:t xml:space="preserve">business and municipal authorities in the framework of the renovation project in </w:t>
      </w:r>
      <w:r>
        <w:rPr>
          <w:rFonts w:ascii="Times New Roman" w:hAnsi="Times New Roman" w:cs="Times New Roman"/>
          <w:sz w:val="24"/>
          <w:szCs w:val="24"/>
          <w:lang w:val="en-GB"/>
        </w:rPr>
        <w:t>Astana. The ways and mechanisms</w:t>
      </w:r>
      <w:r w:rsidR="00B14B72" w:rsidRPr="00B14B72">
        <w:rPr>
          <w:rFonts w:ascii="Times New Roman" w:hAnsi="Times New Roman" w:cs="Times New Roman"/>
          <w:sz w:val="24"/>
          <w:szCs w:val="24"/>
          <w:lang w:val="en-GB"/>
        </w:rPr>
        <w:t xml:space="preserve"> </w:t>
      </w:r>
      <w:r>
        <w:rPr>
          <w:rFonts w:ascii="Times New Roman" w:hAnsi="Times New Roman" w:cs="Times New Roman"/>
          <w:sz w:val="24"/>
          <w:szCs w:val="24"/>
          <w:lang w:val="en-GB"/>
        </w:rPr>
        <w:t>in</w:t>
      </w:r>
      <w:r w:rsidR="00B14B72" w:rsidRPr="00B14B72">
        <w:rPr>
          <w:rFonts w:ascii="Times New Roman" w:hAnsi="Times New Roman" w:cs="Times New Roman"/>
          <w:sz w:val="24"/>
          <w:szCs w:val="24"/>
          <w:lang w:val="en-GB"/>
        </w:rPr>
        <w:t xml:space="preserve"> which the aut</w:t>
      </w:r>
      <w:r>
        <w:rPr>
          <w:rFonts w:ascii="Times New Roman" w:hAnsi="Times New Roman" w:cs="Times New Roman"/>
          <w:sz w:val="24"/>
          <w:szCs w:val="24"/>
          <w:lang w:val="en-GB"/>
        </w:rPr>
        <w:t>horities provide such a balance</w:t>
      </w:r>
      <w:r w:rsidR="00B14B72" w:rsidRPr="00B14B72">
        <w:rPr>
          <w:rFonts w:ascii="Times New Roman" w:hAnsi="Times New Roman" w:cs="Times New Roman"/>
          <w:sz w:val="24"/>
          <w:szCs w:val="24"/>
          <w:lang w:val="en-GB"/>
        </w:rPr>
        <w:t xml:space="preserve"> are not obvious. There are no answers to the following questions:</w:t>
      </w:r>
    </w:p>
    <w:p w:rsidR="00B14B72" w:rsidRPr="00B14B72" w:rsidRDefault="00B14B72" w:rsidP="00B14B72">
      <w:pPr>
        <w:spacing w:line="360" w:lineRule="auto"/>
        <w:ind w:firstLine="709"/>
        <w:jc w:val="both"/>
        <w:rPr>
          <w:rFonts w:ascii="Times New Roman" w:hAnsi="Times New Roman" w:cs="Times New Roman"/>
          <w:sz w:val="24"/>
          <w:szCs w:val="24"/>
          <w:lang w:val="en-GB"/>
        </w:rPr>
      </w:pPr>
      <w:r w:rsidRPr="00B14B72">
        <w:rPr>
          <w:rFonts w:ascii="Times New Roman" w:hAnsi="Times New Roman" w:cs="Times New Roman"/>
          <w:sz w:val="24"/>
          <w:szCs w:val="24"/>
          <w:lang w:val="en-GB"/>
        </w:rPr>
        <w:t xml:space="preserve">What </w:t>
      </w:r>
      <w:r w:rsidR="00880F93">
        <w:rPr>
          <w:rFonts w:ascii="Times New Roman" w:hAnsi="Times New Roman" w:cs="Times New Roman"/>
          <w:sz w:val="24"/>
          <w:szCs w:val="24"/>
          <w:lang w:val="en-GB"/>
        </w:rPr>
        <w:t xml:space="preserve">quality </w:t>
      </w:r>
      <w:r w:rsidRPr="00B14B72">
        <w:rPr>
          <w:rFonts w:ascii="Times New Roman" w:hAnsi="Times New Roman" w:cs="Times New Roman"/>
          <w:sz w:val="24"/>
          <w:szCs w:val="24"/>
          <w:lang w:val="en-GB"/>
        </w:rPr>
        <w:t xml:space="preserve">criteria </w:t>
      </w:r>
      <w:r w:rsidR="00880F93">
        <w:rPr>
          <w:rFonts w:ascii="Times New Roman" w:hAnsi="Times New Roman" w:cs="Times New Roman"/>
          <w:sz w:val="24"/>
          <w:szCs w:val="24"/>
          <w:lang w:val="en-GB"/>
        </w:rPr>
        <w:t>should</w:t>
      </w:r>
      <w:r w:rsidRPr="00B14B72">
        <w:rPr>
          <w:rFonts w:ascii="Times New Roman" w:hAnsi="Times New Roman" w:cs="Times New Roman"/>
          <w:sz w:val="24"/>
          <w:szCs w:val="24"/>
          <w:lang w:val="en-GB"/>
        </w:rPr>
        <w:t xml:space="preserve"> the renewed urban environment</w:t>
      </w:r>
      <w:r w:rsidR="00880F93">
        <w:rPr>
          <w:rFonts w:ascii="Times New Roman" w:hAnsi="Times New Roman" w:cs="Times New Roman"/>
          <w:sz w:val="24"/>
          <w:szCs w:val="24"/>
          <w:lang w:val="en-GB"/>
        </w:rPr>
        <w:t xml:space="preserve"> meet</w:t>
      </w:r>
      <w:r w:rsidRPr="00B14B72">
        <w:rPr>
          <w:rFonts w:ascii="Times New Roman" w:hAnsi="Times New Roman" w:cs="Times New Roman"/>
          <w:sz w:val="24"/>
          <w:szCs w:val="24"/>
          <w:lang w:val="en-GB"/>
        </w:rPr>
        <w:t>?</w:t>
      </w:r>
    </w:p>
    <w:p w:rsidR="00B14B72" w:rsidRPr="00B14B72" w:rsidRDefault="00B14B72" w:rsidP="00B14B72">
      <w:pPr>
        <w:spacing w:line="360" w:lineRule="auto"/>
        <w:ind w:firstLine="709"/>
        <w:jc w:val="both"/>
        <w:rPr>
          <w:rFonts w:ascii="Times New Roman" w:hAnsi="Times New Roman" w:cs="Times New Roman"/>
          <w:sz w:val="24"/>
          <w:szCs w:val="24"/>
          <w:lang w:val="en-GB"/>
        </w:rPr>
      </w:pPr>
      <w:r w:rsidRPr="00B14B72">
        <w:rPr>
          <w:rFonts w:ascii="Times New Roman" w:hAnsi="Times New Roman" w:cs="Times New Roman"/>
          <w:sz w:val="24"/>
          <w:szCs w:val="24"/>
          <w:lang w:val="en-GB"/>
        </w:rPr>
        <w:t>Who forms (establishes) these criteria (</w:t>
      </w:r>
      <w:r w:rsidR="00880F93">
        <w:rPr>
          <w:rFonts w:ascii="Times New Roman" w:hAnsi="Times New Roman" w:cs="Times New Roman"/>
          <w:sz w:val="24"/>
          <w:szCs w:val="24"/>
          <w:lang w:val="en-GB"/>
        </w:rPr>
        <w:t xml:space="preserve">the </w:t>
      </w:r>
      <w:r w:rsidRPr="00B14B72">
        <w:rPr>
          <w:rFonts w:ascii="Times New Roman" w:hAnsi="Times New Roman" w:cs="Times New Roman"/>
          <w:sz w:val="24"/>
          <w:szCs w:val="24"/>
          <w:lang w:val="en-GB"/>
        </w:rPr>
        <w:t xml:space="preserve">government, </w:t>
      </w:r>
      <w:r w:rsidR="00880F93">
        <w:rPr>
          <w:rFonts w:ascii="Times New Roman" w:hAnsi="Times New Roman" w:cs="Times New Roman"/>
          <w:sz w:val="24"/>
          <w:szCs w:val="24"/>
          <w:lang w:val="en-GB"/>
        </w:rPr>
        <w:t xml:space="preserve">the </w:t>
      </w:r>
      <w:r w:rsidRPr="00B14B72">
        <w:rPr>
          <w:rFonts w:ascii="Times New Roman" w:hAnsi="Times New Roman" w:cs="Times New Roman"/>
          <w:sz w:val="24"/>
          <w:szCs w:val="24"/>
          <w:lang w:val="en-GB"/>
        </w:rPr>
        <w:t xml:space="preserve">public, experts, </w:t>
      </w:r>
      <w:proofErr w:type="gramStart"/>
      <w:r w:rsidR="006A35A2">
        <w:rPr>
          <w:rFonts w:ascii="Times New Roman" w:hAnsi="Times New Roman" w:cs="Times New Roman"/>
          <w:sz w:val="24"/>
          <w:szCs w:val="24"/>
          <w:lang w:val="en-GB"/>
        </w:rPr>
        <w:t>the</w:t>
      </w:r>
      <w:proofErr w:type="gramEnd"/>
      <w:r w:rsidR="006A35A2">
        <w:rPr>
          <w:rFonts w:ascii="Times New Roman" w:hAnsi="Times New Roman" w:cs="Times New Roman"/>
          <w:sz w:val="24"/>
          <w:szCs w:val="24"/>
          <w:lang w:val="en-GB"/>
        </w:rPr>
        <w:t xml:space="preserve"> </w:t>
      </w:r>
      <w:r w:rsidRPr="00B14B72">
        <w:rPr>
          <w:rFonts w:ascii="Times New Roman" w:hAnsi="Times New Roman" w:cs="Times New Roman"/>
          <w:sz w:val="24"/>
          <w:szCs w:val="24"/>
          <w:lang w:val="en-GB"/>
        </w:rPr>
        <w:t>requirements of international standards)?</w:t>
      </w:r>
    </w:p>
    <w:p w:rsidR="00B14B72" w:rsidRPr="00B14B72" w:rsidRDefault="00B14B72" w:rsidP="00B14B72">
      <w:pPr>
        <w:spacing w:line="360" w:lineRule="auto"/>
        <w:ind w:firstLine="709"/>
        <w:jc w:val="both"/>
        <w:rPr>
          <w:rFonts w:ascii="Times New Roman" w:hAnsi="Times New Roman" w:cs="Times New Roman"/>
          <w:sz w:val="24"/>
          <w:szCs w:val="24"/>
          <w:lang w:val="en-GB"/>
        </w:rPr>
      </w:pPr>
      <w:r w:rsidRPr="00B14B72">
        <w:rPr>
          <w:rFonts w:ascii="Times New Roman" w:hAnsi="Times New Roman" w:cs="Times New Roman"/>
          <w:sz w:val="24"/>
          <w:szCs w:val="24"/>
          <w:lang w:val="en-GB"/>
        </w:rPr>
        <w:t>How are the conflict situations between the project participant</w:t>
      </w:r>
      <w:r w:rsidR="006A35A2">
        <w:rPr>
          <w:rFonts w:ascii="Times New Roman" w:hAnsi="Times New Roman" w:cs="Times New Roman"/>
          <w:sz w:val="24"/>
          <w:szCs w:val="24"/>
          <w:lang w:val="en-GB"/>
        </w:rPr>
        <w:t>s</w:t>
      </w:r>
      <w:r w:rsidRPr="00B14B72">
        <w:rPr>
          <w:rFonts w:ascii="Times New Roman" w:hAnsi="Times New Roman" w:cs="Times New Roman"/>
          <w:sz w:val="24"/>
          <w:szCs w:val="24"/>
          <w:lang w:val="en-GB"/>
        </w:rPr>
        <w:t xml:space="preserve"> resolved or will be resolved?</w:t>
      </w:r>
    </w:p>
    <w:p w:rsidR="00B14B72" w:rsidRDefault="00B14B72" w:rsidP="00B14B72">
      <w:pPr>
        <w:spacing w:line="360" w:lineRule="auto"/>
        <w:ind w:firstLine="709"/>
        <w:jc w:val="both"/>
        <w:rPr>
          <w:rFonts w:ascii="Times New Roman" w:hAnsi="Times New Roman" w:cs="Times New Roman"/>
          <w:sz w:val="24"/>
          <w:szCs w:val="24"/>
          <w:lang w:val="en-GB"/>
        </w:rPr>
      </w:pPr>
      <w:r w:rsidRPr="00B14B72">
        <w:rPr>
          <w:rFonts w:ascii="Times New Roman" w:hAnsi="Times New Roman" w:cs="Times New Roman"/>
          <w:sz w:val="24"/>
          <w:szCs w:val="24"/>
          <w:lang w:val="en-GB"/>
        </w:rPr>
        <w:t>What is the opinion of residents of Astana regarding the renovation process?</w:t>
      </w:r>
    </w:p>
    <w:p w:rsidR="00ED405F" w:rsidRPr="00ED405F" w:rsidRDefault="00ED405F" w:rsidP="00ED405F">
      <w:pPr>
        <w:ind w:firstLine="709"/>
        <w:jc w:val="both"/>
        <w:rPr>
          <w:rFonts w:ascii="Times New Roman" w:hAnsi="Times New Roman" w:cs="Times New Roman"/>
          <w:sz w:val="24"/>
          <w:szCs w:val="24"/>
          <w:lang w:val="en-GB"/>
        </w:rPr>
      </w:pPr>
      <w:proofErr w:type="gramStart"/>
      <w:r w:rsidRPr="00ED405F">
        <w:rPr>
          <w:rFonts w:ascii="Times New Roman" w:hAnsi="Times New Roman" w:cs="Times New Roman"/>
          <w:sz w:val="24"/>
          <w:szCs w:val="24"/>
          <w:lang w:val="en-GB"/>
        </w:rPr>
        <w:t xml:space="preserve">2. </w:t>
      </w:r>
      <w:r>
        <w:rPr>
          <w:rFonts w:ascii="Times New Roman" w:hAnsi="Times New Roman" w:cs="Times New Roman"/>
          <w:sz w:val="24"/>
          <w:szCs w:val="24"/>
          <w:lang w:val="en-GB"/>
        </w:rPr>
        <w:t>Currently</w:t>
      </w:r>
      <w:r w:rsidR="003A661A">
        <w:rPr>
          <w:rFonts w:ascii="Times New Roman" w:hAnsi="Times New Roman" w:cs="Times New Roman"/>
          <w:sz w:val="24"/>
          <w:szCs w:val="24"/>
          <w:lang w:val="en-GB"/>
        </w:rPr>
        <w:t xml:space="preserve">, the implementation of renovation program involves </w:t>
      </w:r>
      <w:proofErr w:type="spellStart"/>
      <w:r w:rsidR="003A661A">
        <w:rPr>
          <w:rFonts w:ascii="Times New Roman" w:hAnsi="Times New Roman" w:cs="Times New Roman"/>
          <w:sz w:val="24"/>
          <w:szCs w:val="24"/>
          <w:lang w:val="en-GB"/>
        </w:rPr>
        <w:t>JSC</w:t>
      </w:r>
      <w:proofErr w:type="spellEnd"/>
      <w:r w:rsidR="003A661A">
        <w:rPr>
          <w:rFonts w:ascii="Times New Roman" w:hAnsi="Times New Roman" w:cs="Times New Roman"/>
          <w:sz w:val="24"/>
          <w:szCs w:val="24"/>
          <w:lang w:val="en-GB"/>
        </w:rPr>
        <w:t xml:space="preserve"> “National Management Holding “</w:t>
      </w:r>
      <w:proofErr w:type="spellStart"/>
      <w:r w:rsidR="003A661A">
        <w:rPr>
          <w:rFonts w:ascii="Times New Roman" w:hAnsi="Times New Roman" w:cs="Times New Roman"/>
          <w:sz w:val="24"/>
          <w:szCs w:val="24"/>
          <w:lang w:val="en-GB"/>
        </w:rPr>
        <w:t>Baiterek</w:t>
      </w:r>
      <w:proofErr w:type="spellEnd"/>
      <w:r w:rsidR="003A661A">
        <w:rPr>
          <w:rFonts w:ascii="Times New Roman" w:hAnsi="Times New Roman" w:cs="Times New Roman"/>
          <w:sz w:val="24"/>
          <w:szCs w:val="24"/>
          <w:lang w:val="en-GB"/>
        </w:rPr>
        <w:t>”</w:t>
      </w:r>
      <w:r w:rsidRPr="00ED405F">
        <w:rPr>
          <w:rFonts w:ascii="Times New Roman" w:hAnsi="Times New Roman" w:cs="Times New Roman"/>
          <w:sz w:val="24"/>
          <w:szCs w:val="24"/>
          <w:lang w:val="en-GB"/>
        </w:rPr>
        <w:t>, which is the main financial agent of the Government of the R</w:t>
      </w:r>
      <w:r w:rsidR="003A661A">
        <w:rPr>
          <w:rFonts w:ascii="Times New Roman" w:hAnsi="Times New Roman" w:cs="Times New Roman"/>
          <w:sz w:val="24"/>
          <w:szCs w:val="24"/>
          <w:lang w:val="en-GB"/>
        </w:rPr>
        <w:t>epublic of Kazakhstan</w:t>
      </w:r>
      <w:r w:rsidRPr="00ED405F">
        <w:rPr>
          <w:rFonts w:ascii="Times New Roman" w:hAnsi="Times New Roman" w:cs="Times New Roman"/>
          <w:sz w:val="24"/>
          <w:szCs w:val="24"/>
          <w:lang w:val="en-GB"/>
        </w:rPr>
        <w:t xml:space="preserve"> (</w:t>
      </w:r>
      <w:r>
        <w:rPr>
          <w:rFonts w:ascii="Times New Roman" w:hAnsi="Times New Roman" w:cs="Times New Roman"/>
          <w:sz w:val="24"/>
          <w:szCs w:val="24"/>
          <w:lang w:val="en-GB"/>
        </w:rPr>
        <w:t>The</w:t>
      </w:r>
      <w:r w:rsidRPr="00ED405F">
        <w:rPr>
          <w:rFonts w:ascii="Times New Roman" w:hAnsi="Times New Roman" w:cs="Times New Roman"/>
          <w:sz w:val="24"/>
          <w:szCs w:val="24"/>
          <w:lang w:val="en-GB"/>
        </w:rPr>
        <w:t xml:space="preserve"> Decree</w:t>
      </w:r>
      <w:r>
        <w:rPr>
          <w:rFonts w:ascii="Times New Roman" w:hAnsi="Times New Roman" w:cs="Times New Roman"/>
          <w:sz w:val="24"/>
          <w:szCs w:val="24"/>
          <w:lang w:val="en-GB"/>
        </w:rPr>
        <w:t xml:space="preserve"> of the President of the Republic of Kazakhstan</w:t>
      </w:r>
      <w:r w:rsidRPr="00ED405F">
        <w:rPr>
          <w:rFonts w:ascii="Times New Roman" w:hAnsi="Times New Roman" w:cs="Times New Roman"/>
          <w:sz w:val="24"/>
          <w:szCs w:val="24"/>
          <w:lang w:val="en-GB"/>
        </w:rPr>
        <w:t xml:space="preserve"> of </w:t>
      </w:r>
      <w:r>
        <w:rPr>
          <w:rFonts w:ascii="Times New Roman" w:hAnsi="Times New Roman" w:cs="Times New Roman"/>
          <w:sz w:val="24"/>
          <w:szCs w:val="24"/>
          <w:lang w:val="en-GB"/>
        </w:rPr>
        <w:t xml:space="preserve">22 </w:t>
      </w:r>
      <w:r w:rsidRPr="00ED405F">
        <w:rPr>
          <w:rFonts w:ascii="Times New Roman" w:hAnsi="Times New Roman" w:cs="Times New Roman"/>
          <w:sz w:val="24"/>
          <w:szCs w:val="24"/>
          <w:lang w:val="en-GB"/>
        </w:rPr>
        <w:t>May, 2013, No. 571, 2013</w:t>
      </w:r>
      <w:r w:rsidR="003A661A">
        <w:rPr>
          <w:rStyle w:val="a5"/>
          <w:rFonts w:ascii="Times New Roman" w:hAnsi="Times New Roman" w:cs="Times New Roman"/>
          <w:sz w:val="24"/>
          <w:szCs w:val="24"/>
          <w:lang w:val="en-GB"/>
        </w:rPr>
        <w:footnoteReference w:id="9"/>
      </w:r>
      <w:r w:rsidRPr="00ED405F">
        <w:rPr>
          <w:rFonts w:ascii="Times New Roman" w:hAnsi="Times New Roman" w:cs="Times New Roman"/>
          <w:sz w:val="24"/>
          <w:szCs w:val="24"/>
          <w:lang w:val="en-GB"/>
        </w:rPr>
        <w:t xml:space="preserve">), and the state enterprise </w:t>
      </w:r>
      <w:r w:rsidR="003A661A">
        <w:rPr>
          <w:rFonts w:ascii="Times New Roman" w:hAnsi="Times New Roman" w:cs="Times New Roman"/>
          <w:sz w:val="24"/>
          <w:szCs w:val="24"/>
          <w:lang w:val="en-GB"/>
        </w:rPr>
        <w:t>− LLP</w:t>
      </w:r>
      <w:r w:rsidRPr="00ED405F">
        <w:rPr>
          <w:rFonts w:ascii="Times New Roman" w:hAnsi="Times New Roman" w:cs="Times New Roman"/>
          <w:sz w:val="24"/>
          <w:szCs w:val="24"/>
          <w:lang w:val="en-GB"/>
        </w:rPr>
        <w:t xml:space="preserve"> </w:t>
      </w:r>
      <w:r w:rsidR="003A661A">
        <w:rPr>
          <w:rFonts w:ascii="Times New Roman" w:hAnsi="Times New Roman" w:cs="Times New Roman"/>
          <w:sz w:val="24"/>
          <w:szCs w:val="24"/>
          <w:lang w:val="en-GB"/>
        </w:rPr>
        <w:t>“</w:t>
      </w:r>
      <w:r w:rsidRPr="00ED405F">
        <w:rPr>
          <w:rFonts w:ascii="Times New Roman" w:hAnsi="Times New Roman" w:cs="Times New Roman"/>
          <w:sz w:val="24"/>
          <w:szCs w:val="24"/>
          <w:lang w:val="en-GB"/>
        </w:rPr>
        <w:t xml:space="preserve">El </w:t>
      </w:r>
      <w:proofErr w:type="spellStart"/>
      <w:r w:rsidRPr="00ED405F">
        <w:rPr>
          <w:rFonts w:ascii="Times New Roman" w:hAnsi="Times New Roman" w:cs="Times New Roman"/>
          <w:sz w:val="24"/>
          <w:szCs w:val="24"/>
          <w:lang w:val="en-GB"/>
        </w:rPr>
        <w:t>Orda</w:t>
      </w:r>
      <w:proofErr w:type="spellEnd"/>
      <w:r w:rsidRPr="00ED405F">
        <w:rPr>
          <w:rFonts w:ascii="Times New Roman" w:hAnsi="Times New Roman" w:cs="Times New Roman"/>
          <w:sz w:val="24"/>
          <w:szCs w:val="24"/>
          <w:lang w:val="en-GB"/>
        </w:rPr>
        <w:t xml:space="preserve"> </w:t>
      </w:r>
      <w:proofErr w:type="spellStart"/>
      <w:r w:rsidRPr="00ED405F">
        <w:rPr>
          <w:rFonts w:ascii="Times New Roman" w:hAnsi="Times New Roman" w:cs="Times New Roman"/>
          <w:sz w:val="24"/>
          <w:szCs w:val="24"/>
          <w:lang w:val="en-GB"/>
        </w:rPr>
        <w:t>Damu</w:t>
      </w:r>
      <w:proofErr w:type="spellEnd"/>
      <w:r w:rsidRPr="00ED405F">
        <w:rPr>
          <w:rFonts w:ascii="Times New Roman" w:hAnsi="Times New Roman" w:cs="Times New Roman"/>
          <w:sz w:val="24"/>
          <w:szCs w:val="24"/>
          <w:lang w:val="en-GB"/>
        </w:rPr>
        <w:t xml:space="preserve"> </w:t>
      </w:r>
      <w:r w:rsidR="003A661A">
        <w:rPr>
          <w:rFonts w:ascii="Times New Roman" w:hAnsi="Times New Roman" w:cs="Times New Roman"/>
          <w:sz w:val="24"/>
          <w:szCs w:val="24"/>
          <w:lang w:val="en-GB"/>
        </w:rPr>
        <w:t>a</w:t>
      </w:r>
      <w:r w:rsidRPr="00ED405F">
        <w:rPr>
          <w:rFonts w:ascii="Times New Roman" w:hAnsi="Times New Roman" w:cs="Times New Roman"/>
          <w:sz w:val="24"/>
          <w:szCs w:val="24"/>
          <w:lang w:val="en-GB"/>
        </w:rPr>
        <w:t xml:space="preserve">uthorized by the </w:t>
      </w:r>
      <w:r w:rsidRPr="00ED405F">
        <w:rPr>
          <w:rFonts w:ascii="Times New Roman" w:hAnsi="Times New Roman" w:cs="Times New Roman"/>
          <w:sz w:val="24"/>
          <w:szCs w:val="24"/>
          <w:lang w:val="en-GB"/>
        </w:rPr>
        <w:lastRenderedPageBreak/>
        <w:t>Construction Department</w:t>
      </w:r>
      <w:r w:rsidR="0059606E">
        <w:rPr>
          <w:rFonts w:ascii="Times New Roman" w:hAnsi="Times New Roman" w:cs="Times New Roman"/>
          <w:sz w:val="24"/>
          <w:szCs w:val="24"/>
          <w:lang w:val="en-GB"/>
        </w:rPr>
        <w:t xml:space="preserve"> of Astana</w:t>
      </w:r>
      <w:r w:rsidRPr="00ED405F">
        <w:rPr>
          <w:rFonts w:ascii="Times New Roman" w:hAnsi="Times New Roman" w:cs="Times New Roman"/>
          <w:sz w:val="24"/>
          <w:szCs w:val="24"/>
          <w:lang w:val="en-GB"/>
        </w:rPr>
        <w:t xml:space="preserve"> to </w:t>
      </w:r>
      <w:r w:rsidR="0059606E">
        <w:rPr>
          <w:rFonts w:ascii="Times New Roman" w:hAnsi="Times New Roman" w:cs="Times New Roman"/>
          <w:sz w:val="24"/>
          <w:szCs w:val="24"/>
          <w:lang w:val="en-GB"/>
        </w:rPr>
        <w:t>carry out</w:t>
      </w:r>
      <w:r w:rsidRPr="00ED405F">
        <w:rPr>
          <w:rFonts w:ascii="Times New Roman" w:hAnsi="Times New Roman" w:cs="Times New Roman"/>
          <w:sz w:val="24"/>
          <w:szCs w:val="24"/>
          <w:lang w:val="en-GB"/>
        </w:rPr>
        <w:t xml:space="preserve"> planned demolition</w:t>
      </w:r>
      <w:r w:rsidR="0059606E">
        <w:rPr>
          <w:rFonts w:ascii="Times New Roman" w:hAnsi="Times New Roman" w:cs="Times New Roman"/>
          <w:sz w:val="24"/>
          <w:szCs w:val="24"/>
          <w:lang w:val="en-GB"/>
        </w:rPr>
        <w:t>s</w:t>
      </w:r>
      <w:r w:rsidRPr="00ED405F">
        <w:rPr>
          <w:rFonts w:ascii="Times New Roman" w:hAnsi="Times New Roman" w:cs="Times New Roman"/>
          <w:sz w:val="24"/>
          <w:szCs w:val="24"/>
          <w:lang w:val="en-GB"/>
        </w:rPr>
        <w:t xml:space="preserve"> of </w:t>
      </w:r>
      <w:r w:rsidR="0059606E">
        <w:rPr>
          <w:rFonts w:ascii="Times New Roman" w:hAnsi="Times New Roman" w:cs="Times New Roman"/>
          <w:sz w:val="24"/>
          <w:szCs w:val="24"/>
          <w:lang w:val="en-GB"/>
        </w:rPr>
        <w:t>ramshackle</w:t>
      </w:r>
      <w:r w:rsidRPr="00ED405F">
        <w:rPr>
          <w:rFonts w:ascii="Times New Roman" w:hAnsi="Times New Roman" w:cs="Times New Roman"/>
          <w:sz w:val="24"/>
          <w:szCs w:val="24"/>
          <w:lang w:val="en-GB"/>
        </w:rPr>
        <w:t xml:space="preserve"> and </w:t>
      </w:r>
      <w:r w:rsidR="0059606E">
        <w:rPr>
          <w:rFonts w:ascii="Times New Roman" w:hAnsi="Times New Roman" w:cs="Times New Roman"/>
          <w:sz w:val="24"/>
          <w:szCs w:val="24"/>
          <w:lang w:val="en-GB"/>
        </w:rPr>
        <w:t xml:space="preserve">unsafe </w:t>
      </w:r>
      <w:r w:rsidRPr="00ED405F">
        <w:rPr>
          <w:rFonts w:ascii="Times New Roman" w:hAnsi="Times New Roman" w:cs="Times New Roman"/>
          <w:sz w:val="24"/>
          <w:szCs w:val="24"/>
          <w:lang w:val="en-GB"/>
        </w:rPr>
        <w:t xml:space="preserve">housing, as well as the construction of new residential </w:t>
      </w:r>
      <w:r w:rsidR="0059606E">
        <w:rPr>
          <w:rFonts w:ascii="Times New Roman" w:hAnsi="Times New Roman" w:cs="Times New Roman"/>
          <w:sz w:val="24"/>
          <w:szCs w:val="24"/>
          <w:lang w:val="en-GB"/>
        </w:rPr>
        <w:t>estates.</w:t>
      </w:r>
      <w:proofErr w:type="gramEnd"/>
    </w:p>
    <w:p w:rsidR="004B568D" w:rsidRDefault="0059606E" w:rsidP="00ED405F">
      <w:pPr>
        <w:ind w:firstLine="709"/>
        <w:jc w:val="both"/>
        <w:rPr>
          <w:rFonts w:ascii="Times New Roman" w:hAnsi="Times New Roman" w:cs="Times New Roman"/>
          <w:sz w:val="24"/>
          <w:szCs w:val="24"/>
          <w:lang w:val="en-GB"/>
        </w:rPr>
      </w:pPr>
      <w:r w:rsidRPr="00ED405F">
        <w:rPr>
          <w:rFonts w:ascii="Times New Roman" w:hAnsi="Times New Roman" w:cs="Times New Roman"/>
          <w:sz w:val="24"/>
          <w:szCs w:val="24"/>
          <w:lang w:val="en-GB"/>
        </w:rPr>
        <w:t>However,</w:t>
      </w:r>
      <w:r w:rsidR="00ED405F" w:rsidRPr="00ED405F">
        <w:rPr>
          <w:rFonts w:ascii="Times New Roman" w:hAnsi="Times New Roman" w:cs="Times New Roman"/>
          <w:sz w:val="24"/>
          <w:szCs w:val="24"/>
          <w:lang w:val="en-GB"/>
        </w:rPr>
        <w:t xml:space="preserve"> the </w:t>
      </w:r>
      <w:r w:rsidR="002A31DD">
        <w:rPr>
          <w:rFonts w:ascii="Times New Roman" w:hAnsi="Times New Roman" w:cs="Times New Roman"/>
          <w:sz w:val="24"/>
          <w:szCs w:val="24"/>
          <w:lang w:val="en-GB"/>
        </w:rPr>
        <w:t>question</w:t>
      </w:r>
      <w:r w:rsidR="00ED405F" w:rsidRPr="00ED405F">
        <w:rPr>
          <w:rFonts w:ascii="Times New Roman" w:hAnsi="Times New Roman" w:cs="Times New Roman"/>
          <w:sz w:val="24"/>
          <w:szCs w:val="24"/>
          <w:lang w:val="en-GB"/>
        </w:rPr>
        <w:t xml:space="preserve"> of attracting investment in the renovation project is very </w:t>
      </w:r>
      <w:r w:rsidR="002A31DD">
        <w:rPr>
          <w:rFonts w:ascii="Times New Roman" w:hAnsi="Times New Roman" w:cs="Times New Roman"/>
          <w:sz w:val="24"/>
          <w:szCs w:val="24"/>
          <w:lang w:val="en-GB"/>
        </w:rPr>
        <w:t>thorny</w:t>
      </w:r>
      <w:r w:rsidR="00ED405F" w:rsidRPr="00ED405F">
        <w:rPr>
          <w:rFonts w:ascii="Times New Roman" w:hAnsi="Times New Roman" w:cs="Times New Roman"/>
          <w:sz w:val="24"/>
          <w:szCs w:val="24"/>
          <w:lang w:val="en-GB"/>
        </w:rPr>
        <w:t>. There are reasons for that: there are no official presentations of the project or proposals for investors on any official resource of the li</w:t>
      </w:r>
      <w:r>
        <w:rPr>
          <w:rFonts w:ascii="Times New Roman" w:hAnsi="Times New Roman" w:cs="Times New Roman"/>
          <w:sz w:val="24"/>
          <w:szCs w:val="24"/>
          <w:lang w:val="en-GB"/>
        </w:rPr>
        <w:t>sted project participants (</w:t>
      </w:r>
      <w:proofErr w:type="spellStart"/>
      <w:r>
        <w:rPr>
          <w:rFonts w:ascii="Times New Roman" w:hAnsi="Times New Roman" w:cs="Times New Roman"/>
          <w:sz w:val="24"/>
          <w:szCs w:val="24"/>
          <w:lang w:val="en-GB"/>
        </w:rPr>
        <w:t>JSC</w:t>
      </w:r>
      <w:proofErr w:type="spellEnd"/>
      <w:r>
        <w:rPr>
          <w:rFonts w:ascii="Times New Roman" w:hAnsi="Times New Roman" w:cs="Times New Roman"/>
          <w:sz w:val="24"/>
          <w:szCs w:val="24"/>
          <w:lang w:val="en-GB"/>
        </w:rPr>
        <w:t xml:space="preserve"> “</w:t>
      </w:r>
      <w:proofErr w:type="spellStart"/>
      <w:r w:rsidR="00ED405F" w:rsidRPr="00ED405F">
        <w:rPr>
          <w:rFonts w:ascii="Times New Roman" w:hAnsi="Times New Roman" w:cs="Times New Roman"/>
          <w:sz w:val="24"/>
          <w:szCs w:val="24"/>
          <w:lang w:val="en-GB"/>
        </w:rPr>
        <w:t>NUKH</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Baiterek</w:t>
      </w:r>
      <w:proofErr w:type="spellEnd"/>
      <w:r>
        <w:rPr>
          <w:rFonts w:ascii="Times New Roman" w:hAnsi="Times New Roman" w:cs="Times New Roman"/>
          <w:sz w:val="24"/>
          <w:szCs w:val="24"/>
          <w:lang w:val="en-GB"/>
        </w:rPr>
        <w:t>”</w:t>
      </w:r>
      <w:r w:rsidR="00ED405F" w:rsidRPr="00ED405F">
        <w:rPr>
          <w:rFonts w:ascii="Times New Roman" w:hAnsi="Times New Roman" w:cs="Times New Roman"/>
          <w:sz w:val="24"/>
          <w:szCs w:val="24"/>
          <w:lang w:val="en-GB"/>
        </w:rPr>
        <w:t xml:space="preserve">, LLP "El </w:t>
      </w:r>
      <w:proofErr w:type="spellStart"/>
      <w:r w:rsidR="00ED405F" w:rsidRPr="00ED405F">
        <w:rPr>
          <w:rFonts w:ascii="Times New Roman" w:hAnsi="Times New Roman" w:cs="Times New Roman"/>
          <w:sz w:val="24"/>
          <w:szCs w:val="24"/>
          <w:lang w:val="en-GB"/>
        </w:rPr>
        <w:t>Orda</w:t>
      </w:r>
      <w:proofErr w:type="spellEnd"/>
      <w:r w:rsidR="00ED405F" w:rsidRPr="00ED405F">
        <w:rPr>
          <w:rFonts w:ascii="Times New Roman" w:hAnsi="Times New Roman" w:cs="Times New Roman"/>
          <w:sz w:val="24"/>
          <w:szCs w:val="24"/>
          <w:lang w:val="en-GB"/>
        </w:rPr>
        <w:t xml:space="preserve"> </w:t>
      </w:r>
      <w:proofErr w:type="spellStart"/>
      <w:r w:rsidR="00ED405F" w:rsidRPr="00ED405F">
        <w:rPr>
          <w:rFonts w:ascii="Times New Roman" w:hAnsi="Times New Roman" w:cs="Times New Roman"/>
          <w:sz w:val="24"/>
          <w:szCs w:val="24"/>
          <w:lang w:val="en-GB"/>
        </w:rPr>
        <w:t>Damu</w:t>
      </w:r>
      <w:proofErr w:type="spellEnd"/>
      <w:r w:rsidR="00ED405F" w:rsidRPr="00ED405F">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the </w:t>
      </w:r>
      <w:r w:rsidR="00ED405F" w:rsidRPr="00ED405F">
        <w:rPr>
          <w:rFonts w:ascii="Times New Roman" w:hAnsi="Times New Roman" w:cs="Times New Roman"/>
          <w:sz w:val="24"/>
          <w:szCs w:val="24"/>
          <w:lang w:val="en-GB"/>
        </w:rPr>
        <w:t>Construction Department</w:t>
      </w:r>
      <w:r>
        <w:rPr>
          <w:rFonts w:ascii="Times New Roman" w:hAnsi="Times New Roman" w:cs="Times New Roman"/>
          <w:sz w:val="24"/>
          <w:szCs w:val="24"/>
          <w:lang w:val="en-GB"/>
        </w:rPr>
        <w:t xml:space="preserve"> of Astana</w:t>
      </w:r>
      <w:r w:rsidR="00ED405F" w:rsidRPr="00ED405F">
        <w:rPr>
          <w:rFonts w:ascii="Times New Roman" w:hAnsi="Times New Roman" w:cs="Times New Roman"/>
          <w:sz w:val="24"/>
          <w:szCs w:val="24"/>
          <w:lang w:val="en-GB"/>
        </w:rPr>
        <w:t xml:space="preserve">, </w:t>
      </w:r>
      <w:proofErr w:type="spellStart"/>
      <w:r w:rsidR="00ED405F" w:rsidRPr="00ED405F">
        <w:rPr>
          <w:rFonts w:ascii="Times New Roman" w:hAnsi="Times New Roman" w:cs="Times New Roman"/>
          <w:sz w:val="24"/>
          <w:szCs w:val="24"/>
          <w:lang w:val="en-GB"/>
        </w:rPr>
        <w:t>Akimat</w:t>
      </w:r>
      <w:proofErr w:type="spellEnd"/>
      <w:r w:rsidR="00ED405F" w:rsidRPr="00ED405F">
        <w:rPr>
          <w:rFonts w:ascii="Times New Roman" w:hAnsi="Times New Roman" w:cs="Times New Roman"/>
          <w:sz w:val="24"/>
          <w:szCs w:val="24"/>
          <w:lang w:val="en-GB"/>
        </w:rPr>
        <w:t xml:space="preserve"> of Astana). As a result, it </w:t>
      </w:r>
      <w:r w:rsidR="00791325">
        <w:rPr>
          <w:rFonts w:ascii="Times New Roman" w:hAnsi="Times New Roman" w:cs="Times New Roman"/>
          <w:sz w:val="24"/>
          <w:szCs w:val="24"/>
          <w:lang w:val="en-GB"/>
        </w:rPr>
        <w:t xml:space="preserve">is difficult to make judgments on </w:t>
      </w:r>
      <w:r w:rsidR="00ED405F" w:rsidRPr="00ED405F">
        <w:rPr>
          <w:rFonts w:ascii="Times New Roman" w:hAnsi="Times New Roman" w:cs="Times New Roman"/>
          <w:sz w:val="24"/>
          <w:szCs w:val="24"/>
          <w:lang w:val="en-GB"/>
        </w:rPr>
        <w:t xml:space="preserve">the mechanisms and methods for ensuring the investment attractiveness of the project, the sources of its financing, in addition to the resources of the </w:t>
      </w:r>
      <w:proofErr w:type="gramStart"/>
      <w:r w:rsidR="007255A3">
        <w:rPr>
          <w:rFonts w:ascii="Times New Roman" w:hAnsi="Times New Roman" w:cs="Times New Roman"/>
          <w:sz w:val="24"/>
          <w:szCs w:val="24"/>
          <w:lang w:val="en-GB"/>
        </w:rPr>
        <w:t>Central Government</w:t>
      </w:r>
      <w:r w:rsidR="00ED405F" w:rsidRPr="00ED405F">
        <w:rPr>
          <w:rFonts w:ascii="Times New Roman" w:hAnsi="Times New Roman" w:cs="Times New Roman"/>
          <w:sz w:val="24"/>
          <w:szCs w:val="24"/>
          <w:lang w:val="en-GB"/>
        </w:rPr>
        <w:t xml:space="preserve"> and municipal budgets.</w:t>
      </w:r>
      <w:proofErr w:type="gramEnd"/>
      <w:r w:rsidR="00ED405F" w:rsidRPr="00ED405F">
        <w:rPr>
          <w:rFonts w:ascii="Times New Roman" w:hAnsi="Times New Roman" w:cs="Times New Roman"/>
          <w:sz w:val="24"/>
          <w:szCs w:val="24"/>
          <w:lang w:val="en-GB"/>
        </w:rPr>
        <w:t xml:space="preserve"> </w:t>
      </w:r>
      <w:r w:rsidR="00791325">
        <w:rPr>
          <w:rFonts w:ascii="Times New Roman" w:hAnsi="Times New Roman" w:cs="Times New Roman"/>
          <w:sz w:val="24"/>
          <w:szCs w:val="24"/>
          <w:lang w:val="en-GB"/>
        </w:rPr>
        <w:t>The s</w:t>
      </w:r>
      <w:r w:rsidR="00ED405F" w:rsidRPr="00ED405F">
        <w:rPr>
          <w:rFonts w:ascii="Times New Roman" w:hAnsi="Times New Roman" w:cs="Times New Roman"/>
          <w:sz w:val="24"/>
          <w:szCs w:val="24"/>
          <w:lang w:val="en-GB"/>
        </w:rPr>
        <w:t xml:space="preserve">tudies on the effectiveness of the renovation project </w:t>
      </w:r>
      <w:proofErr w:type="gramStart"/>
      <w:r w:rsidR="00ED405F" w:rsidRPr="00ED405F">
        <w:rPr>
          <w:rFonts w:ascii="Times New Roman" w:hAnsi="Times New Roman" w:cs="Times New Roman"/>
          <w:sz w:val="24"/>
          <w:szCs w:val="24"/>
          <w:lang w:val="en-GB"/>
        </w:rPr>
        <w:t>were not carried out</w:t>
      </w:r>
      <w:proofErr w:type="gramEnd"/>
      <w:r w:rsidR="00791325">
        <w:rPr>
          <w:rFonts w:ascii="Times New Roman" w:hAnsi="Times New Roman" w:cs="Times New Roman"/>
          <w:sz w:val="24"/>
          <w:szCs w:val="24"/>
          <w:lang w:val="en-GB"/>
        </w:rPr>
        <w:t xml:space="preserve"> as well</w:t>
      </w:r>
      <w:r w:rsidR="00ED405F" w:rsidRPr="00ED405F">
        <w:rPr>
          <w:rFonts w:ascii="Times New Roman" w:hAnsi="Times New Roman" w:cs="Times New Roman"/>
          <w:sz w:val="24"/>
          <w:szCs w:val="24"/>
          <w:lang w:val="en-GB"/>
        </w:rPr>
        <w:t xml:space="preserve">. In this regard, there is a </w:t>
      </w:r>
      <w:r w:rsidR="00791325">
        <w:rPr>
          <w:rFonts w:ascii="Times New Roman" w:hAnsi="Times New Roman" w:cs="Times New Roman"/>
          <w:sz w:val="24"/>
          <w:szCs w:val="24"/>
          <w:lang w:val="en-GB"/>
        </w:rPr>
        <w:t>significant</w:t>
      </w:r>
      <w:r w:rsidR="00ED405F" w:rsidRPr="00ED405F">
        <w:rPr>
          <w:rFonts w:ascii="Times New Roman" w:hAnsi="Times New Roman" w:cs="Times New Roman"/>
          <w:sz w:val="24"/>
          <w:szCs w:val="24"/>
          <w:lang w:val="en-GB"/>
        </w:rPr>
        <w:t xml:space="preserve"> need for an analysis of the first results of renovation in Astana,</w:t>
      </w:r>
      <w:r w:rsidR="00791325">
        <w:rPr>
          <w:rFonts w:ascii="Times New Roman" w:hAnsi="Times New Roman" w:cs="Times New Roman"/>
          <w:sz w:val="24"/>
          <w:szCs w:val="24"/>
          <w:lang w:val="en-GB"/>
        </w:rPr>
        <w:t xml:space="preserve"> and</w:t>
      </w:r>
      <w:r w:rsidR="00ED405F" w:rsidRPr="00ED405F">
        <w:rPr>
          <w:rFonts w:ascii="Times New Roman" w:hAnsi="Times New Roman" w:cs="Times New Roman"/>
          <w:sz w:val="24"/>
          <w:szCs w:val="24"/>
          <w:lang w:val="en-GB"/>
        </w:rPr>
        <w:t xml:space="preserve"> the </w:t>
      </w:r>
      <w:r w:rsidR="00791325">
        <w:rPr>
          <w:rFonts w:ascii="Times New Roman" w:hAnsi="Times New Roman" w:cs="Times New Roman"/>
          <w:sz w:val="24"/>
          <w:szCs w:val="24"/>
          <w:lang w:val="en-GB"/>
        </w:rPr>
        <w:t>opinions</w:t>
      </w:r>
      <w:r w:rsidR="00ED405F" w:rsidRPr="00ED405F">
        <w:rPr>
          <w:rFonts w:ascii="Times New Roman" w:hAnsi="Times New Roman" w:cs="Times New Roman"/>
          <w:sz w:val="24"/>
          <w:szCs w:val="24"/>
          <w:lang w:val="en-GB"/>
        </w:rPr>
        <w:t xml:space="preserve"> of the main project participants.</w:t>
      </w:r>
    </w:p>
    <w:p w:rsidR="008F321B" w:rsidRDefault="008F321B" w:rsidP="00ED405F">
      <w:pPr>
        <w:ind w:firstLine="709"/>
        <w:jc w:val="both"/>
        <w:rPr>
          <w:rFonts w:ascii="Times New Roman" w:hAnsi="Times New Roman" w:cs="Times New Roman"/>
          <w:sz w:val="24"/>
          <w:szCs w:val="24"/>
          <w:lang w:val="en-GB"/>
        </w:rPr>
      </w:pPr>
      <w:r w:rsidRPr="008F321B">
        <w:rPr>
          <w:rFonts w:ascii="Times New Roman" w:hAnsi="Times New Roman" w:cs="Times New Roman"/>
          <w:sz w:val="24"/>
          <w:szCs w:val="24"/>
          <w:lang w:val="en-GB"/>
        </w:rPr>
        <w:t>3. Ensuring the investment a</w:t>
      </w:r>
      <w:r>
        <w:rPr>
          <w:rFonts w:ascii="Times New Roman" w:hAnsi="Times New Roman" w:cs="Times New Roman"/>
          <w:sz w:val="24"/>
          <w:szCs w:val="24"/>
          <w:lang w:val="en-GB"/>
        </w:rPr>
        <w:t>ttractiveness</w:t>
      </w:r>
      <w:r w:rsidRPr="008F321B">
        <w:rPr>
          <w:rFonts w:ascii="Times New Roman" w:hAnsi="Times New Roman" w:cs="Times New Roman"/>
          <w:sz w:val="24"/>
          <w:szCs w:val="24"/>
          <w:lang w:val="en-GB"/>
        </w:rPr>
        <w:t xml:space="preserve"> of the renovation program during the crisis has become much more complicated. Therefore, the third component of this study is the problem of selecting and implementing </w:t>
      </w:r>
      <w:r>
        <w:rPr>
          <w:rFonts w:ascii="Times New Roman" w:hAnsi="Times New Roman" w:cs="Times New Roman"/>
          <w:sz w:val="24"/>
          <w:szCs w:val="24"/>
          <w:lang w:val="en-GB"/>
        </w:rPr>
        <w:t xml:space="preserve">of </w:t>
      </w:r>
      <w:r w:rsidRPr="008F321B">
        <w:rPr>
          <w:rFonts w:ascii="Times New Roman" w:hAnsi="Times New Roman" w:cs="Times New Roman"/>
          <w:sz w:val="24"/>
          <w:szCs w:val="24"/>
          <w:lang w:val="en-GB"/>
        </w:rPr>
        <w:t>more effective mechanisms and tools for attracting developers to financ</w:t>
      </w:r>
      <w:r>
        <w:rPr>
          <w:rFonts w:ascii="Times New Roman" w:hAnsi="Times New Roman" w:cs="Times New Roman"/>
          <w:sz w:val="24"/>
          <w:szCs w:val="24"/>
          <w:lang w:val="en-GB"/>
        </w:rPr>
        <w:t>ing</w:t>
      </w:r>
      <w:r w:rsidRPr="008F321B">
        <w:rPr>
          <w:rFonts w:ascii="Times New Roman" w:hAnsi="Times New Roman" w:cs="Times New Roman"/>
          <w:sz w:val="24"/>
          <w:szCs w:val="24"/>
          <w:lang w:val="en-GB"/>
        </w:rPr>
        <w:t xml:space="preserve"> and implement</w:t>
      </w:r>
      <w:r>
        <w:rPr>
          <w:rFonts w:ascii="Times New Roman" w:hAnsi="Times New Roman" w:cs="Times New Roman"/>
          <w:sz w:val="24"/>
          <w:szCs w:val="24"/>
          <w:lang w:val="en-GB"/>
        </w:rPr>
        <w:t>ation of</w:t>
      </w:r>
      <w:r w:rsidRPr="008F321B">
        <w:rPr>
          <w:rFonts w:ascii="Times New Roman" w:hAnsi="Times New Roman" w:cs="Times New Roman"/>
          <w:sz w:val="24"/>
          <w:szCs w:val="24"/>
          <w:lang w:val="en-GB"/>
        </w:rPr>
        <w:t xml:space="preserve"> renovation projects, i.e. </w:t>
      </w:r>
      <w:r>
        <w:rPr>
          <w:rFonts w:ascii="Times New Roman" w:hAnsi="Times New Roman" w:cs="Times New Roman"/>
          <w:sz w:val="24"/>
          <w:szCs w:val="24"/>
          <w:lang w:val="en-GB"/>
        </w:rPr>
        <w:t>properly</w:t>
      </w:r>
      <w:r w:rsidRPr="008F321B">
        <w:rPr>
          <w:rFonts w:ascii="Times New Roman" w:hAnsi="Times New Roman" w:cs="Times New Roman"/>
          <w:sz w:val="24"/>
          <w:szCs w:val="24"/>
          <w:lang w:val="en-GB"/>
        </w:rPr>
        <w:t xml:space="preserve">, the problem of ensuring the investment attractiveness of the renovation project for the </w:t>
      </w:r>
      <w:r>
        <w:rPr>
          <w:rFonts w:ascii="Times New Roman" w:hAnsi="Times New Roman" w:cs="Times New Roman"/>
          <w:sz w:val="24"/>
          <w:szCs w:val="24"/>
          <w:lang w:val="en-GB"/>
        </w:rPr>
        <w:t>long run.</w:t>
      </w:r>
    </w:p>
    <w:p w:rsidR="008F321B" w:rsidRDefault="008F321B" w:rsidP="00ED405F">
      <w:pPr>
        <w:ind w:firstLine="709"/>
        <w:jc w:val="both"/>
        <w:rPr>
          <w:rFonts w:ascii="Times New Roman" w:hAnsi="Times New Roman" w:cs="Times New Roman"/>
          <w:sz w:val="24"/>
          <w:szCs w:val="24"/>
          <w:lang w:val="en-GB"/>
        </w:rPr>
      </w:pPr>
      <w:r w:rsidRPr="008F321B">
        <w:rPr>
          <w:rFonts w:ascii="Times New Roman" w:hAnsi="Times New Roman" w:cs="Times New Roman"/>
          <w:noProof/>
          <w:sz w:val="24"/>
          <w:szCs w:val="24"/>
          <w:lang w:eastAsia="ru-RU"/>
        </w:rPr>
        <w:drawing>
          <wp:inline distT="0" distB="0" distL="0" distR="0">
            <wp:extent cx="4549140" cy="2232660"/>
            <wp:effectExtent l="0" t="0" r="0" b="0"/>
            <wp:docPr id="4" name="Схема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rsidR="00791325" w:rsidRDefault="007B237A" w:rsidP="00ED405F">
      <w:pPr>
        <w:ind w:firstLine="709"/>
        <w:jc w:val="both"/>
        <w:rPr>
          <w:rFonts w:ascii="Times New Roman" w:hAnsi="Times New Roman" w:cs="Times New Roman"/>
          <w:sz w:val="24"/>
          <w:szCs w:val="24"/>
          <w:lang w:val="en-GB"/>
        </w:rPr>
      </w:pPr>
      <w:r w:rsidRPr="007B237A">
        <w:rPr>
          <w:rFonts w:ascii="Times New Roman" w:hAnsi="Times New Roman" w:cs="Times New Roman"/>
          <w:sz w:val="24"/>
          <w:szCs w:val="24"/>
          <w:lang w:val="en-GB"/>
        </w:rPr>
        <w:t xml:space="preserve">Thus, the main objective of the </w:t>
      </w:r>
      <w:r>
        <w:rPr>
          <w:rFonts w:ascii="Times New Roman" w:hAnsi="Times New Roman" w:cs="Times New Roman"/>
          <w:sz w:val="24"/>
          <w:szCs w:val="24"/>
          <w:lang w:val="en-GB"/>
        </w:rPr>
        <w:t>research</w:t>
      </w:r>
      <w:r w:rsidRPr="007B237A">
        <w:rPr>
          <w:rFonts w:ascii="Times New Roman" w:hAnsi="Times New Roman" w:cs="Times New Roman"/>
          <w:sz w:val="24"/>
          <w:szCs w:val="24"/>
          <w:lang w:val="en-GB"/>
        </w:rPr>
        <w:t xml:space="preserve"> is to analyze the investment attractiveness of the housing renovation program </w:t>
      </w:r>
      <w:r>
        <w:rPr>
          <w:rFonts w:ascii="Times New Roman" w:hAnsi="Times New Roman" w:cs="Times New Roman"/>
          <w:sz w:val="24"/>
          <w:szCs w:val="24"/>
          <w:lang w:val="en-GB"/>
        </w:rPr>
        <w:t>on</w:t>
      </w:r>
      <w:r w:rsidRPr="007B237A">
        <w:rPr>
          <w:rFonts w:ascii="Times New Roman" w:hAnsi="Times New Roman" w:cs="Times New Roman"/>
          <w:sz w:val="24"/>
          <w:szCs w:val="24"/>
          <w:lang w:val="en-GB"/>
        </w:rPr>
        <w:t xml:space="preserve"> the example of</w:t>
      </w:r>
      <w:r>
        <w:rPr>
          <w:rFonts w:ascii="Times New Roman" w:hAnsi="Times New Roman" w:cs="Times New Roman"/>
          <w:sz w:val="24"/>
          <w:szCs w:val="24"/>
          <w:lang w:val="en-GB"/>
        </w:rPr>
        <w:t xml:space="preserve"> the city of</w:t>
      </w:r>
      <w:r w:rsidRPr="007B237A">
        <w:rPr>
          <w:rFonts w:ascii="Times New Roman" w:hAnsi="Times New Roman" w:cs="Times New Roman"/>
          <w:sz w:val="24"/>
          <w:szCs w:val="24"/>
          <w:lang w:val="en-GB"/>
        </w:rPr>
        <w:t xml:space="preserve"> Astana</w:t>
      </w:r>
      <w:r>
        <w:rPr>
          <w:rFonts w:ascii="Times New Roman" w:hAnsi="Times New Roman" w:cs="Times New Roman"/>
          <w:sz w:val="24"/>
          <w:szCs w:val="24"/>
          <w:lang w:val="en-GB"/>
        </w:rPr>
        <w:t xml:space="preserve"> in order</w:t>
      </w:r>
      <w:r w:rsidRPr="007B237A">
        <w:rPr>
          <w:rFonts w:ascii="Times New Roman" w:hAnsi="Times New Roman" w:cs="Times New Roman"/>
          <w:sz w:val="24"/>
          <w:szCs w:val="24"/>
          <w:lang w:val="en-GB"/>
        </w:rPr>
        <w:t xml:space="preserve"> to determine the direction of its improvement.</w:t>
      </w:r>
    </w:p>
    <w:p w:rsidR="007B237A" w:rsidRDefault="007B237A" w:rsidP="007B237A">
      <w:pPr>
        <w:ind w:firstLine="709"/>
        <w:jc w:val="both"/>
        <w:rPr>
          <w:rFonts w:ascii="Times New Roman" w:hAnsi="Times New Roman" w:cs="Times New Roman"/>
          <w:sz w:val="24"/>
          <w:szCs w:val="24"/>
          <w:lang w:val="en-GB"/>
        </w:rPr>
      </w:pPr>
    </w:p>
    <w:p w:rsidR="007B237A" w:rsidRPr="007B237A" w:rsidRDefault="007B237A" w:rsidP="007B237A">
      <w:pPr>
        <w:ind w:firstLine="709"/>
        <w:jc w:val="both"/>
        <w:rPr>
          <w:rFonts w:ascii="Times New Roman" w:hAnsi="Times New Roman" w:cs="Times New Roman"/>
          <w:b/>
          <w:sz w:val="24"/>
          <w:szCs w:val="24"/>
          <w:lang w:val="en-GB"/>
        </w:rPr>
      </w:pPr>
      <w:r w:rsidRPr="007B237A">
        <w:rPr>
          <w:rFonts w:ascii="Times New Roman" w:hAnsi="Times New Roman" w:cs="Times New Roman"/>
          <w:b/>
          <w:sz w:val="24"/>
          <w:szCs w:val="24"/>
          <w:lang w:val="en-GB"/>
        </w:rPr>
        <w:t>III. Research Questions</w:t>
      </w:r>
    </w:p>
    <w:p w:rsidR="007B237A" w:rsidRPr="007B237A" w:rsidRDefault="007B237A" w:rsidP="007B237A">
      <w:pPr>
        <w:ind w:firstLine="709"/>
        <w:jc w:val="both"/>
        <w:rPr>
          <w:rFonts w:ascii="Times New Roman" w:hAnsi="Times New Roman" w:cs="Times New Roman"/>
          <w:sz w:val="24"/>
          <w:szCs w:val="24"/>
          <w:lang w:val="en-GB"/>
        </w:rPr>
      </w:pPr>
      <w:r w:rsidRPr="007B237A">
        <w:rPr>
          <w:rFonts w:ascii="Times New Roman" w:hAnsi="Times New Roman" w:cs="Times New Roman"/>
          <w:sz w:val="24"/>
          <w:szCs w:val="24"/>
          <w:lang w:val="en-GB"/>
        </w:rPr>
        <w:t xml:space="preserve">Hypotheses of the </w:t>
      </w:r>
      <w:r>
        <w:rPr>
          <w:rFonts w:ascii="Times New Roman" w:hAnsi="Times New Roman" w:cs="Times New Roman"/>
          <w:sz w:val="24"/>
          <w:szCs w:val="24"/>
          <w:lang w:val="en-GB"/>
        </w:rPr>
        <w:t>research:</w:t>
      </w:r>
    </w:p>
    <w:p w:rsidR="007B237A" w:rsidRPr="007B237A" w:rsidRDefault="007B237A" w:rsidP="007B237A">
      <w:pPr>
        <w:ind w:firstLine="709"/>
        <w:jc w:val="both"/>
        <w:rPr>
          <w:rFonts w:ascii="Times New Roman" w:hAnsi="Times New Roman" w:cs="Times New Roman"/>
          <w:sz w:val="24"/>
          <w:szCs w:val="24"/>
          <w:lang w:val="en-GB"/>
        </w:rPr>
      </w:pPr>
      <w:r w:rsidRPr="007B237A">
        <w:rPr>
          <w:rFonts w:ascii="Times New Roman" w:hAnsi="Times New Roman" w:cs="Times New Roman"/>
          <w:sz w:val="24"/>
          <w:szCs w:val="24"/>
          <w:lang w:val="en-GB"/>
        </w:rPr>
        <w:t xml:space="preserve">1. The project of housing </w:t>
      </w:r>
      <w:r>
        <w:rPr>
          <w:rFonts w:ascii="Times New Roman" w:hAnsi="Times New Roman" w:cs="Times New Roman"/>
          <w:sz w:val="24"/>
          <w:szCs w:val="24"/>
          <w:lang w:val="en-GB"/>
        </w:rPr>
        <w:t xml:space="preserve">renovation </w:t>
      </w:r>
      <w:r w:rsidRPr="007B237A">
        <w:rPr>
          <w:rFonts w:ascii="Times New Roman" w:hAnsi="Times New Roman" w:cs="Times New Roman"/>
          <w:sz w:val="24"/>
          <w:szCs w:val="24"/>
          <w:lang w:val="en-GB"/>
        </w:rPr>
        <w:t xml:space="preserve">in Astana is </w:t>
      </w:r>
      <w:r>
        <w:rPr>
          <w:rFonts w:ascii="Times New Roman" w:hAnsi="Times New Roman" w:cs="Times New Roman"/>
          <w:sz w:val="24"/>
          <w:szCs w:val="24"/>
          <w:lang w:val="en-GB"/>
        </w:rPr>
        <w:t>attractive for investment</w:t>
      </w:r>
      <w:r w:rsidR="002A31DD">
        <w:rPr>
          <w:rFonts w:ascii="Times New Roman" w:hAnsi="Times New Roman" w:cs="Times New Roman"/>
          <w:sz w:val="24"/>
          <w:szCs w:val="24"/>
          <w:lang w:val="en-GB"/>
        </w:rPr>
        <w:t xml:space="preserve"> and</w:t>
      </w:r>
      <w:r w:rsidRPr="007B237A">
        <w:rPr>
          <w:rFonts w:ascii="Times New Roman" w:hAnsi="Times New Roman" w:cs="Times New Roman"/>
          <w:sz w:val="24"/>
          <w:szCs w:val="24"/>
          <w:lang w:val="en-GB"/>
        </w:rPr>
        <w:t xml:space="preserve"> meets the interests of the main project participants (</w:t>
      </w:r>
      <w:r w:rsidR="002A31DD">
        <w:rPr>
          <w:rFonts w:ascii="Times New Roman" w:hAnsi="Times New Roman" w:cs="Times New Roman"/>
          <w:sz w:val="24"/>
          <w:szCs w:val="24"/>
          <w:lang w:val="en-GB"/>
        </w:rPr>
        <w:t xml:space="preserve">the </w:t>
      </w:r>
      <w:r w:rsidRPr="007B237A">
        <w:rPr>
          <w:rFonts w:ascii="Times New Roman" w:hAnsi="Times New Roman" w:cs="Times New Roman"/>
          <w:sz w:val="24"/>
          <w:szCs w:val="24"/>
          <w:lang w:val="en-GB"/>
        </w:rPr>
        <w:t xml:space="preserve">residents, </w:t>
      </w:r>
      <w:r w:rsidR="002A31DD">
        <w:rPr>
          <w:rFonts w:ascii="Times New Roman" w:hAnsi="Times New Roman" w:cs="Times New Roman"/>
          <w:sz w:val="24"/>
          <w:szCs w:val="24"/>
          <w:lang w:val="en-GB"/>
        </w:rPr>
        <w:t xml:space="preserve">the </w:t>
      </w:r>
      <w:r w:rsidRPr="007B237A">
        <w:rPr>
          <w:rFonts w:ascii="Times New Roman" w:hAnsi="Times New Roman" w:cs="Times New Roman"/>
          <w:sz w:val="24"/>
          <w:szCs w:val="24"/>
          <w:lang w:val="en-GB"/>
        </w:rPr>
        <w:t xml:space="preserve">representatives of business community and </w:t>
      </w:r>
      <w:r w:rsidR="002A31DD">
        <w:rPr>
          <w:rFonts w:ascii="Times New Roman" w:hAnsi="Times New Roman" w:cs="Times New Roman"/>
          <w:sz w:val="24"/>
          <w:szCs w:val="24"/>
          <w:lang w:val="en-GB"/>
        </w:rPr>
        <w:t xml:space="preserve">the </w:t>
      </w:r>
      <w:r w:rsidRPr="007B237A">
        <w:rPr>
          <w:rFonts w:ascii="Times New Roman" w:hAnsi="Times New Roman" w:cs="Times New Roman"/>
          <w:sz w:val="24"/>
          <w:szCs w:val="24"/>
          <w:lang w:val="en-GB"/>
        </w:rPr>
        <w:t>government).</w:t>
      </w:r>
    </w:p>
    <w:p w:rsidR="007B237A" w:rsidRDefault="007B237A" w:rsidP="007B237A">
      <w:pPr>
        <w:ind w:firstLine="709"/>
        <w:jc w:val="both"/>
        <w:rPr>
          <w:rFonts w:ascii="Times New Roman" w:hAnsi="Times New Roman" w:cs="Times New Roman"/>
          <w:sz w:val="24"/>
          <w:szCs w:val="24"/>
          <w:lang w:val="en-GB"/>
        </w:rPr>
      </w:pPr>
      <w:r w:rsidRPr="007B237A">
        <w:rPr>
          <w:rFonts w:ascii="Times New Roman" w:hAnsi="Times New Roman" w:cs="Times New Roman"/>
          <w:sz w:val="24"/>
          <w:szCs w:val="24"/>
          <w:lang w:val="en-GB"/>
        </w:rPr>
        <w:t xml:space="preserve">2. The project of </w:t>
      </w:r>
      <w:r w:rsidR="002A31DD">
        <w:rPr>
          <w:rFonts w:ascii="Times New Roman" w:hAnsi="Times New Roman" w:cs="Times New Roman"/>
          <w:sz w:val="24"/>
          <w:szCs w:val="24"/>
          <w:lang w:val="en-GB"/>
        </w:rPr>
        <w:t xml:space="preserve">housing </w:t>
      </w:r>
      <w:r w:rsidRPr="007B237A">
        <w:rPr>
          <w:rFonts w:ascii="Times New Roman" w:hAnsi="Times New Roman" w:cs="Times New Roman"/>
          <w:sz w:val="24"/>
          <w:szCs w:val="24"/>
          <w:lang w:val="en-GB"/>
        </w:rPr>
        <w:t>renovation in Astana is not attractive</w:t>
      </w:r>
      <w:r w:rsidR="002A31DD">
        <w:rPr>
          <w:rFonts w:ascii="Times New Roman" w:hAnsi="Times New Roman" w:cs="Times New Roman"/>
          <w:sz w:val="24"/>
          <w:szCs w:val="24"/>
          <w:lang w:val="en-GB"/>
        </w:rPr>
        <w:t xml:space="preserve"> for investment </w:t>
      </w:r>
      <w:r w:rsidRPr="007B237A">
        <w:rPr>
          <w:rFonts w:ascii="Times New Roman" w:hAnsi="Times New Roman" w:cs="Times New Roman"/>
          <w:sz w:val="24"/>
          <w:szCs w:val="24"/>
          <w:lang w:val="en-GB"/>
        </w:rPr>
        <w:t>and does not meet the interests of the main project participants (</w:t>
      </w:r>
      <w:r w:rsidR="002A31DD">
        <w:rPr>
          <w:rFonts w:ascii="Times New Roman" w:hAnsi="Times New Roman" w:cs="Times New Roman"/>
          <w:sz w:val="24"/>
          <w:szCs w:val="24"/>
          <w:lang w:val="en-GB"/>
        </w:rPr>
        <w:t xml:space="preserve">the </w:t>
      </w:r>
      <w:r w:rsidRPr="007B237A">
        <w:rPr>
          <w:rFonts w:ascii="Times New Roman" w:hAnsi="Times New Roman" w:cs="Times New Roman"/>
          <w:sz w:val="24"/>
          <w:szCs w:val="24"/>
          <w:lang w:val="en-GB"/>
        </w:rPr>
        <w:t xml:space="preserve">residents, </w:t>
      </w:r>
      <w:r w:rsidR="002A31DD">
        <w:rPr>
          <w:rFonts w:ascii="Times New Roman" w:hAnsi="Times New Roman" w:cs="Times New Roman"/>
          <w:sz w:val="24"/>
          <w:szCs w:val="24"/>
          <w:lang w:val="en-GB"/>
        </w:rPr>
        <w:t xml:space="preserve">the </w:t>
      </w:r>
      <w:r w:rsidRPr="007B237A">
        <w:rPr>
          <w:rFonts w:ascii="Times New Roman" w:hAnsi="Times New Roman" w:cs="Times New Roman"/>
          <w:sz w:val="24"/>
          <w:szCs w:val="24"/>
          <w:lang w:val="en-GB"/>
        </w:rPr>
        <w:t>business community and authorities).</w:t>
      </w:r>
    </w:p>
    <w:p w:rsidR="002A31DD" w:rsidRPr="004E3081" w:rsidRDefault="002A31DD" w:rsidP="002A31DD">
      <w:pPr>
        <w:spacing w:line="360" w:lineRule="auto"/>
        <w:ind w:firstLine="709"/>
        <w:contextualSpacing/>
        <w:jc w:val="both"/>
        <w:rPr>
          <w:rFonts w:ascii="Times New Roman" w:hAnsi="Times New Roman" w:cs="Times New Roman"/>
          <w:b/>
          <w:sz w:val="24"/>
          <w:szCs w:val="24"/>
          <w:lang w:val="en-US"/>
        </w:rPr>
      </w:pPr>
      <w:r w:rsidRPr="00D13914">
        <w:rPr>
          <w:rFonts w:ascii="Times New Roman" w:hAnsi="Times New Roman" w:cs="Times New Roman"/>
          <w:b/>
          <w:sz w:val="24"/>
          <w:szCs w:val="24"/>
          <w:lang w:val="en-US"/>
        </w:rPr>
        <w:lastRenderedPageBreak/>
        <w:t>IV. Project-Specific Objectives</w:t>
      </w:r>
    </w:p>
    <w:p w:rsidR="001F3567" w:rsidRDefault="001F3567" w:rsidP="001F3567">
      <w:pPr>
        <w:ind w:firstLine="709"/>
        <w:jc w:val="both"/>
        <w:rPr>
          <w:rFonts w:ascii="Times New Roman" w:hAnsi="Times New Roman" w:cs="Times New Roman"/>
          <w:sz w:val="24"/>
          <w:szCs w:val="24"/>
        </w:rPr>
      </w:pPr>
    </w:p>
    <w:p w:rsidR="001F3567" w:rsidRPr="001F3567" w:rsidRDefault="001F3567" w:rsidP="001F3567">
      <w:pPr>
        <w:ind w:firstLine="709"/>
        <w:jc w:val="both"/>
        <w:rPr>
          <w:rFonts w:ascii="Times New Roman" w:hAnsi="Times New Roman" w:cs="Times New Roman"/>
          <w:sz w:val="24"/>
          <w:szCs w:val="24"/>
          <w:lang w:val="en-GB"/>
        </w:rPr>
      </w:pPr>
      <w:r w:rsidRPr="001F3567">
        <w:rPr>
          <w:rFonts w:ascii="Times New Roman" w:hAnsi="Times New Roman" w:cs="Times New Roman"/>
          <w:sz w:val="24"/>
          <w:szCs w:val="24"/>
          <w:lang w:val="en-GB"/>
        </w:rPr>
        <w:t xml:space="preserve">During the </w:t>
      </w:r>
      <w:proofErr w:type="gramStart"/>
      <w:r w:rsidRPr="001F3567">
        <w:rPr>
          <w:rFonts w:ascii="Times New Roman" w:hAnsi="Times New Roman" w:cs="Times New Roman"/>
          <w:sz w:val="24"/>
          <w:szCs w:val="24"/>
          <w:lang w:val="en-GB"/>
        </w:rPr>
        <w:t>research</w:t>
      </w:r>
      <w:proofErr w:type="gramEnd"/>
      <w:r w:rsidRPr="001F3567">
        <w:rPr>
          <w:rFonts w:ascii="Times New Roman" w:hAnsi="Times New Roman" w:cs="Times New Roman"/>
          <w:sz w:val="24"/>
          <w:szCs w:val="24"/>
          <w:lang w:val="en-GB"/>
        </w:rPr>
        <w:t xml:space="preserve"> it is necessary:</w:t>
      </w:r>
    </w:p>
    <w:p w:rsidR="001F3567" w:rsidRPr="001F3567" w:rsidRDefault="001F3567" w:rsidP="001F3567">
      <w:pPr>
        <w:ind w:firstLine="709"/>
        <w:jc w:val="both"/>
        <w:rPr>
          <w:rFonts w:ascii="Times New Roman" w:hAnsi="Times New Roman" w:cs="Times New Roman"/>
          <w:sz w:val="24"/>
          <w:szCs w:val="24"/>
          <w:lang w:val="en-GB"/>
        </w:rPr>
      </w:pPr>
      <w:r w:rsidRPr="001F3567">
        <w:rPr>
          <w:rFonts w:ascii="Times New Roman" w:hAnsi="Times New Roman" w:cs="Times New Roman"/>
          <w:sz w:val="24"/>
          <w:szCs w:val="24"/>
          <w:lang w:val="en-GB"/>
        </w:rPr>
        <w:t xml:space="preserve">1) </w:t>
      </w:r>
      <w:proofErr w:type="gramStart"/>
      <w:r w:rsidRPr="001F3567">
        <w:rPr>
          <w:rFonts w:ascii="Times New Roman" w:hAnsi="Times New Roman" w:cs="Times New Roman"/>
          <w:sz w:val="24"/>
          <w:szCs w:val="24"/>
          <w:lang w:val="en-GB"/>
        </w:rPr>
        <w:t>to</w:t>
      </w:r>
      <w:proofErr w:type="gramEnd"/>
      <w:r w:rsidRPr="001F3567">
        <w:rPr>
          <w:rFonts w:ascii="Times New Roman" w:hAnsi="Times New Roman" w:cs="Times New Roman"/>
          <w:sz w:val="24"/>
          <w:szCs w:val="24"/>
          <w:lang w:val="en-GB"/>
        </w:rPr>
        <w:t xml:space="preserve"> show the importance of ensuring the investment attractiveness of the housing</w:t>
      </w:r>
      <w:r>
        <w:rPr>
          <w:rFonts w:ascii="Times New Roman" w:hAnsi="Times New Roman" w:cs="Times New Roman"/>
          <w:sz w:val="24"/>
          <w:szCs w:val="24"/>
          <w:lang w:val="en-GB"/>
        </w:rPr>
        <w:t xml:space="preserve"> renovation project</w:t>
      </w:r>
      <w:r w:rsidRPr="001F3567">
        <w:rPr>
          <w:rFonts w:ascii="Times New Roman" w:hAnsi="Times New Roman" w:cs="Times New Roman"/>
          <w:sz w:val="24"/>
          <w:szCs w:val="24"/>
          <w:lang w:val="en-GB"/>
        </w:rPr>
        <w:t xml:space="preserve"> in Astana;</w:t>
      </w:r>
    </w:p>
    <w:p w:rsidR="001F3567" w:rsidRPr="001F3567" w:rsidRDefault="001F3567" w:rsidP="001F3567">
      <w:pPr>
        <w:ind w:firstLine="709"/>
        <w:jc w:val="both"/>
        <w:rPr>
          <w:rFonts w:ascii="Times New Roman" w:hAnsi="Times New Roman" w:cs="Times New Roman"/>
          <w:sz w:val="24"/>
          <w:szCs w:val="24"/>
          <w:lang w:val="en-GB"/>
        </w:rPr>
      </w:pPr>
      <w:r w:rsidRPr="001F3567">
        <w:rPr>
          <w:rFonts w:ascii="Times New Roman" w:hAnsi="Times New Roman" w:cs="Times New Roman"/>
          <w:sz w:val="24"/>
          <w:szCs w:val="24"/>
          <w:lang w:val="en-GB"/>
        </w:rPr>
        <w:t xml:space="preserve">2) </w:t>
      </w:r>
      <w:proofErr w:type="gramStart"/>
      <w:r>
        <w:rPr>
          <w:rFonts w:ascii="Times New Roman" w:hAnsi="Times New Roman" w:cs="Times New Roman"/>
          <w:sz w:val="24"/>
          <w:szCs w:val="24"/>
          <w:lang w:val="en-US"/>
        </w:rPr>
        <w:t>to</w:t>
      </w:r>
      <w:proofErr w:type="gramEnd"/>
      <w:r>
        <w:rPr>
          <w:rFonts w:ascii="Times New Roman" w:hAnsi="Times New Roman" w:cs="Times New Roman"/>
          <w:sz w:val="24"/>
          <w:szCs w:val="24"/>
          <w:lang w:val="en-US"/>
        </w:rPr>
        <w:t xml:space="preserve"> </w:t>
      </w:r>
      <w:r w:rsidRPr="001F3567">
        <w:rPr>
          <w:rFonts w:ascii="Times New Roman" w:hAnsi="Times New Roman" w:cs="Times New Roman"/>
          <w:sz w:val="24"/>
          <w:szCs w:val="24"/>
          <w:lang w:val="en-GB"/>
        </w:rPr>
        <w:t>determine the factors that affect the investment attractiveness of the renovation project;</w:t>
      </w:r>
    </w:p>
    <w:p w:rsidR="001F3567" w:rsidRPr="001F3567" w:rsidRDefault="001F3567" w:rsidP="001F3567">
      <w:pPr>
        <w:ind w:firstLine="709"/>
        <w:jc w:val="both"/>
        <w:rPr>
          <w:rFonts w:ascii="Times New Roman" w:hAnsi="Times New Roman" w:cs="Times New Roman"/>
          <w:sz w:val="24"/>
          <w:szCs w:val="24"/>
          <w:lang w:val="en-GB"/>
        </w:rPr>
      </w:pPr>
      <w:r w:rsidRPr="001F3567">
        <w:rPr>
          <w:rFonts w:ascii="Times New Roman" w:hAnsi="Times New Roman" w:cs="Times New Roman"/>
          <w:sz w:val="24"/>
          <w:szCs w:val="24"/>
          <w:lang w:val="en-GB"/>
        </w:rPr>
        <w:t xml:space="preserve">3) </w:t>
      </w:r>
      <w:proofErr w:type="gramStart"/>
      <w:r>
        <w:rPr>
          <w:rFonts w:ascii="Times New Roman" w:hAnsi="Times New Roman" w:cs="Times New Roman"/>
          <w:sz w:val="24"/>
          <w:szCs w:val="24"/>
          <w:lang w:val="en-GB"/>
        </w:rPr>
        <w:t>to</w:t>
      </w:r>
      <w:proofErr w:type="gramEnd"/>
      <w:r>
        <w:rPr>
          <w:rFonts w:ascii="Times New Roman" w:hAnsi="Times New Roman" w:cs="Times New Roman"/>
          <w:sz w:val="24"/>
          <w:szCs w:val="24"/>
          <w:lang w:val="en-GB"/>
        </w:rPr>
        <w:t xml:space="preserve"> </w:t>
      </w:r>
      <w:r w:rsidRPr="001F3567">
        <w:rPr>
          <w:rFonts w:ascii="Times New Roman" w:hAnsi="Times New Roman" w:cs="Times New Roman"/>
          <w:sz w:val="24"/>
          <w:szCs w:val="24"/>
          <w:lang w:val="en-GB"/>
        </w:rPr>
        <w:t xml:space="preserve">identify and systematize the parameters for </w:t>
      </w:r>
      <w:r>
        <w:rPr>
          <w:rFonts w:ascii="Times New Roman" w:hAnsi="Times New Roman" w:cs="Times New Roman"/>
          <w:sz w:val="24"/>
          <w:szCs w:val="24"/>
          <w:lang w:val="en-GB"/>
        </w:rPr>
        <w:t xml:space="preserve">an </w:t>
      </w:r>
      <w:r w:rsidRPr="001F3567">
        <w:rPr>
          <w:rFonts w:ascii="Times New Roman" w:hAnsi="Times New Roman" w:cs="Times New Roman"/>
          <w:sz w:val="24"/>
          <w:szCs w:val="24"/>
          <w:lang w:val="en-GB"/>
        </w:rPr>
        <w:t>assess</w:t>
      </w:r>
      <w:r>
        <w:rPr>
          <w:rFonts w:ascii="Times New Roman" w:hAnsi="Times New Roman" w:cs="Times New Roman"/>
          <w:sz w:val="24"/>
          <w:szCs w:val="24"/>
          <w:lang w:val="en-GB"/>
        </w:rPr>
        <w:t>ment of</w:t>
      </w:r>
      <w:r w:rsidRPr="001F3567">
        <w:rPr>
          <w:rFonts w:ascii="Times New Roman" w:hAnsi="Times New Roman" w:cs="Times New Roman"/>
          <w:sz w:val="24"/>
          <w:szCs w:val="24"/>
          <w:lang w:val="en-GB"/>
        </w:rPr>
        <w:t xml:space="preserve"> the investment attractiveness of the renovation project;</w:t>
      </w:r>
    </w:p>
    <w:p w:rsidR="001F3567" w:rsidRPr="001F3567" w:rsidRDefault="001F3567" w:rsidP="001F3567">
      <w:pPr>
        <w:ind w:firstLine="709"/>
        <w:jc w:val="both"/>
        <w:rPr>
          <w:rFonts w:ascii="Times New Roman" w:hAnsi="Times New Roman" w:cs="Times New Roman"/>
          <w:sz w:val="24"/>
          <w:szCs w:val="24"/>
          <w:lang w:val="en-GB"/>
        </w:rPr>
      </w:pPr>
      <w:r w:rsidRPr="001F3567">
        <w:rPr>
          <w:rFonts w:ascii="Times New Roman" w:hAnsi="Times New Roman" w:cs="Times New Roman"/>
          <w:sz w:val="24"/>
          <w:szCs w:val="24"/>
          <w:lang w:val="en-GB"/>
        </w:rPr>
        <w:t xml:space="preserve">4) </w:t>
      </w:r>
      <w:proofErr w:type="gramStart"/>
      <w:r>
        <w:rPr>
          <w:rFonts w:ascii="Times New Roman" w:hAnsi="Times New Roman" w:cs="Times New Roman"/>
          <w:sz w:val="24"/>
          <w:szCs w:val="24"/>
          <w:lang w:val="en-GB"/>
        </w:rPr>
        <w:t>to</w:t>
      </w:r>
      <w:proofErr w:type="gramEnd"/>
      <w:r>
        <w:rPr>
          <w:rFonts w:ascii="Times New Roman" w:hAnsi="Times New Roman" w:cs="Times New Roman"/>
          <w:sz w:val="24"/>
          <w:szCs w:val="24"/>
          <w:lang w:val="en-GB"/>
        </w:rPr>
        <w:t xml:space="preserve"> </w:t>
      </w:r>
      <w:r w:rsidR="00AC5088">
        <w:rPr>
          <w:rFonts w:ascii="Times New Roman" w:hAnsi="Times New Roman" w:cs="Times New Roman"/>
          <w:sz w:val="24"/>
          <w:szCs w:val="24"/>
          <w:lang w:val="en-GB"/>
        </w:rPr>
        <w:t>develop the proprietary</w:t>
      </w:r>
      <w:r w:rsidRPr="001F3567">
        <w:rPr>
          <w:rFonts w:ascii="Times New Roman" w:hAnsi="Times New Roman" w:cs="Times New Roman"/>
          <w:sz w:val="24"/>
          <w:szCs w:val="24"/>
          <w:lang w:val="en-GB"/>
        </w:rPr>
        <w:t xml:space="preserve"> methodology for </w:t>
      </w:r>
      <w:r>
        <w:rPr>
          <w:rFonts w:ascii="Times New Roman" w:hAnsi="Times New Roman" w:cs="Times New Roman"/>
          <w:sz w:val="24"/>
          <w:szCs w:val="24"/>
          <w:lang w:val="en-GB"/>
        </w:rPr>
        <w:t xml:space="preserve">an </w:t>
      </w:r>
      <w:r w:rsidRPr="001F3567">
        <w:rPr>
          <w:rFonts w:ascii="Times New Roman" w:hAnsi="Times New Roman" w:cs="Times New Roman"/>
          <w:sz w:val="24"/>
          <w:szCs w:val="24"/>
          <w:lang w:val="en-GB"/>
        </w:rPr>
        <w:t>assess</w:t>
      </w:r>
      <w:r>
        <w:rPr>
          <w:rFonts w:ascii="Times New Roman" w:hAnsi="Times New Roman" w:cs="Times New Roman"/>
          <w:sz w:val="24"/>
          <w:szCs w:val="24"/>
          <w:lang w:val="en-GB"/>
        </w:rPr>
        <w:t>ment of</w:t>
      </w:r>
      <w:r w:rsidRPr="001F3567">
        <w:rPr>
          <w:rFonts w:ascii="Times New Roman" w:hAnsi="Times New Roman" w:cs="Times New Roman"/>
          <w:sz w:val="24"/>
          <w:szCs w:val="24"/>
          <w:lang w:val="en-GB"/>
        </w:rPr>
        <w:t xml:space="preserve"> the investment attractiveness of the renovation project;</w:t>
      </w:r>
    </w:p>
    <w:p w:rsidR="001F3567" w:rsidRPr="001F3567" w:rsidRDefault="001F3567" w:rsidP="001F3567">
      <w:pPr>
        <w:ind w:firstLine="709"/>
        <w:jc w:val="both"/>
        <w:rPr>
          <w:rFonts w:ascii="Times New Roman" w:hAnsi="Times New Roman" w:cs="Times New Roman"/>
          <w:sz w:val="24"/>
          <w:szCs w:val="24"/>
          <w:lang w:val="en-GB"/>
        </w:rPr>
      </w:pPr>
      <w:r w:rsidRPr="001F3567">
        <w:rPr>
          <w:rFonts w:ascii="Times New Roman" w:hAnsi="Times New Roman" w:cs="Times New Roman"/>
          <w:sz w:val="24"/>
          <w:szCs w:val="24"/>
          <w:lang w:val="en-GB"/>
        </w:rPr>
        <w:t xml:space="preserve">5) </w:t>
      </w:r>
      <w:proofErr w:type="gramStart"/>
      <w:r w:rsidRPr="001F3567">
        <w:rPr>
          <w:rFonts w:ascii="Times New Roman" w:hAnsi="Times New Roman" w:cs="Times New Roman"/>
          <w:sz w:val="24"/>
          <w:szCs w:val="24"/>
          <w:lang w:val="en-GB"/>
        </w:rPr>
        <w:t>to</w:t>
      </w:r>
      <w:proofErr w:type="gramEnd"/>
      <w:r w:rsidRPr="001F3567">
        <w:rPr>
          <w:rFonts w:ascii="Times New Roman" w:hAnsi="Times New Roman" w:cs="Times New Roman"/>
          <w:sz w:val="24"/>
          <w:szCs w:val="24"/>
          <w:lang w:val="en-GB"/>
        </w:rPr>
        <w:t xml:space="preserve"> conduct a </w:t>
      </w:r>
      <w:r>
        <w:rPr>
          <w:rFonts w:ascii="Times New Roman" w:hAnsi="Times New Roman" w:cs="Times New Roman"/>
          <w:sz w:val="24"/>
          <w:szCs w:val="24"/>
          <w:lang w:val="en-GB"/>
        </w:rPr>
        <w:t>research</w:t>
      </w:r>
      <w:r w:rsidRPr="001F3567">
        <w:rPr>
          <w:rFonts w:ascii="Times New Roman" w:hAnsi="Times New Roman" w:cs="Times New Roman"/>
          <w:sz w:val="24"/>
          <w:szCs w:val="24"/>
          <w:lang w:val="en-GB"/>
        </w:rPr>
        <w:t xml:space="preserve"> of the investment attractiveness of the housing renovation project in Astana;</w:t>
      </w:r>
    </w:p>
    <w:p w:rsidR="001F3567" w:rsidRPr="001F3567" w:rsidRDefault="001F3567" w:rsidP="001F3567">
      <w:pPr>
        <w:ind w:firstLine="709"/>
        <w:jc w:val="both"/>
        <w:rPr>
          <w:rFonts w:ascii="Times New Roman" w:hAnsi="Times New Roman" w:cs="Times New Roman"/>
          <w:sz w:val="24"/>
          <w:szCs w:val="24"/>
          <w:lang w:val="en-GB"/>
        </w:rPr>
      </w:pPr>
      <w:r w:rsidRPr="001F3567">
        <w:rPr>
          <w:rFonts w:ascii="Times New Roman" w:hAnsi="Times New Roman" w:cs="Times New Roman"/>
          <w:sz w:val="24"/>
          <w:szCs w:val="24"/>
          <w:lang w:val="en-GB"/>
        </w:rPr>
        <w:t xml:space="preserve">6) </w:t>
      </w:r>
      <w:proofErr w:type="gramStart"/>
      <w:r>
        <w:rPr>
          <w:rFonts w:ascii="Times New Roman" w:hAnsi="Times New Roman" w:cs="Times New Roman"/>
          <w:sz w:val="24"/>
          <w:szCs w:val="24"/>
          <w:lang w:val="en-GB"/>
        </w:rPr>
        <w:t>to</w:t>
      </w:r>
      <w:proofErr w:type="gramEnd"/>
      <w:r>
        <w:rPr>
          <w:rFonts w:ascii="Times New Roman" w:hAnsi="Times New Roman" w:cs="Times New Roman"/>
          <w:sz w:val="24"/>
          <w:szCs w:val="24"/>
          <w:lang w:val="en-GB"/>
        </w:rPr>
        <w:t xml:space="preserve"> </w:t>
      </w:r>
      <w:r w:rsidRPr="001F3567">
        <w:rPr>
          <w:rFonts w:ascii="Times New Roman" w:hAnsi="Times New Roman" w:cs="Times New Roman"/>
          <w:sz w:val="24"/>
          <w:szCs w:val="24"/>
          <w:lang w:val="en-GB"/>
        </w:rPr>
        <w:t>analyze and interpret the results of the research;</w:t>
      </w:r>
    </w:p>
    <w:p w:rsidR="001F3567" w:rsidRPr="001F3567" w:rsidRDefault="001F3567" w:rsidP="001F3567">
      <w:pPr>
        <w:ind w:firstLine="709"/>
        <w:jc w:val="both"/>
        <w:rPr>
          <w:rFonts w:ascii="Times New Roman" w:hAnsi="Times New Roman" w:cs="Times New Roman"/>
          <w:sz w:val="24"/>
          <w:szCs w:val="24"/>
          <w:lang w:val="en-GB"/>
        </w:rPr>
      </w:pPr>
      <w:r w:rsidRPr="001F3567">
        <w:rPr>
          <w:rFonts w:ascii="Times New Roman" w:hAnsi="Times New Roman" w:cs="Times New Roman"/>
          <w:sz w:val="24"/>
          <w:szCs w:val="24"/>
          <w:lang w:val="en-GB"/>
        </w:rPr>
        <w:t xml:space="preserve">7) </w:t>
      </w:r>
      <w:proofErr w:type="gramStart"/>
      <w:r w:rsidRPr="001F3567">
        <w:rPr>
          <w:rFonts w:ascii="Times New Roman" w:hAnsi="Times New Roman" w:cs="Times New Roman"/>
          <w:sz w:val="24"/>
          <w:szCs w:val="24"/>
          <w:lang w:val="en-GB"/>
        </w:rPr>
        <w:t>to</w:t>
      </w:r>
      <w:proofErr w:type="gramEnd"/>
      <w:r w:rsidRPr="001F3567">
        <w:rPr>
          <w:rFonts w:ascii="Times New Roman" w:hAnsi="Times New Roman" w:cs="Times New Roman"/>
          <w:sz w:val="24"/>
          <w:szCs w:val="24"/>
          <w:lang w:val="en-GB"/>
        </w:rPr>
        <w:t xml:space="preserve"> substantiate the choice of mechanisms to ensure the investment attractiveness of the renovation project in Astana </w:t>
      </w:r>
      <w:r>
        <w:rPr>
          <w:rFonts w:ascii="Times New Roman" w:hAnsi="Times New Roman" w:cs="Times New Roman"/>
          <w:sz w:val="24"/>
          <w:szCs w:val="24"/>
          <w:lang w:val="en-GB"/>
        </w:rPr>
        <w:t>for the long run</w:t>
      </w:r>
      <w:r w:rsidRPr="001F3567">
        <w:rPr>
          <w:rFonts w:ascii="Times New Roman" w:hAnsi="Times New Roman" w:cs="Times New Roman"/>
          <w:sz w:val="24"/>
          <w:szCs w:val="24"/>
          <w:lang w:val="en-GB"/>
        </w:rPr>
        <w:t>;</w:t>
      </w:r>
    </w:p>
    <w:p w:rsidR="002A31DD" w:rsidRDefault="001F3567" w:rsidP="001F3567">
      <w:pPr>
        <w:ind w:firstLine="709"/>
        <w:jc w:val="both"/>
        <w:rPr>
          <w:rFonts w:ascii="Times New Roman" w:hAnsi="Times New Roman" w:cs="Times New Roman"/>
          <w:sz w:val="24"/>
          <w:szCs w:val="24"/>
          <w:lang w:val="en-GB"/>
        </w:rPr>
      </w:pPr>
      <w:r w:rsidRPr="001F3567">
        <w:rPr>
          <w:rFonts w:ascii="Times New Roman" w:hAnsi="Times New Roman" w:cs="Times New Roman"/>
          <w:sz w:val="24"/>
          <w:szCs w:val="24"/>
          <w:lang w:val="en-GB"/>
        </w:rPr>
        <w:t xml:space="preserve">8) </w:t>
      </w:r>
      <w:proofErr w:type="gramStart"/>
      <w:r>
        <w:rPr>
          <w:rFonts w:ascii="Times New Roman" w:hAnsi="Times New Roman" w:cs="Times New Roman"/>
          <w:sz w:val="24"/>
          <w:szCs w:val="24"/>
          <w:lang w:val="en-GB"/>
        </w:rPr>
        <w:t>to</w:t>
      </w:r>
      <w:proofErr w:type="gramEnd"/>
      <w:r>
        <w:rPr>
          <w:rFonts w:ascii="Times New Roman" w:hAnsi="Times New Roman" w:cs="Times New Roman"/>
          <w:sz w:val="24"/>
          <w:szCs w:val="24"/>
          <w:lang w:val="en-GB"/>
        </w:rPr>
        <w:t xml:space="preserve"> </w:t>
      </w:r>
      <w:r w:rsidRPr="001F3567">
        <w:rPr>
          <w:rFonts w:ascii="Times New Roman" w:hAnsi="Times New Roman" w:cs="Times New Roman"/>
          <w:sz w:val="24"/>
          <w:szCs w:val="24"/>
          <w:lang w:val="en-GB"/>
        </w:rPr>
        <w:t>formulate the final conclusi</w:t>
      </w:r>
      <w:r>
        <w:rPr>
          <w:rFonts w:ascii="Times New Roman" w:hAnsi="Times New Roman" w:cs="Times New Roman"/>
          <w:sz w:val="24"/>
          <w:szCs w:val="24"/>
          <w:lang w:val="en-GB"/>
        </w:rPr>
        <w:t>ons and recommendations of the research</w:t>
      </w:r>
      <w:r w:rsidRPr="001F3567">
        <w:rPr>
          <w:rFonts w:ascii="Times New Roman" w:hAnsi="Times New Roman" w:cs="Times New Roman"/>
          <w:sz w:val="24"/>
          <w:szCs w:val="24"/>
          <w:lang w:val="en-GB"/>
        </w:rPr>
        <w:t>.</w:t>
      </w:r>
    </w:p>
    <w:p w:rsidR="001F3567" w:rsidRDefault="001F3567" w:rsidP="001F3567">
      <w:pPr>
        <w:ind w:firstLine="709"/>
        <w:jc w:val="both"/>
        <w:rPr>
          <w:rFonts w:ascii="Times New Roman" w:hAnsi="Times New Roman" w:cs="Times New Roman"/>
          <w:sz w:val="24"/>
          <w:szCs w:val="24"/>
          <w:lang w:val="en-GB"/>
        </w:rPr>
      </w:pPr>
    </w:p>
    <w:p w:rsidR="001F3567" w:rsidRPr="001F3567" w:rsidRDefault="001F3567" w:rsidP="001F3567">
      <w:pPr>
        <w:ind w:firstLine="709"/>
        <w:jc w:val="both"/>
        <w:rPr>
          <w:rFonts w:ascii="Times New Roman" w:hAnsi="Times New Roman" w:cs="Times New Roman"/>
          <w:b/>
          <w:sz w:val="24"/>
          <w:szCs w:val="24"/>
          <w:lang w:val="en-GB"/>
        </w:rPr>
      </w:pPr>
      <w:r w:rsidRPr="001F3567">
        <w:rPr>
          <w:rFonts w:ascii="Times New Roman" w:hAnsi="Times New Roman" w:cs="Times New Roman"/>
          <w:b/>
          <w:sz w:val="24"/>
          <w:szCs w:val="24"/>
          <w:lang w:val="en-GB"/>
        </w:rPr>
        <w:t>V. Methods</w:t>
      </w:r>
    </w:p>
    <w:p w:rsidR="001F3567" w:rsidRPr="001F3567" w:rsidRDefault="001F3567" w:rsidP="001F3567">
      <w:pPr>
        <w:ind w:firstLine="709"/>
        <w:jc w:val="both"/>
        <w:rPr>
          <w:rFonts w:ascii="Times New Roman" w:hAnsi="Times New Roman" w:cs="Times New Roman"/>
          <w:sz w:val="24"/>
          <w:szCs w:val="24"/>
          <w:lang w:val="en-GB"/>
        </w:rPr>
      </w:pPr>
      <w:r w:rsidRPr="001F3567">
        <w:rPr>
          <w:rFonts w:ascii="Times New Roman" w:hAnsi="Times New Roman" w:cs="Times New Roman"/>
          <w:sz w:val="24"/>
          <w:szCs w:val="24"/>
          <w:lang w:val="en-GB"/>
        </w:rPr>
        <w:t xml:space="preserve">To substantiate the </w:t>
      </w:r>
      <w:r w:rsidR="006B5765">
        <w:rPr>
          <w:rFonts w:ascii="Times New Roman" w:hAnsi="Times New Roman" w:cs="Times New Roman"/>
          <w:sz w:val="24"/>
          <w:szCs w:val="24"/>
          <w:lang w:val="en-GB"/>
        </w:rPr>
        <w:t>ideas</w:t>
      </w:r>
      <w:r w:rsidRPr="001F3567">
        <w:rPr>
          <w:rFonts w:ascii="Times New Roman" w:hAnsi="Times New Roman" w:cs="Times New Roman"/>
          <w:sz w:val="24"/>
          <w:szCs w:val="24"/>
          <w:lang w:val="en-GB"/>
        </w:rPr>
        <w:t xml:space="preserve"> put forward in the dissertation, </w:t>
      </w:r>
      <w:r w:rsidR="006B5765">
        <w:rPr>
          <w:rFonts w:ascii="Times New Roman" w:hAnsi="Times New Roman" w:cs="Times New Roman"/>
          <w:sz w:val="24"/>
          <w:szCs w:val="24"/>
          <w:lang w:val="en-GB"/>
        </w:rPr>
        <w:t xml:space="preserve">the </w:t>
      </w:r>
      <w:r w:rsidRPr="001F3567">
        <w:rPr>
          <w:rFonts w:ascii="Times New Roman" w:hAnsi="Times New Roman" w:cs="Times New Roman"/>
          <w:sz w:val="24"/>
          <w:szCs w:val="24"/>
          <w:lang w:val="en-GB"/>
        </w:rPr>
        <w:t xml:space="preserve">general scientific methods of </w:t>
      </w:r>
      <w:r w:rsidR="006B5765">
        <w:rPr>
          <w:rFonts w:ascii="Times New Roman" w:hAnsi="Times New Roman" w:cs="Times New Roman"/>
          <w:sz w:val="24"/>
          <w:szCs w:val="24"/>
          <w:lang w:val="en-GB"/>
        </w:rPr>
        <w:t>enquiry</w:t>
      </w:r>
      <w:r w:rsidRPr="001F3567">
        <w:rPr>
          <w:rFonts w:ascii="Times New Roman" w:hAnsi="Times New Roman" w:cs="Times New Roman"/>
          <w:sz w:val="24"/>
          <w:szCs w:val="24"/>
          <w:lang w:val="en-GB"/>
        </w:rPr>
        <w:t xml:space="preserve"> </w:t>
      </w:r>
      <w:proofErr w:type="gramStart"/>
      <w:r w:rsidRPr="001F3567">
        <w:rPr>
          <w:rFonts w:ascii="Times New Roman" w:hAnsi="Times New Roman" w:cs="Times New Roman"/>
          <w:sz w:val="24"/>
          <w:szCs w:val="24"/>
          <w:lang w:val="en-GB"/>
        </w:rPr>
        <w:t>were used</w:t>
      </w:r>
      <w:proofErr w:type="gramEnd"/>
      <w:r w:rsidRPr="001F3567">
        <w:rPr>
          <w:rFonts w:ascii="Times New Roman" w:hAnsi="Times New Roman" w:cs="Times New Roman"/>
          <w:sz w:val="24"/>
          <w:szCs w:val="24"/>
          <w:lang w:val="en-GB"/>
        </w:rPr>
        <w:t xml:space="preserve">: analysis, synthesis, </w:t>
      </w:r>
      <w:r w:rsidR="006B5765">
        <w:rPr>
          <w:rFonts w:ascii="Times New Roman" w:hAnsi="Times New Roman" w:cs="Times New Roman"/>
          <w:sz w:val="24"/>
          <w:szCs w:val="24"/>
          <w:lang w:val="en-GB"/>
        </w:rPr>
        <w:t xml:space="preserve">a </w:t>
      </w:r>
      <w:r w:rsidRPr="001F3567">
        <w:rPr>
          <w:rFonts w:ascii="Times New Roman" w:hAnsi="Times New Roman" w:cs="Times New Roman"/>
          <w:sz w:val="24"/>
          <w:szCs w:val="24"/>
          <w:lang w:val="en-GB"/>
        </w:rPr>
        <w:t xml:space="preserve">logical method, system analysis, </w:t>
      </w:r>
      <w:r w:rsidR="006B5765">
        <w:rPr>
          <w:rFonts w:ascii="Times New Roman" w:hAnsi="Times New Roman" w:cs="Times New Roman"/>
          <w:sz w:val="24"/>
          <w:szCs w:val="24"/>
          <w:lang w:val="en-GB"/>
        </w:rPr>
        <w:t xml:space="preserve">a </w:t>
      </w:r>
      <w:r w:rsidRPr="001F3567">
        <w:rPr>
          <w:rFonts w:ascii="Times New Roman" w:hAnsi="Times New Roman" w:cs="Times New Roman"/>
          <w:sz w:val="24"/>
          <w:szCs w:val="24"/>
          <w:lang w:val="en-GB"/>
        </w:rPr>
        <w:t xml:space="preserve">statistical </w:t>
      </w:r>
      <w:r w:rsidR="006B5765">
        <w:rPr>
          <w:rFonts w:ascii="Times New Roman" w:hAnsi="Times New Roman" w:cs="Times New Roman"/>
          <w:sz w:val="24"/>
          <w:szCs w:val="24"/>
          <w:lang w:val="en-GB"/>
        </w:rPr>
        <w:t xml:space="preserve">research </w:t>
      </w:r>
      <w:r w:rsidRPr="001F3567">
        <w:rPr>
          <w:rFonts w:ascii="Times New Roman" w:hAnsi="Times New Roman" w:cs="Times New Roman"/>
          <w:sz w:val="24"/>
          <w:szCs w:val="24"/>
          <w:lang w:val="en-GB"/>
        </w:rPr>
        <w:t>method of economic processes; methods of rating, forecasting, sociological and expert survey.</w:t>
      </w:r>
    </w:p>
    <w:p w:rsidR="001F3567" w:rsidRPr="001F3567" w:rsidRDefault="001F3567" w:rsidP="001F3567">
      <w:pPr>
        <w:ind w:firstLine="709"/>
        <w:jc w:val="both"/>
        <w:rPr>
          <w:rFonts w:ascii="Times New Roman" w:hAnsi="Times New Roman" w:cs="Times New Roman"/>
          <w:sz w:val="24"/>
          <w:szCs w:val="24"/>
          <w:lang w:val="en-GB"/>
        </w:rPr>
      </w:pPr>
    </w:p>
    <w:p w:rsidR="001F3567" w:rsidRPr="006B5765" w:rsidRDefault="001F3567" w:rsidP="001F3567">
      <w:pPr>
        <w:ind w:firstLine="709"/>
        <w:jc w:val="both"/>
        <w:rPr>
          <w:rFonts w:ascii="Times New Roman" w:hAnsi="Times New Roman" w:cs="Times New Roman"/>
          <w:b/>
          <w:sz w:val="24"/>
          <w:szCs w:val="24"/>
          <w:lang w:val="en-GB"/>
        </w:rPr>
      </w:pPr>
      <w:r w:rsidRPr="006B5765">
        <w:rPr>
          <w:rFonts w:ascii="Times New Roman" w:hAnsi="Times New Roman" w:cs="Times New Roman"/>
          <w:b/>
          <w:sz w:val="24"/>
          <w:szCs w:val="24"/>
          <w:lang w:val="en-GB"/>
        </w:rPr>
        <w:t>VI. Expected Results</w:t>
      </w:r>
    </w:p>
    <w:p w:rsidR="001F3567" w:rsidRPr="001F3567" w:rsidRDefault="006B5765" w:rsidP="001F3567">
      <w:pPr>
        <w:ind w:firstLine="709"/>
        <w:jc w:val="both"/>
        <w:rPr>
          <w:rFonts w:ascii="Times New Roman" w:hAnsi="Times New Roman" w:cs="Times New Roman"/>
          <w:sz w:val="24"/>
          <w:szCs w:val="24"/>
          <w:lang w:val="en-GB"/>
        </w:rPr>
      </w:pPr>
      <w:r>
        <w:rPr>
          <w:rFonts w:ascii="Times New Roman" w:hAnsi="Times New Roman" w:cs="Times New Roman"/>
          <w:sz w:val="24"/>
          <w:szCs w:val="24"/>
          <w:lang w:val="en-GB"/>
        </w:rPr>
        <w:t>The research</w:t>
      </w:r>
      <w:r w:rsidR="001F3567" w:rsidRPr="001F3567">
        <w:rPr>
          <w:rFonts w:ascii="Times New Roman" w:hAnsi="Times New Roman" w:cs="Times New Roman"/>
          <w:sz w:val="24"/>
          <w:szCs w:val="24"/>
          <w:lang w:val="en-GB"/>
        </w:rPr>
        <w:t xml:space="preserve"> of the investment attractiveness of the housing renovation project in Astana </w:t>
      </w:r>
      <w:proofErr w:type="gramStart"/>
      <w:r w:rsidR="001F3567" w:rsidRPr="001F3567">
        <w:rPr>
          <w:rFonts w:ascii="Times New Roman" w:hAnsi="Times New Roman" w:cs="Times New Roman"/>
          <w:sz w:val="24"/>
          <w:szCs w:val="24"/>
          <w:lang w:val="en-GB"/>
        </w:rPr>
        <w:t>was conducted</w:t>
      </w:r>
      <w:proofErr w:type="gramEnd"/>
      <w:r w:rsidR="001F3567" w:rsidRPr="001F3567">
        <w:rPr>
          <w:rFonts w:ascii="Times New Roman" w:hAnsi="Times New Roman" w:cs="Times New Roman"/>
          <w:sz w:val="24"/>
          <w:szCs w:val="24"/>
          <w:lang w:val="en-GB"/>
        </w:rPr>
        <w:t xml:space="preserve"> in Kazakh</w:t>
      </w:r>
      <w:r>
        <w:rPr>
          <w:rFonts w:ascii="Times New Roman" w:hAnsi="Times New Roman" w:cs="Times New Roman"/>
          <w:sz w:val="24"/>
          <w:szCs w:val="24"/>
          <w:lang w:val="en-GB"/>
        </w:rPr>
        <w:t xml:space="preserve"> science</w:t>
      </w:r>
      <w:r w:rsidR="001F3567" w:rsidRPr="001F3567">
        <w:rPr>
          <w:rFonts w:ascii="Times New Roman" w:hAnsi="Times New Roman" w:cs="Times New Roman"/>
          <w:sz w:val="24"/>
          <w:szCs w:val="24"/>
          <w:lang w:val="en-GB"/>
        </w:rPr>
        <w:t xml:space="preserve"> for the first time and </w:t>
      </w:r>
      <w:r>
        <w:rPr>
          <w:rFonts w:ascii="Times New Roman" w:hAnsi="Times New Roman" w:cs="Times New Roman"/>
          <w:sz w:val="24"/>
          <w:szCs w:val="24"/>
          <w:lang w:val="en-GB"/>
        </w:rPr>
        <w:t xml:space="preserve">it </w:t>
      </w:r>
      <w:r w:rsidR="001F3567" w:rsidRPr="001F3567">
        <w:rPr>
          <w:rFonts w:ascii="Times New Roman" w:hAnsi="Times New Roman" w:cs="Times New Roman"/>
          <w:sz w:val="24"/>
          <w:szCs w:val="24"/>
          <w:lang w:val="en-GB"/>
        </w:rPr>
        <w:t>will make its contribution to the development of both theoretical and practical aspects of this problem.</w:t>
      </w:r>
    </w:p>
    <w:p w:rsidR="001F3567" w:rsidRPr="001F3567" w:rsidRDefault="001F3567" w:rsidP="001F3567">
      <w:pPr>
        <w:ind w:firstLine="709"/>
        <w:jc w:val="both"/>
        <w:rPr>
          <w:rFonts w:ascii="Times New Roman" w:hAnsi="Times New Roman" w:cs="Times New Roman"/>
          <w:sz w:val="24"/>
          <w:szCs w:val="24"/>
          <w:lang w:val="en-GB"/>
        </w:rPr>
      </w:pPr>
      <w:r w:rsidRPr="001F3567">
        <w:rPr>
          <w:rFonts w:ascii="Times New Roman" w:hAnsi="Times New Roman" w:cs="Times New Roman"/>
          <w:sz w:val="24"/>
          <w:szCs w:val="24"/>
          <w:lang w:val="en-GB"/>
        </w:rPr>
        <w:t xml:space="preserve">The </w:t>
      </w:r>
      <w:r w:rsidR="006B5765">
        <w:rPr>
          <w:rFonts w:ascii="Times New Roman" w:hAnsi="Times New Roman" w:cs="Times New Roman"/>
          <w:sz w:val="24"/>
          <w:szCs w:val="24"/>
          <w:lang w:val="en-GB"/>
        </w:rPr>
        <w:t>research</w:t>
      </w:r>
      <w:r w:rsidRPr="001F3567">
        <w:rPr>
          <w:rFonts w:ascii="Times New Roman" w:hAnsi="Times New Roman" w:cs="Times New Roman"/>
          <w:sz w:val="24"/>
          <w:szCs w:val="24"/>
          <w:lang w:val="en-GB"/>
        </w:rPr>
        <w:t xml:space="preserve"> allows identify</w:t>
      </w:r>
      <w:r w:rsidR="006B5765">
        <w:rPr>
          <w:rFonts w:ascii="Times New Roman" w:hAnsi="Times New Roman" w:cs="Times New Roman"/>
          <w:sz w:val="24"/>
          <w:szCs w:val="24"/>
          <w:lang w:val="en-GB"/>
        </w:rPr>
        <w:t>ing</w:t>
      </w:r>
      <w:r w:rsidRPr="001F3567">
        <w:rPr>
          <w:rFonts w:ascii="Times New Roman" w:hAnsi="Times New Roman" w:cs="Times New Roman"/>
          <w:sz w:val="24"/>
          <w:szCs w:val="24"/>
          <w:lang w:val="en-GB"/>
        </w:rPr>
        <w:t xml:space="preserve"> the "bottlenecks" of the renovation process, adjust</w:t>
      </w:r>
      <w:r w:rsidR="006B5765">
        <w:rPr>
          <w:rFonts w:ascii="Times New Roman" w:hAnsi="Times New Roman" w:cs="Times New Roman"/>
          <w:sz w:val="24"/>
          <w:szCs w:val="24"/>
          <w:lang w:val="en-GB"/>
        </w:rPr>
        <w:t>ing</w:t>
      </w:r>
      <w:r w:rsidRPr="001F3567">
        <w:rPr>
          <w:rFonts w:ascii="Times New Roman" w:hAnsi="Times New Roman" w:cs="Times New Roman"/>
          <w:sz w:val="24"/>
          <w:szCs w:val="24"/>
          <w:lang w:val="en-GB"/>
        </w:rPr>
        <w:t xml:space="preserve"> the direction of its improvement in order to ensure the investment attractivene</w:t>
      </w:r>
      <w:r w:rsidR="006B5765">
        <w:rPr>
          <w:rFonts w:ascii="Times New Roman" w:hAnsi="Times New Roman" w:cs="Times New Roman"/>
          <w:sz w:val="24"/>
          <w:szCs w:val="24"/>
          <w:lang w:val="en-GB"/>
        </w:rPr>
        <w:t xml:space="preserve">ss of this project, as well as upholding </w:t>
      </w:r>
      <w:r w:rsidRPr="001F3567">
        <w:rPr>
          <w:rFonts w:ascii="Times New Roman" w:hAnsi="Times New Roman" w:cs="Times New Roman"/>
          <w:sz w:val="24"/>
          <w:szCs w:val="24"/>
          <w:lang w:val="en-GB"/>
        </w:rPr>
        <w:t>the interests of all interested parties.</w:t>
      </w:r>
    </w:p>
    <w:p w:rsidR="001F3567" w:rsidRPr="001F3567" w:rsidRDefault="001F3567" w:rsidP="001F3567">
      <w:pPr>
        <w:ind w:firstLine="709"/>
        <w:jc w:val="both"/>
        <w:rPr>
          <w:rFonts w:ascii="Times New Roman" w:hAnsi="Times New Roman" w:cs="Times New Roman"/>
          <w:sz w:val="24"/>
          <w:szCs w:val="24"/>
          <w:lang w:val="en-GB"/>
        </w:rPr>
      </w:pPr>
    </w:p>
    <w:p w:rsidR="001F3567" w:rsidRPr="006B5765" w:rsidRDefault="001F3567" w:rsidP="001F3567">
      <w:pPr>
        <w:ind w:firstLine="709"/>
        <w:jc w:val="both"/>
        <w:rPr>
          <w:rFonts w:ascii="Times New Roman" w:hAnsi="Times New Roman" w:cs="Times New Roman"/>
          <w:b/>
          <w:sz w:val="24"/>
          <w:szCs w:val="24"/>
          <w:lang w:val="en-GB"/>
        </w:rPr>
      </w:pPr>
      <w:r w:rsidRPr="006B5765">
        <w:rPr>
          <w:rFonts w:ascii="Times New Roman" w:hAnsi="Times New Roman" w:cs="Times New Roman"/>
          <w:b/>
          <w:sz w:val="24"/>
          <w:szCs w:val="24"/>
          <w:lang w:val="en-GB"/>
        </w:rPr>
        <w:t>VII. Timeline</w:t>
      </w:r>
    </w:p>
    <w:p w:rsidR="001F3567" w:rsidRPr="001F3567" w:rsidRDefault="001F3567" w:rsidP="001F3567">
      <w:pPr>
        <w:ind w:firstLine="709"/>
        <w:jc w:val="both"/>
        <w:rPr>
          <w:rFonts w:ascii="Times New Roman" w:hAnsi="Times New Roman" w:cs="Times New Roman"/>
          <w:sz w:val="24"/>
          <w:szCs w:val="24"/>
          <w:lang w:val="en-GB"/>
        </w:rPr>
      </w:pPr>
    </w:p>
    <w:p w:rsidR="001F3567" w:rsidRDefault="001F3567" w:rsidP="001F3567">
      <w:pPr>
        <w:ind w:firstLine="709"/>
        <w:jc w:val="both"/>
        <w:rPr>
          <w:rFonts w:ascii="Times New Roman" w:hAnsi="Times New Roman" w:cs="Times New Roman"/>
          <w:b/>
          <w:sz w:val="24"/>
          <w:szCs w:val="24"/>
          <w:lang w:val="en-GB"/>
        </w:rPr>
      </w:pPr>
      <w:r w:rsidRPr="006B5765">
        <w:rPr>
          <w:rFonts w:ascii="Times New Roman" w:hAnsi="Times New Roman" w:cs="Times New Roman"/>
          <w:b/>
          <w:sz w:val="24"/>
          <w:szCs w:val="24"/>
          <w:lang w:val="en-GB"/>
        </w:rPr>
        <w:lastRenderedPageBreak/>
        <w:t>VIII. Publication Plan</w:t>
      </w:r>
    </w:p>
    <w:p w:rsidR="006B5765" w:rsidRPr="006B5765" w:rsidRDefault="006B5765" w:rsidP="006B5765">
      <w:pPr>
        <w:ind w:firstLine="709"/>
        <w:jc w:val="both"/>
        <w:rPr>
          <w:rFonts w:ascii="Times New Roman" w:hAnsi="Times New Roman" w:cs="Times New Roman"/>
          <w:sz w:val="24"/>
          <w:szCs w:val="24"/>
          <w:lang w:val="en-GB"/>
        </w:rPr>
      </w:pPr>
      <w:r w:rsidRPr="006B5765">
        <w:rPr>
          <w:rFonts w:ascii="Times New Roman" w:hAnsi="Times New Roman" w:cs="Times New Roman"/>
          <w:sz w:val="24"/>
          <w:szCs w:val="24"/>
          <w:lang w:val="en-GB"/>
        </w:rPr>
        <w:t>Declaration of Authorship</w:t>
      </w:r>
    </w:p>
    <w:p w:rsidR="006B5765" w:rsidRPr="006B5765" w:rsidRDefault="006B5765" w:rsidP="006B5765">
      <w:pPr>
        <w:ind w:firstLine="709"/>
        <w:jc w:val="both"/>
        <w:rPr>
          <w:rFonts w:ascii="Times New Roman" w:hAnsi="Times New Roman" w:cs="Times New Roman"/>
          <w:sz w:val="24"/>
          <w:szCs w:val="24"/>
          <w:lang w:val="en-GB"/>
        </w:rPr>
      </w:pPr>
      <w:r w:rsidRPr="006B5765">
        <w:rPr>
          <w:rFonts w:ascii="Times New Roman" w:hAnsi="Times New Roman" w:cs="Times New Roman"/>
          <w:sz w:val="24"/>
          <w:szCs w:val="24"/>
          <w:lang w:val="en-GB"/>
        </w:rPr>
        <w:t>Acknowledgments</w:t>
      </w:r>
    </w:p>
    <w:p w:rsidR="006B5765" w:rsidRPr="006B5765" w:rsidRDefault="006B5765" w:rsidP="006B5765">
      <w:pPr>
        <w:ind w:firstLine="709"/>
        <w:jc w:val="both"/>
        <w:rPr>
          <w:rFonts w:ascii="Times New Roman" w:hAnsi="Times New Roman" w:cs="Times New Roman"/>
          <w:sz w:val="24"/>
          <w:szCs w:val="24"/>
          <w:lang w:val="en-GB"/>
        </w:rPr>
      </w:pPr>
      <w:r w:rsidRPr="006B5765">
        <w:rPr>
          <w:rFonts w:ascii="Times New Roman" w:hAnsi="Times New Roman" w:cs="Times New Roman"/>
          <w:sz w:val="24"/>
          <w:szCs w:val="24"/>
          <w:lang w:val="en-GB"/>
        </w:rPr>
        <w:t>Table of Content</w:t>
      </w:r>
    </w:p>
    <w:p w:rsidR="006B5765" w:rsidRPr="006B5765" w:rsidRDefault="006B5765" w:rsidP="006B5765">
      <w:pPr>
        <w:ind w:firstLine="709"/>
        <w:jc w:val="both"/>
        <w:rPr>
          <w:rFonts w:ascii="Times New Roman" w:hAnsi="Times New Roman" w:cs="Times New Roman"/>
          <w:sz w:val="24"/>
          <w:szCs w:val="24"/>
          <w:lang w:val="en-GB"/>
        </w:rPr>
      </w:pPr>
      <w:r w:rsidRPr="006B5765">
        <w:rPr>
          <w:rFonts w:ascii="Times New Roman" w:hAnsi="Times New Roman" w:cs="Times New Roman"/>
          <w:sz w:val="24"/>
          <w:szCs w:val="24"/>
          <w:lang w:val="en-GB"/>
        </w:rPr>
        <w:t>Abstract</w:t>
      </w:r>
    </w:p>
    <w:p w:rsidR="006B5765" w:rsidRDefault="006B5765" w:rsidP="006B5765">
      <w:pPr>
        <w:ind w:firstLine="709"/>
        <w:jc w:val="both"/>
        <w:rPr>
          <w:rFonts w:ascii="Times New Roman" w:hAnsi="Times New Roman" w:cs="Times New Roman"/>
          <w:b/>
          <w:sz w:val="24"/>
          <w:szCs w:val="24"/>
          <w:lang w:val="en-GB"/>
        </w:rPr>
      </w:pPr>
    </w:p>
    <w:p w:rsidR="006B5765" w:rsidRPr="006B5765" w:rsidRDefault="006B5765" w:rsidP="006B5765">
      <w:pPr>
        <w:ind w:firstLine="709"/>
        <w:jc w:val="both"/>
        <w:rPr>
          <w:rFonts w:ascii="Times New Roman" w:hAnsi="Times New Roman" w:cs="Times New Roman"/>
          <w:sz w:val="24"/>
          <w:szCs w:val="24"/>
          <w:lang w:val="en-GB"/>
        </w:rPr>
      </w:pPr>
      <w:r w:rsidRPr="006B5765">
        <w:rPr>
          <w:rFonts w:ascii="Times New Roman" w:hAnsi="Times New Roman" w:cs="Times New Roman"/>
          <w:sz w:val="24"/>
          <w:szCs w:val="24"/>
          <w:lang w:val="en-GB"/>
        </w:rPr>
        <w:t>Chapter 1: I. Introduction</w:t>
      </w:r>
    </w:p>
    <w:p w:rsidR="006B5765" w:rsidRPr="006B5765" w:rsidRDefault="006B5765" w:rsidP="006B5765">
      <w:pPr>
        <w:ind w:firstLine="709"/>
        <w:jc w:val="both"/>
        <w:rPr>
          <w:rFonts w:ascii="Times New Roman" w:hAnsi="Times New Roman" w:cs="Times New Roman"/>
          <w:sz w:val="24"/>
          <w:szCs w:val="24"/>
          <w:lang w:val="en-GB"/>
        </w:rPr>
      </w:pPr>
      <w:r w:rsidRPr="006B5765">
        <w:rPr>
          <w:rFonts w:ascii="Times New Roman" w:hAnsi="Times New Roman" w:cs="Times New Roman"/>
          <w:sz w:val="24"/>
          <w:szCs w:val="24"/>
          <w:lang w:val="en-GB"/>
        </w:rPr>
        <w:t xml:space="preserve">1.1. </w:t>
      </w:r>
      <w:r w:rsidR="005D0055">
        <w:rPr>
          <w:rFonts w:ascii="Times New Roman" w:hAnsi="Times New Roman" w:cs="Times New Roman"/>
          <w:sz w:val="24"/>
          <w:szCs w:val="24"/>
          <w:lang w:val="en-GB"/>
        </w:rPr>
        <w:t xml:space="preserve">The applicability </w:t>
      </w:r>
      <w:r w:rsidRPr="006B5765">
        <w:rPr>
          <w:rFonts w:ascii="Times New Roman" w:hAnsi="Times New Roman" w:cs="Times New Roman"/>
          <w:sz w:val="24"/>
          <w:szCs w:val="24"/>
          <w:lang w:val="en-GB"/>
        </w:rPr>
        <w:t>of the renovation</w:t>
      </w:r>
      <w:r w:rsidR="005D0055">
        <w:rPr>
          <w:rFonts w:ascii="Times New Roman" w:hAnsi="Times New Roman" w:cs="Times New Roman"/>
          <w:sz w:val="24"/>
          <w:szCs w:val="24"/>
          <w:lang w:val="en-GB"/>
        </w:rPr>
        <w:t xml:space="preserve"> project of</w:t>
      </w:r>
      <w:r w:rsidRPr="006B5765">
        <w:rPr>
          <w:rFonts w:ascii="Times New Roman" w:hAnsi="Times New Roman" w:cs="Times New Roman"/>
          <w:sz w:val="24"/>
          <w:szCs w:val="24"/>
          <w:lang w:val="en-GB"/>
        </w:rPr>
        <w:t xml:space="preserve"> the housing stock in Astana</w:t>
      </w:r>
    </w:p>
    <w:p w:rsidR="006B5765" w:rsidRDefault="006B5765" w:rsidP="006B5765">
      <w:pPr>
        <w:ind w:firstLine="709"/>
        <w:jc w:val="both"/>
        <w:rPr>
          <w:rFonts w:ascii="Times New Roman" w:hAnsi="Times New Roman" w:cs="Times New Roman"/>
          <w:sz w:val="24"/>
          <w:szCs w:val="24"/>
          <w:lang w:val="en-GB"/>
        </w:rPr>
      </w:pPr>
      <w:r w:rsidRPr="006B5765">
        <w:rPr>
          <w:rFonts w:ascii="Times New Roman" w:hAnsi="Times New Roman" w:cs="Times New Roman"/>
          <w:sz w:val="24"/>
          <w:szCs w:val="24"/>
          <w:lang w:val="en-GB"/>
        </w:rPr>
        <w:t xml:space="preserve">1.2. </w:t>
      </w:r>
      <w:r w:rsidR="005D0055">
        <w:rPr>
          <w:rFonts w:ascii="Times New Roman" w:hAnsi="Times New Roman" w:cs="Times New Roman"/>
          <w:sz w:val="24"/>
          <w:szCs w:val="24"/>
          <w:lang w:val="en-GB"/>
        </w:rPr>
        <w:t>The p</w:t>
      </w:r>
      <w:r w:rsidRPr="006B5765">
        <w:rPr>
          <w:rFonts w:ascii="Times New Roman" w:hAnsi="Times New Roman" w:cs="Times New Roman"/>
          <w:sz w:val="24"/>
          <w:szCs w:val="24"/>
          <w:lang w:val="en-GB"/>
        </w:rPr>
        <w:t>roblems of ensuring the investment attractiveness of the renovation project</w:t>
      </w:r>
    </w:p>
    <w:p w:rsidR="005D0055" w:rsidRPr="005D0055" w:rsidRDefault="005D0055" w:rsidP="005D0055">
      <w:pPr>
        <w:ind w:firstLine="709"/>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Chapter 2: Theoretical </w:t>
      </w:r>
      <w:r w:rsidR="00AC5088">
        <w:rPr>
          <w:rFonts w:ascii="Times New Roman" w:hAnsi="Times New Roman" w:cs="Times New Roman"/>
          <w:sz w:val="24"/>
          <w:szCs w:val="24"/>
          <w:lang w:val="en-GB"/>
        </w:rPr>
        <w:t>F</w:t>
      </w:r>
      <w:r>
        <w:rPr>
          <w:rFonts w:ascii="Times New Roman" w:hAnsi="Times New Roman" w:cs="Times New Roman"/>
          <w:sz w:val="24"/>
          <w:szCs w:val="24"/>
          <w:lang w:val="en-GB"/>
        </w:rPr>
        <w:t xml:space="preserve">ramework for </w:t>
      </w:r>
      <w:r w:rsidR="00AC5088">
        <w:rPr>
          <w:rFonts w:ascii="Times New Roman" w:hAnsi="Times New Roman" w:cs="Times New Roman"/>
          <w:sz w:val="24"/>
          <w:szCs w:val="24"/>
          <w:lang w:val="en-GB"/>
        </w:rPr>
        <w:t>E</w:t>
      </w:r>
      <w:r>
        <w:rPr>
          <w:rFonts w:ascii="Times New Roman" w:hAnsi="Times New Roman" w:cs="Times New Roman"/>
          <w:sz w:val="24"/>
          <w:szCs w:val="24"/>
          <w:lang w:val="en-GB"/>
        </w:rPr>
        <w:t xml:space="preserve">nsuring </w:t>
      </w:r>
      <w:r w:rsidR="00AC5088">
        <w:rPr>
          <w:rFonts w:ascii="Times New Roman" w:hAnsi="Times New Roman" w:cs="Times New Roman"/>
          <w:sz w:val="24"/>
          <w:szCs w:val="24"/>
          <w:lang w:val="en-GB"/>
        </w:rPr>
        <w:t>I</w:t>
      </w:r>
      <w:r>
        <w:rPr>
          <w:rFonts w:ascii="Times New Roman" w:hAnsi="Times New Roman" w:cs="Times New Roman"/>
          <w:sz w:val="24"/>
          <w:szCs w:val="24"/>
          <w:lang w:val="en-GB"/>
        </w:rPr>
        <w:t xml:space="preserve">nvestment </w:t>
      </w:r>
      <w:r w:rsidR="00AC5088">
        <w:rPr>
          <w:rFonts w:ascii="Times New Roman" w:hAnsi="Times New Roman" w:cs="Times New Roman"/>
          <w:sz w:val="24"/>
          <w:szCs w:val="24"/>
          <w:lang w:val="en-GB"/>
        </w:rPr>
        <w:t>A</w:t>
      </w:r>
      <w:r>
        <w:rPr>
          <w:rFonts w:ascii="Times New Roman" w:hAnsi="Times New Roman" w:cs="Times New Roman"/>
          <w:sz w:val="24"/>
          <w:szCs w:val="24"/>
          <w:lang w:val="en-GB"/>
        </w:rPr>
        <w:t xml:space="preserve">ttractiveness of the </w:t>
      </w:r>
      <w:r w:rsidR="00AC5088">
        <w:rPr>
          <w:rFonts w:ascii="Times New Roman" w:hAnsi="Times New Roman" w:cs="Times New Roman"/>
          <w:sz w:val="24"/>
          <w:szCs w:val="24"/>
          <w:lang w:val="en-GB"/>
        </w:rPr>
        <w:t>R</w:t>
      </w:r>
      <w:r>
        <w:rPr>
          <w:rFonts w:ascii="Times New Roman" w:hAnsi="Times New Roman" w:cs="Times New Roman"/>
          <w:sz w:val="24"/>
          <w:szCs w:val="24"/>
          <w:lang w:val="en-GB"/>
        </w:rPr>
        <w:t xml:space="preserve">enovation </w:t>
      </w:r>
      <w:r w:rsidR="00AC5088">
        <w:rPr>
          <w:rFonts w:ascii="Times New Roman" w:hAnsi="Times New Roman" w:cs="Times New Roman"/>
          <w:sz w:val="24"/>
          <w:szCs w:val="24"/>
          <w:lang w:val="en-GB"/>
        </w:rPr>
        <w:t>P</w:t>
      </w:r>
      <w:r w:rsidRPr="005D0055">
        <w:rPr>
          <w:rFonts w:ascii="Times New Roman" w:hAnsi="Times New Roman" w:cs="Times New Roman"/>
          <w:sz w:val="24"/>
          <w:szCs w:val="24"/>
          <w:lang w:val="en-GB"/>
        </w:rPr>
        <w:t>roject</w:t>
      </w:r>
    </w:p>
    <w:p w:rsidR="005D0055" w:rsidRPr="005D0055" w:rsidRDefault="005D0055" w:rsidP="005D0055">
      <w:pPr>
        <w:ind w:firstLine="709"/>
        <w:jc w:val="both"/>
        <w:rPr>
          <w:rFonts w:ascii="Times New Roman" w:hAnsi="Times New Roman" w:cs="Times New Roman"/>
          <w:sz w:val="24"/>
          <w:szCs w:val="24"/>
          <w:lang w:val="en-GB"/>
        </w:rPr>
      </w:pPr>
      <w:r w:rsidRPr="005D0055">
        <w:rPr>
          <w:rFonts w:ascii="Times New Roman" w:hAnsi="Times New Roman" w:cs="Times New Roman"/>
          <w:sz w:val="24"/>
          <w:szCs w:val="24"/>
          <w:lang w:val="en-GB"/>
        </w:rPr>
        <w:t xml:space="preserve">2.1. </w:t>
      </w:r>
      <w:r>
        <w:rPr>
          <w:rFonts w:ascii="Times New Roman" w:hAnsi="Times New Roman" w:cs="Times New Roman"/>
          <w:sz w:val="24"/>
          <w:szCs w:val="24"/>
          <w:lang w:val="en-GB"/>
        </w:rPr>
        <w:t>The c</w:t>
      </w:r>
      <w:r w:rsidRPr="005D0055">
        <w:rPr>
          <w:rFonts w:ascii="Times New Roman" w:hAnsi="Times New Roman" w:cs="Times New Roman"/>
          <w:sz w:val="24"/>
          <w:szCs w:val="24"/>
          <w:lang w:val="en-GB"/>
        </w:rPr>
        <w:t>oncept of investment attractiveness of the project</w:t>
      </w:r>
    </w:p>
    <w:p w:rsidR="005D0055" w:rsidRPr="005D0055" w:rsidRDefault="005D0055" w:rsidP="005D0055">
      <w:pPr>
        <w:ind w:firstLine="709"/>
        <w:jc w:val="both"/>
        <w:rPr>
          <w:rFonts w:ascii="Times New Roman" w:hAnsi="Times New Roman" w:cs="Times New Roman"/>
          <w:sz w:val="24"/>
          <w:szCs w:val="24"/>
          <w:lang w:val="en-GB"/>
        </w:rPr>
      </w:pPr>
      <w:r w:rsidRPr="005D0055">
        <w:rPr>
          <w:rFonts w:ascii="Times New Roman" w:hAnsi="Times New Roman" w:cs="Times New Roman"/>
          <w:sz w:val="24"/>
          <w:szCs w:val="24"/>
          <w:lang w:val="en-GB"/>
        </w:rPr>
        <w:t xml:space="preserve">2.2. </w:t>
      </w:r>
      <w:r>
        <w:rPr>
          <w:rFonts w:ascii="Times New Roman" w:hAnsi="Times New Roman" w:cs="Times New Roman"/>
          <w:sz w:val="24"/>
          <w:szCs w:val="24"/>
          <w:lang w:val="en-GB"/>
        </w:rPr>
        <w:t>The r</w:t>
      </w:r>
      <w:r w:rsidRPr="005D0055">
        <w:rPr>
          <w:rFonts w:ascii="Times New Roman" w:hAnsi="Times New Roman" w:cs="Times New Roman"/>
          <w:sz w:val="24"/>
          <w:szCs w:val="24"/>
          <w:lang w:val="en-GB"/>
        </w:rPr>
        <w:t>enovation of housing stock: methods, mechanisms, sources of financing</w:t>
      </w:r>
    </w:p>
    <w:p w:rsidR="005D0055" w:rsidRPr="005D0055" w:rsidRDefault="005D0055" w:rsidP="005D0055">
      <w:pPr>
        <w:ind w:firstLine="709"/>
        <w:jc w:val="both"/>
        <w:rPr>
          <w:rFonts w:ascii="Times New Roman" w:hAnsi="Times New Roman" w:cs="Times New Roman"/>
          <w:sz w:val="24"/>
          <w:szCs w:val="24"/>
          <w:lang w:val="en-GB"/>
        </w:rPr>
      </w:pPr>
      <w:r w:rsidRPr="005D0055">
        <w:rPr>
          <w:rFonts w:ascii="Times New Roman" w:hAnsi="Times New Roman" w:cs="Times New Roman"/>
          <w:sz w:val="24"/>
          <w:szCs w:val="24"/>
          <w:lang w:val="en-GB"/>
        </w:rPr>
        <w:t xml:space="preserve">2.3. </w:t>
      </w:r>
      <w:r>
        <w:rPr>
          <w:rFonts w:ascii="Times New Roman" w:hAnsi="Times New Roman" w:cs="Times New Roman"/>
          <w:sz w:val="24"/>
          <w:szCs w:val="24"/>
          <w:lang w:val="en-GB"/>
        </w:rPr>
        <w:t>The f</w:t>
      </w:r>
      <w:r w:rsidRPr="005D0055">
        <w:rPr>
          <w:rFonts w:ascii="Times New Roman" w:hAnsi="Times New Roman" w:cs="Times New Roman"/>
          <w:sz w:val="24"/>
          <w:szCs w:val="24"/>
          <w:lang w:val="en-GB"/>
        </w:rPr>
        <w:t>actors affecting the investment attractiveness of the housing renovation project</w:t>
      </w:r>
    </w:p>
    <w:p w:rsidR="005D0055" w:rsidRPr="005D0055" w:rsidRDefault="005D0055" w:rsidP="005D0055">
      <w:pPr>
        <w:ind w:firstLine="709"/>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Chapter 3: Methodological </w:t>
      </w:r>
      <w:r w:rsidR="00AC5088">
        <w:rPr>
          <w:rFonts w:ascii="Times New Roman" w:hAnsi="Times New Roman" w:cs="Times New Roman"/>
          <w:sz w:val="24"/>
          <w:szCs w:val="24"/>
          <w:lang w:val="en-GB"/>
        </w:rPr>
        <w:t>F</w:t>
      </w:r>
      <w:r>
        <w:rPr>
          <w:rFonts w:ascii="Times New Roman" w:hAnsi="Times New Roman" w:cs="Times New Roman"/>
          <w:sz w:val="24"/>
          <w:szCs w:val="24"/>
          <w:lang w:val="en-GB"/>
        </w:rPr>
        <w:t xml:space="preserve">ramework for </w:t>
      </w:r>
      <w:r w:rsidR="00AC5088">
        <w:rPr>
          <w:rFonts w:ascii="Times New Roman" w:hAnsi="Times New Roman" w:cs="Times New Roman"/>
          <w:sz w:val="24"/>
          <w:szCs w:val="24"/>
          <w:lang w:val="en-GB"/>
        </w:rPr>
        <w:t>M</w:t>
      </w:r>
      <w:r>
        <w:rPr>
          <w:rFonts w:ascii="Times New Roman" w:hAnsi="Times New Roman" w:cs="Times New Roman"/>
          <w:sz w:val="24"/>
          <w:szCs w:val="24"/>
          <w:lang w:val="en-GB"/>
        </w:rPr>
        <w:t xml:space="preserve">easuring the </w:t>
      </w:r>
      <w:r w:rsidR="00AC5088">
        <w:rPr>
          <w:rFonts w:ascii="Times New Roman" w:hAnsi="Times New Roman" w:cs="Times New Roman"/>
          <w:sz w:val="24"/>
          <w:szCs w:val="24"/>
          <w:lang w:val="en-GB"/>
        </w:rPr>
        <w:t>I</w:t>
      </w:r>
      <w:r>
        <w:rPr>
          <w:rFonts w:ascii="Times New Roman" w:hAnsi="Times New Roman" w:cs="Times New Roman"/>
          <w:sz w:val="24"/>
          <w:szCs w:val="24"/>
          <w:lang w:val="en-GB"/>
        </w:rPr>
        <w:t xml:space="preserve">nvestment </w:t>
      </w:r>
      <w:r w:rsidR="00AC5088">
        <w:rPr>
          <w:rFonts w:ascii="Times New Roman" w:hAnsi="Times New Roman" w:cs="Times New Roman"/>
          <w:sz w:val="24"/>
          <w:szCs w:val="24"/>
          <w:lang w:val="en-GB"/>
        </w:rPr>
        <w:t>A</w:t>
      </w:r>
      <w:r>
        <w:rPr>
          <w:rFonts w:ascii="Times New Roman" w:hAnsi="Times New Roman" w:cs="Times New Roman"/>
          <w:sz w:val="24"/>
          <w:szCs w:val="24"/>
          <w:lang w:val="en-GB"/>
        </w:rPr>
        <w:t xml:space="preserve">ttractiveness of the </w:t>
      </w:r>
      <w:r w:rsidR="00AC5088">
        <w:rPr>
          <w:rFonts w:ascii="Times New Roman" w:hAnsi="Times New Roman" w:cs="Times New Roman"/>
          <w:sz w:val="24"/>
          <w:szCs w:val="24"/>
          <w:lang w:val="en-GB"/>
        </w:rPr>
        <w:t>Re</w:t>
      </w:r>
      <w:r>
        <w:rPr>
          <w:rFonts w:ascii="Times New Roman" w:hAnsi="Times New Roman" w:cs="Times New Roman"/>
          <w:sz w:val="24"/>
          <w:szCs w:val="24"/>
          <w:lang w:val="en-GB"/>
        </w:rPr>
        <w:t xml:space="preserve">novation </w:t>
      </w:r>
      <w:r w:rsidR="00AC5088">
        <w:rPr>
          <w:rFonts w:ascii="Times New Roman" w:hAnsi="Times New Roman" w:cs="Times New Roman"/>
          <w:sz w:val="24"/>
          <w:szCs w:val="24"/>
          <w:lang w:val="en-GB"/>
        </w:rPr>
        <w:t>P</w:t>
      </w:r>
      <w:r w:rsidRPr="005D0055">
        <w:rPr>
          <w:rFonts w:ascii="Times New Roman" w:hAnsi="Times New Roman" w:cs="Times New Roman"/>
          <w:sz w:val="24"/>
          <w:szCs w:val="24"/>
          <w:lang w:val="en-GB"/>
        </w:rPr>
        <w:t>roject</w:t>
      </w:r>
    </w:p>
    <w:p w:rsidR="005D0055" w:rsidRPr="005D0055" w:rsidRDefault="005D0055" w:rsidP="005D0055">
      <w:pPr>
        <w:ind w:firstLine="709"/>
        <w:jc w:val="both"/>
        <w:rPr>
          <w:rFonts w:ascii="Times New Roman" w:hAnsi="Times New Roman" w:cs="Times New Roman"/>
          <w:sz w:val="24"/>
          <w:szCs w:val="24"/>
          <w:lang w:val="en-GB"/>
        </w:rPr>
      </w:pPr>
      <w:r w:rsidRPr="005D0055">
        <w:rPr>
          <w:rFonts w:ascii="Times New Roman" w:hAnsi="Times New Roman" w:cs="Times New Roman"/>
          <w:sz w:val="24"/>
          <w:szCs w:val="24"/>
          <w:lang w:val="en-GB"/>
        </w:rPr>
        <w:t xml:space="preserve">3.1. </w:t>
      </w:r>
      <w:r>
        <w:rPr>
          <w:rFonts w:ascii="Times New Roman" w:hAnsi="Times New Roman" w:cs="Times New Roman"/>
          <w:sz w:val="24"/>
          <w:szCs w:val="24"/>
          <w:lang w:val="en-GB"/>
        </w:rPr>
        <w:t>The a</w:t>
      </w:r>
      <w:r w:rsidRPr="005D0055">
        <w:rPr>
          <w:rFonts w:ascii="Times New Roman" w:hAnsi="Times New Roman" w:cs="Times New Roman"/>
          <w:sz w:val="24"/>
          <w:szCs w:val="24"/>
          <w:lang w:val="en-GB"/>
        </w:rPr>
        <w:t xml:space="preserve">pproaches to </w:t>
      </w:r>
      <w:r>
        <w:rPr>
          <w:rFonts w:ascii="Times New Roman" w:hAnsi="Times New Roman" w:cs="Times New Roman"/>
          <w:sz w:val="24"/>
          <w:szCs w:val="24"/>
          <w:lang w:val="en-GB"/>
        </w:rPr>
        <w:t xml:space="preserve">an </w:t>
      </w:r>
      <w:r w:rsidRPr="005D0055">
        <w:rPr>
          <w:rFonts w:ascii="Times New Roman" w:hAnsi="Times New Roman" w:cs="Times New Roman"/>
          <w:sz w:val="24"/>
          <w:szCs w:val="24"/>
          <w:lang w:val="en-GB"/>
        </w:rPr>
        <w:t>assess</w:t>
      </w:r>
      <w:r>
        <w:rPr>
          <w:rFonts w:ascii="Times New Roman" w:hAnsi="Times New Roman" w:cs="Times New Roman"/>
          <w:sz w:val="24"/>
          <w:szCs w:val="24"/>
          <w:lang w:val="en-GB"/>
        </w:rPr>
        <w:t>ment of</w:t>
      </w:r>
      <w:r w:rsidRPr="005D0055">
        <w:rPr>
          <w:rFonts w:ascii="Times New Roman" w:hAnsi="Times New Roman" w:cs="Times New Roman"/>
          <w:sz w:val="24"/>
          <w:szCs w:val="24"/>
          <w:lang w:val="en-GB"/>
        </w:rPr>
        <w:t xml:space="preserve"> the investment attractiveness of the project</w:t>
      </w:r>
    </w:p>
    <w:p w:rsidR="005D0055" w:rsidRPr="005D0055" w:rsidRDefault="005D0055" w:rsidP="005D0055">
      <w:pPr>
        <w:ind w:firstLine="709"/>
        <w:jc w:val="both"/>
        <w:rPr>
          <w:rFonts w:ascii="Times New Roman" w:hAnsi="Times New Roman" w:cs="Times New Roman"/>
          <w:sz w:val="24"/>
          <w:szCs w:val="24"/>
          <w:lang w:val="en-GB"/>
        </w:rPr>
      </w:pPr>
      <w:r w:rsidRPr="005D0055">
        <w:rPr>
          <w:rFonts w:ascii="Times New Roman" w:hAnsi="Times New Roman" w:cs="Times New Roman"/>
          <w:sz w:val="24"/>
          <w:szCs w:val="24"/>
          <w:lang w:val="en-GB"/>
        </w:rPr>
        <w:t xml:space="preserve">3.2. </w:t>
      </w:r>
      <w:r>
        <w:rPr>
          <w:rFonts w:ascii="Times New Roman" w:hAnsi="Times New Roman" w:cs="Times New Roman"/>
          <w:sz w:val="24"/>
          <w:szCs w:val="24"/>
          <w:lang w:val="en-GB"/>
        </w:rPr>
        <w:t>The p</w:t>
      </w:r>
      <w:r w:rsidRPr="005D0055">
        <w:rPr>
          <w:rFonts w:ascii="Times New Roman" w:hAnsi="Times New Roman" w:cs="Times New Roman"/>
          <w:sz w:val="24"/>
          <w:szCs w:val="24"/>
          <w:lang w:val="en-GB"/>
        </w:rPr>
        <w:t xml:space="preserve">arameters for </w:t>
      </w:r>
      <w:r>
        <w:rPr>
          <w:rFonts w:ascii="Times New Roman" w:hAnsi="Times New Roman" w:cs="Times New Roman"/>
          <w:sz w:val="24"/>
          <w:szCs w:val="24"/>
          <w:lang w:val="en-GB"/>
        </w:rPr>
        <w:t>an assessment of</w:t>
      </w:r>
      <w:r w:rsidRPr="005D0055">
        <w:rPr>
          <w:rFonts w:ascii="Times New Roman" w:hAnsi="Times New Roman" w:cs="Times New Roman"/>
          <w:sz w:val="24"/>
          <w:szCs w:val="24"/>
          <w:lang w:val="en-GB"/>
        </w:rPr>
        <w:t xml:space="preserve"> the investment attractiveness of the renovation project</w:t>
      </w:r>
    </w:p>
    <w:p w:rsidR="005D0055" w:rsidRDefault="005D0055" w:rsidP="005D0055">
      <w:pPr>
        <w:ind w:firstLine="709"/>
        <w:jc w:val="both"/>
        <w:rPr>
          <w:rFonts w:ascii="Times New Roman" w:hAnsi="Times New Roman" w:cs="Times New Roman"/>
          <w:sz w:val="24"/>
          <w:szCs w:val="24"/>
          <w:lang w:val="en-GB"/>
        </w:rPr>
      </w:pPr>
      <w:r w:rsidRPr="005D0055">
        <w:rPr>
          <w:rFonts w:ascii="Times New Roman" w:hAnsi="Times New Roman" w:cs="Times New Roman"/>
          <w:sz w:val="24"/>
          <w:szCs w:val="24"/>
          <w:lang w:val="en-GB"/>
        </w:rPr>
        <w:t xml:space="preserve">3.3. </w:t>
      </w:r>
      <w:r>
        <w:rPr>
          <w:rFonts w:ascii="Times New Roman" w:hAnsi="Times New Roman" w:cs="Times New Roman"/>
          <w:sz w:val="24"/>
          <w:szCs w:val="24"/>
          <w:lang w:val="en-GB"/>
        </w:rPr>
        <w:t xml:space="preserve">The </w:t>
      </w:r>
      <w:r w:rsidR="00AC5088">
        <w:rPr>
          <w:rFonts w:ascii="Times New Roman" w:hAnsi="Times New Roman" w:cs="Times New Roman"/>
          <w:sz w:val="24"/>
          <w:szCs w:val="24"/>
          <w:lang w:val="en-GB"/>
        </w:rPr>
        <w:t>proprietary</w:t>
      </w:r>
      <w:r w:rsidRPr="005D0055">
        <w:rPr>
          <w:rFonts w:ascii="Times New Roman" w:hAnsi="Times New Roman" w:cs="Times New Roman"/>
          <w:sz w:val="24"/>
          <w:szCs w:val="24"/>
          <w:lang w:val="en-GB"/>
        </w:rPr>
        <w:t xml:space="preserve"> methodology for </w:t>
      </w:r>
      <w:r>
        <w:rPr>
          <w:rFonts w:ascii="Times New Roman" w:hAnsi="Times New Roman" w:cs="Times New Roman"/>
          <w:sz w:val="24"/>
          <w:szCs w:val="24"/>
          <w:lang w:val="en-GB"/>
        </w:rPr>
        <w:t xml:space="preserve">an </w:t>
      </w:r>
      <w:r w:rsidRPr="005D0055">
        <w:rPr>
          <w:rFonts w:ascii="Times New Roman" w:hAnsi="Times New Roman" w:cs="Times New Roman"/>
          <w:sz w:val="24"/>
          <w:szCs w:val="24"/>
          <w:lang w:val="en-GB"/>
        </w:rPr>
        <w:t>assess</w:t>
      </w:r>
      <w:r>
        <w:rPr>
          <w:rFonts w:ascii="Times New Roman" w:hAnsi="Times New Roman" w:cs="Times New Roman"/>
          <w:sz w:val="24"/>
          <w:szCs w:val="24"/>
          <w:lang w:val="en-GB"/>
        </w:rPr>
        <w:t>ment of</w:t>
      </w:r>
      <w:r w:rsidRPr="005D0055">
        <w:rPr>
          <w:rFonts w:ascii="Times New Roman" w:hAnsi="Times New Roman" w:cs="Times New Roman"/>
          <w:sz w:val="24"/>
          <w:szCs w:val="24"/>
          <w:lang w:val="en-GB"/>
        </w:rPr>
        <w:t xml:space="preserve"> the investment attractiveness of the renovation project</w:t>
      </w:r>
    </w:p>
    <w:p w:rsidR="005D0055" w:rsidRPr="005D0055" w:rsidRDefault="005D0055" w:rsidP="005D0055">
      <w:pPr>
        <w:ind w:firstLine="709"/>
        <w:jc w:val="both"/>
        <w:rPr>
          <w:rFonts w:ascii="Times New Roman" w:hAnsi="Times New Roman" w:cs="Times New Roman"/>
          <w:sz w:val="24"/>
          <w:szCs w:val="24"/>
          <w:lang w:val="en-GB"/>
        </w:rPr>
      </w:pPr>
      <w:r w:rsidRPr="005D0055">
        <w:rPr>
          <w:rFonts w:ascii="Times New Roman" w:hAnsi="Times New Roman" w:cs="Times New Roman"/>
          <w:sz w:val="24"/>
          <w:szCs w:val="24"/>
          <w:lang w:val="en-GB"/>
        </w:rPr>
        <w:t xml:space="preserve">Chapter 4: </w:t>
      </w:r>
      <w:r>
        <w:rPr>
          <w:rFonts w:ascii="Times New Roman" w:hAnsi="Times New Roman" w:cs="Times New Roman"/>
          <w:sz w:val="24"/>
          <w:szCs w:val="24"/>
          <w:lang w:val="en-GB"/>
        </w:rPr>
        <w:t xml:space="preserve">The </w:t>
      </w:r>
      <w:r w:rsidR="00AC5088">
        <w:rPr>
          <w:rFonts w:ascii="Times New Roman" w:hAnsi="Times New Roman" w:cs="Times New Roman"/>
          <w:sz w:val="24"/>
          <w:szCs w:val="24"/>
          <w:lang w:val="en-GB"/>
        </w:rPr>
        <w:t>D</w:t>
      </w:r>
      <w:r w:rsidRPr="005D0055">
        <w:rPr>
          <w:rFonts w:ascii="Times New Roman" w:hAnsi="Times New Roman" w:cs="Times New Roman"/>
          <w:sz w:val="24"/>
          <w:szCs w:val="24"/>
          <w:lang w:val="en-GB"/>
        </w:rPr>
        <w:t xml:space="preserve">escription of the </w:t>
      </w:r>
      <w:r w:rsidR="00AC5088">
        <w:rPr>
          <w:rFonts w:ascii="Times New Roman" w:hAnsi="Times New Roman" w:cs="Times New Roman"/>
          <w:sz w:val="24"/>
          <w:szCs w:val="24"/>
          <w:lang w:val="en-GB"/>
        </w:rPr>
        <w:t>C</w:t>
      </w:r>
      <w:r>
        <w:rPr>
          <w:rFonts w:ascii="Times New Roman" w:hAnsi="Times New Roman" w:cs="Times New Roman"/>
          <w:sz w:val="24"/>
          <w:szCs w:val="24"/>
          <w:lang w:val="en-GB"/>
        </w:rPr>
        <w:t xml:space="preserve">ourse of </w:t>
      </w:r>
      <w:r w:rsidR="00AC5088">
        <w:rPr>
          <w:rFonts w:ascii="Times New Roman" w:hAnsi="Times New Roman" w:cs="Times New Roman"/>
          <w:sz w:val="24"/>
          <w:szCs w:val="24"/>
          <w:lang w:val="en-GB"/>
        </w:rPr>
        <w:t>R</w:t>
      </w:r>
      <w:r>
        <w:rPr>
          <w:rFonts w:ascii="Times New Roman" w:hAnsi="Times New Roman" w:cs="Times New Roman"/>
          <w:sz w:val="24"/>
          <w:szCs w:val="24"/>
          <w:lang w:val="en-GB"/>
        </w:rPr>
        <w:t>esearch</w:t>
      </w:r>
      <w:r w:rsidR="00AC5088">
        <w:rPr>
          <w:rFonts w:ascii="Times New Roman" w:hAnsi="Times New Roman" w:cs="Times New Roman"/>
          <w:sz w:val="24"/>
          <w:szCs w:val="24"/>
          <w:lang w:val="en-GB"/>
        </w:rPr>
        <w:t xml:space="preserve"> of the Investment A</w:t>
      </w:r>
      <w:r w:rsidRPr="005D0055">
        <w:rPr>
          <w:rFonts w:ascii="Times New Roman" w:hAnsi="Times New Roman" w:cs="Times New Roman"/>
          <w:sz w:val="24"/>
          <w:szCs w:val="24"/>
          <w:lang w:val="en-GB"/>
        </w:rPr>
        <w:t xml:space="preserve">ttractiveness of the </w:t>
      </w:r>
      <w:r w:rsidR="00AC5088">
        <w:rPr>
          <w:rFonts w:ascii="Times New Roman" w:hAnsi="Times New Roman" w:cs="Times New Roman"/>
          <w:sz w:val="24"/>
          <w:szCs w:val="24"/>
          <w:lang w:val="en-GB"/>
        </w:rPr>
        <w:t>H</w:t>
      </w:r>
      <w:r>
        <w:rPr>
          <w:rFonts w:ascii="Times New Roman" w:hAnsi="Times New Roman" w:cs="Times New Roman"/>
          <w:sz w:val="24"/>
          <w:szCs w:val="24"/>
          <w:lang w:val="en-GB"/>
        </w:rPr>
        <w:t xml:space="preserve">ousing </w:t>
      </w:r>
      <w:r w:rsidR="00AC5088">
        <w:rPr>
          <w:rFonts w:ascii="Times New Roman" w:hAnsi="Times New Roman" w:cs="Times New Roman"/>
          <w:sz w:val="24"/>
          <w:szCs w:val="24"/>
          <w:lang w:val="en-GB"/>
        </w:rPr>
        <w:t>R</w:t>
      </w:r>
      <w:r>
        <w:rPr>
          <w:rFonts w:ascii="Times New Roman" w:hAnsi="Times New Roman" w:cs="Times New Roman"/>
          <w:sz w:val="24"/>
          <w:szCs w:val="24"/>
          <w:lang w:val="en-GB"/>
        </w:rPr>
        <w:t xml:space="preserve">enovation </w:t>
      </w:r>
      <w:r w:rsidR="00AC5088">
        <w:rPr>
          <w:rFonts w:ascii="Times New Roman" w:hAnsi="Times New Roman" w:cs="Times New Roman"/>
          <w:sz w:val="24"/>
          <w:szCs w:val="24"/>
          <w:lang w:val="en-GB"/>
        </w:rPr>
        <w:t>P</w:t>
      </w:r>
      <w:r w:rsidRPr="005D0055">
        <w:rPr>
          <w:rFonts w:ascii="Times New Roman" w:hAnsi="Times New Roman" w:cs="Times New Roman"/>
          <w:sz w:val="24"/>
          <w:szCs w:val="24"/>
          <w:lang w:val="en-GB"/>
        </w:rPr>
        <w:t>roject</w:t>
      </w:r>
      <w:r>
        <w:rPr>
          <w:rFonts w:ascii="Times New Roman" w:hAnsi="Times New Roman" w:cs="Times New Roman"/>
          <w:sz w:val="24"/>
          <w:szCs w:val="24"/>
          <w:lang w:val="en-GB"/>
        </w:rPr>
        <w:t xml:space="preserve"> in Astana</w:t>
      </w:r>
      <w:r w:rsidR="00AC5088">
        <w:rPr>
          <w:rFonts w:ascii="Times New Roman" w:hAnsi="Times New Roman" w:cs="Times New Roman"/>
          <w:sz w:val="24"/>
          <w:szCs w:val="24"/>
          <w:lang w:val="en-GB"/>
        </w:rPr>
        <w:t xml:space="preserve"> A</w:t>
      </w:r>
      <w:r w:rsidRPr="005D0055">
        <w:rPr>
          <w:rFonts w:ascii="Times New Roman" w:hAnsi="Times New Roman" w:cs="Times New Roman"/>
          <w:sz w:val="24"/>
          <w:szCs w:val="24"/>
          <w:lang w:val="en-GB"/>
        </w:rPr>
        <w:t xml:space="preserve">ccording to the </w:t>
      </w:r>
      <w:r w:rsidR="00AC5088">
        <w:rPr>
          <w:rFonts w:ascii="Times New Roman" w:hAnsi="Times New Roman" w:cs="Times New Roman"/>
          <w:sz w:val="24"/>
          <w:szCs w:val="24"/>
          <w:lang w:val="en-GB"/>
        </w:rPr>
        <w:t>P</w:t>
      </w:r>
      <w:r>
        <w:rPr>
          <w:rFonts w:ascii="Times New Roman" w:hAnsi="Times New Roman" w:cs="Times New Roman"/>
          <w:sz w:val="24"/>
          <w:szCs w:val="24"/>
          <w:lang w:val="en-GB"/>
        </w:rPr>
        <w:t>roprietary</w:t>
      </w:r>
      <w:r w:rsidR="00AC5088">
        <w:rPr>
          <w:rFonts w:ascii="Times New Roman" w:hAnsi="Times New Roman" w:cs="Times New Roman"/>
          <w:sz w:val="24"/>
          <w:szCs w:val="24"/>
          <w:lang w:val="en-GB"/>
        </w:rPr>
        <w:t xml:space="preserve"> M</w:t>
      </w:r>
      <w:r w:rsidRPr="005D0055">
        <w:rPr>
          <w:rFonts w:ascii="Times New Roman" w:hAnsi="Times New Roman" w:cs="Times New Roman"/>
          <w:sz w:val="24"/>
          <w:szCs w:val="24"/>
          <w:lang w:val="en-GB"/>
        </w:rPr>
        <w:t>ethodology</w:t>
      </w:r>
    </w:p>
    <w:p w:rsidR="005D0055" w:rsidRPr="005D0055" w:rsidRDefault="005D0055" w:rsidP="005D0055">
      <w:pPr>
        <w:ind w:firstLine="709"/>
        <w:jc w:val="both"/>
        <w:rPr>
          <w:rFonts w:ascii="Times New Roman" w:hAnsi="Times New Roman" w:cs="Times New Roman"/>
          <w:sz w:val="24"/>
          <w:szCs w:val="24"/>
          <w:lang w:val="en-GB"/>
        </w:rPr>
      </w:pPr>
      <w:r w:rsidRPr="005D0055">
        <w:rPr>
          <w:rFonts w:ascii="Times New Roman" w:hAnsi="Times New Roman" w:cs="Times New Roman"/>
          <w:sz w:val="24"/>
          <w:szCs w:val="24"/>
          <w:lang w:val="en-GB"/>
        </w:rPr>
        <w:t xml:space="preserve">4.1. </w:t>
      </w:r>
      <w:r w:rsidR="00AC5088">
        <w:rPr>
          <w:rFonts w:ascii="Times New Roman" w:hAnsi="Times New Roman" w:cs="Times New Roman"/>
          <w:sz w:val="24"/>
          <w:szCs w:val="24"/>
          <w:lang w:val="en-GB"/>
        </w:rPr>
        <w:t>The s</w:t>
      </w:r>
      <w:r w:rsidRPr="005D0055">
        <w:rPr>
          <w:rFonts w:ascii="Times New Roman" w:hAnsi="Times New Roman" w:cs="Times New Roman"/>
          <w:sz w:val="24"/>
          <w:szCs w:val="24"/>
          <w:lang w:val="en-GB"/>
        </w:rPr>
        <w:t>ociological survey of Astana residents about the renovation process</w:t>
      </w:r>
    </w:p>
    <w:p w:rsidR="005D0055" w:rsidRPr="005D0055" w:rsidRDefault="005D0055" w:rsidP="005D0055">
      <w:pPr>
        <w:ind w:firstLine="709"/>
        <w:jc w:val="both"/>
        <w:rPr>
          <w:rFonts w:ascii="Times New Roman" w:hAnsi="Times New Roman" w:cs="Times New Roman"/>
          <w:sz w:val="24"/>
          <w:szCs w:val="24"/>
          <w:lang w:val="en-GB"/>
        </w:rPr>
      </w:pPr>
      <w:r w:rsidRPr="005D0055">
        <w:rPr>
          <w:rFonts w:ascii="Times New Roman" w:hAnsi="Times New Roman" w:cs="Times New Roman"/>
          <w:sz w:val="24"/>
          <w:szCs w:val="24"/>
          <w:lang w:val="en-GB"/>
        </w:rPr>
        <w:t xml:space="preserve">4.2. </w:t>
      </w:r>
      <w:r w:rsidR="00AC5088">
        <w:rPr>
          <w:rFonts w:ascii="Times New Roman" w:hAnsi="Times New Roman" w:cs="Times New Roman"/>
          <w:sz w:val="24"/>
          <w:szCs w:val="24"/>
          <w:lang w:val="en-GB"/>
        </w:rPr>
        <w:t>The e</w:t>
      </w:r>
      <w:r w:rsidRPr="005D0055">
        <w:rPr>
          <w:rFonts w:ascii="Times New Roman" w:hAnsi="Times New Roman" w:cs="Times New Roman"/>
          <w:sz w:val="24"/>
          <w:szCs w:val="24"/>
          <w:lang w:val="en-GB"/>
        </w:rPr>
        <w:t xml:space="preserve">xpert </w:t>
      </w:r>
      <w:r w:rsidR="00AC5088">
        <w:rPr>
          <w:rFonts w:ascii="Times New Roman" w:hAnsi="Times New Roman" w:cs="Times New Roman"/>
          <w:sz w:val="24"/>
          <w:szCs w:val="24"/>
          <w:lang w:val="en-GB"/>
        </w:rPr>
        <w:t>survey</w:t>
      </w:r>
    </w:p>
    <w:p w:rsidR="005D0055" w:rsidRPr="005D0055" w:rsidRDefault="005D0055" w:rsidP="005D0055">
      <w:pPr>
        <w:ind w:firstLine="709"/>
        <w:jc w:val="both"/>
        <w:rPr>
          <w:rFonts w:ascii="Times New Roman" w:hAnsi="Times New Roman" w:cs="Times New Roman"/>
          <w:sz w:val="24"/>
          <w:szCs w:val="24"/>
          <w:lang w:val="en-GB"/>
        </w:rPr>
      </w:pPr>
      <w:r w:rsidRPr="005D0055">
        <w:rPr>
          <w:rFonts w:ascii="Times New Roman" w:hAnsi="Times New Roman" w:cs="Times New Roman"/>
          <w:sz w:val="24"/>
          <w:szCs w:val="24"/>
          <w:lang w:val="en-GB"/>
        </w:rPr>
        <w:t xml:space="preserve">Chapter 5: Analysis of the </w:t>
      </w:r>
      <w:r w:rsidR="00AC5088">
        <w:rPr>
          <w:rFonts w:ascii="Times New Roman" w:hAnsi="Times New Roman" w:cs="Times New Roman"/>
          <w:sz w:val="24"/>
          <w:szCs w:val="24"/>
          <w:lang w:val="en-GB"/>
        </w:rPr>
        <w:t>Research R</w:t>
      </w:r>
      <w:r w:rsidRPr="005D0055">
        <w:rPr>
          <w:rFonts w:ascii="Times New Roman" w:hAnsi="Times New Roman" w:cs="Times New Roman"/>
          <w:sz w:val="24"/>
          <w:szCs w:val="24"/>
          <w:lang w:val="en-GB"/>
        </w:rPr>
        <w:t xml:space="preserve">esults </w:t>
      </w:r>
      <w:r w:rsidR="00AC5088">
        <w:rPr>
          <w:rFonts w:ascii="Times New Roman" w:hAnsi="Times New Roman" w:cs="Times New Roman"/>
          <w:sz w:val="24"/>
          <w:szCs w:val="24"/>
          <w:lang w:val="en-GB"/>
        </w:rPr>
        <w:t>of the Investment Attractiveness of the R</w:t>
      </w:r>
      <w:r w:rsidRPr="005D0055">
        <w:rPr>
          <w:rFonts w:ascii="Times New Roman" w:hAnsi="Times New Roman" w:cs="Times New Roman"/>
          <w:sz w:val="24"/>
          <w:szCs w:val="24"/>
          <w:lang w:val="en-GB"/>
        </w:rPr>
        <w:t>eno</w:t>
      </w:r>
      <w:r w:rsidR="00AC5088">
        <w:rPr>
          <w:rFonts w:ascii="Times New Roman" w:hAnsi="Times New Roman" w:cs="Times New Roman"/>
          <w:sz w:val="24"/>
          <w:szCs w:val="24"/>
          <w:lang w:val="en-GB"/>
        </w:rPr>
        <w:t>vation P</w:t>
      </w:r>
      <w:r w:rsidRPr="005D0055">
        <w:rPr>
          <w:rFonts w:ascii="Times New Roman" w:hAnsi="Times New Roman" w:cs="Times New Roman"/>
          <w:sz w:val="24"/>
          <w:szCs w:val="24"/>
          <w:lang w:val="en-GB"/>
        </w:rPr>
        <w:t>roject</w:t>
      </w:r>
    </w:p>
    <w:p w:rsidR="005D0055" w:rsidRPr="005D0055" w:rsidRDefault="005D0055" w:rsidP="005D0055">
      <w:pPr>
        <w:ind w:firstLine="709"/>
        <w:jc w:val="both"/>
        <w:rPr>
          <w:rFonts w:ascii="Times New Roman" w:hAnsi="Times New Roman" w:cs="Times New Roman"/>
          <w:sz w:val="24"/>
          <w:szCs w:val="24"/>
          <w:lang w:val="en-GB"/>
        </w:rPr>
      </w:pPr>
      <w:r w:rsidRPr="005D0055">
        <w:rPr>
          <w:rFonts w:ascii="Times New Roman" w:hAnsi="Times New Roman" w:cs="Times New Roman"/>
          <w:sz w:val="24"/>
          <w:szCs w:val="24"/>
          <w:lang w:val="en-GB"/>
        </w:rPr>
        <w:t xml:space="preserve">5.1. </w:t>
      </w:r>
      <w:r w:rsidR="00AC5088">
        <w:rPr>
          <w:rFonts w:ascii="Times New Roman" w:hAnsi="Times New Roman" w:cs="Times New Roman"/>
          <w:sz w:val="24"/>
          <w:szCs w:val="24"/>
          <w:lang w:val="en-GB"/>
        </w:rPr>
        <w:t>The r</w:t>
      </w:r>
      <w:r w:rsidRPr="005D0055">
        <w:rPr>
          <w:rFonts w:ascii="Times New Roman" w:hAnsi="Times New Roman" w:cs="Times New Roman"/>
          <w:sz w:val="24"/>
          <w:szCs w:val="24"/>
          <w:lang w:val="en-GB"/>
        </w:rPr>
        <w:t xml:space="preserve">esults of </w:t>
      </w:r>
      <w:r w:rsidR="00AC5088">
        <w:rPr>
          <w:rFonts w:ascii="Times New Roman" w:hAnsi="Times New Roman" w:cs="Times New Roman"/>
          <w:sz w:val="24"/>
          <w:szCs w:val="24"/>
          <w:lang w:val="en-GB"/>
        </w:rPr>
        <w:t>the sociological survey</w:t>
      </w:r>
    </w:p>
    <w:p w:rsidR="005D0055" w:rsidRPr="005D0055" w:rsidRDefault="005D0055" w:rsidP="005D0055">
      <w:pPr>
        <w:ind w:firstLine="709"/>
        <w:jc w:val="both"/>
        <w:rPr>
          <w:rFonts w:ascii="Times New Roman" w:hAnsi="Times New Roman" w:cs="Times New Roman"/>
          <w:sz w:val="24"/>
          <w:szCs w:val="24"/>
          <w:lang w:val="en-GB"/>
        </w:rPr>
      </w:pPr>
      <w:r w:rsidRPr="005D0055">
        <w:rPr>
          <w:rFonts w:ascii="Times New Roman" w:hAnsi="Times New Roman" w:cs="Times New Roman"/>
          <w:sz w:val="24"/>
          <w:szCs w:val="24"/>
          <w:lang w:val="en-GB"/>
        </w:rPr>
        <w:t xml:space="preserve">5.2. </w:t>
      </w:r>
      <w:r w:rsidR="00AC5088">
        <w:rPr>
          <w:rFonts w:ascii="Times New Roman" w:hAnsi="Times New Roman" w:cs="Times New Roman"/>
          <w:sz w:val="24"/>
          <w:szCs w:val="24"/>
          <w:lang w:val="en-GB"/>
        </w:rPr>
        <w:t>The r</w:t>
      </w:r>
      <w:r w:rsidRPr="005D0055">
        <w:rPr>
          <w:rFonts w:ascii="Times New Roman" w:hAnsi="Times New Roman" w:cs="Times New Roman"/>
          <w:sz w:val="24"/>
          <w:szCs w:val="24"/>
          <w:lang w:val="en-GB"/>
        </w:rPr>
        <w:t>esults of the expert survey</w:t>
      </w:r>
    </w:p>
    <w:p w:rsidR="005D0055" w:rsidRPr="005D0055" w:rsidRDefault="005D0055" w:rsidP="005D0055">
      <w:pPr>
        <w:ind w:firstLine="709"/>
        <w:jc w:val="both"/>
        <w:rPr>
          <w:rFonts w:ascii="Times New Roman" w:hAnsi="Times New Roman" w:cs="Times New Roman"/>
          <w:sz w:val="24"/>
          <w:szCs w:val="24"/>
          <w:lang w:val="en-GB"/>
        </w:rPr>
      </w:pPr>
      <w:r w:rsidRPr="005D0055">
        <w:rPr>
          <w:rFonts w:ascii="Times New Roman" w:hAnsi="Times New Roman" w:cs="Times New Roman"/>
          <w:sz w:val="24"/>
          <w:szCs w:val="24"/>
          <w:lang w:val="en-GB"/>
        </w:rPr>
        <w:t xml:space="preserve">Chapter 6: Interpretation of </w:t>
      </w:r>
      <w:r w:rsidR="00AC5088">
        <w:rPr>
          <w:rFonts w:ascii="Times New Roman" w:hAnsi="Times New Roman" w:cs="Times New Roman"/>
          <w:sz w:val="24"/>
          <w:szCs w:val="24"/>
          <w:lang w:val="en-GB"/>
        </w:rPr>
        <w:t xml:space="preserve">the </w:t>
      </w:r>
      <w:r w:rsidRPr="005D0055">
        <w:rPr>
          <w:rFonts w:ascii="Times New Roman" w:hAnsi="Times New Roman" w:cs="Times New Roman"/>
          <w:sz w:val="24"/>
          <w:szCs w:val="24"/>
          <w:lang w:val="en-GB"/>
        </w:rPr>
        <w:t>Research Results</w:t>
      </w:r>
    </w:p>
    <w:p w:rsidR="005D0055" w:rsidRPr="005D0055" w:rsidRDefault="00AC5088" w:rsidP="005D0055">
      <w:pPr>
        <w:ind w:firstLine="709"/>
        <w:jc w:val="both"/>
        <w:rPr>
          <w:rFonts w:ascii="Times New Roman" w:hAnsi="Times New Roman" w:cs="Times New Roman"/>
          <w:sz w:val="24"/>
          <w:szCs w:val="24"/>
          <w:lang w:val="en-GB"/>
        </w:rPr>
      </w:pPr>
      <w:r>
        <w:rPr>
          <w:rFonts w:ascii="Times New Roman" w:hAnsi="Times New Roman" w:cs="Times New Roman"/>
          <w:sz w:val="24"/>
          <w:szCs w:val="24"/>
          <w:lang w:val="en-GB"/>
        </w:rPr>
        <w:lastRenderedPageBreak/>
        <w:t>Chapter 7: The Ways to Increase the Investment A</w:t>
      </w:r>
      <w:r w:rsidR="005D0055" w:rsidRPr="005D0055">
        <w:rPr>
          <w:rFonts w:ascii="Times New Roman" w:hAnsi="Times New Roman" w:cs="Times New Roman"/>
          <w:sz w:val="24"/>
          <w:szCs w:val="24"/>
          <w:lang w:val="en-GB"/>
        </w:rPr>
        <w:t>ttractiveness of the Astana Housing Renovation Project</w:t>
      </w:r>
    </w:p>
    <w:p w:rsidR="005D0055" w:rsidRPr="005D0055" w:rsidRDefault="00AC5088" w:rsidP="005D0055">
      <w:pPr>
        <w:ind w:firstLine="709"/>
        <w:jc w:val="both"/>
        <w:rPr>
          <w:rFonts w:ascii="Times New Roman" w:hAnsi="Times New Roman" w:cs="Times New Roman"/>
          <w:sz w:val="24"/>
          <w:szCs w:val="24"/>
          <w:lang w:val="en-GB"/>
        </w:rPr>
      </w:pPr>
      <w:r>
        <w:rPr>
          <w:rFonts w:ascii="Times New Roman" w:hAnsi="Times New Roman" w:cs="Times New Roman"/>
          <w:sz w:val="24"/>
          <w:szCs w:val="24"/>
          <w:lang w:val="en-GB"/>
        </w:rPr>
        <w:t>7.1. Main Findings</w:t>
      </w:r>
    </w:p>
    <w:p w:rsidR="005D0055" w:rsidRPr="005D0055" w:rsidRDefault="005D0055" w:rsidP="005D0055">
      <w:pPr>
        <w:ind w:firstLine="709"/>
        <w:jc w:val="both"/>
        <w:rPr>
          <w:rFonts w:ascii="Times New Roman" w:hAnsi="Times New Roman" w:cs="Times New Roman"/>
          <w:sz w:val="24"/>
          <w:szCs w:val="24"/>
          <w:lang w:val="en-GB"/>
        </w:rPr>
      </w:pPr>
      <w:r w:rsidRPr="005D0055">
        <w:rPr>
          <w:rFonts w:ascii="Times New Roman" w:hAnsi="Times New Roman" w:cs="Times New Roman"/>
          <w:sz w:val="24"/>
          <w:szCs w:val="24"/>
          <w:lang w:val="en-GB"/>
        </w:rPr>
        <w:t>7.2. Recommendations</w:t>
      </w:r>
    </w:p>
    <w:p w:rsidR="005D0055" w:rsidRDefault="005D0055" w:rsidP="005D0055">
      <w:pPr>
        <w:ind w:firstLine="709"/>
        <w:jc w:val="both"/>
        <w:rPr>
          <w:rFonts w:ascii="Times New Roman" w:hAnsi="Times New Roman" w:cs="Times New Roman"/>
          <w:sz w:val="24"/>
          <w:szCs w:val="24"/>
          <w:lang w:val="en-GB"/>
        </w:rPr>
      </w:pPr>
      <w:r w:rsidRPr="005D0055">
        <w:rPr>
          <w:rFonts w:ascii="Times New Roman" w:hAnsi="Times New Roman" w:cs="Times New Roman"/>
          <w:sz w:val="24"/>
          <w:szCs w:val="24"/>
          <w:lang w:val="en-GB"/>
        </w:rPr>
        <w:t>7.3. Conclusion</w:t>
      </w:r>
    </w:p>
    <w:p w:rsidR="00AC5088" w:rsidRPr="00A00B5D" w:rsidRDefault="00AC5088" w:rsidP="00AC5088">
      <w:pPr>
        <w:spacing w:line="360" w:lineRule="auto"/>
        <w:ind w:firstLine="709"/>
        <w:contextualSpacing/>
        <w:jc w:val="both"/>
        <w:rPr>
          <w:rFonts w:ascii="Times New Roman" w:hAnsi="Times New Roman" w:cs="Times New Roman"/>
          <w:sz w:val="24"/>
          <w:szCs w:val="24"/>
          <w:lang w:val="en-US"/>
        </w:rPr>
      </w:pPr>
      <w:r w:rsidRPr="00A00B5D">
        <w:rPr>
          <w:rFonts w:ascii="Times New Roman" w:hAnsi="Times New Roman" w:cs="Times New Roman"/>
          <w:sz w:val="24"/>
          <w:szCs w:val="24"/>
          <w:lang w:val="en-US"/>
        </w:rPr>
        <w:t>Bibliography</w:t>
      </w:r>
    </w:p>
    <w:p w:rsidR="00AC5088" w:rsidRPr="00A00B5D" w:rsidRDefault="00AC5088" w:rsidP="00AC5088">
      <w:pPr>
        <w:spacing w:line="360" w:lineRule="auto"/>
        <w:ind w:firstLine="709"/>
        <w:contextualSpacing/>
        <w:jc w:val="both"/>
        <w:rPr>
          <w:rFonts w:ascii="Times New Roman" w:hAnsi="Times New Roman" w:cs="Times New Roman"/>
          <w:sz w:val="24"/>
          <w:szCs w:val="24"/>
        </w:rPr>
      </w:pPr>
      <w:r w:rsidRPr="00A00B5D">
        <w:rPr>
          <w:rFonts w:ascii="Times New Roman" w:hAnsi="Times New Roman" w:cs="Times New Roman"/>
          <w:sz w:val="24"/>
          <w:szCs w:val="24"/>
          <w:lang w:val="en-US"/>
        </w:rPr>
        <w:t>Appendices</w:t>
      </w:r>
    </w:p>
    <w:p w:rsidR="00AC5088" w:rsidRPr="00A00B5D" w:rsidRDefault="00AC5088" w:rsidP="00AC5088">
      <w:pPr>
        <w:spacing w:line="360" w:lineRule="auto"/>
        <w:ind w:firstLine="709"/>
        <w:contextualSpacing/>
        <w:jc w:val="both"/>
        <w:rPr>
          <w:rFonts w:ascii="Times New Roman" w:hAnsi="Times New Roman" w:cs="Times New Roman"/>
          <w:sz w:val="24"/>
          <w:szCs w:val="24"/>
          <w:lang w:val="en-US"/>
        </w:rPr>
      </w:pPr>
      <w:r w:rsidRPr="00A00B5D">
        <w:rPr>
          <w:rFonts w:ascii="Times New Roman" w:hAnsi="Times New Roman" w:cs="Times New Roman"/>
          <w:sz w:val="24"/>
          <w:szCs w:val="24"/>
          <w:lang w:val="en-US"/>
        </w:rPr>
        <w:t>List of Tables</w:t>
      </w:r>
    </w:p>
    <w:p w:rsidR="00AC5088" w:rsidRPr="00A00B5D" w:rsidRDefault="00AC5088" w:rsidP="00AC5088">
      <w:pPr>
        <w:spacing w:line="360" w:lineRule="auto"/>
        <w:ind w:firstLine="709"/>
        <w:contextualSpacing/>
        <w:jc w:val="both"/>
        <w:rPr>
          <w:rFonts w:ascii="Times New Roman" w:hAnsi="Times New Roman" w:cs="Times New Roman"/>
          <w:sz w:val="24"/>
          <w:szCs w:val="24"/>
          <w:lang w:val="en-US"/>
        </w:rPr>
      </w:pPr>
      <w:r w:rsidRPr="00A00B5D">
        <w:rPr>
          <w:rFonts w:ascii="Times New Roman" w:hAnsi="Times New Roman" w:cs="Times New Roman"/>
          <w:sz w:val="24"/>
          <w:szCs w:val="24"/>
          <w:lang w:val="en-US"/>
        </w:rPr>
        <w:t>List of Figures</w:t>
      </w:r>
    </w:p>
    <w:p w:rsidR="00AC5088" w:rsidRPr="006B5765" w:rsidRDefault="00AC5088" w:rsidP="005D0055">
      <w:pPr>
        <w:ind w:firstLine="709"/>
        <w:jc w:val="both"/>
        <w:rPr>
          <w:rFonts w:ascii="Times New Roman" w:hAnsi="Times New Roman" w:cs="Times New Roman"/>
          <w:sz w:val="24"/>
          <w:szCs w:val="24"/>
          <w:lang w:val="en-GB"/>
        </w:rPr>
      </w:pPr>
    </w:p>
    <w:sectPr w:rsidR="00AC5088" w:rsidRPr="006B5765" w:rsidSect="00B56AE6">
      <w:footerReference w:type="default" r:id="rId12"/>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652A3" w:rsidRDefault="008652A3" w:rsidP="00360B5C">
      <w:pPr>
        <w:spacing w:after="0" w:line="240" w:lineRule="auto"/>
      </w:pPr>
      <w:r>
        <w:separator/>
      </w:r>
    </w:p>
  </w:endnote>
  <w:endnote w:type="continuationSeparator" w:id="0">
    <w:p w:rsidR="008652A3" w:rsidRDefault="008652A3" w:rsidP="00360B5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277046"/>
      <w:docPartObj>
        <w:docPartGallery w:val="Page Numbers (Bottom of Page)"/>
        <w:docPartUnique/>
      </w:docPartObj>
    </w:sdtPr>
    <w:sdtContent>
      <w:p w:rsidR="00AB65DB" w:rsidRDefault="00822A5F">
        <w:pPr>
          <w:pStyle w:val="a9"/>
          <w:jc w:val="center"/>
        </w:pPr>
        <w:fldSimple w:instr=" PAGE   \* MERGEFORMAT ">
          <w:r w:rsidR="007255A3">
            <w:rPr>
              <w:noProof/>
            </w:rPr>
            <w:t>4</w:t>
          </w:r>
        </w:fldSimple>
      </w:p>
    </w:sdtContent>
  </w:sdt>
  <w:p w:rsidR="00AB65DB" w:rsidRDefault="00AB65DB">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652A3" w:rsidRDefault="008652A3" w:rsidP="00360B5C">
      <w:pPr>
        <w:spacing w:after="0" w:line="240" w:lineRule="auto"/>
      </w:pPr>
      <w:r>
        <w:separator/>
      </w:r>
    </w:p>
  </w:footnote>
  <w:footnote w:type="continuationSeparator" w:id="0">
    <w:p w:rsidR="008652A3" w:rsidRDefault="008652A3" w:rsidP="00360B5C">
      <w:pPr>
        <w:spacing w:after="0" w:line="240" w:lineRule="auto"/>
      </w:pPr>
      <w:r>
        <w:continuationSeparator/>
      </w:r>
    </w:p>
  </w:footnote>
  <w:footnote w:id="1">
    <w:p w:rsidR="00360B5C" w:rsidRPr="00360B5C" w:rsidRDefault="00360B5C" w:rsidP="00ED405F">
      <w:pPr>
        <w:pStyle w:val="a3"/>
        <w:rPr>
          <w:lang w:val="en-US"/>
        </w:rPr>
      </w:pPr>
      <w:r>
        <w:rPr>
          <w:rStyle w:val="a5"/>
        </w:rPr>
        <w:footnoteRef/>
      </w:r>
      <w:r>
        <w:t xml:space="preserve"> </w:t>
      </w:r>
      <w:r w:rsidRPr="00360B5C">
        <w:rPr>
          <w:rFonts w:ascii="Times New Roman" w:hAnsi="Times New Roman" w:cs="Times New Roman"/>
          <w:lang w:val="en-GB"/>
        </w:rPr>
        <w:t>Decree No. 922 of the Government of the Republic of K</w:t>
      </w:r>
      <w:r>
        <w:rPr>
          <w:rFonts w:ascii="Times New Roman" w:hAnsi="Times New Roman" w:cs="Times New Roman"/>
          <w:lang w:val="en-GB"/>
        </w:rPr>
        <w:t>azakhstan of December 31, 2016 “</w:t>
      </w:r>
      <w:r w:rsidRPr="00360B5C">
        <w:rPr>
          <w:rFonts w:ascii="Times New Roman" w:hAnsi="Times New Roman" w:cs="Times New Roman"/>
          <w:lang w:val="en-GB"/>
        </w:rPr>
        <w:t>On Approval of the Housi</w:t>
      </w:r>
      <w:r w:rsidR="003A661A">
        <w:rPr>
          <w:rFonts w:ascii="Times New Roman" w:hAnsi="Times New Roman" w:cs="Times New Roman"/>
          <w:lang w:val="en-GB"/>
        </w:rPr>
        <w:t>ng Construction Program”</w:t>
      </w:r>
      <w:r w:rsidRPr="00360B5C">
        <w:rPr>
          <w:rFonts w:ascii="Times New Roman" w:hAnsi="Times New Roman" w:cs="Times New Roman"/>
          <w:lang w:val="en-GB"/>
        </w:rPr>
        <w:t xml:space="preserve"> </w:t>
      </w:r>
      <w:r>
        <w:rPr>
          <w:rFonts w:ascii="Times New Roman" w:hAnsi="Times New Roman" w:cs="Times New Roman"/>
          <w:lang w:val="en-GB"/>
        </w:rPr>
        <w:t>“</w:t>
      </w:r>
      <w:proofErr w:type="spellStart"/>
      <w:r>
        <w:rPr>
          <w:rFonts w:ascii="Times New Roman" w:hAnsi="Times New Roman" w:cs="Times New Roman"/>
          <w:lang w:val="en-GB"/>
        </w:rPr>
        <w:t>Nurly</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Zher</w:t>
      </w:r>
      <w:proofErr w:type="spellEnd"/>
      <w:r>
        <w:rPr>
          <w:rFonts w:ascii="Times New Roman" w:hAnsi="Times New Roman" w:cs="Times New Roman"/>
          <w:lang w:val="en-GB"/>
        </w:rPr>
        <w:t>” and amendments and additions to some d</w:t>
      </w:r>
      <w:r w:rsidRPr="00360B5C">
        <w:rPr>
          <w:rFonts w:ascii="Times New Roman" w:hAnsi="Times New Roman" w:cs="Times New Roman"/>
          <w:lang w:val="en-GB"/>
        </w:rPr>
        <w:t>ecisions of the Government of the Republic of Kazakhstan» [Electr</w:t>
      </w:r>
      <w:r w:rsidR="00780654">
        <w:rPr>
          <w:rFonts w:ascii="Times New Roman" w:hAnsi="Times New Roman" w:cs="Times New Roman"/>
          <w:lang w:val="en-GB"/>
        </w:rPr>
        <w:t xml:space="preserve">onic resource]. Retrieved from: </w:t>
      </w:r>
      <w:hyperlink r:id="rId1" w:history="1">
        <w:r w:rsidRPr="00360B5C">
          <w:rPr>
            <w:rStyle w:val="a6"/>
            <w:rFonts w:ascii="Times New Roman" w:hAnsi="Times New Roman" w:cs="Times New Roman"/>
            <w:lang w:val="en-US"/>
          </w:rPr>
          <w:t>http://adilet.zan.kz/rus/docs/P1600000922/info</w:t>
        </w:r>
      </w:hyperlink>
    </w:p>
  </w:footnote>
  <w:footnote w:id="2">
    <w:p w:rsidR="00780654" w:rsidRPr="00CB062C" w:rsidRDefault="00780654" w:rsidP="00ED405F">
      <w:pPr>
        <w:pStyle w:val="a3"/>
        <w:contextualSpacing/>
        <w:rPr>
          <w:rFonts w:ascii="Times New Roman" w:hAnsi="Times New Roman" w:cs="Times New Roman"/>
        </w:rPr>
      </w:pPr>
      <w:r w:rsidRPr="00780654">
        <w:rPr>
          <w:rStyle w:val="a5"/>
          <w:rFonts w:ascii="Times New Roman" w:hAnsi="Times New Roman" w:cs="Times New Roman"/>
          <w:lang w:val="en-GB"/>
        </w:rPr>
        <w:footnoteRef/>
      </w:r>
      <w:r w:rsidRPr="00780654">
        <w:rPr>
          <w:rFonts w:ascii="Times New Roman" w:hAnsi="Times New Roman" w:cs="Times New Roman"/>
          <w:lang w:val="en-GB"/>
        </w:rPr>
        <w:t xml:space="preserve"> A pilot project for demolition </w:t>
      </w:r>
      <w:r>
        <w:rPr>
          <w:rFonts w:ascii="Times New Roman" w:hAnsi="Times New Roman" w:cs="Times New Roman"/>
          <w:lang w:val="en-GB"/>
        </w:rPr>
        <w:t>unsafe</w:t>
      </w:r>
      <w:r w:rsidRPr="00780654">
        <w:rPr>
          <w:rFonts w:ascii="Times New Roman" w:hAnsi="Times New Roman" w:cs="Times New Roman"/>
          <w:lang w:val="en-GB"/>
        </w:rPr>
        <w:t xml:space="preserve"> housing </w:t>
      </w:r>
      <w:proofErr w:type="gramStart"/>
      <w:r w:rsidRPr="00780654">
        <w:rPr>
          <w:rFonts w:ascii="Times New Roman" w:hAnsi="Times New Roman" w:cs="Times New Roman"/>
          <w:lang w:val="en-GB"/>
        </w:rPr>
        <w:t xml:space="preserve">is </w:t>
      </w:r>
      <w:r>
        <w:rPr>
          <w:rFonts w:ascii="Times New Roman" w:hAnsi="Times New Roman" w:cs="Times New Roman"/>
          <w:lang w:val="en-GB"/>
        </w:rPr>
        <w:t xml:space="preserve">being </w:t>
      </w:r>
      <w:r w:rsidRPr="00780654">
        <w:rPr>
          <w:rFonts w:ascii="Times New Roman" w:hAnsi="Times New Roman" w:cs="Times New Roman"/>
          <w:lang w:val="en-GB"/>
        </w:rPr>
        <w:t>successfully implemented</w:t>
      </w:r>
      <w:proofErr w:type="gramEnd"/>
      <w:r w:rsidRPr="00780654">
        <w:rPr>
          <w:rFonts w:ascii="Times New Roman" w:hAnsi="Times New Roman" w:cs="Times New Roman"/>
          <w:lang w:val="en-GB"/>
        </w:rPr>
        <w:t xml:space="preserve"> in Astana, August 22, 2017. </w:t>
      </w:r>
      <w:proofErr w:type="gramStart"/>
      <w:r w:rsidRPr="00780654">
        <w:rPr>
          <w:rFonts w:ascii="Times New Roman" w:hAnsi="Times New Roman" w:cs="Times New Roman"/>
          <w:lang w:val="en-GB"/>
        </w:rPr>
        <w:t>Official Internet resource of Astana [Electronic resource].</w:t>
      </w:r>
      <w:proofErr w:type="gramEnd"/>
      <w:r w:rsidRPr="00780654">
        <w:rPr>
          <w:rFonts w:ascii="Times New Roman" w:hAnsi="Times New Roman" w:cs="Times New Roman"/>
          <w:lang w:val="en-GB"/>
        </w:rPr>
        <w:t xml:space="preserve"> </w:t>
      </w:r>
      <w:proofErr w:type="gramStart"/>
      <w:r w:rsidRPr="00780654">
        <w:rPr>
          <w:rFonts w:ascii="Times New Roman" w:hAnsi="Times New Roman" w:cs="Times New Roman"/>
          <w:lang w:val="en-GB"/>
        </w:rPr>
        <w:t xml:space="preserve">Retrieved from: </w:t>
      </w:r>
      <w:hyperlink r:id="rId2" w:history="1">
        <w:r w:rsidRPr="00CB062C">
          <w:rPr>
            <w:rStyle w:val="a6"/>
            <w:rFonts w:ascii="Times New Roman" w:hAnsi="Times New Roman" w:cs="Times New Roman"/>
            <w:lang w:val="en-US"/>
          </w:rPr>
          <w:t>http</w:t>
        </w:r>
        <w:r w:rsidRPr="00CB062C">
          <w:rPr>
            <w:rStyle w:val="a6"/>
            <w:rFonts w:ascii="Times New Roman" w:hAnsi="Times New Roman" w:cs="Times New Roman"/>
          </w:rPr>
          <w:t>://</w:t>
        </w:r>
        <w:proofErr w:type="spellStart"/>
        <w:r w:rsidRPr="00CB062C">
          <w:rPr>
            <w:rStyle w:val="a6"/>
            <w:rFonts w:ascii="Times New Roman" w:hAnsi="Times New Roman" w:cs="Times New Roman"/>
            <w:lang w:val="en-US"/>
          </w:rPr>
          <w:t>astana</w:t>
        </w:r>
        <w:proofErr w:type="spellEnd"/>
        <w:r w:rsidRPr="00CB062C">
          <w:rPr>
            <w:rStyle w:val="a6"/>
            <w:rFonts w:ascii="Times New Roman" w:hAnsi="Times New Roman" w:cs="Times New Roman"/>
          </w:rPr>
          <w:t>.</w:t>
        </w:r>
        <w:proofErr w:type="spellStart"/>
        <w:r w:rsidRPr="00CB062C">
          <w:rPr>
            <w:rStyle w:val="a6"/>
            <w:rFonts w:ascii="Times New Roman" w:hAnsi="Times New Roman" w:cs="Times New Roman"/>
            <w:lang w:val="en-US"/>
          </w:rPr>
          <w:t>gov</w:t>
        </w:r>
        <w:proofErr w:type="spellEnd"/>
        <w:r w:rsidRPr="00CB062C">
          <w:rPr>
            <w:rStyle w:val="a6"/>
            <w:rFonts w:ascii="Times New Roman" w:hAnsi="Times New Roman" w:cs="Times New Roman"/>
          </w:rPr>
          <w:t>.</w:t>
        </w:r>
        <w:proofErr w:type="spellStart"/>
        <w:r w:rsidRPr="00CB062C">
          <w:rPr>
            <w:rStyle w:val="a6"/>
            <w:rFonts w:ascii="Times New Roman" w:hAnsi="Times New Roman" w:cs="Times New Roman"/>
            <w:lang w:val="en-US"/>
          </w:rPr>
          <w:t>kz</w:t>
        </w:r>
        <w:proofErr w:type="spellEnd"/>
        <w:r w:rsidRPr="00CB062C">
          <w:rPr>
            <w:rStyle w:val="a6"/>
            <w:rFonts w:ascii="Times New Roman" w:hAnsi="Times New Roman" w:cs="Times New Roman"/>
          </w:rPr>
          <w:t>/</w:t>
        </w:r>
        <w:proofErr w:type="spellStart"/>
        <w:r w:rsidRPr="00CB062C">
          <w:rPr>
            <w:rStyle w:val="a6"/>
            <w:rFonts w:ascii="Times New Roman" w:hAnsi="Times New Roman" w:cs="Times New Roman"/>
            <w:lang w:val="en-US"/>
          </w:rPr>
          <w:t>ru</w:t>
        </w:r>
        <w:proofErr w:type="spellEnd"/>
        <w:r w:rsidRPr="00CB062C">
          <w:rPr>
            <w:rStyle w:val="a6"/>
            <w:rFonts w:ascii="Times New Roman" w:hAnsi="Times New Roman" w:cs="Times New Roman"/>
          </w:rPr>
          <w:t>/</w:t>
        </w:r>
        <w:r w:rsidRPr="00CB062C">
          <w:rPr>
            <w:rStyle w:val="a6"/>
            <w:rFonts w:ascii="Times New Roman" w:hAnsi="Times New Roman" w:cs="Times New Roman"/>
            <w:lang w:val="en-US"/>
          </w:rPr>
          <w:t>modules</w:t>
        </w:r>
        <w:r w:rsidRPr="00CB062C">
          <w:rPr>
            <w:rStyle w:val="a6"/>
            <w:rFonts w:ascii="Times New Roman" w:hAnsi="Times New Roman" w:cs="Times New Roman"/>
          </w:rPr>
          <w:t>/</w:t>
        </w:r>
        <w:r w:rsidRPr="00CB062C">
          <w:rPr>
            <w:rStyle w:val="a6"/>
            <w:rFonts w:ascii="Times New Roman" w:hAnsi="Times New Roman" w:cs="Times New Roman"/>
            <w:lang w:val="en-US"/>
          </w:rPr>
          <w:t>material</w:t>
        </w:r>
        <w:r w:rsidRPr="00CB062C">
          <w:rPr>
            <w:rStyle w:val="a6"/>
            <w:rFonts w:ascii="Times New Roman" w:hAnsi="Times New Roman" w:cs="Times New Roman"/>
          </w:rPr>
          <w:t>/14454</w:t>
        </w:r>
      </w:hyperlink>
      <w:r w:rsidRPr="00CB062C">
        <w:rPr>
          <w:rFonts w:ascii="Times New Roman" w:hAnsi="Times New Roman" w:cs="Times New Roman"/>
        </w:rPr>
        <w:t>.</w:t>
      </w:r>
      <w:proofErr w:type="gramEnd"/>
      <w:r w:rsidRPr="00CB062C">
        <w:rPr>
          <w:rFonts w:ascii="Times New Roman" w:hAnsi="Times New Roman" w:cs="Times New Roman"/>
        </w:rPr>
        <w:t xml:space="preserve"> </w:t>
      </w:r>
    </w:p>
    <w:p w:rsidR="00780654" w:rsidRPr="00780654" w:rsidRDefault="00780654" w:rsidP="00ED405F">
      <w:pPr>
        <w:pStyle w:val="a3"/>
        <w:rPr>
          <w:rFonts w:ascii="Times New Roman" w:hAnsi="Times New Roman" w:cs="Times New Roman"/>
          <w:lang w:val="en-GB"/>
        </w:rPr>
      </w:pPr>
    </w:p>
  </w:footnote>
  <w:footnote w:id="3">
    <w:p w:rsidR="002F19F5" w:rsidRPr="002F19F5" w:rsidRDefault="002F19F5">
      <w:pPr>
        <w:pStyle w:val="a3"/>
        <w:rPr>
          <w:lang w:val="en-US"/>
        </w:rPr>
      </w:pPr>
      <w:r>
        <w:rPr>
          <w:rStyle w:val="a5"/>
        </w:rPr>
        <w:footnoteRef/>
      </w:r>
      <w:r>
        <w:t xml:space="preserve"> </w:t>
      </w:r>
    </w:p>
  </w:footnote>
  <w:footnote w:id="4">
    <w:p w:rsidR="009E0B28" w:rsidRPr="00D76DA6" w:rsidRDefault="009E0B28">
      <w:pPr>
        <w:pStyle w:val="a3"/>
        <w:rPr>
          <w:rFonts w:ascii="Times New Roman" w:hAnsi="Times New Roman" w:cs="Times New Roman"/>
          <w:lang w:val="en-US"/>
        </w:rPr>
      </w:pPr>
      <w:r>
        <w:rPr>
          <w:rStyle w:val="a5"/>
        </w:rPr>
        <w:footnoteRef/>
      </w:r>
      <w:r>
        <w:t xml:space="preserve"> </w:t>
      </w:r>
      <w:r w:rsidRPr="009E0B28">
        <w:t> </w:t>
      </w:r>
      <w:proofErr w:type="spellStart"/>
      <w:proofErr w:type="gramStart"/>
      <w:r w:rsidRPr="00D76DA6">
        <w:rPr>
          <w:rFonts w:ascii="Times New Roman" w:hAnsi="Times New Roman" w:cs="Times New Roman"/>
          <w:lang w:val="en-GB"/>
        </w:rPr>
        <w:t>Itard</w:t>
      </w:r>
      <w:proofErr w:type="spellEnd"/>
      <w:r w:rsidRPr="00D76DA6">
        <w:rPr>
          <w:rFonts w:ascii="Times New Roman" w:hAnsi="Times New Roman" w:cs="Times New Roman"/>
          <w:lang w:val="en-GB"/>
        </w:rPr>
        <w:t>.</w:t>
      </w:r>
      <w:proofErr w:type="gramEnd"/>
      <w:r w:rsidRPr="00D76DA6">
        <w:rPr>
          <w:rFonts w:ascii="Times New Roman" w:hAnsi="Times New Roman" w:cs="Times New Roman"/>
          <w:lang w:val="en-GB"/>
        </w:rPr>
        <w:t xml:space="preserve"> L, Meijer. F, </w:t>
      </w:r>
      <w:proofErr w:type="spellStart"/>
      <w:r w:rsidRPr="00D76DA6">
        <w:rPr>
          <w:rFonts w:ascii="Times New Roman" w:hAnsi="Times New Roman" w:cs="Times New Roman"/>
          <w:lang w:val="en-GB"/>
        </w:rPr>
        <w:t>Vrins</w:t>
      </w:r>
      <w:proofErr w:type="spellEnd"/>
      <w:r w:rsidRPr="00D76DA6">
        <w:rPr>
          <w:rFonts w:ascii="Times New Roman" w:hAnsi="Times New Roman" w:cs="Times New Roman"/>
          <w:lang w:val="en-GB"/>
        </w:rPr>
        <w:t xml:space="preserve">. </w:t>
      </w:r>
      <w:proofErr w:type="gramStart"/>
      <w:r w:rsidRPr="00D76DA6">
        <w:rPr>
          <w:rFonts w:ascii="Times New Roman" w:hAnsi="Times New Roman" w:cs="Times New Roman"/>
          <w:lang w:val="en-GB"/>
        </w:rPr>
        <w:t>E,</w:t>
      </w:r>
      <w:proofErr w:type="gramEnd"/>
      <w:r w:rsidRPr="00D76DA6">
        <w:rPr>
          <w:rFonts w:ascii="Times New Roman" w:hAnsi="Times New Roman" w:cs="Times New Roman"/>
          <w:lang w:val="en-GB"/>
        </w:rPr>
        <w:t xml:space="preserve"> and </w:t>
      </w:r>
      <w:proofErr w:type="spellStart"/>
      <w:r w:rsidRPr="00D76DA6">
        <w:rPr>
          <w:rFonts w:ascii="Times New Roman" w:hAnsi="Times New Roman" w:cs="Times New Roman"/>
          <w:lang w:val="en-GB"/>
        </w:rPr>
        <w:t>Hoiting</w:t>
      </w:r>
      <w:proofErr w:type="spellEnd"/>
      <w:r w:rsidRPr="00D76DA6">
        <w:rPr>
          <w:rFonts w:ascii="Times New Roman" w:hAnsi="Times New Roman" w:cs="Times New Roman"/>
          <w:lang w:val="en-GB"/>
        </w:rPr>
        <w:t xml:space="preserve">. </w:t>
      </w:r>
      <w:proofErr w:type="gramStart"/>
      <w:r w:rsidRPr="00D76DA6">
        <w:rPr>
          <w:rFonts w:ascii="Times New Roman" w:hAnsi="Times New Roman" w:cs="Times New Roman"/>
          <w:lang w:val="en-GB"/>
        </w:rPr>
        <w:t>H (2008).</w:t>
      </w:r>
      <w:proofErr w:type="gramEnd"/>
      <w:r w:rsidRPr="00D76DA6">
        <w:rPr>
          <w:rFonts w:ascii="Times New Roman" w:hAnsi="Times New Roman" w:cs="Times New Roman"/>
          <w:lang w:val="en-GB"/>
        </w:rPr>
        <w:t xml:space="preserve"> </w:t>
      </w:r>
      <w:proofErr w:type="gramStart"/>
      <w:r w:rsidRPr="00D76DA6">
        <w:rPr>
          <w:rFonts w:ascii="Times New Roman" w:hAnsi="Times New Roman" w:cs="Times New Roman"/>
          <w:lang w:val="en-GB"/>
        </w:rPr>
        <w:t>Building Renovation and Modernization in Europe: State of the art review.</w:t>
      </w:r>
      <w:proofErr w:type="gramEnd"/>
      <w:r w:rsidRPr="00D76DA6">
        <w:rPr>
          <w:rFonts w:ascii="Times New Roman" w:hAnsi="Times New Roman" w:cs="Times New Roman"/>
          <w:lang w:val="en-GB"/>
        </w:rPr>
        <w:t xml:space="preserve"> </w:t>
      </w:r>
      <w:proofErr w:type="gramStart"/>
      <w:r w:rsidRPr="00D76DA6">
        <w:rPr>
          <w:rFonts w:ascii="Times New Roman" w:hAnsi="Times New Roman" w:cs="Times New Roman"/>
          <w:lang w:val="en-GB"/>
        </w:rPr>
        <w:t>Research Institute for Housing, Urban and Mobility Studies.</w:t>
      </w:r>
      <w:proofErr w:type="gramEnd"/>
      <w:r w:rsidRPr="00D76DA6">
        <w:rPr>
          <w:rFonts w:ascii="Times New Roman" w:hAnsi="Times New Roman" w:cs="Times New Roman"/>
          <w:lang w:val="en-GB"/>
        </w:rPr>
        <w:t xml:space="preserve"> </w:t>
      </w:r>
      <w:proofErr w:type="gramStart"/>
      <w:r w:rsidRPr="00D76DA6">
        <w:rPr>
          <w:rFonts w:ascii="Times New Roman" w:hAnsi="Times New Roman" w:cs="Times New Roman"/>
          <w:lang w:val="en-GB"/>
        </w:rPr>
        <w:t>Delft University of Technology; Meijer.</w:t>
      </w:r>
      <w:proofErr w:type="gramEnd"/>
      <w:r w:rsidRPr="00D76DA6">
        <w:rPr>
          <w:rFonts w:ascii="Times New Roman" w:hAnsi="Times New Roman" w:cs="Times New Roman"/>
          <w:lang w:val="en-GB"/>
        </w:rPr>
        <w:t xml:space="preserve"> F, </w:t>
      </w:r>
      <w:proofErr w:type="spellStart"/>
      <w:r w:rsidRPr="00D76DA6">
        <w:rPr>
          <w:rFonts w:ascii="Times New Roman" w:hAnsi="Times New Roman" w:cs="Times New Roman"/>
          <w:lang w:val="en-GB"/>
        </w:rPr>
        <w:t>Itard</w:t>
      </w:r>
      <w:proofErr w:type="spellEnd"/>
      <w:r w:rsidRPr="00D76DA6">
        <w:rPr>
          <w:rFonts w:ascii="Times New Roman" w:hAnsi="Times New Roman" w:cs="Times New Roman"/>
          <w:lang w:val="en-GB"/>
        </w:rPr>
        <w:t xml:space="preserve">. </w:t>
      </w:r>
      <w:proofErr w:type="gramStart"/>
      <w:r w:rsidRPr="00D76DA6">
        <w:rPr>
          <w:rFonts w:ascii="Times New Roman" w:hAnsi="Times New Roman" w:cs="Times New Roman"/>
          <w:lang w:val="en-GB"/>
        </w:rPr>
        <w:t xml:space="preserve">L and </w:t>
      </w:r>
      <w:proofErr w:type="spellStart"/>
      <w:r w:rsidRPr="00D76DA6">
        <w:rPr>
          <w:rFonts w:ascii="Times New Roman" w:hAnsi="Times New Roman" w:cs="Times New Roman"/>
          <w:lang w:val="en-GB"/>
        </w:rPr>
        <w:t>Sunikka</w:t>
      </w:r>
      <w:proofErr w:type="spellEnd"/>
      <w:r w:rsidRPr="00D76DA6">
        <w:rPr>
          <w:rFonts w:ascii="Times New Roman" w:hAnsi="Times New Roman" w:cs="Times New Roman"/>
          <w:lang w:val="en-GB"/>
        </w:rPr>
        <w:t>-Blank.</w:t>
      </w:r>
      <w:proofErr w:type="gramEnd"/>
      <w:r w:rsidRPr="00D76DA6">
        <w:rPr>
          <w:rFonts w:ascii="Times New Roman" w:hAnsi="Times New Roman" w:cs="Times New Roman"/>
          <w:lang w:val="en-GB"/>
        </w:rPr>
        <w:t xml:space="preserve"> </w:t>
      </w:r>
      <w:proofErr w:type="gramStart"/>
      <w:r w:rsidRPr="00D76DA6">
        <w:rPr>
          <w:rFonts w:ascii="Times New Roman" w:hAnsi="Times New Roman" w:cs="Times New Roman"/>
          <w:lang w:val="en-GB"/>
        </w:rPr>
        <w:t>M (2009).</w:t>
      </w:r>
      <w:proofErr w:type="gramEnd"/>
      <w:r w:rsidRPr="00D76DA6">
        <w:rPr>
          <w:rFonts w:ascii="Times New Roman" w:hAnsi="Times New Roman" w:cs="Times New Roman"/>
          <w:lang w:val="en-GB"/>
        </w:rPr>
        <w:t xml:space="preserve"> </w:t>
      </w:r>
      <w:proofErr w:type="gramStart"/>
      <w:r w:rsidRPr="00D76DA6">
        <w:rPr>
          <w:rFonts w:ascii="Times New Roman" w:hAnsi="Times New Roman" w:cs="Times New Roman"/>
          <w:lang w:val="en-GB"/>
        </w:rPr>
        <w:t>Comparing European residential building stocks: performance, renovation and policy opportunities.</w:t>
      </w:r>
      <w:proofErr w:type="gramEnd"/>
      <w:r w:rsidRPr="00D76DA6">
        <w:rPr>
          <w:rFonts w:ascii="Times New Roman" w:hAnsi="Times New Roman" w:cs="Times New Roman"/>
          <w:lang w:val="en-GB"/>
        </w:rPr>
        <w:t xml:space="preserve"> Building Research &amp; Information /. Vol. 37, No. 5-6, pp. 533-551;</w:t>
      </w:r>
    </w:p>
  </w:footnote>
  <w:footnote w:id="5">
    <w:p w:rsidR="000D5BF9" w:rsidRPr="000D5BF9" w:rsidRDefault="000D5BF9">
      <w:pPr>
        <w:pStyle w:val="a3"/>
        <w:rPr>
          <w:lang w:val="en-US"/>
        </w:rPr>
      </w:pPr>
      <w:r>
        <w:rPr>
          <w:rStyle w:val="a5"/>
        </w:rPr>
        <w:footnoteRef/>
      </w:r>
      <w:r>
        <w:t xml:space="preserve"> </w:t>
      </w:r>
    </w:p>
  </w:footnote>
  <w:footnote w:id="6">
    <w:p w:rsidR="000D5BF9" w:rsidRDefault="000D5BF9">
      <w:pPr>
        <w:pStyle w:val="a3"/>
        <w:rPr>
          <w:rFonts w:ascii="Times New Roman" w:hAnsi="Times New Roman" w:cs="Times New Roman"/>
          <w:lang w:val="en-US"/>
        </w:rPr>
      </w:pPr>
      <w:r>
        <w:rPr>
          <w:rStyle w:val="a5"/>
        </w:rPr>
        <w:footnoteRef/>
      </w:r>
      <w:r>
        <w:t xml:space="preserve"> </w:t>
      </w:r>
      <w:proofErr w:type="spellStart"/>
      <w:proofErr w:type="gramStart"/>
      <w:r w:rsidRPr="00BC5D6D">
        <w:rPr>
          <w:rFonts w:ascii="Times New Roman" w:hAnsi="Times New Roman" w:cs="Times New Roman"/>
          <w:lang w:val="en-US"/>
        </w:rPr>
        <w:t>Andersson</w:t>
      </w:r>
      <w:proofErr w:type="spellEnd"/>
      <w:r w:rsidRPr="00BC5D6D">
        <w:rPr>
          <w:rFonts w:ascii="Times New Roman" w:hAnsi="Times New Roman" w:cs="Times New Roman"/>
          <w:lang w:val="en-US"/>
        </w:rPr>
        <w:t>.</w:t>
      </w:r>
      <w:proofErr w:type="gramEnd"/>
      <w:r w:rsidRPr="00BC5D6D">
        <w:rPr>
          <w:rFonts w:ascii="Times New Roman" w:hAnsi="Times New Roman" w:cs="Times New Roman"/>
          <w:lang w:val="en-US"/>
        </w:rPr>
        <w:t xml:space="preserve"> M, </w:t>
      </w:r>
      <w:proofErr w:type="spellStart"/>
      <w:r w:rsidRPr="00BC5D6D">
        <w:rPr>
          <w:rFonts w:ascii="Times New Roman" w:hAnsi="Times New Roman" w:cs="Times New Roman"/>
          <w:lang w:val="en-US"/>
        </w:rPr>
        <w:t>Fassberg</w:t>
      </w:r>
      <w:proofErr w:type="spellEnd"/>
      <w:r w:rsidRPr="00BC5D6D">
        <w:rPr>
          <w:rFonts w:ascii="Times New Roman" w:hAnsi="Times New Roman" w:cs="Times New Roman"/>
          <w:lang w:val="en-US"/>
        </w:rPr>
        <w:t xml:space="preserve">. H, Johansson. </w:t>
      </w:r>
      <w:proofErr w:type="gramStart"/>
      <w:r w:rsidRPr="00BC5D6D">
        <w:rPr>
          <w:rFonts w:ascii="Times New Roman" w:hAnsi="Times New Roman" w:cs="Times New Roman"/>
          <w:lang w:val="en-US"/>
        </w:rPr>
        <w:t>C (2010).</w:t>
      </w:r>
      <w:proofErr w:type="gramEnd"/>
      <w:r w:rsidRPr="00BC5D6D">
        <w:rPr>
          <w:rFonts w:ascii="Times New Roman" w:hAnsi="Times New Roman" w:cs="Times New Roman"/>
          <w:lang w:val="en-US"/>
        </w:rPr>
        <w:t xml:space="preserve"> From Grey to Green- An analysis of potential value creation through green renovation of existing commercial real estates. Master thesis in the master program Design and Construction Project Management, Chalmers University of Technology, </w:t>
      </w:r>
      <w:proofErr w:type="spellStart"/>
      <w:r w:rsidRPr="00BC5D6D">
        <w:rPr>
          <w:rFonts w:ascii="Times New Roman" w:hAnsi="Times New Roman" w:cs="Times New Roman"/>
          <w:lang w:val="en-US"/>
        </w:rPr>
        <w:t>Göteborg</w:t>
      </w:r>
      <w:proofErr w:type="spellEnd"/>
      <w:r w:rsidRPr="00BC5D6D">
        <w:rPr>
          <w:rFonts w:ascii="Times New Roman" w:hAnsi="Times New Roman" w:cs="Times New Roman"/>
          <w:lang w:val="en-US"/>
        </w:rPr>
        <w:t xml:space="preserve">, Sweden; Bauer M., Schwarz </w:t>
      </w:r>
      <w:r w:rsidRPr="00BC5D6D">
        <w:rPr>
          <w:rFonts w:ascii="Times New Roman" w:hAnsi="Times New Roman" w:cs="Times New Roman"/>
        </w:rPr>
        <w:t>М</w:t>
      </w:r>
      <w:r w:rsidRPr="00BC5D6D">
        <w:rPr>
          <w:rFonts w:ascii="Times New Roman" w:hAnsi="Times New Roman" w:cs="Times New Roman"/>
          <w:lang w:val="en-US"/>
        </w:rPr>
        <w:t xml:space="preserve">., </w:t>
      </w:r>
      <w:proofErr w:type="spellStart"/>
      <w:r w:rsidRPr="00BC5D6D">
        <w:rPr>
          <w:rFonts w:ascii="Times New Roman" w:hAnsi="Times New Roman" w:cs="Times New Roman"/>
          <w:lang w:val="en-US"/>
        </w:rPr>
        <w:t>Mosle</w:t>
      </w:r>
      <w:proofErr w:type="spellEnd"/>
      <w:r w:rsidRPr="00BC5D6D">
        <w:rPr>
          <w:rFonts w:ascii="Times New Roman" w:hAnsi="Times New Roman" w:cs="Times New Roman"/>
          <w:lang w:val="en-US"/>
        </w:rPr>
        <w:t xml:space="preserve"> P. </w:t>
      </w:r>
      <w:r w:rsidRPr="00090E92">
        <w:rPr>
          <w:rFonts w:ascii="Times New Roman" w:hAnsi="Times New Roman" w:cs="Times New Roman"/>
          <w:lang w:val="en-US"/>
        </w:rPr>
        <w:t xml:space="preserve">(2009) </w:t>
      </w:r>
      <w:r w:rsidRPr="00BC5D6D">
        <w:rPr>
          <w:rFonts w:ascii="Times New Roman" w:hAnsi="Times New Roman" w:cs="Times New Roman"/>
          <w:lang w:val="en-US"/>
        </w:rPr>
        <w:t xml:space="preserve">Green Building. </w:t>
      </w:r>
      <w:proofErr w:type="gramStart"/>
      <w:r w:rsidRPr="00090E92">
        <w:rPr>
          <w:rFonts w:ascii="Times New Roman" w:hAnsi="Times New Roman" w:cs="Times New Roman"/>
          <w:lang w:val="en-US"/>
        </w:rPr>
        <w:t>Guidebook for Sustainable Architecture Spr</w:t>
      </w:r>
      <w:r>
        <w:rPr>
          <w:rFonts w:ascii="Times New Roman" w:hAnsi="Times New Roman" w:cs="Times New Roman"/>
          <w:lang w:val="en-US"/>
        </w:rPr>
        <w:t>inger.</w:t>
      </w:r>
      <w:proofErr w:type="gramEnd"/>
      <w:r w:rsidRPr="00090E92">
        <w:rPr>
          <w:rFonts w:ascii="Times New Roman" w:hAnsi="Times New Roman" w:cs="Times New Roman"/>
          <w:lang w:val="en-US"/>
        </w:rPr>
        <w:t xml:space="preserve"> </w:t>
      </w:r>
      <w:proofErr w:type="gramStart"/>
      <w:r w:rsidRPr="00090E92">
        <w:rPr>
          <w:rFonts w:ascii="Times New Roman" w:hAnsi="Times New Roman" w:cs="Times New Roman"/>
          <w:lang w:val="en-US"/>
        </w:rPr>
        <w:t>208</w:t>
      </w:r>
      <w:proofErr w:type="gramEnd"/>
      <w:r w:rsidRPr="00090E92">
        <w:rPr>
          <w:rFonts w:ascii="Times New Roman" w:hAnsi="Times New Roman" w:cs="Times New Roman"/>
          <w:lang w:val="en-US"/>
        </w:rPr>
        <w:t xml:space="preserve"> p.; Cole. R. J</w:t>
      </w:r>
      <w:r w:rsidRPr="00287045">
        <w:rPr>
          <w:rFonts w:ascii="Times New Roman" w:hAnsi="Times New Roman" w:cs="Times New Roman"/>
          <w:lang w:val="en-US"/>
        </w:rPr>
        <w:t>.</w:t>
      </w:r>
      <w:r w:rsidRPr="00090E92">
        <w:rPr>
          <w:rFonts w:ascii="Times New Roman" w:hAnsi="Times New Roman" w:cs="Times New Roman"/>
          <w:lang w:val="en-US"/>
        </w:rPr>
        <w:t xml:space="preserve"> (1999). </w:t>
      </w:r>
      <w:proofErr w:type="gramStart"/>
      <w:r w:rsidRPr="00090E92">
        <w:rPr>
          <w:rFonts w:ascii="Times New Roman" w:hAnsi="Times New Roman" w:cs="Times New Roman"/>
          <w:lang w:val="en-US"/>
        </w:rPr>
        <w:t>Current and Emerging Issu</w:t>
      </w:r>
      <w:r>
        <w:rPr>
          <w:rFonts w:ascii="Times New Roman" w:hAnsi="Times New Roman" w:cs="Times New Roman"/>
          <w:lang w:val="en-US"/>
        </w:rPr>
        <w:t>es in Green Building Design.</w:t>
      </w:r>
      <w:proofErr w:type="gramEnd"/>
      <w:r>
        <w:rPr>
          <w:rFonts w:ascii="Times New Roman" w:hAnsi="Times New Roman" w:cs="Times New Roman"/>
          <w:lang w:val="en-US"/>
        </w:rPr>
        <w:t xml:space="preserve"> In</w:t>
      </w:r>
      <w:r w:rsidRPr="00090E92">
        <w:rPr>
          <w:rFonts w:ascii="Times New Roman" w:hAnsi="Times New Roman" w:cs="Times New Roman"/>
          <w:lang w:val="en-US"/>
        </w:rPr>
        <w:t xml:space="preserve"> proceedings of Conference on </w:t>
      </w:r>
      <w:proofErr w:type="gramStart"/>
      <w:r w:rsidRPr="00090E92">
        <w:rPr>
          <w:rFonts w:ascii="Times New Roman" w:hAnsi="Times New Roman" w:cs="Times New Roman"/>
          <w:lang w:val="en-US"/>
        </w:rPr>
        <w:t>Toward</w:t>
      </w:r>
      <w:proofErr w:type="gramEnd"/>
      <w:r w:rsidRPr="00090E92">
        <w:rPr>
          <w:rFonts w:ascii="Times New Roman" w:hAnsi="Times New Roman" w:cs="Times New Roman"/>
          <w:lang w:val="en-US"/>
        </w:rPr>
        <w:t xml:space="preserve"> 21st Century Sustain</w:t>
      </w:r>
      <w:r>
        <w:rPr>
          <w:rFonts w:ascii="Times New Roman" w:hAnsi="Times New Roman" w:cs="Times New Roman"/>
          <w:lang w:val="en-US"/>
        </w:rPr>
        <w:t>able Building and</w:t>
      </w:r>
      <w:r w:rsidRPr="00090E92">
        <w:rPr>
          <w:rFonts w:ascii="Times New Roman" w:hAnsi="Times New Roman" w:cs="Times New Roman"/>
          <w:lang w:val="en-US"/>
        </w:rPr>
        <w:t xml:space="preserve"> Environment. University</w:t>
      </w:r>
      <w:r w:rsidRPr="00090E92">
        <w:rPr>
          <w:rFonts w:ascii="Times New Roman" w:hAnsi="Times New Roman" w:cs="Times New Roman"/>
        </w:rPr>
        <w:t xml:space="preserve"> </w:t>
      </w:r>
      <w:r w:rsidRPr="00090E92">
        <w:rPr>
          <w:rFonts w:ascii="Times New Roman" w:hAnsi="Times New Roman" w:cs="Times New Roman"/>
          <w:lang w:val="en-US"/>
        </w:rPr>
        <w:t>of</w:t>
      </w:r>
      <w:r w:rsidRPr="00090E92">
        <w:rPr>
          <w:rFonts w:ascii="Times New Roman" w:hAnsi="Times New Roman" w:cs="Times New Roman"/>
        </w:rPr>
        <w:t xml:space="preserve"> </w:t>
      </w:r>
      <w:r w:rsidRPr="00090E92">
        <w:rPr>
          <w:rFonts w:ascii="Times New Roman" w:hAnsi="Times New Roman" w:cs="Times New Roman"/>
          <w:lang w:val="en-US"/>
        </w:rPr>
        <w:t>Brit</w:t>
      </w:r>
      <w:r>
        <w:rPr>
          <w:rFonts w:ascii="Times New Roman" w:hAnsi="Times New Roman" w:cs="Times New Roman"/>
          <w:lang w:val="en-US"/>
        </w:rPr>
        <w:t>ish</w:t>
      </w:r>
      <w:r w:rsidRPr="00090E92">
        <w:rPr>
          <w:rFonts w:ascii="Times New Roman" w:hAnsi="Times New Roman" w:cs="Times New Roman"/>
        </w:rPr>
        <w:t xml:space="preserve"> </w:t>
      </w:r>
      <w:r>
        <w:rPr>
          <w:rFonts w:ascii="Times New Roman" w:hAnsi="Times New Roman" w:cs="Times New Roman"/>
          <w:lang w:val="en-US"/>
        </w:rPr>
        <w:t>Columbia</w:t>
      </w:r>
      <w:r w:rsidRPr="00090E92">
        <w:rPr>
          <w:rFonts w:ascii="Times New Roman" w:hAnsi="Times New Roman" w:cs="Times New Roman"/>
        </w:rPr>
        <w:t xml:space="preserve">, </w:t>
      </w:r>
      <w:r>
        <w:rPr>
          <w:rFonts w:ascii="Times New Roman" w:hAnsi="Times New Roman" w:cs="Times New Roman"/>
          <w:lang w:val="en-US"/>
        </w:rPr>
        <w:t>Vancouver</w:t>
      </w:r>
      <w:r w:rsidRPr="00090E92">
        <w:rPr>
          <w:rFonts w:ascii="Times New Roman" w:hAnsi="Times New Roman" w:cs="Times New Roman"/>
        </w:rPr>
        <w:t xml:space="preserve">, </w:t>
      </w:r>
      <w:r>
        <w:rPr>
          <w:rFonts w:ascii="Times New Roman" w:hAnsi="Times New Roman" w:cs="Times New Roman"/>
          <w:lang w:val="en-US"/>
        </w:rPr>
        <w:t>Canada</w:t>
      </w:r>
      <w:r>
        <w:rPr>
          <w:rFonts w:ascii="Times New Roman" w:hAnsi="Times New Roman" w:cs="Times New Roman"/>
        </w:rPr>
        <w:t>;</w:t>
      </w:r>
    </w:p>
    <w:p w:rsidR="000D5BF9" w:rsidRPr="000D5BF9" w:rsidRDefault="000D5BF9">
      <w:pPr>
        <w:pStyle w:val="a3"/>
        <w:rPr>
          <w:lang w:val="en-US"/>
        </w:rPr>
      </w:pPr>
    </w:p>
  </w:footnote>
  <w:footnote w:id="7">
    <w:p w:rsidR="00D76DA6" w:rsidRPr="00D76DA6" w:rsidRDefault="00D76DA6">
      <w:pPr>
        <w:pStyle w:val="a3"/>
        <w:rPr>
          <w:rFonts w:ascii="Times New Roman" w:hAnsi="Times New Roman" w:cs="Times New Roman"/>
          <w:lang w:val="en-GB"/>
        </w:rPr>
      </w:pPr>
      <w:r>
        <w:rPr>
          <w:rStyle w:val="a5"/>
        </w:rPr>
        <w:footnoteRef/>
      </w:r>
      <w:r>
        <w:t xml:space="preserve"> </w:t>
      </w:r>
      <w:proofErr w:type="spellStart"/>
      <w:r w:rsidRPr="00D76DA6">
        <w:rPr>
          <w:rFonts w:ascii="Times New Roman" w:hAnsi="Times New Roman" w:cs="Times New Roman"/>
          <w:lang w:val="en-GB"/>
        </w:rPr>
        <w:t>Gracheva</w:t>
      </w:r>
      <w:proofErr w:type="spellEnd"/>
      <w:r w:rsidRPr="00D76DA6">
        <w:rPr>
          <w:rFonts w:ascii="Times New Roman" w:hAnsi="Times New Roman" w:cs="Times New Roman"/>
          <w:lang w:val="en-GB"/>
        </w:rPr>
        <w:t xml:space="preserve"> </w:t>
      </w:r>
      <w:proofErr w:type="spellStart"/>
      <w:r w:rsidRPr="00D76DA6">
        <w:rPr>
          <w:rFonts w:ascii="Times New Roman" w:hAnsi="Times New Roman" w:cs="Times New Roman"/>
          <w:lang w:val="en-GB"/>
        </w:rPr>
        <w:t>M.L.</w:t>
      </w:r>
      <w:proofErr w:type="spellEnd"/>
      <w:r w:rsidRPr="00D76DA6">
        <w:rPr>
          <w:rFonts w:ascii="Times New Roman" w:hAnsi="Times New Roman" w:cs="Times New Roman"/>
          <w:lang w:val="en-GB"/>
        </w:rPr>
        <w:t xml:space="preserve"> </w:t>
      </w:r>
      <w:r>
        <w:rPr>
          <w:rFonts w:ascii="Times New Roman" w:hAnsi="Times New Roman" w:cs="Times New Roman"/>
          <w:lang w:val="en-GB"/>
        </w:rPr>
        <w:t>Methodology of assessment of</w:t>
      </w:r>
      <w:r w:rsidRPr="00D76DA6">
        <w:rPr>
          <w:rFonts w:ascii="Times New Roman" w:hAnsi="Times New Roman" w:cs="Times New Roman"/>
          <w:lang w:val="en-GB"/>
        </w:rPr>
        <w:t xml:space="preserve"> the investment attractiveness of innovative projects implemented within the framework of public-private partnership // </w:t>
      </w:r>
      <w:r>
        <w:rPr>
          <w:rFonts w:ascii="Times New Roman" w:hAnsi="Times New Roman" w:cs="Times New Roman"/>
          <w:lang w:val="en-GB"/>
        </w:rPr>
        <w:t xml:space="preserve">Creative Economy. </w:t>
      </w:r>
      <w:proofErr w:type="gramStart"/>
      <w:r>
        <w:rPr>
          <w:rFonts w:ascii="Times New Roman" w:hAnsi="Times New Roman" w:cs="Times New Roman"/>
          <w:lang w:val="en-GB"/>
        </w:rPr>
        <w:t>− 2015.</w:t>
      </w:r>
      <w:proofErr w:type="gramEnd"/>
      <w:r>
        <w:rPr>
          <w:rFonts w:ascii="Times New Roman" w:hAnsi="Times New Roman" w:cs="Times New Roman"/>
          <w:lang w:val="en-GB"/>
        </w:rPr>
        <w:t xml:space="preserve"> - V</w:t>
      </w:r>
      <w:r w:rsidRPr="00D76DA6">
        <w:rPr>
          <w:rFonts w:ascii="Times New Roman" w:hAnsi="Times New Roman" w:cs="Times New Roman"/>
          <w:lang w:val="en-GB"/>
        </w:rPr>
        <w:t xml:space="preserve">. </w:t>
      </w:r>
      <w:proofErr w:type="gramStart"/>
      <w:r w:rsidRPr="00D76DA6">
        <w:rPr>
          <w:rFonts w:ascii="Times New Roman" w:hAnsi="Times New Roman" w:cs="Times New Roman"/>
          <w:lang w:val="en-GB"/>
        </w:rPr>
        <w:t>9</w:t>
      </w:r>
      <w:proofErr w:type="gramEnd"/>
      <w:r w:rsidRPr="00D76DA6">
        <w:rPr>
          <w:rFonts w:ascii="Times New Roman" w:hAnsi="Times New Roman" w:cs="Times New Roman"/>
          <w:lang w:val="en-GB"/>
        </w:rPr>
        <w:t xml:space="preserve">. </w:t>
      </w:r>
      <w:proofErr w:type="gramStart"/>
      <w:r>
        <w:rPr>
          <w:rFonts w:ascii="Times New Roman" w:hAnsi="Times New Roman" w:cs="Times New Roman"/>
          <w:lang w:val="en-GB"/>
        </w:rPr>
        <w:t>−</w:t>
      </w:r>
      <w:r w:rsidRPr="00D76DA6">
        <w:rPr>
          <w:rFonts w:ascii="Times New Roman" w:hAnsi="Times New Roman" w:cs="Times New Roman"/>
          <w:lang w:val="en-GB"/>
        </w:rPr>
        <w:t xml:space="preserve"> No. 3.</w:t>
      </w:r>
      <w:proofErr w:type="gramEnd"/>
      <w:r w:rsidRPr="00D76DA6">
        <w:rPr>
          <w:rFonts w:ascii="Times New Roman" w:hAnsi="Times New Roman" w:cs="Times New Roman"/>
          <w:lang w:val="en-GB"/>
        </w:rPr>
        <w:t xml:space="preserve"> </w:t>
      </w:r>
      <w:r>
        <w:rPr>
          <w:rFonts w:ascii="Times New Roman" w:hAnsi="Times New Roman" w:cs="Times New Roman"/>
          <w:lang w:val="en-GB"/>
        </w:rPr>
        <w:t>−</w:t>
      </w:r>
      <w:r w:rsidRPr="00D76DA6">
        <w:rPr>
          <w:rFonts w:ascii="Times New Roman" w:hAnsi="Times New Roman" w:cs="Times New Roman"/>
          <w:lang w:val="en-GB"/>
        </w:rPr>
        <w:t xml:space="preserve"> </w:t>
      </w:r>
      <w:r>
        <w:rPr>
          <w:rFonts w:ascii="Times New Roman" w:hAnsi="Times New Roman" w:cs="Times New Roman"/>
          <w:lang w:val="en-GB"/>
        </w:rPr>
        <w:t>p</w:t>
      </w:r>
      <w:r w:rsidRPr="00D76DA6">
        <w:rPr>
          <w:rFonts w:ascii="Times New Roman" w:hAnsi="Times New Roman" w:cs="Times New Roman"/>
          <w:lang w:val="en-GB"/>
        </w:rPr>
        <w:t>p. 355-364;</w:t>
      </w:r>
    </w:p>
  </w:footnote>
  <w:footnote w:id="8">
    <w:p w:rsidR="00D76DA6" w:rsidRPr="00ED405F" w:rsidRDefault="00D76DA6">
      <w:pPr>
        <w:pStyle w:val="a3"/>
        <w:rPr>
          <w:rFonts w:ascii="Times New Roman" w:hAnsi="Times New Roman" w:cs="Times New Roman"/>
          <w:lang w:val="en-GB"/>
        </w:rPr>
      </w:pPr>
    </w:p>
  </w:footnote>
  <w:footnote w:id="9">
    <w:p w:rsidR="003A661A" w:rsidRPr="003A661A" w:rsidRDefault="003A661A">
      <w:pPr>
        <w:pStyle w:val="a3"/>
        <w:rPr>
          <w:lang w:val="en-US"/>
        </w:rPr>
      </w:pPr>
      <w:r>
        <w:rPr>
          <w:rStyle w:val="a5"/>
        </w:rPr>
        <w:footnoteRef/>
      </w:r>
      <w:r>
        <w:t xml:space="preserve"> </w:t>
      </w:r>
      <w:proofErr w:type="gramStart"/>
      <w:r w:rsidRPr="003A661A">
        <w:rPr>
          <w:rFonts w:ascii="Times New Roman" w:hAnsi="Times New Roman" w:cs="Times New Roman"/>
          <w:lang w:val="en-GB"/>
        </w:rPr>
        <w:t xml:space="preserve">The Decree of the President of the Republic of Kazakhstan </w:t>
      </w:r>
      <w:r>
        <w:rPr>
          <w:rFonts w:ascii="Times New Roman" w:hAnsi="Times New Roman" w:cs="Times New Roman"/>
          <w:lang w:val="en-GB"/>
        </w:rPr>
        <w:t>No. 571 of</w:t>
      </w:r>
      <w:r w:rsidRPr="003A661A">
        <w:rPr>
          <w:rFonts w:ascii="Times New Roman" w:hAnsi="Times New Roman" w:cs="Times New Roman"/>
          <w:lang w:val="en-GB"/>
        </w:rPr>
        <w:t xml:space="preserve"> </w:t>
      </w:r>
      <w:r>
        <w:rPr>
          <w:rFonts w:ascii="Times New Roman" w:hAnsi="Times New Roman" w:cs="Times New Roman"/>
          <w:lang w:val="en-GB"/>
        </w:rPr>
        <w:t xml:space="preserve">22 </w:t>
      </w:r>
      <w:r w:rsidRPr="003A661A">
        <w:rPr>
          <w:rFonts w:ascii="Times New Roman" w:hAnsi="Times New Roman" w:cs="Times New Roman"/>
          <w:lang w:val="en-GB"/>
        </w:rPr>
        <w:t xml:space="preserve">May, 2013 </w:t>
      </w:r>
      <w:r>
        <w:rPr>
          <w:rFonts w:ascii="Times New Roman" w:hAnsi="Times New Roman" w:cs="Times New Roman"/>
          <w:lang w:val="en-GB"/>
        </w:rPr>
        <w:t>“</w:t>
      </w:r>
      <w:r w:rsidRPr="003A661A">
        <w:rPr>
          <w:rFonts w:ascii="Times New Roman" w:hAnsi="Times New Roman" w:cs="Times New Roman"/>
          <w:lang w:val="en-GB"/>
        </w:rPr>
        <w:t>On some measures to optimize the management system of development institutions, financial organizations and the devel</w:t>
      </w:r>
      <w:r>
        <w:rPr>
          <w:rFonts w:ascii="Times New Roman" w:hAnsi="Times New Roman" w:cs="Times New Roman"/>
          <w:lang w:val="en-GB"/>
        </w:rPr>
        <w:t>opment of the national economy"”</w:t>
      </w:r>
      <w:r w:rsidRPr="003A661A">
        <w:rPr>
          <w:rFonts w:ascii="Times New Roman" w:hAnsi="Times New Roman" w:cs="Times New Roman"/>
          <w:lang w:val="en-GB"/>
        </w:rPr>
        <w:t xml:space="preserve">and Decree of the Government of the Republic of Kazakhstan </w:t>
      </w:r>
      <w:r>
        <w:rPr>
          <w:rFonts w:ascii="Times New Roman" w:hAnsi="Times New Roman" w:cs="Times New Roman"/>
          <w:lang w:val="en-GB"/>
        </w:rPr>
        <w:t>No. 516 of 25 May 2013 “</w:t>
      </w:r>
      <w:r w:rsidRPr="003A661A">
        <w:rPr>
          <w:rFonts w:ascii="Times New Roman" w:hAnsi="Times New Roman" w:cs="Times New Roman"/>
          <w:lang w:val="en-GB"/>
        </w:rPr>
        <w:t>On measures to implement the Decree</w:t>
      </w:r>
      <w:r>
        <w:rPr>
          <w:rFonts w:ascii="Times New Roman" w:hAnsi="Times New Roman" w:cs="Times New Roman"/>
          <w:lang w:val="en-GB"/>
        </w:rPr>
        <w:t xml:space="preserve"> of the President</w:t>
      </w:r>
      <w:r w:rsidRPr="003A661A">
        <w:rPr>
          <w:rFonts w:ascii="Times New Roman" w:hAnsi="Times New Roman" w:cs="Times New Roman"/>
          <w:lang w:val="en-GB"/>
        </w:rPr>
        <w:t xml:space="preserve"> of the Republic of Kazakhstan</w:t>
      </w:r>
      <w:r>
        <w:rPr>
          <w:rFonts w:ascii="Times New Roman" w:hAnsi="Times New Roman" w:cs="Times New Roman"/>
          <w:lang w:val="en-GB"/>
        </w:rPr>
        <w:t xml:space="preserve"> of 22</w:t>
      </w:r>
      <w:r w:rsidRPr="003A661A">
        <w:rPr>
          <w:rFonts w:ascii="Times New Roman" w:hAnsi="Times New Roman" w:cs="Times New Roman"/>
          <w:lang w:val="en-GB"/>
        </w:rPr>
        <w:t xml:space="preserve"> May</w:t>
      </w:r>
      <w:r>
        <w:rPr>
          <w:rFonts w:ascii="Times New Roman" w:hAnsi="Times New Roman" w:cs="Times New Roman"/>
          <w:lang w:val="en-GB"/>
        </w:rPr>
        <w:t>, 2013”</w:t>
      </w:r>
      <w:r w:rsidRPr="003A661A">
        <w:rPr>
          <w:rFonts w:ascii="Times New Roman" w:hAnsi="Times New Roman" w:cs="Times New Roman"/>
          <w:lang w:val="en-GB"/>
        </w:rPr>
        <w:t>// Collected Acts of the President and the Government of the Republic of Kazakhstan, 2013, No. 32, art.</w:t>
      </w:r>
      <w:proofErr w:type="gramEnd"/>
      <w:r w:rsidRPr="003A661A">
        <w:rPr>
          <w:rFonts w:ascii="Times New Roman" w:hAnsi="Times New Roman" w:cs="Times New Roman"/>
          <w:lang w:val="en-GB"/>
        </w:rPr>
        <w:t xml:space="preserve"> 484.</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4B568D"/>
    <w:rsid w:val="00060AE8"/>
    <w:rsid w:val="000D5BF9"/>
    <w:rsid w:val="00124FE6"/>
    <w:rsid w:val="001F3567"/>
    <w:rsid w:val="002A31DD"/>
    <w:rsid w:val="002F19F5"/>
    <w:rsid w:val="00360B5C"/>
    <w:rsid w:val="003A661A"/>
    <w:rsid w:val="004B568D"/>
    <w:rsid w:val="0059606E"/>
    <w:rsid w:val="005D0055"/>
    <w:rsid w:val="006A35A2"/>
    <w:rsid w:val="006B2661"/>
    <w:rsid w:val="006B5765"/>
    <w:rsid w:val="007255A3"/>
    <w:rsid w:val="00780654"/>
    <w:rsid w:val="00791325"/>
    <w:rsid w:val="007B237A"/>
    <w:rsid w:val="008150D8"/>
    <w:rsid w:val="00822A5F"/>
    <w:rsid w:val="008652A3"/>
    <w:rsid w:val="00880F93"/>
    <w:rsid w:val="008F321B"/>
    <w:rsid w:val="00903F06"/>
    <w:rsid w:val="009E0B28"/>
    <w:rsid w:val="00A14BB6"/>
    <w:rsid w:val="00AB65DB"/>
    <w:rsid w:val="00AC5088"/>
    <w:rsid w:val="00B14B72"/>
    <w:rsid w:val="00B56AE6"/>
    <w:rsid w:val="00D76DA6"/>
    <w:rsid w:val="00ED405F"/>
    <w:rsid w:val="00F83FE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568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360B5C"/>
    <w:pPr>
      <w:spacing w:after="0" w:line="240" w:lineRule="auto"/>
    </w:pPr>
    <w:rPr>
      <w:sz w:val="20"/>
      <w:szCs w:val="20"/>
    </w:rPr>
  </w:style>
  <w:style w:type="character" w:customStyle="1" w:styleId="a4">
    <w:name w:val="Текст сноски Знак"/>
    <w:basedOn w:val="a0"/>
    <w:link w:val="a3"/>
    <w:uiPriority w:val="99"/>
    <w:semiHidden/>
    <w:rsid w:val="00360B5C"/>
    <w:rPr>
      <w:sz w:val="20"/>
      <w:szCs w:val="20"/>
    </w:rPr>
  </w:style>
  <w:style w:type="character" w:styleId="a5">
    <w:name w:val="footnote reference"/>
    <w:basedOn w:val="a0"/>
    <w:uiPriority w:val="99"/>
    <w:semiHidden/>
    <w:unhideWhenUsed/>
    <w:rsid w:val="00360B5C"/>
    <w:rPr>
      <w:vertAlign w:val="superscript"/>
    </w:rPr>
  </w:style>
  <w:style w:type="character" w:styleId="a6">
    <w:name w:val="Hyperlink"/>
    <w:basedOn w:val="a0"/>
    <w:uiPriority w:val="99"/>
    <w:unhideWhenUsed/>
    <w:rsid w:val="00360B5C"/>
    <w:rPr>
      <w:color w:val="0000FF" w:themeColor="hyperlink"/>
      <w:u w:val="single"/>
    </w:rPr>
  </w:style>
  <w:style w:type="paragraph" w:styleId="a7">
    <w:name w:val="header"/>
    <w:basedOn w:val="a"/>
    <w:link w:val="a8"/>
    <w:uiPriority w:val="99"/>
    <w:semiHidden/>
    <w:unhideWhenUsed/>
    <w:rsid w:val="00AB65DB"/>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AB65DB"/>
  </w:style>
  <w:style w:type="paragraph" w:styleId="a9">
    <w:name w:val="footer"/>
    <w:basedOn w:val="a"/>
    <w:link w:val="aa"/>
    <w:uiPriority w:val="99"/>
    <w:unhideWhenUsed/>
    <w:rsid w:val="00AB65DB"/>
    <w:pPr>
      <w:tabs>
        <w:tab w:val="center" w:pos="4677"/>
        <w:tab w:val="right" w:pos="9355"/>
      </w:tabs>
      <w:spacing w:after="0" w:line="240" w:lineRule="auto"/>
    </w:pPr>
  </w:style>
  <w:style w:type="character" w:customStyle="1" w:styleId="aa">
    <w:name w:val="Нижний колонтитул Знак"/>
    <w:basedOn w:val="a0"/>
    <w:link w:val="a9"/>
    <w:uiPriority w:val="99"/>
    <w:rsid w:val="00AB65DB"/>
  </w:style>
</w:styles>
</file>

<file path=word/webSettings.xml><?xml version="1.0" encoding="utf-8"?>
<w:webSettings xmlns:r="http://schemas.openxmlformats.org/officeDocument/2006/relationships" xmlns:w="http://schemas.openxmlformats.org/wordprocessingml/2006/main">
  <w:divs>
    <w:div w:id="1521822106">
      <w:bodyDiv w:val="1"/>
      <w:marLeft w:val="0"/>
      <w:marRight w:val="0"/>
      <w:marTop w:val="0"/>
      <w:marBottom w:val="0"/>
      <w:divBdr>
        <w:top w:val="none" w:sz="0" w:space="0" w:color="auto"/>
        <w:left w:val="none" w:sz="0" w:space="0" w:color="auto"/>
        <w:bottom w:val="none" w:sz="0" w:space="0" w:color="auto"/>
        <w:right w:val="none" w:sz="0" w:space="0" w:color="auto"/>
      </w:divBdr>
      <w:divsChild>
        <w:div w:id="159781701">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diagramData" Target="diagrams/data1.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07/relationships/diagramDrawing" Target="diagrams/drawing1.xml"/><Relationship Id="rId5" Type="http://schemas.openxmlformats.org/officeDocument/2006/relationships/footnotes" Target="footnotes.xml"/><Relationship Id="rId10" Type="http://schemas.openxmlformats.org/officeDocument/2006/relationships/diagramColors" Target="diagrams/colors1.xm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astana.gov.kz/ru/modules/material/14454" TargetMode="External"/><Relationship Id="rId1" Type="http://schemas.openxmlformats.org/officeDocument/2006/relationships/hyperlink" Target="http://adilet.zan.kz/rus/docs/P1600000922/info" TargetMode="Externa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8AD6606-4CAA-409F-AD9B-E505BD12A4F8}" type="doc">
      <dgm:prSet loTypeId="urn:microsoft.com/office/officeart/2005/8/layout/radial4" loCatId="relationship" qsTypeId="urn:microsoft.com/office/officeart/2005/8/quickstyle/simple1" qsCatId="simple" csTypeId="urn:microsoft.com/office/officeart/2005/8/colors/accent0_1" csCatId="mainScheme" phldr="1"/>
      <dgm:spPr/>
      <dgm:t>
        <a:bodyPr/>
        <a:lstStyle/>
        <a:p>
          <a:endParaRPr lang="ru-RU"/>
        </a:p>
      </dgm:t>
    </dgm:pt>
    <dgm:pt modelId="{CCA9BB39-AFFD-4EE4-AFD0-7BA04FA8EAFF}">
      <dgm:prSet phldrT="[Текст]" custT="1"/>
      <dgm:spPr/>
      <dgm:t>
        <a:bodyPr/>
        <a:lstStyle/>
        <a:p>
          <a:r>
            <a:rPr lang="en-US" sz="800" b="1">
              <a:latin typeface="Times New Roman" pitchFamily="18" charset="0"/>
              <a:cs typeface="Times New Roman" pitchFamily="18" charset="0"/>
            </a:rPr>
            <a:t>The problem of research</a:t>
          </a:r>
          <a:endParaRPr lang="ru-RU" sz="800" b="1">
            <a:latin typeface="Times New Roman" pitchFamily="18" charset="0"/>
            <a:cs typeface="Times New Roman" pitchFamily="18" charset="0"/>
          </a:endParaRPr>
        </a:p>
      </dgm:t>
    </dgm:pt>
    <dgm:pt modelId="{7F25F187-6495-4A3D-BA54-287DEF67CDB7}" type="parTrans" cxnId="{8DE8049F-1634-4987-B8CC-0866AC465F91}">
      <dgm:prSet/>
      <dgm:spPr/>
      <dgm:t>
        <a:bodyPr/>
        <a:lstStyle/>
        <a:p>
          <a:endParaRPr lang="ru-RU">
            <a:latin typeface="Times New Roman" pitchFamily="18" charset="0"/>
            <a:cs typeface="Times New Roman" pitchFamily="18" charset="0"/>
          </a:endParaRPr>
        </a:p>
      </dgm:t>
    </dgm:pt>
    <dgm:pt modelId="{8A433F40-4E40-47E2-9B20-ECD7AADFA7B3}" type="sibTrans" cxnId="{8DE8049F-1634-4987-B8CC-0866AC465F91}">
      <dgm:prSet/>
      <dgm:spPr/>
      <dgm:t>
        <a:bodyPr/>
        <a:lstStyle/>
        <a:p>
          <a:endParaRPr lang="ru-RU">
            <a:latin typeface="Times New Roman" pitchFamily="18" charset="0"/>
            <a:cs typeface="Times New Roman" pitchFamily="18" charset="0"/>
          </a:endParaRPr>
        </a:p>
      </dgm:t>
    </dgm:pt>
    <dgm:pt modelId="{EBB14C56-E21D-4485-8259-6A6E97935B2B}">
      <dgm:prSet phldrT="[Текст]"/>
      <dgm:spPr/>
      <dgm:t>
        <a:bodyPr/>
        <a:lstStyle/>
        <a:p>
          <a:r>
            <a:rPr lang="en-GB">
              <a:latin typeface="Times New Roman" pitchFamily="18" charset="0"/>
              <a:cs typeface="Times New Roman" pitchFamily="18" charset="0"/>
            </a:rPr>
            <a:t>The need to study the first results of the implementation of renovation project in Astana</a:t>
          </a:r>
          <a:endParaRPr lang="ru-RU">
            <a:latin typeface="Times New Roman" pitchFamily="18" charset="0"/>
            <a:cs typeface="Times New Roman" pitchFamily="18" charset="0"/>
          </a:endParaRPr>
        </a:p>
      </dgm:t>
    </dgm:pt>
    <dgm:pt modelId="{2DD596B2-1805-403B-815F-A98AA360A6D5}" type="parTrans" cxnId="{F9A81DB8-E44F-49FB-B1B9-DBEEB366D330}">
      <dgm:prSet/>
      <dgm:spPr/>
      <dgm:t>
        <a:bodyPr/>
        <a:lstStyle/>
        <a:p>
          <a:endParaRPr lang="ru-RU">
            <a:latin typeface="Times New Roman" pitchFamily="18" charset="0"/>
            <a:cs typeface="Times New Roman" pitchFamily="18" charset="0"/>
          </a:endParaRPr>
        </a:p>
      </dgm:t>
    </dgm:pt>
    <dgm:pt modelId="{4C0C5792-E688-49A6-9A11-E9F6FB0B1197}" type="sibTrans" cxnId="{F9A81DB8-E44F-49FB-B1B9-DBEEB366D330}">
      <dgm:prSet/>
      <dgm:spPr/>
      <dgm:t>
        <a:bodyPr/>
        <a:lstStyle/>
        <a:p>
          <a:endParaRPr lang="ru-RU">
            <a:latin typeface="Times New Roman" pitchFamily="18" charset="0"/>
            <a:cs typeface="Times New Roman" pitchFamily="18" charset="0"/>
          </a:endParaRPr>
        </a:p>
      </dgm:t>
    </dgm:pt>
    <dgm:pt modelId="{2F93FEAD-04A8-4D73-992B-C0802D815F0B}">
      <dgm:prSet phldrT="[Текст]"/>
      <dgm:spPr/>
      <dgm:t>
        <a:bodyPr/>
        <a:lstStyle/>
        <a:p>
          <a:r>
            <a:rPr lang="ru-RU">
              <a:latin typeface="Times New Roman" pitchFamily="18" charset="0"/>
              <a:cs typeface="Times New Roman" pitchFamily="18" charset="0"/>
            </a:rPr>
            <a:t>1. </a:t>
          </a:r>
          <a:r>
            <a:rPr lang="en-GB">
              <a:latin typeface="Times New Roman" pitchFamily="18" charset="0"/>
              <a:cs typeface="Times New Roman" pitchFamily="18" charset="0"/>
            </a:rPr>
            <a:t>Significant need for theoretical and applied studies of renovation in the Republic of Kazakhstan, lack of information</a:t>
          </a:r>
          <a:endParaRPr lang="ru-RU">
            <a:latin typeface="Times New Roman" pitchFamily="18" charset="0"/>
            <a:cs typeface="Times New Roman" pitchFamily="18" charset="0"/>
          </a:endParaRPr>
        </a:p>
      </dgm:t>
    </dgm:pt>
    <dgm:pt modelId="{F0A9367B-CA23-4489-ADA8-B4360D2B9DBB}" type="parTrans" cxnId="{576BD356-FF24-4B5A-9CA6-CE2D4DFAE47E}">
      <dgm:prSet/>
      <dgm:spPr/>
      <dgm:t>
        <a:bodyPr/>
        <a:lstStyle/>
        <a:p>
          <a:endParaRPr lang="ru-RU">
            <a:latin typeface="Times New Roman" pitchFamily="18" charset="0"/>
            <a:cs typeface="Times New Roman" pitchFamily="18" charset="0"/>
          </a:endParaRPr>
        </a:p>
      </dgm:t>
    </dgm:pt>
    <dgm:pt modelId="{5AFA3CCE-E20C-4368-830D-5483B60E6B1A}" type="sibTrans" cxnId="{576BD356-FF24-4B5A-9CA6-CE2D4DFAE47E}">
      <dgm:prSet/>
      <dgm:spPr/>
      <dgm:t>
        <a:bodyPr/>
        <a:lstStyle/>
        <a:p>
          <a:endParaRPr lang="ru-RU">
            <a:latin typeface="Times New Roman" pitchFamily="18" charset="0"/>
            <a:cs typeface="Times New Roman" pitchFamily="18" charset="0"/>
          </a:endParaRPr>
        </a:p>
      </dgm:t>
    </dgm:pt>
    <dgm:pt modelId="{29FED58B-1111-429A-AE83-A9CFBEAF85E3}">
      <dgm:prSet phldrT="[Текст]"/>
      <dgm:spPr/>
      <dgm:t>
        <a:bodyPr/>
        <a:lstStyle/>
        <a:p>
          <a:r>
            <a:rPr lang="ru-RU">
              <a:latin typeface="Times New Roman" pitchFamily="18" charset="0"/>
              <a:cs typeface="Times New Roman" pitchFamily="18" charset="0"/>
            </a:rPr>
            <a:t>3</a:t>
          </a:r>
          <a:r>
            <a:rPr lang="en-US">
              <a:latin typeface="Times New Roman" pitchFamily="18" charset="0"/>
              <a:cs typeface="Times New Roman" pitchFamily="18" charset="0"/>
            </a:rPr>
            <a:t>. </a:t>
          </a:r>
          <a:r>
            <a:rPr lang="en-GB">
              <a:latin typeface="Times New Roman" pitchFamily="18" charset="0"/>
              <a:cs typeface="Times New Roman" pitchFamily="18" charset="0"/>
            </a:rPr>
            <a:t>Choosing of more effective mechanisms to attract investment in the renovation project</a:t>
          </a:r>
          <a:endParaRPr lang="ru-RU">
            <a:latin typeface="Times New Roman" pitchFamily="18" charset="0"/>
            <a:cs typeface="Times New Roman" pitchFamily="18" charset="0"/>
          </a:endParaRPr>
        </a:p>
      </dgm:t>
    </dgm:pt>
    <dgm:pt modelId="{57009A18-810C-4C33-99C0-0BE312327EC7}" type="parTrans" cxnId="{7B820836-4469-4E9B-8D00-2A0E7BD00885}">
      <dgm:prSet/>
      <dgm:spPr/>
      <dgm:t>
        <a:bodyPr/>
        <a:lstStyle/>
        <a:p>
          <a:endParaRPr lang="ru-RU">
            <a:latin typeface="Times New Roman" pitchFamily="18" charset="0"/>
            <a:cs typeface="Times New Roman" pitchFamily="18" charset="0"/>
          </a:endParaRPr>
        </a:p>
      </dgm:t>
    </dgm:pt>
    <dgm:pt modelId="{97A827CA-AE20-4569-B83E-C5A320F43710}" type="sibTrans" cxnId="{7B820836-4469-4E9B-8D00-2A0E7BD00885}">
      <dgm:prSet/>
      <dgm:spPr/>
      <dgm:t>
        <a:bodyPr/>
        <a:lstStyle/>
        <a:p>
          <a:endParaRPr lang="ru-RU">
            <a:latin typeface="Times New Roman" pitchFamily="18" charset="0"/>
            <a:cs typeface="Times New Roman" pitchFamily="18" charset="0"/>
          </a:endParaRPr>
        </a:p>
      </dgm:t>
    </dgm:pt>
    <dgm:pt modelId="{EB6C1DE7-8AC2-4A1C-8A4E-BB263375AF16}" type="pres">
      <dgm:prSet presAssocID="{98AD6606-4CAA-409F-AD9B-E505BD12A4F8}" presName="cycle" presStyleCnt="0">
        <dgm:presLayoutVars>
          <dgm:chMax val="1"/>
          <dgm:dir/>
          <dgm:animLvl val="ctr"/>
          <dgm:resizeHandles val="exact"/>
        </dgm:presLayoutVars>
      </dgm:prSet>
      <dgm:spPr/>
      <dgm:t>
        <a:bodyPr/>
        <a:lstStyle/>
        <a:p>
          <a:endParaRPr lang="ru-RU"/>
        </a:p>
      </dgm:t>
    </dgm:pt>
    <dgm:pt modelId="{297F6E85-6B10-438C-BA2C-8E26D329CE23}" type="pres">
      <dgm:prSet presAssocID="{CCA9BB39-AFFD-4EE4-AFD0-7BA04FA8EAFF}" presName="centerShape" presStyleLbl="node0" presStyleIdx="0" presStyleCnt="1"/>
      <dgm:spPr/>
      <dgm:t>
        <a:bodyPr/>
        <a:lstStyle/>
        <a:p>
          <a:endParaRPr lang="ru-RU"/>
        </a:p>
      </dgm:t>
    </dgm:pt>
    <dgm:pt modelId="{AC24C7F5-20CE-4068-BA79-99905AEB7963}" type="pres">
      <dgm:prSet presAssocID="{2DD596B2-1805-403B-815F-A98AA360A6D5}" presName="parTrans" presStyleLbl="bgSibTrans2D1" presStyleIdx="0" presStyleCnt="3"/>
      <dgm:spPr/>
      <dgm:t>
        <a:bodyPr/>
        <a:lstStyle/>
        <a:p>
          <a:endParaRPr lang="ru-RU"/>
        </a:p>
      </dgm:t>
    </dgm:pt>
    <dgm:pt modelId="{4BABBD78-441B-4190-9EF6-B6F1B0F41DC3}" type="pres">
      <dgm:prSet presAssocID="{EBB14C56-E21D-4485-8259-6A6E97935B2B}" presName="node" presStyleLbl="node1" presStyleIdx="0" presStyleCnt="3">
        <dgm:presLayoutVars>
          <dgm:bulletEnabled val="1"/>
        </dgm:presLayoutVars>
      </dgm:prSet>
      <dgm:spPr/>
      <dgm:t>
        <a:bodyPr/>
        <a:lstStyle/>
        <a:p>
          <a:endParaRPr lang="ru-RU"/>
        </a:p>
      </dgm:t>
    </dgm:pt>
    <dgm:pt modelId="{A11F8F63-5DCC-47EF-964E-6164C1CA449A}" type="pres">
      <dgm:prSet presAssocID="{F0A9367B-CA23-4489-ADA8-B4360D2B9DBB}" presName="parTrans" presStyleLbl="bgSibTrans2D1" presStyleIdx="1" presStyleCnt="3"/>
      <dgm:spPr/>
      <dgm:t>
        <a:bodyPr/>
        <a:lstStyle/>
        <a:p>
          <a:endParaRPr lang="ru-RU"/>
        </a:p>
      </dgm:t>
    </dgm:pt>
    <dgm:pt modelId="{9885878F-5671-4650-BF57-2D1C9826BB24}" type="pres">
      <dgm:prSet presAssocID="{2F93FEAD-04A8-4D73-992B-C0802D815F0B}" presName="node" presStyleLbl="node1" presStyleIdx="1" presStyleCnt="3">
        <dgm:presLayoutVars>
          <dgm:bulletEnabled val="1"/>
        </dgm:presLayoutVars>
      </dgm:prSet>
      <dgm:spPr/>
      <dgm:t>
        <a:bodyPr/>
        <a:lstStyle/>
        <a:p>
          <a:endParaRPr lang="ru-RU"/>
        </a:p>
      </dgm:t>
    </dgm:pt>
    <dgm:pt modelId="{412D7B38-C508-4CCA-A470-D4E3A110BD3D}" type="pres">
      <dgm:prSet presAssocID="{57009A18-810C-4C33-99C0-0BE312327EC7}" presName="parTrans" presStyleLbl="bgSibTrans2D1" presStyleIdx="2" presStyleCnt="3"/>
      <dgm:spPr/>
      <dgm:t>
        <a:bodyPr/>
        <a:lstStyle/>
        <a:p>
          <a:endParaRPr lang="ru-RU"/>
        </a:p>
      </dgm:t>
    </dgm:pt>
    <dgm:pt modelId="{F449D5D3-5E94-47FF-8E38-353950ED20C7}" type="pres">
      <dgm:prSet presAssocID="{29FED58B-1111-429A-AE83-A9CFBEAF85E3}" presName="node" presStyleLbl="node1" presStyleIdx="2" presStyleCnt="3">
        <dgm:presLayoutVars>
          <dgm:bulletEnabled val="1"/>
        </dgm:presLayoutVars>
      </dgm:prSet>
      <dgm:spPr/>
      <dgm:t>
        <a:bodyPr/>
        <a:lstStyle/>
        <a:p>
          <a:endParaRPr lang="ru-RU"/>
        </a:p>
      </dgm:t>
    </dgm:pt>
  </dgm:ptLst>
  <dgm:cxnLst>
    <dgm:cxn modelId="{8CF1FAF9-86C4-4243-96C9-1AFAE335E747}" type="presOf" srcId="{CCA9BB39-AFFD-4EE4-AFD0-7BA04FA8EAFF}" destId="{297F6E85-6B10-438C-BA2C-8E26D329CE23}" srcOrd="0" destOrd="0" presId="urn:microsoft.com/office/officeart/2005/8/layout/radial4"/>
    <dgm:cxn modelId="{576BD356-FF24-4B5A-9CA6-CE2D4DFAE47E}" srcId="{CCA9BB39-AFFD-4EE4-AFD0-7BA04FA8EAFF}" destId="{2F93FEAD-04A8-4D73-992B-C0802D815F0B}" srcOrd="1" destOrd="0" parTransId="{F0A9367B-CA23-4489-ADA8-B4360D2B9DBB}" sibTransId="{5AFA3CCE-E20C-4368-830D-5483B60E6B1A}"/>
    <dgm:cxn modelId="{75215613-D8F7-4211-812D-317F1CBE2972}" type="presOf" srcId="{98AD6606-4CAA-409F-AD9B-E505BD12A4F8}" destId="{EB6C1DE7-8AC2-4A1C-8A4E-BB263375AF16}" srcOrd="0" destOrd="0" presId="urn:microsoft.com/office/officeart/2005/8/layout/radial4"/>
    <dgm:cxn modelId="{EF4DAE2F-D21F-46FC-8C51-FF82551ED0B7}" type="presOf" srcId="{EBB14C56-E21D-4485-8259-6A6E97935B2B}" destId="{4BABBD78-441B-4190-9EF6-B6F1B0F41DC3}" srcOrd="0" destOrd="0" presId="urn:microsoft.com/office/officeart/2005/8/layout/radial4"/>
    <dgm:cxn modelId="{B0C46C8F-9DDA-4F1C-85AB-6AD76814CB24}" type="presOf" srcId="{2DD596B2-1805-403B-815F-A98AA360A6D5}" destId="{AC24C7F5-20CE-4068-BA79-99905AEB7963}" srcOrd="0" destOrd="0" presId="urn:microsoft.com/office/officeart/2005/8/layout/radial4"/>
    <dgm:cxn modelId="{7B820836-4469-4E9B-8D00-2A0E7BD00885}" srcId="{CCA9BB39-AFFD-4EE4-AFD0-7BA04FA8EAFF}" destId="{29FED58B-1111-429A-AE83-A9CFBEAF85E3}" srcOrd="2" destOrd="0" parTransId="{57009A18-810C-4C33-99C0-0BE312327EC7}" sibTransId="{97A827CA-AE20-4569-B83E-C5A320F43710}"/>
    <dgm:cxn modelId="{0E9F7511-489B-48F3-8582-28B313EB1E77}" type="presOf" srcId="{29FED58B-1111-429A-AE83-A9CFBEAF85E3}" destId="{F449D5D3-5E94-47FF-8E38-353950ED20C7}" srcOrd="0" destOrd="0" presId="urn:microsoft.com/office/officeart/2005/8/layout/radial4"/>
    <dgm:cxn modelId="{1B91E3B0-DE67-4AF6-B56D-ABE2C6895076}" type="presOf" srcId="{57009A18-810C-4C33-99C0-0BE312327EC7}" destId="{412D7B38-C508-4CCA-A470-D4E3A110BD3D}" srcOrd="0" destOrd="0" presId="urn:microsoft.com/office/officeart/2005/8/layout/radial4"/>
    <dgm:cxn modelId="{8DE8049F-1634-4987-B8CC-0866AC465F91}" srcId="{98AD6606-4CAA-409F-AD9B-E505BD12A4F8}" destId="{CCA9BB39-AFFD-4EE4-AFD0-7BA04FA8EAFF}" srcOrd="0" destOrd="0" parTransId="{7F25F187-6495-4A3D-BA54-287DEF67CDB7}" sibTransId="{8A433F40-4E40-47E2-9B20-ECD7AADFA7B3}"/>
    <dgm:cxn modelId="{F9A81DB8-E44F-49FB-B1B9-DBEEB366D330}" srcId="{CCA9BB39-AFFD-4EE4-AFD0-7BA04FA8EAFF}" destId="{EBB14C56-E21D-4485-8259-6A6E97935B2B}" srcOrd="0" destOrd="0" parTransId="{2DD596B2-1805-403B-815F-A98AA360A6D5}" sibTransId="{4C0C5792-E688-49A6-9A11-E9F6FB0B1197}"/>
    <dgm:cxn modelId="{B57C3D87-E456-4137-98E1-9DC1D10243C5}" type="presOf" srcId="{2F93FEAD-04A8-4D73-992B-C0802D815F0B}" destId="{9885878F-5671-4650-BF57-2D1C9826BB24}" srcOrd="0" destOrd="0" presId="urn:microsoft.com/office/officeart/2005/8/layout/radial4"/>
    <dgm:cxn modelId="{1E920290-B246-4FB6-90FE-AED34F4A001B}" type="presOf" srcId="{F0A9367B-CA23-4489-ADA8-B4360D2B9DBB}" destId="{A11F8F63-5DCC-47EF-964E-6164C1CA449A}" srcOrd="0" destOrd="0" presId="urn:microsoft.com/office/officeart/2005/8/layout/radial4"/>
    <dgm:cxn modelId="{3708254D-1C4D-44A2-BF7C-45B62B594707}" type="presParOf" srcId="{EB6C1DE7-8AC2-4A1C-8A4E-BB263375AF16}" destId="{297F6E85-6B10-438C-BA2C-8E26D329CE23}" srcOrd="0" destOrd="0" presId="urn:microsoft.com/office/officeart/2005/8/layout/radial4"/>
    <dgm:cxn modelId="{BA22E2A9-A35C-4C0F-B1C1-5CDE40DB6572}" type="presParOf" srcId="{EB6C1DE7-8AC2-4A1C-8A4E-BB263375AF16}" destId="{AC24C7F5-20CE-4068-BA79-99905AEB7963}" srcOrd="1" destOrd="0" presId="urn:microsoft.com/office/officeart/2005/8/layout/radial4"/>
    <dgm:cxn modelId="{DB3914C8-2715-4BEB-B920-41E6C0664716}" type="presParOf" srcId="{EB6C1DE7-8AC2-4A1C-8A4E-BB263375AF16}" destId="{4BABBD78-441B-4190-9EF6-B6F1B0F41DC3}" srcOrd="2" destOrd="0" presId="urn:microsoft.com/office/officeart/2005/8/layout/radial4"/>
    <dgm:cxn modelId="{F596AC4B-66C2-4CC6-939E-D2CC87BD4E34}" type="presParOf" srcId="{EB6C1DE7-8AC2-4A1C-8A4E-BB263375AF16}" destId="{A11F8F63-5DCC-47EF-964E-6164C1CA449A}" srcOrd="3" destOrd="0" presId="urn:microsoft.com/office/officeart/2005/8/layout/radial4"/>
    <dgm:cxn modelId="{7F4906D4-2C7E-4B37-B9A7-D757E9A0AAE0}" type="presParOf" srcId="{EB6C1DE7-8AC2-4A1C-8A4E-BB263375AF16}" destId="{9885878F-5671-4650-BF57-2D1C9826BB24}" srcOrd="4" destOrd="0" presId="urn:microsoft.com/office/officeart/2005/8/layout/radial4"/>
    <dgm:cxn modelId="{0D21D83F-D41F-442F-B174-EBEB669A36DA}" type="presParOf" srcId="{EB6C1DE7-8AC2-4A1C-8A4E-BB263375AF16}" destId="{412D7B38-C508-4CCA-A470-D4E3A110BD3D}" srcOrd="5" destOrd="0" presId="urn:microsoft.com/office/officeart/2005/8/layout/radial4"/>
    <dgm:cxn modelId="{53221BBD-B124-4235-8927-59C68A9C89D9}" type="presParOf" srcId="{EB6C1DE7-8AC2-4A1C-8A4E-BB263375AF16}" destId="{F449D5D3-5E94-47FF-8E38-353950ED20C7}" srcOrd="6" destOrd="0" presId="urn:microsoft.com/office/officeart/2005/8/layout/radial4"/>
  </dgm:cxnLst>
  <dgm:bg/>
  <dgm:whole/>
  <dgm:extLst>
    <a:ext uri="http://schemas.microsoft.com/office/drawing/2008/diagram">
      <dsp:dataModelExt xmlns:dsp="http://schemas.microsoft.com/office/drawing/2008/diagram" xmlns="" relId="rId11"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297F6E85-6B10-438C-BA2C-8E26D329CE23}">
      <dsp:nvSpPr>
        <dsp:cNvPr id="0" name=""/>
        <dsp:cNvSpPr/>
      </dsp:nvSpPr>
      <dsp:spPr>
        <a:xfrm>
          <a:off x="1765390" y="1214031"/>
          <a:ext cx="1018358" cy="1018358"/>
        </a:xfrm>
        <a:prstGeom prst="ellipse">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US" sz="800" b="1" kern="1200">
              <a:latin typeface="Times New Roman" pitchFamily="18" charset="0"/>
              <a:cs typeface="Times New Roman" pitchFamily="18" charset="0"/>
            </a:rPr>
            <a:t>The problem of research</a:t>
          </a:r>
          <a:endParaRPr lang="ru-RU" sz="800" b="1" kern="1200">
            <a:latin typeface="Times New Roman" pitchFamily="18" charset="0"/>
            <a:cs typeface="Times New Roman" pitchFamily="18" charset="0"/>
          </a:endParaRPr>
        </a:p>
      </dsp:txBody>
      <dsp:txXfrm>
        <a:off x="1765390" y="1214031"/>
        <a:ext cx="1018358" cy="1018358"/>
      </dsp:txXfrm>
    </dsp:sp>
    <dsp:sp modelId="{AC24C7F5-20CE-4068-BA79-99905AEB7963}">
      <dsp:nvSpPr>
        <dsp:cNvPr id="0" name=""/>
        <dsp:cNvSpPr/>
      </dsp:nvSpPr>
      <dsp:spPr>
        <a:xfrm rot="12900000">
          <a:off x="1109561" y="1035888"/>
          <a:ext cx="781313" cy="290232"/>
        </a:xfrm>
        <a:prstGeom prst="lef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4BABBD78-441B-4190-9EF6-B6F1B0F41DC3}">
      <dsp:nvSpPr>
        <dsp:cNvPr id="0" name=""/>
        <dsp:cNvSpPr/>
      </dsp:nvSpPr>
      <dsp:spPr>
        <a:xfrm>
          <a:off x="696490" y="569956"/>
          <a:ext cx="967440" cy="773952"/>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lvl="0" algn="ctr" defTabSz="311150">
            <a:lnSpc>
              <a:spcPct val="90000"/>
            </a:lnSpc>
            <a:spcBef>
              <a:spcPct val="0"/>
            </a:spcBef>
            <a:spcAft>
              <a:spcPct val="35000"/>
            </a:spcAft>
          </a:pPr>
          <a:r>
            <a:rPr lang="en-GB" sz="700" kern="1200">
              <a:latin typeface="Times New Roman" pitchFamily="18" charset="0"/>
              <a:cs typeface="Times New Roman" pitchFamily="18" charset="0"/>
            </a:rPr>
            <a:t>The need to study the first results of the implementation of renovation project in Astana</a:t>
          </a:r>
          <a:endParaRPr lang="ru-RU" sz="700" kern="1200">
            <a:latin typeface="Times New Roman" pitchFamily="18" charset="0"/>
            <a:cs typeface="Times New Roman" pitchFamily="18" charset="0"/>
          </a:endParaRPr>
        </a:p>
      </dsp:txBody>
      <dsp:txXfrm>
        <a:off x="696490" y="569956"/>
        <a:ext cx="967440" cy="773952"/>
      </dsp:txXfrm>
    </dsp:sp>
    <dsp:sp modelId="{A11F8F63-5DCC-47EF-964E-6164C1CA449A}">
      <dsp:nvSpPr>
        <dsp:cNvPr id="0" name=""/>
        <dsp:cNvSpPr/>
      </dsp:nvSpPr>
      <dsp:spPr>
        <a:xfrm rot="16200000">
          <a:off x="1883913" y="632786"/>
          <a:ext cx="781313" cy="290232"/>
        </a:xfrm>
        <a:prstGeom prst="lef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9885878F-5671-4650-BF57-2D1C9826BB24}">
      <dsp:nvSpPr>
        <dsp:cNvPr id="0" name=""/>
        <dsp:cNvSpPr/>
      </dsp:nvSpPr>
      <dsp:spPr>
        <a:xfrm>
          <a:off x="1790849" y="269"/>
          <a:ext cx="967440" cy="773952"/>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lvl="0" algn="ctr" defTabSz="311150">
            <a:lnSpc>
              <a:spcPct val="90000"/>
            </a:lnSpc>
            <a:spcBef>
              <a:spcPct val="0"/>
            </a:spcBef>
            <a:spcAft>
              <a:spcPct val="35000"/>
            </a:spcAft>
          </a:pPr>
          <a:r>
            <a:rPr lang="ru-RU" sz="700" kern="1200">
              <a:latin typeface="Times New Roman" pitchFamily="18" charset="0"/>
              <a:cs typeface="Times New Roman" pitchFamily="18" charset="0"/>
            </a:rPr>
            <a:t>1. </a:t>
          </a:r>
          <a:r>
            <a:rPr lang="en-GB" sz="700" kern="1200">
              <a:latin typeface="Times New Roman" pitchFamily="18" charset="0"/>
              <a:cs typeface="Times New Roman" pitchFamily="18" charset="0"/>
            </a:rPr>
            <a:t>Significant need for theoretical and applied studies of renovation in the Republic of Kazakhstan, lack of information</a:t>
          </a:r>
          <a:endParaRPr lang="ru-RU" sz="700" kern="1200">
            <a:latin typeface="Times New Roman" pitchFamily="18" charset="0"/>
            <a:cs typeface="Times New Roman" pitchFamily="18" charset="0"/>
          </a:endParaRPr>
        </a:p>
      </dsp:txBody>
      <dsp:txXfrm>
        <a:off x="1790849" y="269"/>
        <a:ext cx="967440" cy="773952"/>
      </dsp:txXfrm>
    </dsp:sp>
    <dsp:sp modelId="{412D7B38-C508-4CCA-A470-D4E3A110BD3D}">
      <dsp:nvSpPr>
        <dsp:cNvPr id="0" name=""/>
        <dsp:cNvSpPr/>
      </dsp:nvSpPr>
      <dsp:spPr>
        <a:xfrm rot="19500000">
          <a:off x="2658265" y="1035888"/>
          <a:ext cx="781313" cy="290232"/>
        </a:xfrm>
        <a:prstGeom prst="lef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F449D5D3-5E94-47FF-8E38-353950ED20C7}">
      <dsp:nvSpPr>
        <dsp:cNvPr id="0" name=""/>
        <dsp:cNvSpPr/>
      </dsp:nvSpPr>
      <dsp:spPr>
        <a:xfrm>
          <a:off x="2885208" y="569956"/>
          <a:ext cx="967440" cy="773952"/>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lvl="0" algn="ctr" defTabSz="311150">
            <a:lnSpc>
              <a:spcPct val="90000"/>
            </a:lnSpc>
            <a:spcBef>
              <a:spcPct val="0"/>
            </a:spcBef>
            <a:spcAft>
              <a:spcPct val="35000"/>
            </a:spcAft>
          </a:pPr>
          <a:r>
            <a:rPr lang="ru-RU" sz="700" kern="1200">
              <a:latin typeface="Times New Roman" pitchFamily="18" charset="0"/>
              <a:cs typeface="Times New Roman" pitchFamily="18" charset="0"/>
            </a:rPr>
            <a:t>3</a:t>
          </a:r>
          <a:r>
            <a:rPr lang="en-US" sz="700" kern="1200">
              <a:latin typeface="Times New Roman" pitchFamily="18" charset="0"/>
              <a:cs typeface="Times New Roman" pitchFamily="18" charset="0"/>
            </a:rPr>
            <a:t>. </a:t>
          </a:r>
          <a:r>
            <a:rPr lang="en-GB" sz="700" kern="1200">
              <a:latin typeface="Times New Roman" pitchFamily="18" charset="0"/>
              <a:cs typeface="Times New Roman" pitchFamily="18" charset="0"/>
            </a:rPr>
            <a:t>Choosing of more effective mechanisms to attract investment in the renovation project</a:t>
          </a:r>
          <a:endParaRPr lang="ru-RU" sz="700" kern="1200">
            <a:latin typeface="Times New Roman" pitchFamily="18" charset="0"/>
            <a:cs typeface="Times New Roman" pitchFamily="18" charset="0"/>
          </a:endParaRPr>
        </a:p>
      </dsp:txBody>
      <dsp:txXfrm>
        <a:off x="2885208" y="569956"/>
        <a:ext cx="967440" cy="773952"/>
      </dsp:txXfrm>
    </dsp:sp>
  </dsp:spTree>
</dsp:drawing>
</file>

<file path=word/diagrams/layout1.xml><?xml version="1.0" encoding="utf-8"?>
<dgm:layoutDef xmlns:dgm="http://schemas.openxmlformats.org/drawingml/2006/diagram" xmlns:a="http://schemas.openxmlformats.org/drawingml/2006/main" uniqueId="urn:microsoft.com/office/officeart/2005/8/layout/radial4">
  <dgm:title val=""/>
  <dgm:desc val=""/>
  <dgm:catLst>
    <dgm:cat type="relationship" pri="190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t modelId="11"/>
        <dgm:pt modelId="12"/>
      </dgm:ptLst>
      <dgm:cxnLst>
        <dgm:cxn modelId="2" srcId="0" destId="1" srcOrd="0" destOrd="0"/>
        <dgm:cxn modelId="15" srcId="1" destId="11" srcOrd="0" destOrd="0"/>
        <dgm:cxn modelId="16" srcId="1" destId="12" srcOrd="1"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0"/>
              <dgm:param type="spanAng" val="360"/>
              <dgm:param type="ctrShpMap" val="fNode"/>
            </dgm:alg>
          </dgm:if>
          <dgm:else name="Name4">
            <dgm:choose name="Name5">
              <dgm:if name="Name6" axis="ch ch" ptType="node node" st="1 1" cnt="1 0" func="cnt" op="lte" val="3">
                <dgm:alg type="cycle">
                  <dgm:param type="stAng" val="-55"/>
                  <dgm:param type="spanAng" val="110"/>
                  <dgm:param type="ctrShpMap" val="fNode"/>
                </dgm:alg>
              </dgm:if>
              <dgm:else name="Name7">
                <dgm:choose name="Name8">
                  <dgm:if name="Name9" axis="ch ch" ptType="node node" st="1 1" cnt="1 0" func="cnt" op="equ" val="4">
                    <dgm:alg type="cycle">
                      <dgm:param type="stAng" val="-75"/>
                      <dgm:param type="spanAng" val="150"/>
                      <dgm:param type="ctrShpMap" val="fNode"/>
                    </dgm:alg>
                  </dgm:if>
                  <dgm:else name="Name10">
                    <dgm:alg type="cycle">
                      <dgm:param type="stAng" val="-90"/>
                      <dgm:param type="spanAng" val="180"/>
                      <dgm:param type="ctrShpMap" val="fNode"/>
                    </dgm:alg>
                  </dgm:else>
                </dgm:choose>
              </dgm:else>
            </dgm:choose>
          </dgm:else>
        </dgm:choose>
      </dgm:if>
      <dgm:else name="Name11">
        <dgm:choose name="Name12">
          <dgm:if name="Name13" axis="ch ch" ptType="node node" st="1 1" cnt="1 0" func="cnt" op="lte" val="1">
            <dgm:alg type="cycle">
              <dgm:param type="stAng" val="0"/>
              <dgm:param type="spanAng" val="-360"/>
              <dgm:param type="ctrShpMap" val="fNode"/>
            </dgm:alg>
          </dgm:if>
          <dgm:else name="Name14">
            <dgm:choose name="Name15">
              <dgm:if name="Name16" axis="ch ch" ptType="node node" st="1 1" cnt="1 0" func="cnt" op="lte" val="3">
                <dgm:alg type="cycle">
                  <dgm:param type="stAng" val="55"/>
                  <dgm:param type="spanAng" val="-110"/>
                  <dgm:param type="ctrShpMap" val="fNode"/>
                </dgm:alg>
              </dgm:if>
              <dgm:else name="Name17">
                <dgm:choose name="Name18">
                  <dgm:if name="Name19" axis="ch ch" ptType="node node" st="1 1" cnt="1 0" func="cnt" op="equ" val="4">
                    <dgm:alg type="cycle">
                      <dgm:param type="stAng" val="75"/>
                      <dgm:param type="spanAng" val="-150"/>
                      <dgm:param type="ctrShpMap" val="fNode"/>
                    </dgm:alg>
                  </dgm:if>
                  <dgm:else name="Name20">
                    <dgm:alg type="cycle">
                      <dgm:param type="stAng" val="90"/>
                      <dgm:param type="spanAng" val="-180"/>
                      <dgm:param type="ctrShpMap" val="fNode"/>
                    </dgm:alg>
                  </dgm:else>
                </dgm:choose>
              </dgm:else>
            </dgm:choose>
          </dgm:else>
        </dgm:choose>
      </dgm:else>
    </dgm:choose>
    <dgm:shape xmlns:r="http://schemas.openxmlformats.org/officeDocument/2006/relationships" r:blip="">
      <dgm:adjLst/>
    </dgm:shape>
    <dgm:presOf/>
    <dgm:constrLst>
      <dgm:constr type="w" for="ch" forName="centerShape" refType="w"/>
      <dgm:constr type="w" for="ch" forName="node" refType="w" refFor="ch" refForName="centerShape" fact="0.95"/>
      <dgm:constr type="h" for="ch" forName="parTrans" refType="w" refFor="ch" refForName="centerShape" fact="0.285"/>
      <dgm:constr type="sp" refType="w" refFor="ch" refForName="centerShape" op="equ" fact="0.23"/>
      <dgm:constr type="sibSp" refType="w" refFor="ch" refForName="node" fact="0.1"/>
      <dgm:constr type="primFontSz" for="ch" forName="node" op="equ"/>
    </dgm:constrLst>
    <dgm:choose name="Name21">
      <dgm:if name="Name22" axis="ch ch" ptType="node node" st="1 1" cnt="1 0" func="cnt" op="lte" val="5">
        <dgm:ruleLst>
          <dgm:rule type="w" for="ch" forName="centerShape" val="NaN" fact="0.27" max="NaN"/>
        </dgm:ruleLst>
      </dgm:if>
      <dgm:else name="Name23">
        <dgm:ruleLst>
          <dgm:rule type="w" for="ch" forName="centerShape" val="NaN" fact="0.27" max="NaN"/>
          <dgm:rule type="w" for="ch" forName="node" val="NaN" fact="0.7" max="NaN"/>
        </dgm:ruleLst>
      </dgm:else>
    </dgm:choose>
    <dgm:forEach name="Name24" axis="ch" ptType="node" cnt="1">
      <dgm:layoutNode name="centerShape" styleLbl="node0">
        <dgm:alg type="tx"/>
        <dgm:shape xmlns:r="http://schemas.openxmlformats.org/officeDocument/2006/relationships" type="ellipse" r:blip="">
          <dgm:adjLst/>
        </dgm:shape>
        <dgm:presOf axis="self"/>
        <dgm:constrLst>
          <dgm:constr type="tMarg" refType="primFontSz" fact="0.05"/>
          <dgm:constr type="bMarg" refType="primFontSz" fact="0.05"/>
          <dgm:constr type="lMarg" refType="primFontSz" fact="0.05"/>
          <dgm:constr type="rMarg" refType="primFontSz" fact="0.05"/>
          <dgm:constr type="primFontSz" val="65"/>
          <dgm:constr type="h" refType="w"/>
        </dgm:constrLst>
        <dgm:ruleLst>
          <dgm:rule type="primFontSz" val="5" fact="NaN" max="NaN"/>
        </dgm:ruleLst>
      </dgm:layoutNode>
      <dgm:forEach name="Name25" axis="ch">
        <dgm:forEach name="Name26" axis="self" ptType="parTrans">
          <dgm:layoutNode name="parTrans" styleLbl="bgSibTrans2D1">
            <dgm:alg type="conn">
              <dgm:param type="begPts" val="auto"/>
              <dgm:param type="endPts" val="ctr"/>
              <dgm:param type="endSty" val="noArr"/>
              <dgm:param type="begSty" val="arr"/>
            </dgm:alg>
            <dgm:shape xmlns:r="http://schemas.openxmlformats.org/officeDocument/2006/relationships" type="conn" r:blip="">
              <dgm:adjLst/>
            </dgm:shape>
            <dgm:presOf axis="self"/>
            <dgm:constrLst>
              <dgm:constr type="begPad" refType="connDist" fact="0.055"/>
              <dgm:constr type="endPad"/>
            </dgm:constrLst>
            <dgm:ruleLst/>
          </dgm:layoutNode>
        </dgm:forEach>
        <dgm:forEach name="Name27" axis="self" ptType="node">
          <dgm:layoutNode name="node" styleLbl="node1">
            <dgm:varLst>
              <dgm:bulletEnabled val="1"/>
            </dgm:varLst>
            <dgm:alg type="tx"/>
            <dgm:shape xmlns:r="http://schemas.openxmlformats.org/officeDocument/2006/relationships" type="roundRect" r:blip="">
              <dgm:adjLst>
                <dgm:adj idx="1" val="0.1"/>
              </dgm:adjLst>
            </dgm:shape>
            <dgm:presOf axis="desOrSelf" ptType="node"/>
            <dgm:constrLst>
              <dgm:constr type="primFontSz" val="65"/>
              <dgm:constr type="h" refType="w" fact="0.8"/>
              <dgm:constr type="tMarg" refType="primFontSz" fact="0.15"/>
              <dgm:constr type="bMarg" refType="primFontSz" fact="0.15"/>
              <dgm:constr type="lMarg" refType="primFontSz" fact="0.15"/>
              <dgm:constr type="rMarg" refType="primFontSz" fact="0.15"/>
            </dgm:constrLst>
            <dgm:ruleLst>
              <dgm:rule type="primFontSz" val="5" fact="NaN" max="NaN"/>
            </dgm:ruleLst>
          </dgm:layoutNod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DD94A13-8A7A-4BAA-9B51-704DE88208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1</Pages>
  <Words>1686</Words>
  <Characters>9577</Characters>
  <Application>Microsoft Office Word</Application>
  <DocSecurity>0</DocSecurity>
  <Lines>177</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11176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SeVeN</dc:creator>
  <cp:keywords/>
  <dc:description/>
  <cp:lastModifiedBy>SeVeN</cp:lastModifiedBy>
  <cp:revision>14</cp:revision>
  <dcterms:created xsi:type="dcterms:W3CDTF">2017-09-18T13:00:00Z</dcterms:created>
  <dcterms:modified xsi:type="dcterms:W3CDTF">2017-09-19T08:06:00Z</dcterms:modified>
</cp:coreProperties>
</file>