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Переклад інформаційного тексту з української на англійську</w:t>
      </w:r>
    </w:p>
    <w:p>
      <w:pPr>
        <w:pStyle w:val="Heading2"/>
      </w:pPr>
      <w:r>
        <w:t>Оригінал (українською)</w:t>
      </w:r>
    </w:p>
    <w:p>
      <w:r>
        <w:t>Сучасні технології відіграють важливу роль у нашому житті. Вони допомагають людям швидше отримувати інформацію, спілкуватися на відстані та ефективно виконувати повсякденні завдання. Завдяки розвитку інтернету та цифрових сервісів навчання і робота стали доступнішими для мільйонів людей у всьому світі.</w:t>
      </w:r>
    </w:p>
    <w:p>
      <w:pPr>
        <w:pStyle w:val="Heading2"/>
      </w:pPr>
      <w:r>
        <w:t>Translation (English)</w:t>
      </w:r>
    </w:p>
    <w:p>
      <w:r>
        <w:t>Modern technologies play an important role in our lives. They help people obtain information faster, communicate over long distances, and perform everyday tasks more efficiently. Thanks to the development of the Internet and digital services, education and work have become more accessible to millions of people around the world.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