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40"/>
        <w:jc w:val="center"/>
      </w:pPr>
      <w:r>
        <w:rPr>
          <w:rFonts w:ascii="Arial" w:cs="Arial" w:eastAsia="Arial" w:hAnsi="Arial"/>
          <w:b/>
          <w:bCs/>
          <w:color w:val="1F4E79"/>
          <w:sz w:val="40"/>
          <w:szCs w:val="40"/>
        </w:rPr>
        <w:t xml:space="preserve">ТЕХНИЧЕСКОЕ ЗАДАНИЕ</w:t>
      </w:r>
    </w:p>
    <w:p>
      <w:pPr>
        <w:spacing w:after="0" w:before="160"/>
        <w:jc w:val="center"/>
      </w:pPr>
      <w:r>
        <w:rPr>
          <w:rFonts w:ascii="Arial" w:cs="Arial" w:eastAsia="Arial" w:hAnsi="Arial"/>
          <w:color w:val="555555"/>
          <w:sz w:val="28"/>
          <w:szCs w:val="28"/>
        </w:rPr>
        <w:t xml:space="preserve">на разработку системы</w:t>
      </w:r>
    </w:p>
    <w:p>
      <w:pPr>
        <w:spacing w:after="80" w:before="80"/>
      </w:pPr>
      <w:r>
        <w:t xml:space="preserve"/>
      </w:r>
    </w:p>
    <w:p>
      <w:pPr>
        <w:spacing w:after="240" w:before="240"/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Автоматизированный бот мониторинга</w:t>
      </w:r>
    </w:p>
    <w:p>
      <w:pPr>
        <w:spacing w:after="240" w:before="0"/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фриланс-площадок с AI-генерацией откликов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Версия документа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Версия системы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v14.x (Railway Edition)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Дата составления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Май 2026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Статус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Финальная редакция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Платформа развёртывания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Railway.app (облако)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Язык реализации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Python 3.11+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80"/>
      </w:pPr>
      <w:r>
        <w:t xml:space="preserve"/>
      </w:r>
    </w:p>
    <w:p>
      <w:pPr>
        <w:spacing w:after="0" w:before="1440"/>
        <w:jc w:val="center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Составил: Илья Егоров — Бизнес-аналитик / Системный аналитик</w:t>
      </w:r>
    </w:p>
    <w:p>
      <w:pPr>
        <w:sectPr>
          <w:pgSz w:w="11906" w:h="16838" w:orient="portrait"/>
          <w:pgMar w:top="1440" w:right="1440" w:bottom="1440" w:left="1800" w:header="708" w:footer="708" w:gutter="0"/>
          <w:pgNumType/>
          <w:docGrid w:linePitch="360"/>
        </w:sectPr>
      </w:pP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Содержание</w:t>
      </w:r>
    </w:p>
    <w:sdt>
      <w:sdtPr>
        <w:alias w:val="Содержание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1. Общие сведения о системе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1.1 Наименование системы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Полное наименование: «Автоматизированный бот мониторинга фриланс-площадок с AI-генерацией откликов».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Краткое обозначение в документе: Система, Бот, FM-Bot.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1.2 Назначение системы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Система предназначена для автоматического мониторинга фриланс-площадок и каналов Telegram с целью своевременного обнаружения новых заказов, соответствующих профилю исполнителя, и формирования персонализированных откликов с использованием искусственного интеллекта.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1.3 Цели создания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Устранить необходимость ручного мониторинга множества площадок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Снизить время реакции на новый заказ с часов до минут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Повысить качество откликов за счёт AI-генерации с учётом контекста заказа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Обеспечить централизованное управление через Telegram-интерфейс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Автоматизировать сбор и анализ данных о потенциальных клиентах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1.4 Заказчик и исполнитель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Заказчик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Индивидуальный фрилансер (самозанятый)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Исполнитель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Илья Егоров — системный аналитик / Python-разработчик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Класс системы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Персональный автоматизированный агент</w:t>
            </w:r>
          </w:p>
        </w:tc>
      </w:tr>
    </w:tbl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2. Технический стек и архитектура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2.1 Технологии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Компонент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Технология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Назначение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Язык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Python 3.11+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Основная бизнес-логика, парсинг, интеграции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Бот-интерфейс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Telegram Bot API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Отправка уведомлений, команды пользователя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MTProto-клиент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Telethon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Мониторинг закрытых TG-групп второго аккаунта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AI-генерация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Claude Haiku (Anthropic)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Генерация откликов, скоринг заказов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Парсинг HTML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BeautifulSoup4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Извлечение данных с веб-страниц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RSS-парсинг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xml.etree (stdlib)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Получение лент Freelancehunt, FL.ru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Email-мониторинг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imaplib (stdlib)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IMAP-мониторинг Яндекс.Почты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Хостинг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Railway.app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Круглосуточная работа в облаке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Хранилище состояния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JSON-файл /tmp/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Seen-ID для дедупликации заказов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Прокси-поддержка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2E75B6"/>
                <w:sz w:val="20"/>
                <w:szCs w:val="20"/>
              </w:rPr>
              <w:t xml:space="preserve">ANTHROPIC_BASE_URL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Работа через сторонние API-шлюзы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2.2 Архитектура системы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Система реализована как однофайловый Python-сервис с многопоточной архитектурой. Каждый источник данных и фоновая задача работает в отдельном daemon-потоке, управляемом через threading.Thread.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Ключевые потоки выполнения: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Основной polling-цикл — опрос Kwork, Workspace, Weblancer, Upwork, Freelancer.com, Guru, PeoplePerHour, Remotive, Jobicy, Work-zilla (каждые 5 минут)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FL.ru поток — отдельный интервал опроса FL.ru (настраиваемый)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Freelancehunt поток — RSS-парсинг 4 категорий площадки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Telegram HTTP поток — парсинг публичных каналов через t.me/s/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Telethon MTProto поток — реальный мониторинг групп второго TG-аккаунта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 IMAP поток — проверка Яндекс.Почты каждые 5 минут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Telegram polling поток — приём команд от пользователя (Bot API)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Фоновые задачи — follow-up напоминания, еженедельный дайджест, Kwork-просмотры</w:t>
      </w:r>
    </w:p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3. Источники данных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3.1 Фриланс-площадки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00"/>
        <w:gridCol w:w="3626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Примечание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П-01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Kwork.ru — парсинг раздела «Хочу заказать»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HTTP + BeautifulSoup, без авторизации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П-02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FL.ru — парсинг RSS-ленты новых проектов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RSS-фид, фильтрация по категориям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П-03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Freelancehunt.com — RSS 4 категорий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BA, SA, аутсорс, ИТ-консалтинг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П-04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Workspace.ru — парсинг новых проектов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HTTP, фильтр по ключевым словам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П-05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Weblancer.net — парсинг активных заказов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HTTP, дедупликация по ID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П-06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Upwork.com — RSS-лента поиска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RSS, фильтр по профилю исполнителя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П-07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Freelancer.com — RSS активных проектов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RSS, фильтр по категориям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П-08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Guru.com — RSS новых проектов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RSS-лента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П-09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PeoplePerHour — RSS новых задач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RSS-лента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П-10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Remotive.io — RSS удалённых вакансий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RSS, IT-профиль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П-11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Jobicy.com — RSS вакансий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RSS, фильтр по навыкам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П-12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Work-zilla.com — парсинг заданий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HTTP + BeautifulSoup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3.2 Telegram-каналы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Система поддерживает два механизма мониторинга Telegram: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HTTP-парсинг публичных каналов (t.me/s/):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Мониторинг до 30+ заданных публичных каналов и групп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Работает без Telegram API — через открытый веб-интерфейс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Интервал проверки: 10 минут</w:t>
      </w:r>
    </w:p>
    <w:p>
      <w:pPr>
        <w:spacing w:after="80" w:before="80"/>
      </w:pPr>
      <w:r>
        <w:t xml:space="preserve"/>
      </w:r>
    </w:p>
    <w:p>
      <w:pPr>
        <w:pStyle w:val="Heading3"/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Telethon MTProto (второй аккаунт):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Подключение к реальному Telegram-аккаунту через Session String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Авто-синхронизация всех групп аккаунта каждые 30 минут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Мониторинг закрытых/приватных групп — недоступно через HTTP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Обработка новых сообщений в реальном времени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3.3 Email-мониторинг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Подключение к Яндекс.Почте по протоколу IMAP (SSL)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Проверка входящих писем с интервалом 5 минут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Классификация писем по категориям: work / spam / other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Классификация реализована локально (keyword-matching) без передачи содержимого писем во внешние сервисы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Уведомление только о письмах категории «work»</w:t>
      </w:r>
    </w:p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4. Функциональные требования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4.1 Мониторинг и уведомления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00"/>
        <w:gridCol w:w="3626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Примечание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Ф-01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Система должна проверять все площадки с заданным интервалом (по умолчанию 5 минут)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Настраивается через env-переменные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Ф-02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Каждый новый заказ должен отправляться пользователю в Telegram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Сообщение содержит заголовок, бюджет, источник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Ф-03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Дедупликация: один заказ отправляется не более одного раза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Seen-ID хранятся в JSON-файле состояния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Ф-04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Уведомления отправляются только в рабочее время (настраивается)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По умолчанию: 08:00–23:00 МСК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Ф-05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Фильтрация по ключевым словам профиля исполнителя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BPMN, ТЗ, бизнес-анализ, API, интеграция и др.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Ф-06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AI-скоринг заказа: оценка релевантности от 1 до 10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Claude Haiku, результат в уведомлении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4.2 Генерация откликов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00"/>
        <w:gridCol w:w="3626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Примечание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Ф-07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По нажатию кнопки «Отклик» система генерирует персонализированный текст отклика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Claude Haiku, учитывается текст заказа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Ф-08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Отклик содержит: приветствие, анализ задачи, стоимость, сроки, призыв к действию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5 структурированных абзацев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Ф-09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При недоступности AI система использует шаблонный fallback-отклик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Keyword-based: BPMN/API/ТЗ/wireframe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Ф-10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Автоматический отклик по расписанию на заказы с высоким AI-скором (≥8)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Настраиваемый порог, отправка через cookie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4.3 Трекер откликов и follow-up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00"/>
        <w:gridCol w:w="3626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Примечание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Ф-11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Каждый отклик фиксируется в трекере: дата, статус (sent / seen / replied / won / lost)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Хранится в state.json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Ф-12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Follow-up напоминание: через 48 часов после отклика без ответа бот присылает уведомление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Интервал настраивается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Ф-13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Команда /отклики — просмотр последних 10 откликов с текущим статусом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Telegram inline-кнопки обновления статуса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Ф-14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Статистика: количество откликов по статусам за текущий месяц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Выводится командой /статистика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4.4 Управление через Telegram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00"/>
        <w:gridCol w:w="3626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Требование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Примечание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Ф-15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/старт — справка по всем командам бота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Ф-16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/статус — текущее состояние системы, последние проверки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Ф-17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/токены — статистика использования AI: токены, вызовы, стоимость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Расчёт стоимости по тарифам Haiku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Ф-18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/пауза / /старт — временная остановка/возобновление мониторинга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Ф-19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/каналы — список активных Telegram-каналов в мониторинге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Ф-20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/дайджест — ручной запрос еженедельного дайджеста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Автоматически в воскресенье 10:00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Ф-21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/шаблоны — управление библиотекой шаблонов откликов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Категоризация по типам заказов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Ф-22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/csv — экспорт истории откликов в CSV-файл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Отправляется файлом в Telegram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5B6"/>
                <w:sz w:val="20"/>
                <w:szCs w:val="20"/>
              </w:rPr>
              <w:t xml:space="preserve">Ф-23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/просмотры — просмотр статистики профиля Kwork (просмотры в 3D)</w:t>
            </w:r>
          </w:p>
        </w:tc>
        <w:tc>
          <w:tcPr>
            <w:tcW w:type="dxa" w:w="3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Периодический автосбор</w:t>
            </w:r>
          </w:p>
        </w:tc>
      </w:tr>
    </w:tbl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5. Нефункциональные требования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5.1 Надёжность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Все фоновые задачи запускаются как daemon-потоки — падение одного потока не останавливает остальные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При сетевых ошибках (таймаут, 5xx) система логирует ошибку и продолжает работу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При ошибке «credit balance» Anthropic API автоматически переключается на шаблонный режим без остановки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Состояние (seen IDs) сохраняется на диск — переезапуск не вызывает повторных уведомлений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5.2 Безопасность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Все credentials хранятся в переменных окружения Railway — не в коде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Email-классификация реализована локально (keyword-matching): содержимое писем не передаётся в сторонние AI-сервисы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Cookie-файлы для автопостинга хранятся в зашифрованных env-переменных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Поддержка кастомного ANTHROPIC_BASE_URL для работы через собственный прокси-шлюз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5.3 Производительность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Время обработки одного источника: не более 30 секунд (таймаут запросов)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Полный цикл опроса всех источников: не более 5 минут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Генерация AI-отклика: не более 35 секунд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5.4 Масштабируемость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Добавление нового источника не требует изменения архитектуры — достаточно реализовать функцию fetch_*() и зарегистрировать её в основном цикле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Telegram-каналы добавляются динамически без перезапуска через автосинхронизацию Telethon</w:t>
      </w:r>
    </w:p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6. Конфигурация — переменные окружения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Все настройки системы задаются через переменные окружения Railway. Обязательные параметры отмечены (*).</w:t>
      </w:r>
    </w:p>
    <w:p>
      <w:pPr>
        <w:spacing w:after="80" w:before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rPr>
          <w:tblHeader/>
        </w:trP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Переменная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Обязательна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TG_BOT_TOKEN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Да *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Токен Telegram-бота (@BotFather)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TG_CHAT_ID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0392B"/>
                <w:sz w:val="20"/>
                <w:szCs w:val="20"/>
              </w:rPr>
              <w:t xml:space="preserve">Да *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ID чата для уведомлений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ANTHROPIC_API_KEY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Ключ Anthropic. Без него — только шаблоны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ANTHROPIC_BASE_URL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Прокси-URL. По умолчанию api.anthropic.com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TELEGRAM_API_ID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API ID для Telethon (второй аккаунт)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TELEGRAM_API_HASH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API Hash для Telethon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TELEGRAM_SESSION_STRING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Session String второго TG-аккаунта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YANDEX_EMAIL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Email для IMAP-мониторинга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YANDEX_PASSWORD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Пароль приложения Яндекс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KWORK_COOKIES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Cookie JSON для автопостинга на Kwork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FL_COOKIES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Cookie JSON для автопостинга на FL.ru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CHECK_INTERVAL_SEC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Интервал опроса площадок (по умолчанию 300 сек)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SEND_HOUR_START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Начало рабочего времени МСК (по умолчанию 8)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C0392B"/>
                <w:sz w:val="19"/>
                <w:szCs w:val="19"/>
              </w:rPr>
              <w:t xml:space="preserve">SEND_HOUR_END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7AE60"/>
                <w:sz w:val="20"/>
                <w:szCs w:val="20"/>
              </w:rPr>
              <w:t xml:space="preserve">Нет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Конец рабочего времени МСК (по умолчанию 23)</w:t>
            </w:r>
          </w:p>
        </w:tc>
      </w:tr>
    </w:tbl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7. Основные сценарии использования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7.1 UC-01: Обнаружение нового заказа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Актор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Система (автоматически)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Триггер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Таймер CHECK_INTERVAL (каждые 5 минут)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Предусловие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Бот запущен, состояние инициализировано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Основной поток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1. Запрос к площадке → 2. Парсинг ответа → 3. Проверка seen_ids → 4. AI-скоринг → 5. Отправка уведомления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Альтернативный поток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Площадка недоступна → логирование ошибки → пропуск итерации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Постусловие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ID заказа добавлен в seen_ids, уведомление отправлено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7.2 UC-02: Генерация и отправка отклика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Актор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Пользователь (нажатие кнопки «Отклик»)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Триггер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Callback-кнопка в уведомлении о заказе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Предусловие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Пользователь видит уведомление о новом заказе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Основной поток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1. Нажатие кнопки → 2. Извлечение текста заказа → 3. Вызов Claude Haiku → 4. Текст отклика в чат → 5. Кнопки копирования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Альтернативный поток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API недоступен → keyword-fallback → шаблонный отклик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Постусловие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Отклик сохранён в трекере со статусом «sent»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7.3 UC-03: Еженедельный дайджест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Актор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Система (автоматически) / пользователь (/дайджест)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Триггер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Воскресенье 10:00 МСК или команда /дайджест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Основной поток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1. Сбор статистики за неделю → 2. Топ-5 площадок → 3. Топ-ключевые слова → 4. Конверсия откликов → 5. Отправка сводки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Постусловие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Пользователь получил структурированный еженедельный отчёт</w:t>
            </w:r>
          </w:p>
        </w:tc>
      </w:tr>
    </w:tbl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8. Развёртывание и эксплуатация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8.1 Требования к инфраструктуре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Хостинг: Railway.app (Starter plan или выше)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Runtime: Python 3.11 (Nixpacks автодетектирует по requirements.txt)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Постоянное хранилище: не требуется (состояние в /tmp/ внутри контейнера)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Память: не менее 256 MB RAM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Доступ в интернет: исходящие HTTPS (443), IMAP (993)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8.2 Зависимости Python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requests — HTTP-запросы к площадкам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beautifulsoup4 — парсинг HTML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telethon — MTProto клиент Telegram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cryptg — опциональное ускорение шифрования Telethon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8.3 Порядок развёртывания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Создать репозиторий GitHub с файлами kwork_monitor.py, requirements.txt, Procfile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Создать проект в Railway, подключить GitHub-репозиторий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Задать все обязательные переменные окружения (TG_BOT_TOKEN, TG_CHAT_ID)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Дождаться деплоя, проверить логи Railway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Отправить команду /старт боту — убедиться, что ответил</w:t>
      </w:r>
    </w:p>
    <w:p>
      <w:pPr>
        <w:spacing w:after="80" w:before="80"/>
      </w:pPr>
      <w:r>
        <w:t xml:space="preserve"/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8.4 Мониторинг работоспособности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Логи: Railway → Deployments → Logs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Команда /статус — проверка времени последних проверок каждой площадки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Команда /токены — контроль расхода AI-токенов и затрат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При сбое: Railway автоматически перезапускает контейнер через crash loop</w:t>
      </w:r>
    </w:p>
    <w:p>
      <w:pPr>
        <w:spacing w:after="80" w:before="80"/>
      </w:pPr>
      <w:r>
        <w:t xml:space="preserve"/>
      </w:r>
    </w:p>
    <w:p>
      <w:r>
        <w:br w:type="pag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9. Глоссарий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Термин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Определение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Бот / FM-Bot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Telegram-бот, реализующий функции системы мониторинга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Площадка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Фриланс-сайт: Kwork, FL.ru, Freelancehunt и др.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Заказ / Проект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Опубликованный на площадке запрос на услуги фрилансера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Отклик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Персонализированный ответ исполнителя на заказ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Seen ID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Идентификатор заказа, уже обработанного системой (дедупликация)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Скоринг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AI-оценка релевантности заказа профилю исполнителя (1–10)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Fallback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Резервный режим работы без AI — на основе шаблонов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Session String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Строка авторизации Telethon для работы без повторного входа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Cookie-постинг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Автоматическая отправка откликов с использованием сессионных cookie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MTProto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Протокол Telegram для работы с API через клиентские аккаунты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IMAP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Почтовый протокол для чтения входящих писем с сервера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Railway</w:t>
            </w:r>
          </w:p>
        </w:tc>
        <w:tc>
          <w:tcPr>
            <w:tcW w:type="dxa" w:w="6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Облачная PaaS-платформа для развёртывания приложений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80" w:before="80"/>
      </w:pPr>
      <w:r>
        <w:t xml:space="preserve"/>
      </w: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Лист согласования</w:t>
      </w:r>
    </w:p>
    <w:p>
      <w:pPr>
        <w:pBdr>
          <w:bottom w:val="single" w:color="2E75B6" w:sz="4" w:space="1"/>
        </w:pBdr>
        <w:spacing w:after="12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4026"/>
      </w:tblGrid>
      <w:tr>
        <w:trPr>
          <w:tblHeader/>
        </w:trP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Роль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ФИО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Дата / Подпись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Аналитик / разработчик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Егоров И.В.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Май 2026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Заказчик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_____________________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1"/>
      </w:pBd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Страница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8"/>
        <w:szCs w:val="18"/>
      </w:rPr>
      <w:t xml:space="preserve"> из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1"/>
      </w:pBdr>
      <w:tabs>
        <w:tab w:val="right" w:pos="9026"/>
      </w:tabs>
    </w:pPr>
    <w:r>
      <w:rPr>
        <w:rFonts w:ascii="Arial" w:cs="Arial" w:eastAsia="Arial" w:hAnsi="Arial"/>
        <w:color w:val="888888"/>
        <w:sz w:val="18"/>
        <w:szCs w:val="18"/>
      </w:rPr>
      <w:t xml:space="preserve">ТЗ: Бот мониторинга фриланс-площадок</w:t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Arial" w:cs="Arial" w:eastAsia="Arial" w:hAnsi="Arial"/>
        <w:color w:val="888888"/>
        <w:sz w:val="18"/>
        <w:szCs w:val="18"/>
      </w:rPr>
      <w:t xml:space="preserve">Версия 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2026-05-11T21:46:01.287Z</dcterms:created>
  <dcterms:modified xsi:type="dcterms:W3CDTF">2026-05-11T21:46:01.287Z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