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811" w:rsidRPr="00B357D1" w:rsidRDefault="004F62B8" w:rsidP="004F62B8">
      <w:pPr>
        <w:spacing w:before="40" w:after="40" w:line="360" w:lineRule="auto"/>
        <w:ind w:firstLine="709"/>
        <w:jc w:val="both"/>
        <w:rPr>
          <w:rFonts w:ascii="Times New Roman" w:hAnsi="Times New Roman" w:cs="Times New Roman"/>
          <w:b/>
          <w:sz w:val="28"/>
          <w:szCs w:val="28"/>
        </w:rPr>
      </w:pPr>
      <w:bookmarkStart w:id="0" w:name="_GoBack"/>
      <w:bookmarkEnd w:id="0"/>
      <w:r w:rsidRPr="00B357D1">
        <w:rPr>
          <w:rFonts w:ascii="Times New Roman" w:hAnsi="Times New Roman" w:cs="Times New Roman"/>
          <w:b/>
          <w:sz w:val="28"/>
          <w:szCs w:val="28"/>
        </w:rPr>
        <w:t>ВСТУП</w:t>
      </w:r>
    </w:p>
    <w:p w:rsidR="004F62B8" w:rsidRPr="00B357D1" w:rsidRDefault="004F62B8" w:rsidP="004F62B8">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Перша згадка в історичних джерелах про Катеринослав відноситься до 1776 року. 23 квітня 1776 р. В.О.</w:t>
      </w:r>
      <w:r w:rsidR="001C05E0" w:rsidRPr="00B357D1">
        <w:rPr>
          <w:rFonts w:ascii="Times New Roman" w:hAnsi="Times New Roman" w:cs="Times New Roman"/>
          <w:sz w:val="28"/>
          <w:szCs w:val="28"/>
        </w:rPr>
        <w:t xml:space="preserve"> </w:t>
      </w:r>
      <w:r w:rsidR="00A51463" w:rsidRPr="00B357D1">
        <w:rPr>
          <w:rFonts w:ascii="Times New Roman" w:hAnsi="Times New Roman" w:cs="Times New Roman"/>
          <w:sz w:val="28"/>
          <w:szCs w:val="28"/>
        </w:rPr>
        <w:t>Чертков подав ра</w:t>
      </w:r>
      <w:r w:rsidRPr="00B357D1">
        <w:rPr>
          <w:rFonts w:ascii="Times New Roman" w:hAnsi="Times New Roman" w:cs="Times New Roman"/>
          <w:sz w:val="28"/>
          <w:szCs w:val="28"/>
        </w:rPr>
        <w:t>порт на ім'я Г.О.</w:t>
      </w:r>
      <w:r w:rsidR="001C05E0" w:rsidRPr="00B357D1">
        <w:rPr>
          <w:rFonts w:ascii="Times New Roman" w:hAnsi="Times New Roman" w:cs="Times New Roman"/>
          <w:sz w:val="28"/>
          <w:szCs w:val="28"/>
        </w:rPr>
        <w:t xml:space="preserve"> </w:t>
      </w:r>
      <w:r w:rsidRPr="00B357D1">
        <w:rPr>
          <w:rFonts w:ascii="Times New Roman" w:hAnsi="Times New Roman" w:cs="Times New Roman"/>
          <w:sz w:val="28"/>
          <w:szCs w:val="28"/>
        </w:rPr>
        <w:t>Потьомкіна, в якому повідомляв, що місце для губернського центру обране, а проект «...с подлежащим планом, профилями, фасадами и со сметами...» направлений на розгляд Потьомкіна. Місто отримало ім'я на честь імператриці Катерини II. Протягом 1776 року продовжилася інтенсивна підготовка будівництва.</w:t>
      </w:r>
    </w:p>
    <w:p w:rsidR="00424DDF" w:rsidRDefault="004F62B8" w:rsidP="004F62B8">
      <w:pPr>
        <w:spacing w:before="40" w:after="40" w:line="360" w:lineRule="auto"/>
        <w:ind w:firstLine="709"/>
        <w:jc w:val="both"/>
        <w:rPr>
          <w:rFonts w:ascii="Times New Roman" w:hAnsi="Times New Roman" w:cs="Times New Roman"/>
          <w:sz w:val="28"/>
          <w:szCs w:val="28"/>
          <w:lang w:val="ru-RU"/>
        </w:rPr>
      </w:pPr>
      <w:r w:rsidRPr="00B357D1">
        <w:rPr>
          <w:rFonts w:ascii="Times New Roman" w:hAnsi="Times New Roman" w:cs="Times New Roman"/>
          <w:sz w:val="28"/>
          <w:szCs w:val="28"/>
        </w:rPr>
        <w:t>Наприкінці 1776 - на початку 1777 року були затверджені проекти і по</w:t>
      </w:r>
      <w:r w:rsidR="00424DDF">
        <w:rPr>
          <w:rFonts w:ascii="Times New Roman" w:hAnsi="Times New Roman" w:cs="Times New Roman"/>
          <w:sz w:val="28"/>
          <w:szCs w:val="28"/>
        </w:rPr>
        <w:t>чалася розбудова міста за проек</w:t>
      </w:r>
      <w:r w:rsidRPr="00B357D1">
        <w:rPr>
          <w:rFonts w:ascii="Times New Roman" w:hAnsi="Times New Roman" w:cs="Times New Roman"/>
          <w:sz w:val="28"/>
          <w:szCs w:val="28"/>
        </w:rPr>
        <w:t>тами архітектора Н.Я.</w:t>
      </w:r>
      <w:r w:rsidR="001C05E0" w:rsidRPr="00B357D1">
        <w:rPr>
          <w:rFonts w:ascii="Times New Roman" w:hAnsi="Times New Roman" w:cs="Times New Roman"/>
          <w:sz w:val="28"/>
          <w:szCs w:val="28"/>
        </w:rPr>
        <w:t xml:space="preserve"> </w:t>
      </w:r>
      <w:r w:rsidRPr="00B357D1">
        <w:rPr>
          <w:rFonts w:ascii="Times New Roman" w:hAnsi="Times New Roman" w:cs="Times New Roman"/>
          <w:sz w:val="28"/>
          <w:szCs w:val="28"/>
        </w:rPr>
        <w:t>Алексе</w:t>
      </w:r>
      <w:r w:rsidR="00424DDF">
        <w:rPr>
          <w:rFonts w:ascii="Times New Roman" w:hAnsi="Times New Roman" w:cs="Times New Roman"/>
          <w:sz w:val="28"/>
          <w:szCs w:val="28"/>
        </w:rPr>
        <w:t>ева. Першими будівлями стали гу</w:t>
      </w:r>
      <w:r w:rsidRPr="00B357D1">
        <w:rPr>
          <w:rFonts w:ascii="Times New Roman" w:hAnsi="Times New Roman" w:cs="Times New Roman"/>
          <w:sz w:val="28"/>
          <w:szCs w:val="28"/>
        </w:rPr>
        <w:t>бернаторський будинок, казарми для солдатів, хати-мазанки. У 1778 році була освячена Святодухівська церква. До нового міста з Бєлєвської фортеці (сучасний Красноград Харківської обл.) нарешті переїхали губернські органи управління.</w:t>
      </w:r>
    </w:p>
    <w:p w:rsidR="004F62B8" w:rsidRPr="00B357D1" w:rsidRDefault="004F62B8" w:rsidP="004F62B8">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 До 1781 р. населення Катеринослава зросло: «...явились сюда и купцы и ремесленники и разного звания люди...», частина вірмен і греків, котрі виїхали з Кримського пів</w:t>
      </w:r>
      <w:r w:rsidR="00DA1D89" w:rsidRPr="00B357D1">
        <w:rPr>
          <w:rFonts w:ascii="Times New Roman" w:hAnsi="Times New Roman" w:cs="Times New Roman"/>
          <w:sz w:val="28"/>
          <w:szCs w:val="28"/>
        </w:rPr>
        <w:t>острова. У місті вже діяли чоти</w:t>
      </w:r>
      <w:r w:rsidRPr="00B357D1">
        <w:rPr>
          <w:rFonts w:ascii="Times New Roman" w:hAnsi="Times New Roman" w:cs="Times New Roman"/>
          <w:sz w:val="28"/>
          <w:szCs w:val="28"/>
        </w:rPr>
        <w:t>ри церкви: російська правосл</w:t>
      </w:r>
      <w:r w:rsidR="00A51463" w:rsidRPr="00B357D1">
        <w:rPr>
          <w:rFonts w:ascii="Times New Roman" w:hAnsi="Times New Roman" w:cs="Times New Roman"/>
          <w:sz w:val="28"/>
          <w:szCs w:val="28"/>
        </w:rPr>
        <w:t>авна, вірменська, грецька, като</w:t>
      </w:r>
      <w:r w:rsidRPr="00B357D1">
        <w:rPr>
          <w:rFonts w:ascii="Times New Roman" w:hAnsi="Times New Roman" w:cs="Times New Roman"/>
          <w:sz w:val="28"/>
          <w:szCs w:val="28"/>
        </w:rPr>
        <w:t>лицька. Тут проводилися ярмарки, працювали шкіряна та свічна фабрики. У 1781 році в Катеринославі налічувалося більше двохсот будинків та мешкало 270 купців, 874 міщани та робітники, 1050 «разного звания людей», всього 2194 «души» (чоловічої статі).</w:t>
      </w:r>
    </w:p>
    <w:p w:rsidR="004F62B8" w:rsidRPr="00B357D1" w:rsidRDefault="004F62B8" w:rsidP="004F62B8">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Збереглися проекти забудови Катеринослава на р. Кільчень. Місто повинно було розташуватися біля ріки Самара та її малих притоків. У північно-східній частині, біля гирла Кільчені, збудували фортецю (ця територі</w:t>
      </w:r>
      <w:r w:rsidR="00424DDF">
        <w:rPr>
          <w:rFonts w:ascii="Times New Roman" w:hAnsi="Times New Roman" w:cs="Times New Roman"/>
          <w:sz w:val="28"/>
          <w:szCs w:val="28"/>
        </w:rPr>
        <w:t>я була найбільш захищена й домі</w:t>
      </w:r>
      <w:r w:rsidRPr="00B357D1">
        <w:rPr>
          <w:rFonts w:ascii="Times New Roman" w:hAnsi="Times New Roman" w:cs="Times New Roman"/>
          <w:sz w:val="28"/>
          <w:szCs w:val="28"/>
        </w:rPr>
        <w:t>нувала над іншими районами міста). На південь від фортеці планувався центр, на захід</w:t>
      </w:r>
      <w:r w:rsidR="007969D5">
        <w:rPr>
          <w:rFonts w:ascii="Times New Roman" w:hAnsi="Times New Roman" w:cs="Times New Roman"/>
          <w:sz w:val="28"/>
          <w:szCs w:val="28"/>
        </w:rPr>
        <w:t xml:space="preserve"> від центру - «форштадт» (перед</w:t>
      </w:r>
      <w:r w:rsidRPr="00B357D1">
        <w:rPr>
          <w:rFonts w:ascii="Times New Roman" w:hAnsi="Times New Roman" w:cs="Times New Roman"/>
          <w:sz w:val="28"/>
          <w:szCs w:val="28"/>
        </w:rPr>
        <w:t>містя). Плани 1779, 1781, 1782</w:t>
      </w:r>
      <w:r w:rsidR="007969D5">
        <w:rPr>
          <w:rFonts w:ascii="Times New Roman" w:hAnsi="Times New Roman" w:cs="Times New Roman"/>
          <w:sz w:val="28"/>
          <w:szCs w:val="28"/>
        </w:rPr>
        <w:t xml:space="preserve"> рр. та статистичні дані показу</w:t>
      </w:r>
      <w:r w:rsidRPr="00B357D1">
        <w:rPr>
          <w:rFonts w:ascii="Times New Roman" w:hAnsi="Times New Roman" w:cs="Times New Roman"/>
          <w:sz w:val="28"/>
          <w:szCs w:val="28"/>
        </w:rPr>
        <w:t>ють, що хоча територія та населення Катеринослава збільшувалися, але повільними темпами, після 1781 р. суттєвих змін не відбулося.</w:t>
      </w:r>
    </w:p>
    <w:p w:rsidR="001C05E0" w:rsidRPr="00B357D1" w:rsidRDefault="001C05E0" w:rsidP="004F62B8">
      <w:pPr>
        <w:spacing w:before="40" w:after="40" w:line="360" w:lineRule="auto"/>
        <w:ind w:firstLine="709"/>
        <w:jc w:val="both"/>
        <w:rPr>
          <w:rFonts w:ascii="Times New Roman" w:hAnsi="Times New Roman" w:cs="Times New Roman"/>
          <w:sz w:val="28"/>
          <w:szCs w:val="28"/>
        </w:rPr>
      </w:pPr>
    </w:p>
    <w:p w:rsidR="001C3EF9" w:rsidRPr="00B357D1" w:rsidRDefault="001C3EF9" w:rsidP="004F62B8">
      <w:pPr>
        <w:spacing w:before="40" w:after="40" w:line="360" w:lineRule="auto"/>
        <w:ind w:firstLine="709"/>
        <w:jc w:val="both"/>
        <w:rPr>
          <w:rFonts w:ascii="Times New Roman" w:hAnsi="Times New Roman" w:cs="Times New Roman"/>
          <w:sz w:val="28"/>
          <w:szCs w:val="28"/>
        </w:rPr>
      </w:pPr>
    </w:p>
    <w:p w:rsidR="001C05E0" w:rsidRPr="00B357D1" w:rsidRDefault="001C05E0" w:rsidP="004F62B8">
      <w:pPr>
        <w:spacing w:before="40" w:after="40" w:line="360" w:lineRule="auto"/>
        <w:ind w:firstLine="709"/>
        <w:jc w:val="both"/>
        <w:rPr>
          <w:rFonts w:ascii="Times New Roman" w:hAnsi="Times New Roman" w:cs="Times New Roman"/>
          <w:b/>
          <w:sz w:val="28"/>
          <w:szCs w:val="28"/>
        </w:rPr>
      </w:pPr>
      <w:r w:rsidRPr="00B357D1">
        <w:rPr>
          <w:rFonts w:ascii="Times New Roman" w:hAnsi="Times New Roman" w:cs="Times New Roman"/>
          <w:b/>
          <w:sz w:val="28"/>
          <w:szCs w:val="28"/>
        </w:rPr>
        <w:lastRenderedPageBreak/>
        <w:t>1.</w:t>
      </w:r>
      <w:r w:rsidRPr="00B357D1">
        <w:rPr>
          <w:rFonts w:ascii="Times New Roman" w:hAnsi="Times New Roman" w:cs="Times New Roman"/>
          <w:b/>
          <w:sz w:val="28"/>
          <w:szCs w:val="28"/>
        </w:rPr>
        <w:tab/>
        <w:t xml:space="preserve">РОЗВИТОК І РОЗБУДОВА  </w:t>
      </w:r>
      <w:r w:rsidRPr="00B357D1">
        <w:rPr>
          <w:rFonts w:ascii="Times New Roman" w:hAnsi="Times New Roman" w:cs="Times New Roman"/>
          <w:b/>
          <w:sz w:val="28"/>
          <w:szCs w:val="28"/>
        </w:rPr>
        <w:tab/>
        <w:t>КАТЕРИНОСЛАВЩИНИ В ПЕРШІЙ ПОЛОВИНІ XIX СТОЛІТТЯ</w:t>
      </w:r>
    </w:p>
    <w:p w:rsidR="001C05E0" w:rsidRPr="00B357D1" w:rsidRDefault="007969D5" w:rsidP="001C05E0">
      <w:pPr>
        <w:spacing w:before="40" w:after="4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П</w:t>
      </w:r>
      <w:r w:rsidR="001C05E0" w:rsidRPr="00B357D1">
        <w:rPr>
          <w:rFonts w:ascii="Times New Roman" w:hAnsi="Times New Roman" w:cs="Times New Roman"/>
          <w:sz w:val="28"/>
          <w:szCs w:val="28"/>
        </w:rPr>
        <w:t>ротягом першої половини XIX ст. розбудова Катеринослава йшла повільно. Згідно з описом міста 1797 р., тут було лише 11 кам'яних споруд. Після відомого указу Павла І (1797 р.) кам'яне будівництво взагалі не велося. У 1808 р. губернатор Катеринослава у донесенні імператорові вказував на катастрофічну ситуацію з будівництвом «присутственных мест» та соборної церкви. Головною спорудою міста на той час був Потьомкінський палац, який зводився за проектом І.Старова та закінчений 1792 р., вже після смерті власника. Палац та сад при ньому (заснований запорозьким козаком Лазарем Глобою та перетворений на парк англійським садівником В.Гульдом) знаходилися в запустінні. Від палацу збереглися лише стіни, а все інше було зруйноване. У записках Ф.Ф.Вігеля ми знаходимо цікавий опис міста, куди автор приїхав у 1827 р.:</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 «Во всем губернском городе не было ни одной гостиницы, а какой-то заезжий двор, куда меня привезли, и где не знаю чем бы я мог прокормиться... Широкая площадь... спускалась с высокой горы и в прямом направлении тянулась через весь город внизу; по бокам все были низкие до</w:t>
      </w:r>
      <w:r w:rsidR="00A51463" w:rsidRPr="00B357D1">
        <w:rPr>
          <w:rFonts w:ascii="Times New Roman" w:hAnsi="Times New Roman" w:cs="Times New Roman"/>
          <w:sz w:val="28"/>
          <w:szCs w:val="28"/>
        </w:rPr>
        <w:t>мики. Единственное каменное зда</w:t>
      </w:r>
      <w:r w:rsidRPr="00B357D1">
        <w:rPr>
          <w:rFonts w:ascii="Times New Roman" w:hAnsi="Times New Roman" w:cs="Times New Roman"/>
          <w:sz w:val="28"/>
          <w:szCs w:val="28"/>
        </w:rPr>
        <w:t>ние во всем Екатеринославе был острог...На вершине горы под именем площади находится пространное пустое поле; с трудом мог я разглядеть на нем нечто выходящее из земли: то были выведенные 3 или 4 фута (около 2 м - авт.) кирпичных стен собора... В расстоянии четв</w:t>
      </w:r>
      <w:r w:rsidR="00EC2420">
        <w:rPr>
          <w:rFonts w:ascii="Times New Roman" w:hAnsi="Times New Roman" w:cs="Times New Roman"/>
          <w:sz w:val="28"/>
          <w:szCs w:val="28"/>
        </w:rPr>
        <w:t>ерти версты оттуда находился По</w:t>
      </w:r>
      <w:r w:rsidRPr="00B357D1">
        <w:rPr>
          <w:rFonts w:ascii="Times New Roman" w:hAnsi="Times New Roman" w:cs="Times New Roman"/>
          <w:sz w:val="28"/>
          <w:szCs w:val="28"/>
        </w:rPr>
        <w:t>темкинский дворец... Все это было без полов, без окон, без дверей, и дождь капал сверху сквозь дырявую деревянную крышу...»</w:t>
      </w:r>
    </w:p>
    <w:p w:rsidR="00EC2420" w:rsidRDefault="001C05E0" w:rsidP="001C05E0">
      <w:pPr>
        <w:spacing w:before="40" w:after="40" w:line="360" w:lineRule="auto"/>
        <w:ind w:firstLine="709"/>
        <w:jc w:val="both"/>
        <w:rPr>
          <w:rFonts w:ascii="Times New Roman" w:hAnsi="Times New Roman" w:cs="Times New Roman"/>
          <w:sz w:val="28"/>
          <w:szCs w:val="28"/>
          <w:lang w:val="ru-RU"/>
        </w:rPr>
      </w:pPr>
      <w:r w:rsidRPr="00B357D1">
        <w:rPr>
          <w:rFonts w:ascii="Times New Roman" w:hAnsi="Times New Roman" w:cs="Times New Roman"/>
          <w:sz w:val="28"/>
          <w:szCs w:val="28"/>
        </w:rPr>
        <w:t xml:space="preserve">Особливістю розвитку Катеринослава у першій половині XIX століття була наявність двох міських центрів. Цей факт спричинений різницею між проектами та реальними умовами будівництва. Перший міський центр мав розташуватися на горі, але він існував переважно на папері - у проектах І.Старова та на пізнішому плані роботи В.Гесте. </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lastRenderedPageBreak/>
        <w:t>Тут знаходилися лише декілька споруд: палац Потьомкіна, канцелярія архієрея, а пізніше (у 1840-1850-х рр.) побудовано гімназію та «богоугодные заведения» (лікарню, притулок для інвалідів, аптеку). Натомість у нижній, придніпровській частині Катеринослава природно виник справжній міський центр. Тут зосередилося все економічне та громадське життя міста. Головна височина з Потьомкінським палацом залишалася незаселеною, натомість квартали прибережної зони забудовувалися дуже щільно. У 1796 р. тут був споруджений перший наплавний міст через Дніпро</w:t>
      </w:r>
      <w:r w:rsidR="00205E26" w:rsidRPr="00424DDF">
        <w:rPr>
          <w:rFonts w:ascii="Times New Roman" w:hAnsi="Times New Roman" w:cs="Times New Roman"/>
          <w:sz w:val="28"/>
          <w:szCs w:val="28"/>
          <w:lang w:val="ru-RU"/>
        </w:rPr>
        <w:t>[1,</w:t>
      </w:r>
      <w:r w:rsidR="00205E26">
        <w:rPr>
          <w:rFonts w:ascii="Times New Roman" w:hAnsi="Times New Roman" w:cs="Times New Roman"/>
          <w:sz w:val="28"/>
          <w:szCs w:val="28"/>
          <w:lang w:val="en-US"/>
        </w:rPr>
        <w:t>c</w:t>
      </w:r>
      <w:r w:rsidR="00205E26" w:rsidRPr="00424DDF">
        <w:rPr>
          <w:rFonts w:ascii="Times New Roman" w:hAnsi="Times New Roman" w:cs="Times New Roman"/>
          <w:sz w:val="28"/>
          <w:szCs w:val="28"/>
          <w:lang w:val="ru-RU"/>
        </w:rPr>
        <w:t>.67]</w:t>
      </w:r>
      <w:r w:rsidRPr="00B357D1">
        <w:rPr>
          <w:rFonts w:ascii="Times New Roman" w:hAnsi="Times New Roman" w:cs="Times New Roman"/>
          <w:sz w:val="28"/>
          <w:szCs w:val="28"/>
        </w:rPr>
        <w:t>.</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9 квітня 1817 р. був офіційно затверджений генеральний план розвитку Катеринослава, розроблений архітектором В.Гесте, з використанням первісного планування міста 1790-х років архітектора І.Старова. На новому плані центр Катеринослава перенесений у нижню частину біля Дніпра. Колишня головна площа на горі тепер отримала назву Ярмаркової (пізніше - Соборна, зараз - Жовтнева). У новому центрі виділено низку площ господарського значення - Торгова, Сінна, Рибна. Згідно з цим планом аж до кінця XIX ст. і велася забудова Катеринослава.</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З цього часу почалася інтенсивна забудова території міста. У Катеринославі зводяться нові великі будинки класичного стилю: корпус суконної фабрики (1825 р.; зараз хлібзавод №1); будинок Контори іноземних поселенців (пр. К.Маркса, 64); земська лікарня (нині лікарня ім. І.Мечникова); класична гімназія (пл. Жовтнева, 2). За проектами архітекторів П.Вісконті та Л.Шарлеманя у «візантійсько-російському стилі» зводяться Троїцька та Успенська церкви.</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Найбільш значною будівлею епохи класицизму слід вважати Преображенський собор. Проекти собору, розроблені в кінці XVIII ст., не здійснилися. Лише 1828 р. вийшов указ імператора Миколи І про закінчення будівництва Преображенського собору. Спочатку його планували збудувати в нижній частині міста, на місці дерев'яної Успенської церкви. Але Микола І написав: «Я считаю лучшим местом то, на коем была закладка покойной </w:t>
      </w:r>
      <w:r w:rsidRPr="00B357D1">
        <w:rPr>
          <w:rFonts w:ascii="Times New Roman" w:hAnsi="Times New Roman" w:cs="Times New Roman"/>
          <w:sz w:val="28"/>
          <w:szCs w:val="28"/>
        </w:rPr>
        <w:lastRenderedPageBreak/>
        <w:t>императрицы. Собор не есть здание повседневного посещения, потому временное отдаление от жилой части города не есть препятствие»</w:t>
      </w:r>
      <w:r w:rsidR="00506DA3" w:rsidRPr="00424DDF">
        <w:rPr>
          <w:rFonts w:ascii="Times New Roman" w:hAnsi="Times New Roman" w:cs="Times New Roman"/>
          <w:sz w:val="28"/>
          <w:szCs w:val="28"/>
          <w:lang w:val="ru-RU"/>
        </w:rPr>
        <w:t>[1,</w:t>
      </w:r>
      <w:r w:rsidR="00506DA3">
        <w:rPr>
          <w:rFonts w:ascii="Times New Roman" w:hAnsi="Times New Roman" w:cs="Times New Roman"/>
          <w:sz w:val="28"/>
          <w:szCs w:val="28"/>
          <w:lang w:val="en-US"/>
        </w:rPr>
        <w:t>c</w:t>
      </w:r>
      <w:r w:rsidR="00506DA3" w:rsidRPr="00424DDF">
        <w:rPr>
          <w:rFonts w:ascii="Times New Roman" w:hAnsi="Times New Roman" w:cs="Times New Roman"/>
          <w:sz w:val="28"/>
          <w:szCs w:val="28"/>
          <w:lang w:val="ru-RU"/>
        </w:rPr>
        <w:t>.87]</w:t>
      </w:r>
      <w:r w:rsidRPr="00B357D1">
        <w:rPr>
          <w:rFonts w:ascii="Times New Roman" w:hAnsi="Times New Roman" w:cs="Times New Roman"/>
          <w:sz w:val="28"/>
          <w:szCs w:val="28"/>
        </w:rPr>
        <w:t>.</w:t>
      </w:r>
    </w:p>
    <w:p w:rsidR="001C05E0" w:rsidRPr="00B357D1" w:rsidRDefault="001C05E0" w:rsidP="001C3EF9">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Новий проект собору, в 6 разів менший за перший варіант, виконав видатний петербурзький архітектор А.</w:t>
      </w:r>
      <w:r w:rsidR="00A51463" w:rsidRPr="00B357D1">
        <w:rPr>
          <w:rFonts w:ascii="Times New Roman" w:hAnsi="Times New Roman" w:cs="Times New Roman"/>
          <w:sz w:val="28"/>
          <w:szCs w:val="28"/>
        </w:rPr>
        <w:t xml:space="preserve"> </w:t>
      </w:r>
      <w:r w:rsidRPr="00B357D1">
        <w:rPr>
          <w:rFonts w:ascii="Times New Roman" w:hAnsi="Times New Roman" w:cs="Times New Roman"/>
          <w:sz w:val="28"/>
          <w:szCs w:val="28"/>
        </w:rPr>
        <w:t>Захаров (автор будівлі Адміралтейства в Санкт-Петербурзі). Собор сп</w:t>
      </w:r>
      <w:r w:rsidR="001C3EF9" w:rsidRPr="00B357D1">
        <w:rPr>
          <w:rFonts w:ascii="Times New Roman" w:hAnsi="Times New Roman" w:cs="Times New Roman"/>
          <w:sz w:val="28"/>
          <w:szCs w:val="28"/>
        </w:rPr>
        <w:t>оруджено протягом 1830-1835 рр.</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Видатна пам'ятка архітектури - Потьомкінський палац у першій половині XIX ст. дуже змінив свій вигляд. Різні архітектори пропонували реконструювати напівзруйновану будівлю під губернські «присутственные места» та семінарію. Ці проекти не були реалізовані і лише протягом 1830-40-х рр. Потьомкінський палац був кардинально перебудований для засідань Дворянських зборів (зараз тут - Палац студентів Дніпропетровського національного університету).</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Такою є історія головних споруд Катеринослава тих часів. Місто в цілому забудовувалося одно- та двоповерховими будинками. В центрі було багато крамниць на зразок гостинних дворів з аркадами та галереями. Таким побачив Катеринослав О.С.Пушкін у 1820 р. (коли відбував тут тимчасове заслання). Наведемо один характерний уривок зі спогадів сучасника, А.М.Фадеева, котрий працював тоді в місті: «Екатеринослав тогда</w:t>
      </w:r>
      <w:r w:rsidR="00A51463" w:rsidRPr="00B357D1">
        <w:rPr>
          <w:rFonts w:ascii="Times New Roman" w:hAnsi="Times New Roman" w:cs="Times New Roman"/>
          <w:sz w:val="28"/>
          <w:szCs w:val="28"/>
        </w:rPr>
        <w:t xml:space="preserve"> представлял... более вид какой-</w:t>
      </w:r>
      <w:r w:rsidRPr="00B357D1">
        <w:rPr>
          <w:rFonts w:ascii="Times New Roman" w:hAnsi="Times New Roman" w:cs="Times New Roman"/>
          <w:sz w:val="28"/>
          <w:szCs w:val="28"/>
        </w:rPr>
        <w:t>то голландской колонии, нежели губернского города. Одна главная улица тянулась на несколько верст, шириной шагов двести, так что изобиловала простором не только для садов и огородов, но даже и для пастбищ скота на улице, чем жители пользовались без малейшего стеснения».</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Стан центру Катеринослава у другій чверті XIX ст. наочно представлений на малюнку І.</w:t>
      </w:r>
      <w:r w:rsidR="00A51463" w:rsidRPr="00B357D1">
        <w:rPr>
          <w:rFonts w:ascii="Times New Roman" w:hAnsi="Times New Roman" w:cs="Times New Roman"/>
          <w:sz w:val="28"/>
          <w:szCs w:val="28"/>
        </w:rPr>
        <w:t xml:space="preserve"> </w:t>
      </w:r>
      <w:r w:rsidRPr="00B357D1">
        <w:rPr>
          <w:rFonts w:ascii="Times New Roman" w:hAnsi="Times New Roman" w:cs="Times New Roman"/>
          <w:sz w:val="28"/>
          <w:szCs w:val="28"/>
        </w:rPr>
        <w:t>Айвазовського, який він зробив 1833 р. Тут добре видно хаотичну й різнохарактерну забудову проспекту і одинокий Преображенський собор, що височив над містом. Проспект, спланований для «Південної столиці», дуже широкий і не відповідав масштабам простого губернського міста.</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Один із сучасників, Порфирій Яненко, так описував центр міста у 40-х роках XIX ст.:</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lastRenderedPageBreak/>
        <w:t>«... по проспекту от моста (знаходився там, де сучасний залізничний міст- авт.) представлялась пустыня, только замечались дом д</w:t>
      </w:r>
      <w:r w:rsidR="00EC2420">
        <w:rPr>
          <w:rFonts w:ascii="Times New Roman" w:hAnsi="Times New Roman" w:cs="Times New Roman"/>
          <w:sz w:val="28"/>
          <w:szCs w:val="28"/>
        </w:rPr>
        <w:t>иректора фабрики..., винные гро</w:t>
      </w:r>
      <w:r w:rsidRPr="00B357D1">
        <w:rPr>
          <w:rFonts w:ascii="Times New Roman" w:hAnsi="Times New Roman" w:cs="Times New Roman"/>
          <w:sz w:val="28"/>
          <w:szCs w:val="28"/>
        </w:rPr>
        <w:t>мадные подвалы..., острог на Качельной площади, похожий больше на подвал (зараз на цьому місці театр опери та балету - авт.), с другой стороны - Казенный сад. Улица представляла самый безобразный вид: постоянная грязь невылазная, где вчастую кареты останавливались и их вытаскивали с пассажирами волами. Улицу перерезывали поперек два провалья...»</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Благоустрій центральної </w:t>
      </w:r>
      <w:r w:rsidR="00EC2420">
        <w:rPr>
          <w:rFonts w:ascii="Times New Roman" w:hAnsi="Times New Roman" w:cs="Times New Roman"/>
          <w:sz w:val="28"/>
          <w:szCs w:val="28"/>
        </w:rPr>
        <w:t>частини Катеринослава був прове</w:t>
      </w:r>
      <w:r w:rsidRPr="00B357D1">
        <w:rPr>
          <w:rFonts w:ascii="Times New Roman" w:hAnsi="Times New Roman" w:cs="Times New Roman"/>
          <w:sz w:val="28"/>
          <w:szCs w:val="28"/>
        </w:rPr>
        <w:t>дений у кінці 1840 - на початку 1850-х рр. завдяки зусиллям тогочасного губернатора А.Я.Фабра. Яри були засипані; «гору» зрівняли, а на частині проспекту до вершини пагорба проведені два паралельні бульвари - кожний з двома рядами високих дерев, смугами кущів бузку та пішохідними алеями посередині. Значення цього заходу важко пе</w:t>
      </w:r>
      <w:r w:rsidR="00EC2420">
        <w:rPr>
          <w:rFonts w:ascii="Times New Roman" w:hAnsi="Times New Roman" w:cs="Times New Roman"/>
          <w:sz w:val="28"/>
          <w:szCs w:val="28"/>
        </w:rPr>
        <w:t>реоцінити. Реконструкція відкри</w:t>
      </w:r>
      <w:r w:rsidRPr="00B357D1">
        <w:rPr>
          <w:rFonts w:ascii="Times New Roman" w:hAnsi="Times New Roman" w:cs="Times New Roman"/>
          <w:sz w:val="28"/>
          <w:szCs w:val="28"/>
        </w:rPr>
        <w:t>ла шлях до забудови нагірної частини (проходила інтенсивно до початку XX ст.), з'єднала два міські центри. Зовнішньо Катеринослав нарешті став позбавлятися ознак провінційного міста</w:t>
      </w:r>
      <w:r w:rsidR="00887012" w:rsidRPr="00424DDF">
        <w:rPr>
          <w:rFonts w:ascii="Times New Roman" w:hAnsi="Times New Roman" w:cs="Times New Roman"/>
          <w:sz w:val="28"/>
          <w:szCs w:val="28"/>
          <w:lang w:val="ru-RU"/>
        </w:rPr>
        <w:t>[</w:t>
      </w:r>
      <w:r w:rsidR="00B265A7" w:rsidRPr="00424DDF">
        <w:rPr>
          <w:rFonts w:ascii="Times New Roman" w:hAnsi="Times New Roman" w:cs="Times New Roman"/>
          <w:sz w:val="28"/>
          <w:szCs w:val="28"/>
          <w:lang w:val="ru-RU"/>
        </w:rPr>
        <w:t>2,</w:t>
      </w:r>
      <w:r w:rsidR="004E767F">
        <w:rPr>
          <w:rFonts w:ascii="Times New Roman" w:hAnsi="Times New Roman" w:cs="Times New Roman"/>
          <w:sz w:val="28"/>
          <w:szCs w:val="28"/>
          <w:lang w:val="en-US"/>
        </w:rPr>
        <w:t>c</w:t>
      </w:r>
      <w:r w:rsidR="00B265A7" w:rsidRPr="00424DDF">
        <w:rPr>
          <w:rFonts w:ascii="Times New Roman" w:hAnsi="Times New Roman" w:cs="Times New Roman"/>
          <w:sz w:val="28"/>
          <w:szCs w:val="28"/>
          <w:lang w:val="ru-RU"/>
        </w:rPr>
        <w:t>.</w:t>
      </w:r>
      <w:r w:rsidR="00887012" w:rsidRPr="00424DDF">
        <w:rPr>
          <w:rFonts w:ascii="Times New Roman" w:hAnsi="Times New Roman" w:cs="Times New Roman"/>
          <w:sz w:val="28"/>
          <w:szCs w:val="28"/>
          <w:lang w:val="ru-RU"/>
        </w:rPr>
        <w:t>66]</w:t>
      </w:r>
      <w:r w:rsidRPr="00B357D1">
        <w:rPr>
          <w:rFonts w:ascii="Times New Roman" w:hAnsi="Times New Roman" w:cs="Times New Roman"/>
          <w:sz w:val="28"/>
          <w:szCs w:val="28"/>
        </w:rPr>
        <w:t>.</w:t>
      </w:r>
    </w:p>
    <w:p w:rsidR="001C05E0" w:rsidRPr="00B357D1" w:rsidRDefault="001C05E0" w:rsidP="001C05E0">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У середині XIX ст. нагірна частина Катеринослава залишалася, як і колись, незабудованою. Соборна площа являла собою пустир, на якому стояв Преображенський собор. У північно-східному куті розташовувались</w:t>
      </w:r>
      <w:r w:rsidR="00156190" w:rsidRPr="00B357D1">
        <w:rPr>
          <w:rFonts w:ascii="Times New Roman" w:hAnsi="Times New Roman" w:cs="Times New Roman"/>
          <w:sz w:val="28"/>
          <w:szCs w:val="28"/>
        </w:rPr>
        <w:t xml:space="preserve"> будинок Дворянських зборів (па</w:t>
      </w:r>
      <w:r w:rsidRPr="00B357D1">
        <w:rPr>
          <w:rFonts w:ascii="Times New Roman" w:hAnsi="Times New Roman" w:cs="Times New Roman"/>
          <w:sz w:val="28"/>
          <w:szCs w:val="28"/>
        </w:rPr>
        <w:t>лац Потьомкіна) та резиденція архієрея (колишній будинок губернатора). З часом біля собору з одного боку піднялася триповерхова лікарня, зведена у 1837-</w:t>
      </w:r>
      <w:r w:rsidR="00156190" w:rsidRPr="00B357D1">
        <w:rPr>
          <w:rFonts w:ascii="Times New Roman" w:hAnsi="Times New Roman" w:cs="Times New Roman"/>
          <w:sz w:val="28"/>
          <w:szCs w:val="28"/>
        </w:rPr>
        <w:t>1848 рр., а з іншого боку - дво</w:t>
      </w:r>
      <w:r w:rsidRPr="00B357D1">
        <w:rPr>
          <w:rFonts w:ascii="Times New Roman" w:hAnsi="Times New Roman" w:cs="Times New Roman"/>
          <w:sz w:val="28"/>
          <w:szCs w:val="28"/>
        </w:rPr>
        <w:t>поверховий будинок першої класичної гімназії (1858-1861 рр.). У 1846 р. в центрі Соборної площі був урочисто відкритий пам'ятник Катерині II. Скульптура, створена 1788 р. в Берліні німецькими майстрами на замовлення А.Гончарова - діда дружини О.С.Пушкіна - для свого маєтку, не була там встановлена з різних причин. Пізніше її купило катеринославське дворянство і встановило у місті. Части</w:t>
      </w:r>
      <w:r w:rsidR="00156190" w:rsidRPr="00B357D1">
        <w:rPr>
          <w:rFonts w:ascii="Times New Roman" w:hAnsi="Times New Roman" w:cs="Times New Roman"/>
          <w:sz w:val="28"/>
          <w:szCs w:val="28"/>
        </w:rPr>
        <w:t>на площі біля статуї була засад</w:t>
      </w:r>
      <w:r w:rsidRPr="00B357D1">
        <w:rPr>
          <w:rFonts w:ascii="Times New Roman" w:hAnsi="Times New Roman" w:cs="Times New Roman"/>
          <w:sz w:val="28"/>
          <w:szCs w:val="28"/>
        </w:rPr>
        <w:t>жена деревами та огороджена. Новостворений сквер отримав назву Катерининського</w:t>
      </w:r>
      <w:r w:rsidR="007068AD" w:rsidRPr="00424DDF">
        <w:rPr>
          <w:rFonts w:ascii="Times New Roman" w:hAnsi="Times New Roman" w:cs="Times New Roman"/>
          <w:sz w:val="28"/>
          <w:szCs w:val="28"/>
          <w:lang w:val="ru-RU"/>
        </w:rPr>
        <w:t>[2,</w:t>
      </w:r>
      <w:r w:rsidR="007068AD">
        <w:rPr>
          <w:rFonts w:ascii="Times New Roman" w:hAnsi="Times New Roman" w:cs="Times New Roman"/>
          <w:sz w:val="28"/>
          <w:szCs w:val="28"/>
          <w:lang w:val="en-US"/>
        </w:rPr>
        <w:t>c</w:t>
      </w:r>
      <w:r w:rsidR="007068AD" w:rsidRPr="00424DDF">
        <w:rPr>
          <w:rFonts w:ascii="Times New Roman" w:hAnsi="Times New Roman" w:cs="Times New Roman"/>
          <w:sz w:val="28"/>
          <w:szCs w:val="28"/>
          <w:lang w:val="ru-RU"/>
        </w:rPr>
        <w:t>.86]</w:t>
      </w:r>
      <w:r w:rsidRPr="00B357D1">
        <w:rPr>
          <w:rFonts w:ascii="Times New Roman" w:hAnsi="Times New Roman" w:cs="Times New Roman"/>
          <w:sz w:val="28"/>
          <w:szCs w:val="28"/>
        </w:rPr>
        <w:t>.</w:t>
      </w:r>
    </w:p>
    <w:p w:rsidR="001C3EF9" w:rsidRPr="00B357D1" w:rsidRDefault="001C05E0" w:rsidP="001C3EF9">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lastRenderedPageBreak/>
        <w:t>Поступово проходила забудова західного схилу пагорба. У південно-західній частині з'явилася споруда семінарії, яка виходила фасадом на проспект. Трохи нижче семінарії у 1830-1840-х рр. знаходилася ярмаркова площа з крамницями і коморами. Велику ділянку нижче цієї площі займали адміністративні установи - будинки губернатора і віце-губернатора.</w:t>
      </w:r>
    </w:p>
    <w:p w:rsidR="001C3EF9" w:rsidRPr="00B357D1" w:rsidRDefault="001C3EF9" w:rsidP="001C05E0">
      <w:pPr>
        <w:spacing w:before="40" w:after="40" w:line="360" w:lineRule="auto"/>
        <w:ind w:firstLine="709"/>
        <w:jc w:val="both"/>
        <w:rPr>
          <w:rFonts w:ascii="Times New Roman" w:hAnsi="Times New Roman" w:cs="Times New Roman"/>
          <w:b/>
          <w:sz w:val="28"/>
          <w:szCs w:val="28"/>
        </w:rPr>
      </w:pPr>
      <w:r w:rsidRPr="00B357D1">
        <w:rPr>
          <w:rFonts w:ascii="Times New Roman" w:hAnsi="Times New Roman" w:cs="Times New Roman"/>
          <w:b/>
          <w:sz w:val="28"/>
          <w:szCs w:val="28"/>
        </w:rPr>
        <w:t>2. ЕКОНОМІЧНЕ І ГРОМАДСЬКЕ ЖИТТЯ КАТЕРИНОСЛАВА</w:t>
      </w:r>
    </w:p>
    <w:p w:rsidR="001C3EF9" w:rsidRPr="00B357D1" w:rsidRDefault="001C3EF9" w:rsidP="001C3EF9">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Економічне і громадське життя Катеринослава зосередилося у нижній частині міста. Тут у серпні 1796 р. була освячена Успенська церква. Архітектори: А.І.</w:t>
      </w:r>
      <w:r w:rsidR="00156190" w:rsidRPr="00B357D1">
        <w:rPr>
          <w:rFonts w:ascii="Times New Roman" w:hAnsi="Times New Roman" w:cs="Times New Roman"/>
          <w:sz w:val="28"/>
          <w:szCs w:val="28"/>
        </w:rPr>
        <w:t xml:space="preserve"> </w:t>
      </w:r>
      <w:r w:rsidRPr="00B357D1">
        <w:rPr>
          <w:rFonts w:ascii="Times New Roman" w:hAnsi="Times New Roman" w:cs="Times New Roman"/>
          <w:sz w:val="28"/>
          <w:szCs w:val="28"/>
        </w:rPr>
        <w:t>Шарлемань, П.І.</w:t>
      </w:r>
      <w:r w:rsidR="00156190" w:rsidRPr="00B357D1">
        <w:rPr>
          <w:rFonts w:ascii="Times New Roman" w:hAnsi="Times New Roman" w:cs="Times New Roman"/>
          <w:sz w:val="28"/>
          <w:szCs w:val="28"/>
        </w:rPr>
        <w:t xml:space="preserve"> </w:t>
      </w:r>
      <w:r w:rsidRPr="00B357D1">
        <w:rPr>
          <w:rFonts w:ascii="Times New Roman" w:hAnsi="Times New Roman" w:cs="Times New Roman"/>
          <w:sz w:val="28"/>
          <w:szCs w:val="28"/>
        </w:rPr>
        <w:t>Вісконті. Збудована у 1805 р. дерев'яна церква Успіння Богородиці (замінена на кам'яну 1850 р.), про яку в тогочасних документах говорилося, що «вона посеред міста і видна звідусіль» (у XX ст. її перебудували і зараз тут розміщена міська лікарня №10).</w:t>
      </w:r>
    </w:p>
    <w:p w:rsidR="001C3EF9" w:rsidRPr="00B357D1" w:rsidRDefault="001C3EF9" w:rsidP="001C3EF9">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Того ж 1796 р. з'явилася інша церква - Троїцька, яка знаходилася на великій площі (замінена на кам'яну 1845 р.).</w:t>
      </w:r>
    </w:p>
    <w:p w:rsidR="001C3EF9" w:rsidRPr="00B357D1" w:rsidRDefault="001C3EF9" w:rsidP="001C3EF9">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Велика вулиця (зараз - проспект К.Маркса) у цьому місці була забудована торговельними рядами-крамницями, магазинами, складами. Тут же щорічно проводилися катеринославські ярмарки.</w:t>
      </w:r>
    </w:p>
    <w:p w:rsidR="00EC2420" w:rsidRDefault="001C3EF9" w:rsidP="001C3EF9">
      <w:pPr>
        <w:spacing w:before="40" w:after="40" w:line="360" w:lineRule="auto"/>
        <w:ind w:firstLine="709"/>
        <w:jc w:val="both"/>
        <w:rPr>
          <w:rFonts w:ascii="Times New Roman" w:hAnsi="Times New Roman" w:cs="Times New Roman"/>
          <w:sz w:val="28"/>
          <w:szCs w:val="28"/>
          <w:lang w:val="ru-RU"/>
        </w:rPr>
      </w:pPr>
      <w:r w:rsidRPr="00B357D1">
        <w:rPr>
          <w:rFonts w:ascii="Times New Roman" w:hAnsi="Times New Roman" w:cs="Times New Roman"/>
          <w:sz w:val="28"/>
          <w:szCs w:val="28"/>
        </w:rPr>
        <w:t>Вище проспекту, біля Троїцької церкви, селилися купці, багаті землевласники, поміщики. В цьому районі 1808 р. з'явився двоповерховий дерев'яний буд</w:t>
      </w:r>
      <w:r w:rsidR="00156190" w:rsidRPr="00B357D1">
        <w:rPr>
          <w:rFonts w:ascii="Times New Roman" w:hAnsi="Times New Roman" w:cs="Times New Roman"/>
          <w:sz w:val="28"/>
          <w:szCs w:val="28"/>
        </w:rPr>
        <w:t>инок з мезоніном та п'ятьма</w:t>
      </w:r>
      <w:r w:rsidRPr="00B357D1">
        <w:rPr>
          <w:rFonts w:ascii="Times New Roman" w:hAnsi="Times New Roman" w:cs="Times New Roman"/>
          <w:sz w:val="28"/>
          <w:szCs w:val="28"/>
        </w:rPr>
        <w:t xml:space="preserve"> колонами по фасаду. Він призначався для Дворянських зборів, був обставлений розкішними меблями, порцелянами та живописними полотнами, взятими із Потьомкінського палацу.</w:t>
      </w:r>
    </w:p>
    <w:p w:rsidR="001C3EF9" w:rsidRPr="00B357D1" w:rsidRDefault="001C3EF9" w:rsidP="001C3EF9">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 З цією будівлею пов'язана цікава історія.</w:t>
      </w:r>
      <w:r w:rsidR="00EC2420">
        <w:rPr>
          <w:rFonts w:ascii="Times New Roman" w:hAnsi="Times New Roman" w:cs="Times New Roman"/>
          <w:sz w:val="28"/>
          <w:szCs w:val="28"/>
        </w:rPr>
        <w:t xml:space="preserve"> У 1818 р. брат імпера</w:t>
      </w:r>
      <w:r w:rsidRPr="00B357D1">
        <w:rPr>
          <w:rFonts w:ascii="Times New Roman" w:hAnsi="Times New Roman" w:cs="Times New Roman"/>
          <w:sz w:val="28"/>
          <w:szCs w:val="28"/>
        </w:rPr>
        <w:t>тора Олександра І великий князь Михайло Павлович під час свого візиту до Катеринослава, побачив асиметрію в оформленні будинку, був дуже незадоволений і звелів негайно прибрати п'яту «крамольну» колону, що й було зроблено. Цей приклад яскраво характеризує тогочасний культурний рівень катеринославського «высшего общества». А сам Дворянський будинок згорів 1838 р</w:t>
      </w:r>
      <w:r w:rsidR="008E1AD8" w:rsidRPr="00424DDF">
        <w:rPr>
          <w:rFonts w:ascii="Times New Roman" w:hAnsi="Times New Roman" w:cs="Times New Roman"/>
          <w:sz w:val="28"/>
          <w:szCs w:val="28"/>
          <w:lang w:val="ru-RU"/>
        </w:rPr>
        <w:t>[2,</w:t>
      </w:r>
      <w:r w:rsidR="008E1AD8">
        <w:rPr>
          <w:rFonts w:ascii="Times New Roman" w:hAnsi="Times New Roman" w:cs="Times New Roman"/>
          <w:sz w:val="28"/>
          <w:szCs w:val="28"/>
          <w:lang w:val="en-US"/>
        </w:rPr>
        <w:t>c</w:t>
      </w:r>
      <w:r w:rsidR="008E1AD8" w:rsidRPr="00424DDF">
        <w:rPr>
          <w:rFonts w:ascii="Times New Roman" w:hAnsi="Times New Roman" w:cs="Times New Roman"/>
          <w:sz w:val="28"/>
          <w:szCs w:val="28"/>
          <w:lang w:val="ru-RU"/>
        </w:rPr>
        <w:t>.96]</w:t>
      </w:r>
      <w:r w:rsidRPr="00B357D1">
        <w:rPr>
          <w:rFonts w:ascii="Times New Roman" w:hAnsi="Times New Roman" w:cs="Times New Roman"/>
          <w:sz w:val="28"/>
          <w:szCs w:val="28"/>
        </w:rPr>
        <w:t>.</w:t>
      </w:r>
    </w:p>
    <w:p w:rsidR="001C3EF9" w:rsidRPr="00B357D1" w:rsidRDefault="001C3EF9"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lastRenderedPageBreak/>
        <w:t>Західний кордон міста проходив тоді біля Казенного саду (нині парк Лазаря Глоби). У 1806 р. Олександр І наказав наміснику Новоросії г</w:t>
      </w:r>
      <w:r w:rsidR="00E347E6" w:rsidRPr="00B357D1">
        <w:rPr>
          <w:rFonts w:ascii="Times New Roman" w:hAnsi="Times New Roman" w:cs="Times New Roman"/>
          <w:sz w:val="28"/>
          <w:szCs w:val="28"/>
        </w:rPr>
        <w:t>ерцогу Рішельє в Катеринославі:</w:t>
      </w:r>
    </w:p>
    <w:p w:rsidR="001C3EF9" w:rsidRPr="00EC2420" w:rsidRDefault="001C3EF9" w:rsidP="00EC2420">
      <w:pPr>
        <w:spacing w:before="40" w:after="40" w:line="360" w:lineRule="auto"/>
        <w:ind w:firstLine="709"/>
        <w:jc w:val="both"/>
        <w:rPr>
          <w:rFonts w:ascii="Times New Roman" w:hAnsi="Times New Roman" w:cs="Times New Roman"/>
          <w:sz w:val="28"/>
          <w:szCs w:val="28"/>
          <w:lang w:val="ru-RU"/>
        </w:rPr>
      </w:pPr>
      <w:r w:rsidRPr="00B357D1">
        <w:rPr>
          <w:rFonts w:ascii="Times New Roman" w:hAnsi="Times New Roman" w:cs="Times New Roman"/>
          <w:sz w:val="28"/>
          <w:szCs w:val="28"/>
        </w:rPr>
        <w:t>«...сад нижний предоставить для публичных гуляний, а верхний обратить для разведения систематическог</w:t>
      </w:r>
      <w:r w:rsidR="00EC2420">
        <w:rPr>
          <w:rFonts w:ascii="Times New Roman" w:hAnsi="Times New Roman" w:cs="Times New Roman"/>
          <w:sz w:val="28"/>
          <w:szCs w:val="28"/>
        </w:rPr>
        <w:t>о садоводства в плантациях фрук</w:t>
      </w:r>
      <w:r w:rsidRPr="00B357D1">
        <w:rPr>
          <w:rFonts w:ascii="Times New Roman" w:hAnsi="Times New Roman" w:cs="Times New Roman"/>
          <w:sz w:val="28"/>
          <w:szCs w:val="28"/>
        </w:rPr>
        <w:t>товых, редких дерев и растений, дабы снабжать ими Новороссийский край».</w:t>
      </w:r>
    </w:p>
    <w:p w:rsidR="00EC2420" w:rsidRDefault="001C3EF9" w:rsidP="001C3EF9">
      <w:pPr>
        <w:spacing w:before="40" w:after="40" w:line="360" w:lineRule="auto"/>
        <w:ind w:firstLine="709"/>
        <w:jc w:val="both"/>
        <w:rPr>
          <w:rFonts w:ascii="Times New Roman" w:hAnsi="Times New Roman" w:cs="Times New Roman"/>
          <w:sz w:val="28"/>
          <w:szCs w:val="28"/>
          <w:lang w:val="ru-RU"/>
        </w:rPr>
      </w:pPr>
      <w:r w:rsidRPr="00B357D1">
        <w:rPr>
          <w:rFonts w:ascii="Times New Roman" w:hAnsi="Times New Roman" w:cs="Times New Roman"/>
          <w:sz w:val="28"/>
          <w:szCs w:val="28"/>
        </w:rPr>
        <w:t>Верхній (за течією Дніпра) сад, заснований Л.</w:t>
      </w:r>
      <w:r w:rsidR="00A378EE" w:rsidRPr="00B357D1">
        <w:rPr>
          <w:rFonts w:ascii="Times New Roman" w:hAnsi="Times New Roman" w:cs="Times New Roman"/>
          <w:sz w:val="28"/>
          <w:szCs w:val="28"/>
        </w:rPr>
        <w:t xml:space="preserve"> </w:t>
      </w:r>
      <w:r w:rsidRPr="00B357D1">
        <w:rPr>
          <w:rFonts w:ascii="Times New Roman" w:hAnsi="Times New Roman" w:cs="Times New Roman"/>
          <w:sz w:val="28"/>
          <w:szCs w:val="28"/>
        </w:rPr>
        <w:t xml:space="preserve">Глобою і переданий до казни, отримав назву Казенного. У 1817 р. у Катеринославі організоване Помологічне товариство (з охорони й влаштування зелених насаджень) і тоді ж почало функціонувати училище садівництва, яке налічувало півтора десятка учнів. Всі ці заклади знаходились у Казенному саду, який до з 1817 р. по 1848 р. доглядав видатний ботанік А. Гуммель з Маннгейму. </w:t>
      </w:r>
    </w:p>
    <w:p w:rsidR="001C3EF9" w:rsidRPr="00B357D1" w:rsidRDefault="001C3EF9" w:rsidP="001C3EF9">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Завдяки його зусиллям сад, що займав площу до 36 десятин та мав 31 тисячу фруктових дерев, 193 тисячі лісових дерев, більше 20 тисяч кущів, близько 700 видів квіткових та городніх рослин, став одним з найкращих у Південній Україні. У 1843 р. до саду була приєднана велика ділянка і загальна його площа склала 36,5 десятин (більше 40 гектарів).</w:t>
      </w:r>
    </w:p>
    <w:p w:rsidR="001C3EF9" w:rsidRPr="00B357D1" w:rsidRDefault="001C3EF9" w:rsidP="00A378EE">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Внизу, біля Дніпра, у 1815 році спорудили кам'яну в'язницю. З часом площа навколо неї отримала назву Тюремної, потім Качельної. Будинок в'язниці був знесений у 1850 р., а навколишня місцевість впорядкована лише в кінці століття. В південно-західному районі Катеринослава у 1823-1826 рр. велося будівництво губернської тюрми, яка </w:t>
      </w:r>
      <w:r w:rsidR="00A378EE" w:rsidRPr="00B357D1">
        <w:rPr>
          <w:rFonts w:ascii="Times New Roman" w:hAnsi="Times New Roman" w:cs="Times New Roman"/>
          <w:sz w:val="28"/>
          <w:szCs w:val="28"/>
        </w:rPr>
        <w:t>вважалася найбільшою спору</w:t>
      </w:r>
      <w:r w:rsidRPr="00B357D1">
        <w:rPr>
          <w:rFonts w:ascii="Times New Roman" w:hAnsi="Times New Roman" w:cs="Times New Roman"/>
          <w:sz w:val="28"/>
          <w:szCs w:val="28"/>
        </w:rPr>
        <w:t>дою в місті і називалася «Тю</w:t>
      </w:r>
      <w:r w:rsidR="00A378EE" w:rsidRPr="00B357D1">
        <w:rPr>
          <w:rFonts w:ascii="Times New Roman" w:hAnsi="Times New Roman" w:cs="Times New Roman"/>
          <w:sz w:val="28"/>
          <w:szCs w:val="28"/>
        </w:rPr>
        <w:t>ремним замком». Вона була розра</w:t>
      </w:r>
      <w:r w:rsidRPr="00B357D1">
        <w:rPr>
          <w:rFonts w:ascii="Times New Roman" w:hAnsi="Times New Roman" w:cs="Times New Roman"/>
          <w:sz w:val="28"/>
          <w:szCs w:val="28"/>
        </w:rPr>
        <w:t>хована на 200 осіб. Будинок був зруйнова</w:t>
      </w:r>
      <w:r w:rsidR="00A378EE" w:rsidRPr="00B357D1">
        <w:rPr>
          <w:rFonts w:ascii="Times New Roman" w:hAnsi="Times New Roman" w:cs="Times New Roman"/>
          <w:sz w:val="28"/>
          <w:szCs w:val="28"/>
        </w:rPr>
        <w:t>ний у роки громадянської війни</w:t>
      </w:r>
      <w:r w:rsidR="008E672A" w:rsidRPr="00424DDF">
        <w:rPr>
          <w:rFonts w:ascii="Times New Roman" w:hAnsi="Times New Roman" w:cs="Times New Roman"/>
          <w:sz w:val="28"/>
          <w:szCs w:val="28"/>
          <w:lang w:val="ru-RU"/>
        </w:rPr>
        <w:t>[3,</w:t>
      </w:r>
      <w:r w:rsidR="008E672A">
        <w:rPr>
          <w:rFonts w:ascii="Times New Roman" w:hAnsi="Times New Roman" w:cs="Times New Roman"/>
          <w:sz w:val="28"/>
          <w:szCs w:val="28"/>
          <w:lang w:val="en-US"/>
        </w:rPr>
        <w:t>c</w:t>
      </w:r>
      <w:r w:rsidR="008E672A" w:rsidRPr="00424DDF">
        <w:rPr>
          <w:rFonts w:ascii="Times New Roman" w:hAnsi="Times New Roman" w:cs="Times New Roman"/>
          <w:sz w:val="28"/>
          <w:szCs w:val="28"/>
          <w:lang w:val="ru-RU"/>
        </w:rPr>
        <w:t>.45]</w:t>
      </w:r>
      <w:r w:rsidR="00A378EE" w:rsidRPr="00B357D1">
        <w:rPr>
          <w:rFonts w:ascii="Times New Roman" w:hAnsi="Times New Roman" w:cs="Times New Roman"/>
          <w:sz w:val="28"/>
          <w:szCs w:val="28"/>
        </w:rPr>
        <w:t>.</w:t>
      </w:r>
    </w:p>
    <w:p w:rsidR="001C3EF9" w:rsidRPr="00B357D1" w:rsidRDefault="001C3EF9" w:rsidP="001C3EF9">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Від старої в'язниці починалася вулиця, на якій селилася катеринославська аристократія. Згодом вона стала називатися Дворянською (тепер - Плеханова). На захід від тюрми, відділені від міста лісосмугою, розташовувались корпуси катеринославських фабрик, які після закриття підприємства були передані військовому відомству. До 1860-х рр. фабричні корпуси були останніми значними спорудами Катеринослава, далі знаходилась територія передмість.</w:t>
      </w:r>
    </w:p>
    <w:p w:rsidR="00E347E6" w:rsidRPr="00B357D1" w:rsidRDefault="00E347E6" w:rsidP="001C3EF9">
      <w:pPr>
        <w:spacing w:before="40" w:after="40" w:line="360" w:lineRule="auto"/>
        <w:ind w:firstLine="709"/>
        <w:jc w:val="both"/>
        <w:rPr>
          <w:rFonts w:ascii="Times New Roman" w:hAnsi="Times New Roman" w:cs="Times New Roman"/>
          <w:sz w:val="28"/>
          <w:szCs w:val="28"/>
        </w:rPr>
      </w:pPr>
    </w:p>
    <w:p w:rsidR="00E347E6" w:rsidRPr="00B357D1" w:rsidRDefault="00E347E6" w:rsidP="001C3EF9">
      <w:pPr>
        <w:spacing w:before="40" w:after="40" w:line="360" w:lineRule="auto"/>
        <w:ind w:firstLine="709"/>
        <w:jc w:val="both"/>
        <w:rPr>
          <w:rFonts w:ascii="Times New Roman" w:hAnsi="Times New Roman" w:cs="Times New Roman"/>
          <w:b/>
          <w:sz w:val="28"/>
          <w:szCs w:val="28"/>
        </w:rPr>
      </w:pPr>
      <w:r w:rsidRPr="00B357D1">
        <w:rPr>
          <w:rFonts w:ascii="Times New Roman" w:hAnsi="Times New Roman" w:cs="Times New Roman"/>
          <w:b/>
          <w:sz w:val="28"/>
          <w:szCs w:val="28"/>
        </w:rPr>
        <w:t>3. КАТЕРИНОСЛАВ ЦЕНТР КУЛЬТУРИ І ОСВІТИ ПРИДНІПРОВ'Я</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Поступово протягом першої половини XIX ст. Катеринослав стає визначним центром культури і освіти Придніпров'я. Замість університету та консерваторії, які передбачав створити Потьомкін, указом 1792 р. наказувалося </w:t>
      </w:r>
      <w:r w:rsidR="00A378EE" w:rsidRPr="00B357D1">
        <w:rPr>
          <w:rFonts w:ascii="Times New Roman" w:hAnsi="Times New Roman" w:cs="Times New Roman"/>
          <w:sz w:val="28"/>
          <w:szCs w:val="28"/>
        </w:rPr>
        <w:t>організувати у Катеринославі на</w:t>
      </w:r>
      <w:r w:rsidRPr="00B357D1">
        <w:rPr>
          <w:rFonts w:ascii="Times New Roman" w:hAnsi="Times New Roman" w:cs="Times New Roman"/>
          <w:sz w:val="28"/>
          <w:szCs w:val="28"/>
        </w:rPr>
        <w:t>родне училище. Його відкриття відбулося у 1793 р. Вчилися тут діти дворян, купців та чиновників.</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З 1804 р. у Катеринославському училищі працював учителем малювання відомий худож­ник Фрол Рєпнін-Фомін (1778-1857 рр.), який закінчив академію мистецтв в Санкт-Петербурзі. У період перебування в Катеринославі (1804-1841 рр.) він, зокрема, написав картину «Обращение Минина к нижегородцам», котра експонується зараз у місцевому художньому музеї.</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Народне училище проіснувало до 1805 р., коли почала свою діяльність Катеринославська класична чоловіча гімназія. Першим директором гімназії призначено дійсного статського радника Дмитра Тимофійовича Мізка, котрий у подальшому відіграв велику роль у культурно-освітньому розвитку Придніпров'я. В гімназії разом із загальними дисциплінами викладалося малю­вання, а педагогами були випускники Петербурзької академії мистецтв.</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З 1840 р. вчителем</w:t>
      </w:r>
      <w:r w:rsidR="00A378EE" w:rsidRPr="00B357D1">
        <w:rPr>
          <w:rFonts w:ascii="Times New Roman" w:hAnsi="Times New Roman" w:cs="Times New Roman"/>
          <w:sz w:val="28"/>
          <w:szCs w:val="28"/>
        </w:rPr>
        <w:t xml:space="preserve"> малювання та креслення тут пра</w:t>
      </w:r>
      <w:r w:rsidRPr="00B357D1">
        <w:rPr>
          <w:rFonts w:ascii="Times New Roman" w:hAnsi="Times New Roman" w:cs="Times New Roman"/>
          <w:sz w:val="28"/>
          <w:szCs w:val="28"/>
        </w:rPr>
        <w:t>цював художник Іван Гродницький. Колишній кріпосний, він став вільним слухачем Академії. У Катеринославі Гродницький пробув 10 років, створив тут низку живописних полотен. У 1825 р. для роботи в гімназії запросили викладачем природничих наук Петра Пе</w:t>
      </w:r>
      <w:r w:rsidR="008E672A">
        <w:rPr>
          <w:rFonts w:ascii="Times New Roman" w:hAnsi="Times New Roman" w:cs="Times New Roman"/>
          <w:sz w:val="28"/>
          <w:szCs w:val="28"/>
        </w:rPr>
        <w:t>тровича Сокальського (1832-1887</w:t>
      </w:r>
      <w:r w:rsidRPr="00B357D1">
        <w:rPr>
          <w:rFonts w:ascii="Times New Roman" w:hAnsi="Times New Roman" w:cs="Times New Roman"/>
          <w:sz w:val="28"/>
          <w:szCs w:val="28"/>
        </w:rPr>
        <w:t>р.) - талановитого вченого, публіциста, фольклориста, композитора. Хоча серед учнів гімназії переважали діти дворян, купців та чиновників, і кількість учнів була порівняно невеликою, важко переоцінити значення цього навчального закладу.</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У 1805 р. разом з гімназією у місті відкрито повітове учили­ще, яке складалося з підготовчого відділення з дворічним курсом навчання та двох основних класів з однорічним навчанням. У 1836 р. до нього додали ще один </w:t>
      </w:r>
      <w:r w:rsidRPr="00B357D1">
        <w:rPr>
          <w:rFonts w:ascii="Times New Roman" w:hAnsi="Times New Roman" w:cs="Times New Roman"/>
          <w:sz w:val="28"/>
          <w:szCs w:val="28"/>
        </w:rPr>
        <w:lastRenderedPageBreak/>
        <w:t>клас - третій, а в 1867 р. запровадили навчання різним ремеслам. У 1859 р. в Катеринославі вчителем В.С.Панченко при повітовому училищі була створена воскресна школа, спрямована на навчання загальноосвітнім наукам дітей, котрі займалися професійною підготовкою у ремісників. У 1850 р. в місті відкрилося єврейське училище, яке проіснувало до 1873 р.</w:t>
      </w:r>
    </w:p>
    <w:p w:rsidR="00CE5CA6" w:rsidRDefault="00E347E6" w:rsidP="00E347E6">
      <w:pPr>
        <w:spacing w:before="40" w:after="40" w:line="360" w:lineRule="auto"/>
        <w:ind w:firstLine="709"/>
        <w:jc w:val="both"/>
        <w:rPr>
          <w:rFonts w:ascii="Times New Roman" w:hAnsi="Times New Roman" w:cs="Times New Roman"/>
          <w:sz w:val="28"/>
          <w:szCs w:val="28"/>
          <w:lang w:val="ru-RU"/>
        </w:rPr>
      </w:pPr>
      <w:r w:rsidRPr="00B357D1">
        <w:rPr>
          <w:rFonts w:ascii="Times New Roman" w:hAnsi="Times New Roman" w:cs="Times New Roman"/>
          <w:sz w:val="28"/>
          <w:szCs w:val="28"/>
        </w:rPr>
        <w:t xml:space="preserve">Катеринославська семінарія, відкрита 1777 р. у Полтаві, переїхала у 1803 р. у губернський центр і теж відіграла велику роль у поширенні освіти серед мешканців міста. Семінарія готувала церковнослужителів, але серед її вихованців були і майбутні педагоги. Викладання в семінарії мало високий рівень. </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Відомою людиною в місті був талановитий педагог А.С.Понятовський - викладач математики і грецької мови. Пізніше він працював у Катеринославській гімназії і прославився не лише вчителюванням, а й тим, що подарував місту будинок під першу жіночу гімназію (тепер це середня школа №33). Інший викладач семінарії - Г.Я.Титов відомий як автор «Писем из Екатеринослава», опублікованих в Одесі в 1849 р. Це одна з перших праць, присвячених історії міста</w:t>
      </w:r>
      <w:r w:rsidR="009578D7" w:rsidRPr="00424DDF">
        <w:rPr>
          <w:rFonts w:ascii="Times New Roman" w:hAnsi="Times New Roman" w:cs="Times New Roman"/>
          <w:sz w:val="28"/>
          <w:szCs w:val="28"/>
          <w:lang w:val="ru-RU"/>
        </w:rPr>
        <w:t>[4,</w:t>
      </w:r>
      <w:r w:rsidR="009578D7">
        <w:rPr>
          <w:rFonts w:ascii="Times New Roman" w:hAnsi="Times New Roman" w:cs="Times New Roman"/>
          <w:sz w:val="28"/>
          <w:szCs w:val="28"/>
          <w:lang w:val="en-US"/>
        </w:rPr>
        <w:t>c</w:t>
      </w:r>
      <w:r w:rsidR="009578D7" w:rsidRPr="00424DDF">
        <w:rPr>
          <w:rFonts w:ascii="Times New Roman" w:hAnsi="Times New Roman" w:cs="Times New Roman"/>
          <w:sz w:val="28"/>
          <w:szCs w:val="28"/>
          <w:lang w:val="ru-RU"/>
        </w:rPr>
        <w:t>.24]</w:t>
      </w:r>
      <w:r w:rsidRPr="00B357D1">
        <w:rPr>
          <w:rFonts w:ascii="Times New Roman" w:hAnsi="Times New Roman" w:cs="Times New Roman"/>
          <w:sz w:val="28"/>
          <w:szCs w:val="28"/>
        </w:rPr>
        <w:t>.</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Слід указати на існування такого закладу, як «Приказ общественного призрения» (Приказ громадської опіки). Це була фінансово-кредитна установа, заснована у 1788 р., яка надавала позички землевласникам, мала ощадну касу. Приказ займався також влаштуванням у місті шкіл, лікарень, «богоугодных заведений», аптек, сирітських притулків. Управління Приказом здійснювалось колегіальне під головуванням губернатора, у його складі були представники від купецтва, міщанства та селянства. У 1793 р. до відання Приказу губернатор В. Коховський передав похідну військову типографію князя Г.Потьомкіна. У 1796 р. саме тут надрукована перша в Катеринославі книга - «Наставление сыну» В.Золотницького. Його перу належала й перша брошура (1793 р.), присвячена відкриттю народного училища.</w:t>
      </w:r>
    </w:p>
    <w:p w:rsidR="00E347E6" w:rsidRPr="00CE5CA6" w:rsidRDefault="00E347E6" w:rsidP="00CE5CA6">
      <w:pPr>
        <w:spacing w:before="40" w:after="40" w:line="360" w:lineRule="auto"/>
        <w:ind w:firstLine="709"/>
        <w:jc w:val="both"/>
        <w:rPr>
          <w:rFonts w:ascii="Times New Roman" w:hAnsi="Times New Roman" w:cs="Times New Roman"/>
          <w:sz w:val="28"/>
          <w:szCs w:val="28"/>
          <w:lang w:val="ru-RU"/>
        </w:rPr>
      </w:pPr>
      <w:r w:rsidRPr="00B357D1">
        <w:rPr>
          <w:rFonts w:ascii="Times New Roman" w:hAnsi="Times New Roman" w:cs="Times New Roman"/>
          <w:sz w:val="28"/>
          <w:szCs w:val="28"/>
        </w:rPr>
        <w:t>У 1806 р. у Катеринославі відкрився перший театр під назвою «Благородный театр»</w:t>
      </w:r>
      <w:r w:rsidR="00105D3A" w:rsidRPr="00B357D1">
        <w:rPr>
          <w:rFonts w:ascii="Times New Roman" w:hAnsi="Times New Roman" w:cs="Times New Roman"/>
          <w:sz w:val="28"/>
          <w:szCs w:val="28"/>
        </w:rPr>
        <w:t>. Він розташовувався на розі ву</w:t>
      </w:r>
      <w:r w:rsidRPr="00B357D1">
        <w:rPr>
          <w:rFonts w:ascii="Times New Roman" w:hAnsi="Times New Roman" w:cs="Times New Roman"/>
          <w:sz w:val="28"/>
          <w:szCs w:val="28"/>
        </w:rPr>
        <w:t xml:space="preserve">лиць Московської та </w:t>
      </w:r>
      <w:r w:rsidRPr="00B357D1">
        <w:rPr>
          <w:rFonts w:ascii="Times New Roman" w:hAnsi="Times New Roman" w:cs="Times New Roman"/>
          <w:sz w:val="28"/>
          <w:szCs w:val="28"/>
        </w:rPr>
        <w:lastRenderedPageBreak/>
        <w:t>Стародворянської (Плеханова). Там була поставлена п'єса «Осмеянное чародейство», написана місцевим автором для дворянських дітей. Однак спроба заснування театру виявилася невдалою. Пер</w:t>
      </w:r>
      <w:r w:rsidR="00105D3A" w:rsidRPr="00B357D1">
        <w:rPr>
          <w:rFonts w:ascii="Times New Roman" w:hAnsi="Times New Roman" w:cs="Times New Roman"/>
          <w:sz w:val="28"/>
          <w:szCs w:val="28"/>
        </w:rPr>
        <w:t>ший постійний театр було влашто</w:t>
      </w:r>
      <w:r w:rsidRPr="00B357D1">
        <w:rPr>
          <w:rFonts w:ascii="Times New Roman" w:hAnsi="Times New Roman" w:cs="Times New Roman"/>
          <w:sz w:val="28"/>
          <w:szCs w:val="28"/>
        </w:rPr>
        <w:t>вано лише у 1847 р., кошти на будівництво кам'яного будинку виділив катеринославський купець Абрам Луцький.</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У 1834 р. вперше здійснено спробу заснувати в Катеринославі губернську бібліотеку. До</w:t>
      </w:r>
      <w:r w:rsidR="00105D3A" w:rsidRPr="00B357D1">
        <w:rPr>
          <w:rFonts w:ascii="Times New Roman" w:hAnsi="Times New Roman" w:cs="Times New Roman"/>
          <w:sz w:val="28"/>
          <w:szCs w:val="28"/>
        </w:rPr>
        <w:t xml:space="preserve"> цього невеликі книжкові зібран</w:t>
      </w:r>
      <w:r w:rsidRPr="00B357D1">
        <w:rPr>
          <w:rFonts w:ascii="Times New Roman" w:hAnsi="Times New Roman" w:cs="Times New Roman"/>
          <w:sz w:val="28"/>
          <w:szCs w:val="28"/>
        </w:rPr>
        <w:t>ня існували лише в місцевій гімназії та училищі. Через два роки бібліотека згоріла, але в 1843 р. була відновлена.</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У 1838 р. у місті почала виходити перша газета - «Екатеринославские губернские ведомости». Протягом кількох десятиліть вона залишалася єдиним міським періодичним виданням. Тут друкувалися урядові укази, рішення та постанови, повідомлення місцевих органів управління.</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Громадське життя катеринославців довгі роки обмежувалося зборами у найбагатших будинках для відзначення ювілейних дат. У 1838 р. відкрився перший клуб, названий за традицією «англійським». Про цей клуб у своїх спогадах катеринославський губернський архітектор А.М. Достоєвський писав:</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«Вечерами я начал ходить в клуб, где мало помалу познакомился со всем городом. Естественно, меня выбрали при первом же предложении в члены клуба и я вечерами стал очень часто посещать его. Этот клуб был тогда единственным в Екатеринославе, он был внесословным: тут были членами и дворяне, и чиновники, и купцы, а поэтому членов было около 300 человек и клуб благо­денствовал. Много я потом видел клубов в разных городах, но такого благоустроенного, как екатеринославский периода 1860-1865 годов, я не встречал».</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У 1849 р. зусиллями губернатора А. Фабра та директора училищ Я. Грахова відкритий «Музеум древностей Екатеринославской губернии». Зазначимо, що це був один з перших музеїв на теренах Південної України. Його заснування поклало початок створенню колекції сучасного історичного музею ім. Д. Яворницького</w:t>
      </w:r>
      <w:r w:rsidR="005D4E49" w:rsidRPr="00424DDF">
        <w:rPr>
          <w:rFonts w:ascii="Times New Roman" w:hAnsi="Times New Roman" w:cs="Times New Roman"/>
          <w:sz w:val="28"/>
          <w:szCs w:val="28"/>
          <w:lang w:val="ru-RU"/>
        </w:rPr>
        <w:t>[4,</w:t>
      </w:r>
      <w:r w:rsidR="005D4E49">
        <w:rPr>
          <w:rFonts w:ascii="Times New Roman" w:hAnsi="Times New Roman" w:cs="Times New Roman"/>
          <w:sz w:val="28"/>
          <w:szCs w:val="28"/>
          <w:lang w:val="en-US"/>
        </w:rPr>
        <w:t>c</w:t>
      </w:r>
      <w:r w:rsidR="005D4E49" w:rsidRPr="00424DDF">
        <w:rPr>
          <w:rFonts w:ascii="Times New Roman" w:hAnsi="Times New Roman" w:cs="Times New Roman"/>
          <w:sz w:val="28"/>
          <w:szCs w:val="28"/>
          <w:lang w:val="ru-RU"/>
        </w:rPr>
        <w:t>.49]</w:t>
      </w:r>
      <w:r w:rsidRPr="00B357D1">
        <w:rPr>
          <w:rFonts w:ascii="Times New Roman" w:hAnsi="Times New Roman" w:cs="Times New Roman"/>
          <w:sz w:val="28"/>
          <w:szCs w:val="28"/>
        </w:rPr>
        <w:t>.</w:t>
      </w:r>
    </w:p>
    <w:p w:rsidR="00E347E6" w:rsidRPr="00B357D1" w:rsidRDefault="00E347E6"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lastRenderedPageBreak/>
        <w:t>У 1861 р. у Катеринославі на вул. Упорній (нині - Глинки) купецький син Х.Чауський відкрив типографію з літографією. Півстоліття цей заклад, обладнаний новітнім устаткуванням, не мав рівних собі у місті, тут друкувалися художні та наукові видання, афіші. У 1855 р. на Великій вулиці (нині пр. К.Маркса) була відкрита фотографічна майстерня відомого в ті часи майстра Левдика. В цей же період з'являється і друга - майстра Л.І.Міткіна, яка проіснувала півстоліття. Син та онук Міткіна також стали фотографами, до нашого часу дійшли чудові фотографії Катеринослава, зроблені членами цієї родини. У 1858 р. в Катеринославі на вул. Олександрівській (Артема) В.Г.Ульман відкрив перший книжковий магазин. Він підпорядковувався петербурзькому книготорго</w:t>
      </w:r>
      <w:r w:rsidR="00FF3FF0" w:rsidRPr="00B357D1">
        <w:rPr>
          <w:rFonts w:ascii="Times New Roman" w:hAnsi="Times New Roman" w:cs="Times New Roman"/>
          <w:sz w:val="28"/>
          <w:szCs w:val="28"/>
        </w:rPr>
        <w:t>вцю Смирдіну. В магазині прийма</w:t>
      </w:r>
      <w:r w:rsidRPr="00B357D1">
        <w:rPr>
          <w:rFonts w:ascii="Times New Roman" w:hAnsi="Times New Roman" w:cs="Times New Roman"/>
          <w:sz w:val="28"/>
          <w:szCs w:val="28"/>
        </w:rPr>
        <w:t>лася передплата на петербурзькі газети та журнали.</w:t>
      </w:r>
    </w:p>
    <w:p w:rsidR="00C92A32" w:rsidRPr="00B357D1" w:rsidRDefault="00C92A32" w:rsidP="00C92A32">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Старий Катеринослав може пишатися цілою плеядою державних та громадських діячів.</w:t>
      </w:r>
    </w:p>
    <w:p w:rsidR="00C92A32" w:rsidRPr="00B357D1" w:rsidRDefault="00C92A32" w:rsidP="00C92A32">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Цікавою є постать С.Х.Контеніуса, призначеного у 1800 р. головним суддею Контори опікунства іноземних колоністів. Контеніус жив у Катеринославі і вважався тут «самой почтенной личностью». У 1809 р. Контеніус дослідив катеринославську суконну мануфактуру. Зібрані ним матеріали мають неабияке значення для історії промисловості на Півдні України.</w:t>
      </w:r>
    </w:p>
    <w:p w:rsidR="00C92A32" w:rsidRPr="00B357D1" w:rsidRDefault="00C92A32" w:rsidP="00C92A32">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 xml:space="preserve">У 1818 р. створений Комітет піклування про колоністів південного краю з трьома відділеннями: Катеринославським, Одеським і Бесарабським. Спочатку комітет знаходився у Катеринославі, потім був переведений у Бессарабію. Його головою, «головним попечителем колоністів», було призначено Івана Микитовина Інзова (1769-1845). Він знаходився на цій посаді до самої смерті. І.М.Інзов - генерал, учасник суворівських походів 1799 р. та Вітчизняної війни </w:t>
      </w:r>
      <w:r w:rsidR="00FF3FF0" w:rsidRPr="00B357D1">
        <w:rPr>
          <w:rFonts w:ascii="Times New Roman" w:hAnsi="Times New Roman" w:cs="Times New Roman"/>
          <w:sz w:val="28"/>
          <w:szCs w:val="28"/>
        </w:rPr>
        <w:t>1812 р. У Катеринославі він про</w:t>
      </w:r>
      <w:r w:rsidRPr="00B357D1">
        <w:rPr>
          <w:rFonts w:ascii="Times New Roman" w:hAnsi="Times New Roman" w:cs="Times New Roman"/>
          <w:sz w:val="28"/>
          <w:szCs w:val="28"/>
        </w:rPr>
        <w:t>явив себе як досвідчений кер</w:t>
      </w:r>
      <w:r w:rsidR="00FF3FF0" w:rsidRPr="00B357D1">
        <w:rPr>
          <w:rFonts w:ascii="Times New Roman" w:hAnsi="Times New Roman" w:cs="Times New Roman"/>
          <w:sz w:val="28"/>
          <w:szCs w:val="28"/>
        </w:rPr>
        <w:t>івник «іноземних колоній» та за</w:t>
      </w:r>
      <w:r w:rsidRPr="00B357D1">
        <w:rPr>
          <w:rFonts w:ascii="Times New Roman" w:hAnsi="Times New Roman" w:cs="Times New Roman"/>
          <w:sz w:val="28"/>
          <w:szCs w:val="28"/>
        </w:rPr>
        <w:t>лишив помітний слід в історії російської культури своїм гуманним ставленням до О.С.Пушкіна під час його заслання на південь Росії</w:t>
      </w:r>
      <w:r w:rsidR="008E672A" w:rsidRPr="00424DDF">
        <w:rPr>
          <w:rFonts w:ascii="Times New Roman" w:hAnsi="Times New Roman" w:cs="Times New Roman"/>
          <w:sz w:val="28"/>
          <w:szCs w:val="28"/>
        </w:rPr>
        <w:t>[</w:t>
      </w:r>
      <w:r w:rsidR="005006D1" w:rsidRPr="00424DDF">
        <w:rPr>
          <w:rFonts w:ascii="Times New Roman" w:hAnsi="Times New Roman" w:cs="Times New Roman"/>
          <w:sz w:val="28"/>
          <w:szCs w:val="28"/>
        </w:rPr>
        <w:t>5,</w:t>
      </w:r>
      <w:r w:rsidR="005006D1">
        <w:rPr>
          <w:rFonts w:ascii="Times New Roman" w:hAnsi="Times New Roman" w:cs="Times New Roman"/>
          <w:sz w:val="28"/>
          <w:szCs w:val="28"/>
          <w:lang w:val="en-US"/>
        </w:rPr>
        <w:t>c</w:t>
      </w:r>
      <w:r w:rsidR="005006D1" w:rsidRPr="00424DDF">
        <w:rPr>
          <w:rFonts w:ascii="Times New Roman" w:hAnsi="Times New Roman" w:cs="Times New Roman"/>
          <w:sz w:val="28"/>
          <w:szCs w:val="28"/>
        </w:rPr>
        <w:t>.96</w:t>
      </w:r>
      <w:r w:rsidR="008E672A" w:rsidRPr="00424DDF">
        <w:rPr>
          <w:rFonts w:ascii="Times New Roman" w:hAnsi="Times New Roman" w:cs="Times New Roman"/>
          <w:sz w:val="28"/>
          <w:szCs w:val="28"/>
        </w:rPr>
        <w:t>]</w:t>
      </w:r>
      <w:r w:rsidRPr="00B357D1">
        <w:rPr>
          <w:rFonts w:ascii="Times New Roman" w:hAnsi="Times New Roman" w:cs="Times New Roman"/>
          <w:sz w:val="28"/>
          <w:szCs w:val="28"/>
        </w:rPr>
        <w:t>.</w:t>
      </w:r>
    </w:p>
    <w:p w:rsidR="00C92A32" w:rsidRPr="00B357D1" w:rsidRDefault="00C92A32" w:rsidP="00C92A32">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lastRenderedPageBreak/>
        <w:t>О.С.Пушкін відвідав Катеринослав у 1820 р. 17 чи 18 травня. Великий поет прибув сюди з Петербурга «для дальнейшего прохождения службы» у конторі колоністів. Спочатку він зупинився в готелі купця Тихова на вул. Караїмській (зараз - Ширшова), а потім переїхав до маленького будинку в Мандриківці, тодішньому передмісті Катеринослава. Згодом, 4 червня, прямуючи до Кавказу, у Катеринослав прибув М. Раєвський - герой Вітчизняної війни 1812 р. з сином та дочками. Молодший Раєвський - Микола, який учився з Пушкіним у Царсько-сельському ліцеї, знайшов свого друга у поганому стані (Пушкін захворів на лихоманку). Генерал Інзов дозволив поету виїхати з Катеринослава на південь.</w:t>
      </w:r>
    </w:p>
    <w:p w:rsidR="00C92A32" w:rsidRPr="00B357D1" w:rsidRDefault="00C92A32" w:rsidP="00E347E6">
      <w:pPr>
        <w:spacing w:before="40" w:after="40" w:line="360" w:lineRule="auto"/>
        <w:ind w:firstLine="709"/>
        <w:jc w:val="both"/>
        <w:rPr>
          <w:rFonts w:ascii="Times New Roman" w:hAnsi="Times New Roman" w:cs="Times New Roman"/>
          <w:sz w:val="28"/>
          <w:szCs w:val="28"/>
        </w:rPr>
      </w:pPr>
    </w:p>
    <w:p w:rsidR="00C92A32" w:rsidRPr="00B357D1" w:rsidRDefault="00C92A32" w:rsidP="00E347E6">
      <w:pPr>
        <w:spacing w:before="40" w:after="40" w:line="360" w:lineRule="auto"/>
        <w:ind w:firstLine="709"/>
        <w:jc w:val="both"/>
        <w:rPr>
          <w:rFonts w:ascii="Times New Roman" w:hAnsi="Times New Roman" w:cs="Times New Roman"/>
          <w:b/>
          <w:sz w:val="28"/>
          <w:szCs w:val="28"/>
        </w:rPr>
      </w:pPr>
      <w:r w:rsidRPr="00B357D1">
        <w:rPr>
          <w:rFonts w:ascii="Times New Roman" w:hAnsi="Times New Roman" w:cs="Times New Roman"/>
          <w:b/>
          <w:sz w:val="28"/>
          <w:szCs w:val="28"/>
        </w:rPr>
        <w:t>ВИСНОВОК</w:t>
      </w:r>
    </w:p>
    <w:p w:rsidR="00C92A32" w:rsidRDefault="00C92A32" w:rsidP="00E347E6">
      <w:pPr>
        <w:spacing w:before="40" w:after="40" w:line="360" w:lineRule="auto"/>
        <w:ind w:firstLine="709"/>
        <w:jc w:val="both"/>
        <w:rPr>
          <w:rFonts w:ascii="Times New Roman" w:hAnsi="Times New Roman" w:cs="Times New Roman"/>
          <w:sz w:val="28"/>
          <w:szCs w:val="28"/>
        </w:rPr>
      </w:pPr>
      <w:r w:rsidRPr="00B357D1">
        <w:rPr>
          <w:rFonts w:ascii="Times New Roman" w:hAnsi="Times New Roman" w:cs="Times New Roman"/>
          <w:sz w:val="28"/>
          <w:szCs w:val="28"/>
        </w:rPr>
        <w:t>Від часу заснування до середини XIX ст. Катеринослав, розташований у степовому землеробському регіоні, відрізаний від Чорноморського узбережжя дніпровськими порогами, не міг конкурувати в економічному відношенні з Херсоном, Миколаєвом, Одесою. Коли на початку 1880-х рр. Катеринослав був залучений до «економічного буму», місто перейшло до нового етапу розвитку та швидко зросло територіальне і чисел</w:t>
      </w:r>
      <w:r w:rsidR="00CE5CA6">
        <w:rPr>
          <w:rFonts w:ascii="Times New Roman" w:hAnsi="Times New Roman" w:cs="Times New Roman"/>
          <w:sz w:val="28"/>
          <w:szCs w:val="28"/>
        </w:rPr>
        <w:t>ьно. Катеринослав готувався ста</w:t>
      </w:r>
      <w:r w:rsidRPr="00B357D1">
        <w:rPr>
          <w:rFonts w:ascii="Times New Roman" w:hAnsi="Times New Roman" w:cs="Times New Roman"/>
          <w:sz w:val="28"/>
          <w:szCs w:val="28"/>
        </w:rPr>
        <w:t>ти незабаром справжньою «столицею Придніпров'я».</w:t>
      </w:r>
    </w:p>
    <w:p w:rsidR="00B357D1" w:rsidRDefault="00923896" w:rsidP="00CB649C">
      <w:pPr>
        <w:spacing w:before="40" w:after="40" w:line="360" w:lineRule="auto"/>
        <w:ind w:firstLine="709"/>
        <w:jc w:val="both"/>
        <w:rPr>
          <w:rFonts w:ascii="Times New Roman" w:hAnsi="Times New Roman" w:cs="Times New Roman"/>
          <w:sz w:val="28"/>
          <w:szCs w:val="28"/>
        </w:rPr>
      </w:pPr>
      <w:r w:rsidRPr="003E2D12">
        <w:rPr>
          <w:rFonts w:ascii="Times New Roman" w:hAnsi="Times New Roman" w:cs="Times New Roman"/>
          <w:sz w:val="28"/>
          <w:szCs w:val="28"/>
        </w:rPr>
        <w:t>Розгляд перетворень міського середовища Катеринослав</w:t>
      </w:r>
      <w:r>
        <w:rPr>
          <w:rFonts w:ascii="Times New Roman" w:hAnsi="Times New Roman" w:cs="Times New Roman"/>
          <w:sz w:val="28"/>
          <w:szCs w:val="28"/>
          <w:lang w:val="ru-RU"/>
        </w:rPr>
        <w:t xml:space="preserve"> на </w:t>
      </w:r>
      <w:r w:rsidRPr="003E2D12">
        <w:rPr>
          <w:rFonts w:ascii="Times New Roman" w:hAnsi="Times New Roman" w:cs="Times New Roman"/>
          <w:sz w:val="28"/>
          <w:szCs w:val="28"/>
        </w:rPr>
        <w:t>межі ХІХ –  ХХ ст. дозволяє говорити про набуття містом в цей період ознак модерності. Водночас можна припустити, що модернізація тут, як і в решті Російської імперії, була обмеженою за с</w:t>
      </w:r>
      <w:r>
        <w:rPr>
          <w:rFonts w:ascii="Times New Roman" w:hAnsi="Times New Roman" w:cs="Times New Roman"/>
          <w:sz w:val="28"/>
          <w:szCs w:val="28"/>
        </w:rPr>
        <w:t xml:space="preserve">оціально-майновою ознакою, бо </w:t>
      </w:r>
      <w:r w:rsidRPr="003E2D12">
        <w:rPr>
          <w:rFonts w:ascii="Times New Roman" w:hAnsi="Times New Roman" w:cs="Times New Roman"/>
          <w:sz w:val="28"/>
          <w:szCs w:val="28"/>
        </w:rPr>
        <w:t>торкнула</w:t>
      </w:r>
      <w:r w:rsidRPr="00A4254A">
        <w:rPr>
          <w:rFonts w:ascii="Times New Roman" w:hAnsi="Times New Roman" w:cs="Times New Roman"/>
          <w:sz w:val="28"/>
          <w:szCs w:val="28"/>
        </w:rPr>
        <w:t>ся</w:t>
      </w:r>
      <w:r w:rsidRPr="003E2D12">
        <w:rPr>
          <w:rFonts w:ascii="Times New Roman" w:hAnsi="Times New Roman" w:cs="Times New Roman"/>
          <w:sz w:val="28"/>
          <w:szCs w:val="28"/>
        </w:rPr>
        <w:t xml:space="preserve"> здебі</w:t>
      </w:r>
      <w:r>
        <w:rPr>
          <w:rFonts w:ascii="Times New Roman" w:hAnsi="Times New Roman" w:cs="Times New Roman"/>
          <w:sz w:val="28"/>
          <w:szCs w:val="28"/>
        </w:rPr>
        <w:t>льшого привілейованої</w:t>
      </w:r>
      <w:r w:rsidRPr="003E2D12">
        <w:rPr>
          <w:rFonts w:ascii="Times New Roman" w:hAnsi="Times New Roman" w:cs="Times New Roman"/>
          <w:sz w:val="28"/>
          <w:szCs w:val="28"/>
        </w:rPr>
        <w:t xml:space="preserve"> заможн</w:t>
      </w:r>
      <w:r>
        <w:rPr>
          <w:rFonts w:ascii="Times New Roman" w:hAnsi="Times New Roman" w:cs="Times New Roman"/>
          <w:sz w:val="28"/>
          <w:szCs w:val="28"/>
        </w:rPr>
        <w:t>ої</w:t>
      </w:r>
      <w:r w:rsidRPr="003E2D12">
        <w:rPr>
          <w:rFonts w:ascii="Times New Roman" w:hAnsi="Times New Roman" w:cs="Times New Roman"/>
          <w:sz w:val="28"/>
          <w:szCs w:val="28"/>
        </w:rPr>
        <w:t xml:space="preserve"> верстви, щоправда, показавши свій негативний бік насамперед нижчим соціальним прошаркам. Важко простежити, як далеко вона пройшла циклом поетапних перетворень : “матеріальна культура – побут – духовна культура – менталітет”, але з характеристик сучасників видається, що інтегрування нововведень до побутови</w:t>
      </w:r>
      <w:r>
        <w:rPr>
          <w:rFonts w:ascii="Times New Roman" w:hAnsi="Times New Roman" w:cs="Times New Roman"/>
          <w:sz w:val="28"/>
          <w:szCs w:val="28"/>
        </w:rPr>
        <w:t>х практик широких прошарків буде</w:t>
      </w:r>
      <w:r w:rsidRPr="003E2D12">
        <w:rPr>
          <w:rFonts w:ascii="Times New Roman" w:hAnsi="Times New Roman" w:cs="Times New Roman"/>
          <w:sz w:val="28"/>
          <w:szCs w:val="28"/>
        </w:rPr>
        <w:t xml:space="preserve"> ще попереду.</w:t>
      </w:r>
    </w:p>
    <w:p w:rsidR="00CB649C" w:rsidRPr="00CB649C" w:rsidRDefault="00CB649C" w:rsidP="00CB649C">
      <w:pPr>
        <w:spacing w:before="40" w:after="40" w:line="360" w:lineRule="auto"/>
        <w:ind w:firstLine="709"/>
        <w:jc w:val="both"/>
        <w:rPr>
          <w:rFonts w:ascii="Times New Roman" w:hAnsi="Times New Roman" w:cs="Times New Roman"/>
          <w:sz w:val="28"/>
          <w:szCs w:val="28"/>
        </w:rPr>
      </w:pPr>
    </w:p>
    <w:p w:rsidR="00B357D1" w:rsidRDefault="00B357D1" w:rsidP="00E347E6">
      <w:pPr>
        <w:spacing w:before="40" w:after="40" w:line="360" w:lineRule="auto"/>
        <w:ind w:firstLine="709"/>
        <w:jc w:val="both"/>
        <w:rPr>
          <w:rFonts w:ascii="Times New Roman" w:hAnsi="Times New Roman" w:cs="Times New Roman"/>
          <w:b/>
          <w:sz w:val="28"/>
          <w:szCs w:val="28"/>
        </w:rPr>
      </w:pPr>
      <w:r w:rsidRPr="00B357D1">
        <w:rPr>
          <w:rFonts w:ascii="Times New Roman" w:hAnsi="Times New Roman" w:cs="Times New Roman"/>
          <w:b/>
          <w:sz w:val="28"/>
          <w:szCs w:val="28"/>
        </w:rPr>
        <w:lastRenderedPageBreak/>
        <w:t>Список використаної літератури:</w:t>
      </w:r>
    </w:p>
    <w:p w:rsidR="00B357D1" w:rsidRPr="00B357D1" w:rsidRDefault="00B357D1" w:rsidP="00B357D1">
      <w:pPr>
        <w:pStyle w:val="a7"/>
        <w:numPr>
          <w:ilvl w:val="0"/>
          <w:numId w:val="1"/>
        </w:numPr>
        <w:spacing w:before="40" w:after="40" w:line="360" w:lineRule="auto"/>
        <w:jc w:val="both"/>
        <w:rPr>
          <w:rFonts w:ascii="Times New Roman" w:hAnsi="Times New Roman" w:cs="Times New Roman"/>
          <w:sz w:val="28"/>
          <w:szCs w:val="28"/>
          <w:lang w:val="ru-RU"/>
        </w:rPr>
      </w:pPr>
      <w:r w:rsidRPr="00B357D1">
        <w:rPr>
          <w:rFonts w:ascii="Times New Roman" w:hAnsi="Times New Roman" w:cs="Times New Roman"/>
          <w:sz w:val="28"/>
          <w:szCs w:val="28"/>
          <w:lang w:val="ru-RU"/>
        </w:rPr>
        <w:t>Український культурологічний альманах.– К.: Фонд сприяння розвитку мистецтв, 2007.</w:t>
      </w:r>
    </w:p>
    <w:p w:rsidR="00B357D1" w:rsidRDefault="00B357D1" w:rsidP="00B357D1">
      <w:pPr>
        <w:pStyle w:val="a7"/>
        <w:numPr>
          <w:ilvl w:val="0"/>
          <w:numId w:val="1"/>
        </w:numPr>
        <w:spacing w:before="40" w:after="40" w:line="360" w:lineRule="auto"/>
        <w:jc w:val="both"/>
        <w:rPr>
          <w:rFonts w:ascii="Times New Roman" w:hAnsi="Times New Roman" w:cs="Times New Roman"/>
          <w:sz w:val="28"/>
          <w:szCs w:val="28"/>
          <w:lang w:val="ru-RU"/>
        </w:rPr>
      </w:pPr>
      <w:r w:rsidRPr="00B357D1">
        <w:rPr>
          <w:rFonts w:ascii="Times New Roman" w:hAnsi="Times New Roman" w:cs="Times New Roman"/>
          <w:sz w:val="28"/>
          <w:szCs w:val="28"/>
          <w:lang w:val="ru-RU"/>
        </w:rPr>
        <w:t>Кавун М.Е. «Катеринославський Ришельє»: Губернатор Андрій Фабр та становлення міста на Дніпрі // Моє Придніпров’я. Календар пам’ятних дат Дніпропетровської області на 2010 рік: Бібліограф. покажчик.– Дніпропетровськ: ДОУНБ, 2009</w:t>
      </w:r>
      <w:r>
        <w:rPr>
          <w:rFonts w:ascii="Times New Roman" w:hAnsi="Times New Roman" w:cs="Times New Roman"/>
          <w:sz w:val="28"/>
          <w:szCs w:val="28"/>
          <w:lang w:val="ru-RU"/>
        </w:rPr>
        <w:t>.</w:t>
      </w:r>
    </w:p>
    <w:p w:rsidR="00B357D1" w:rsidRDefault="00B357D1" w:rsidP="00B357D1">
      <w:pPr>
        <w:pStyle w:val="a7"/>
        <w:numPr>
          <w:ilvl w:val="0"/>
          <w:numId w:val="1"/>
        </w:numPr>
        <w:spacing w:before="40" w:after="40" w:line="360" w:lineRule="auto"/>
        <w:jc w:val="both"/>
        <w:rPr>
          <w:rFonts w:ascii="Times New Roman" w:hAnsi="Times New Roman" w:cs="Times New Roman"/>
          <w:sz w:val="28"/>
          <w:szCs w:val="28"/>
          <w:lang w:val="ru-RU"/>
        </w:rPr>
      </w:pPr>
      <w:r w:rsidRPr="00B357D1">
        <w:rPr>
          <w:rFonts w:ascii="Times New Roman" w:hAnsi="Times New Roman" w:cs="Times New Roman"/>
          <w:sz w:val="28"/>
          <w:szCs w:val="28"/>
          <w:lang w:val="ru-RU"/>
        </w:rPr>
        <w:t>Платонов В. Старое. Новое. Вечное.– Дніпропетровськ: АРТ-ПРЕСС, 2013.</w:t>
      </w:r>
    </w:p>
    <w:p w:rsidR="00B357D1" w:rsidRDefault="00B357D1" w:rsidP="00B357D1">
      <w:pPr>
        <w:pStyle w:val="a7"/>
        <w:numPr>
          <w:ilvl w:val="0"/>
          <w:numId w:val="1"/>
        </w:numPr>
        <w:spacing w:before="40" w:after="40" w:line="360" w:lineRule="auto"/>
        <w:jc w:val="both"/>
        <w:rPr>
          <w:rFonts w:ascii="Times New Roman" w:hAnsi="Times New Roman" w:cs="Times New Roman"/>
          <w:sz w:val="28"/>
          <w:szCs w:val="28"/>
          <w:lang w:val="ru-RU"/>
        </w:rPr>
      </w:pPr>
      <w:r w:rsidRPr="00B357D1">
        <w:rPr>
          <w:rFonts w:ascii="Times New Roman" w:hAnsi="Times New Roman" w:cs="Times New Roman"/>
          <w:sz w:val="28"/>
          <w:szCs w:val="28"/>
          <w:lang w:val="ru-RU"/>
        </w:rPr>
        <w:t>Дніпропетровськ: минуле і сучасне: Оповіді про пам’ятки культури Катеринослава-Дніпропетровська, їх творців і художників / Фоменко А.К., Чабан М.П., Лазебник В.І. та ін.– Дніпропетровськ: Дніпрокнига, 2001.</w:t>
      </w:r>
    </w:p>
    <w:p w:rsidR="00B357D1" w:rsidRPr="00B357D1" w:rsidRDefault="00B357D1" w:rsidP="00B357D1">
      <w:pPr>
        <w:pStyle w:val="a7"/>
        <w:numPr>
          <w:ilvl w:val="0"/>
          <w:numId w:val="1"/>
        </w:numPr>
        <w:spacing w:before="40" w:after="40" w:line="360" w:lineRule="auto"/>
        <w:jc w:val="both"/>
        <w:rPr>
          <w:rFonts w:ascii="Times New Roman" w:hAnsi="Times New Roman" w:cs="Times New Roman"/>
          <w:sz w:val="28"/>
          <w:szCs w:val="28"/>
          <w:lang w:val="ru-RU"/>
        </w:rPr>
      </w:pPr>
      <w:r w:rsidRPr="00B357D1">
        <w:rPr>
          <w:rFonts w:ascii="Times New Roman" w:hAnsi="Times New Roman" w:cs="Times New Roman"/>
          <w:sz w:val="28"/>
          <w:szCs w:val="28"/>
          <w:lang w:val="ru-RU"/>
        </w:rPr>
        <w:t>Днепропетровск. Архитекторы / ред. Н.Н. Кондель-Перминова.– К.: А+С, 2006.</w:t>
      </w:r>
    </w:p>
    <w:p w:rsidR="00B357D1" w:rsidRPr="00B357D1" w:rsidRDefault="00B357D1" w:rsidP="00E347E6">
      <w:pPr>
        <w:spacing w:before="40" w:after="40" w:line="360" w:lineRule="auto"/>
        <w:ind w:firstLine="709"/>
        <w:jc w:val="both"/>
        <w:rPr>
          <w:rFonts w:ascii="Times New Roman" w:hAnsi="Times New Roman" w:cs="Times New Roman"/>
          <w:sz w:val="28"/>
          <w:szCs w:val="28"/>
        </w:rPr>
      </w:pPr>
    </w:p>
    <w:p w:rsidR="00B357D1" w:rsidRPr="00B357D1" w:rsidRDefault="00B357D1" w:rsidP="00E347E6">
      <w:pPr>
        <w:spacing w:before="40" w:after="40" w:line="360" w:lineRule="auto"/>
        <w:ind w:firstLine="709"/>
        <w:jc w:val="both"/>
        <w:rPr>
          <w:rFonts w:ascii="Times New Roman" w:hAnsi="Times New Roman" w:cs="Times New Roman"/>
          <w:sz w:val="28"/>
          <w:szCs w:val="28"/>
        </w:rPr>
      </w:pPr>
    </w:p>
    <w:sectPr w:rsidR="00B357D1" w:rsidRPr="00B357D1">
      <w:foot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4EF" w:rsidRDefault="009A44EF" w:rsidP="001C05E0">
      <w:pPr>
        <w:spacing w:after="0" w:line="240" w:lineRule="auto"/>
      </w:pPr>
      <w:r>
        <w:separator/>
      </w:r>
    </w:p>
  </w:endnote>
  <w:endnote w:type="continuationSeparator" w:id="0">
    <w:p w:rsidR="009A44EF" w:rsidRDefault="009A44EF" w:rsidP="001C0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471106"/>
      <w:docPartObj>
        <w:docPartGallery w:val="Page Numbers (Bottom of Page)"/>
        <w:docPartUnique/>
      </w:docPartObj>
    </w:sdtPr>
    <w:sdtEndPr/>
    <w:sdtContent>
      <w:p w:rsidR="001C05E0" w:rsidRDefault="001C05E0">
        <w:pPr>
          <w:pStyle w:val="a5"/>
          <w:jc w:val="center"/>
        </w:pPr>
        <w:r>
          <w:fldChar w:fldCharType="begin"/>
        </w:r>
        <w:r>
          <w:instrText>PAGE   \* MERGEFORMAT</w:instrText>
        </w:r>
        <w:r>
          <w:fldChar w:fldCharType="separate"/>
        </w:r>
        <w:r w:rsidR="009B7F95">
          <w:rPr>
            <w:noProof/>
          </w:rPr>
          <w:t>1</w:t>
        </w:r>
        <w:r>
          <w:fldChar w:fldCharType="end"/>
        </w:r>
      </w:p>
    </w:sdtContent>
  </w:sdt>
  <w:p w:rsidR="001C05E0" w:rsidRDefault="001C05E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4EF" w:rsidRDefault="009A44EF" w:rsidP="001C05E0">
      <w:pPr>
        <w:spacing w:after="0" w:line="240" w:lineRule="auto"/>
      </w:pPr>
      <w:r>
        <w:separator/>
      </w:r>
    </w:p>
  </w:footnote>
  <w:footnote w:type="continuationSeparator" w:id="0">
    <w:p w:rsidR="009A44EF" w:rsidRDefault="009A44EF" w:rsidP="001C05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03256B"/>
    <w:multiLevelType w:val="hybridMultilevel"/>
    <w:tmpl w:val="38AA4EA2"/>
    <w:lvl w:ilvl="0" w:tplc="361E9EB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2B8"/>
    <w:rsid w:val="000317FC"/>
    <w:rsid w:val="00105D3A"/>
    <w:rsid w:val="00156190"/>
    <w:rsid w:val="001C05E0"/>
    <w:rsid w:val="001C3EF9"/>
    <w:rsid w:val="00205E26"/>
    <w:rsid w:val="00294378"/>
    <w:rsid w:val="00424DDF"/>
    <w:rsid w:val="004E767F"/>
    <w:rsid w:val="004F62B8"/>
    <w:rsid w:val="005006D1"/>
    <w:rsid w:val="00506DA3"/>
    <w:rsid w:val="005D4E49"/>
    <w:rsid w:val="007068AD"/>
    <w:rsid w:val="007969D5"/>
    <w:rsid w:val="00887012"/>
    <w:rsid w:val="008E1AD8"/>
    <w:rsid w:val="008E672A"/>
    <w:rsid w:val="00923896"/>
    <w:rsid w:val="009578D7"/>
    <w:rsid w:val="009A44EF"/>
    <w:rsid w:val="009B7F95"/>
    <w:rsid w:val="009F2F74"/>
    <w:rsid w:val="00A378EE"/>
    <w:rsid w:val="00A51463"/>
    <w:rsid w:val="00B265A7"/>
    <w:rsid w:val="00B357D1"/>
    <w:rsid w:val="00BC73CD"/>
    <w:rsid w:val="00C51811"/>
    <w:rsid w:val="00C92A32"/>
    <w:rsid w:val="00CB649C"/>
    <w:rsid w:val="00CE5CA6"/>
    <w:rsid w:val="00DA1D89"/>
    <w:rsid w:val="00E123CA"/>
    <w:rsid w:val="00E347E6"/>
    <w:rsid w:val="00EA79D3"/>
    <w:rsid w:val="00EC2420"/>
    <w:rsid w:val="00FF3F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05E0"/>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C05E0"/>
  </w:style>
  <w:style w:type="paragraph" w:styleId="a5">
    <w:name w:val="footer"/>
    <w:basedOn w:val="a"/>
    <w:link w:val="a6"/>
    <w:uiPriority w:val="99"/>
    <w:unhideWhenUsed/>
    <w:rsid w:val="001C05E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1C05E0"/>
  </w:style>
  <w:style w:type="paragraph" w:styleId="a7">
    <w:name w:val="List Paragraph"/>
    <w:basedOn w:val="a"/>
    <w:uiPriority w:val="34"/>
    <w:qFormat/>
    <w:rsid w:val="00B357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05E0"/>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C05E0"/>
  </w:style>
  <w:style w:type="paragraph" w:styleId="a5">
    <w:name w:val="footer"/>
    <w:basedOn w:val="a"/>
    <w:link w:val="a6"/>
    <w:uiPriority w:val="99"/>
    <w:unhideWhenUsed/>
    <w:rsid w:val="001C05E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1C05E0"/>
  </w:style>
  <w:style w:type="paragraph" w:styleId="a7">
    <w:name w:val="List Paragraph"/>
    <w:basedOn w:val="a"/>
    <w:uiPriority w:val="34"/>
    <w:qFormat/>
    <w:rsid w:val="00B35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5845">
      <w:bodyDiv w:val="1"/>
      <w:marLeft w:val="0"/>
      <w:marRight w:val="0"/>
      <w:marTop w:val="0"/>
      <w:marBottom w:val="0"/>
      <w:divBdr>
        <w:top w:val="none" w:sz="0" w:space="0" w:color="auto"/>
        <w:left w:val="none" w:sz="0" w:space="0" w:color="auto"/>
        <w:bottom w:val="none" w:sz="0" w:space="0" w:color="auto"/>
        <w:right w:val="none" w:sz="0" w:space="0" w:color="auto"/>
      </w:divBdr>
    </w:div>
    <w:div w:id="1229804414">
      <w:bodyDiv w:val="1"/>
      <w:marLeft w:val="0"/>
      <w:marRight w:val="0"/>
      <w:marTop w:val="0"/>
      <w:marBottom w:val="0"/>
      <w:divBdr>
        <w:top w:val="none" w:sz="0" w:space="0" w:color="auto"/>
        <w:left w:val="none" w:sz="0" w:space="0" w:color="auto"/>
        <w:bottom w:val="none" w:sz="0" w:space="0" w:color="auto"/>
        <w:right w:val="none" w:sz="0" w:space="0" w:color="auto"/>
      </w:divBdr>
    </w:div>
    <w:div w:id="1415861375">
      <w:bodyDiv w:val="1"/>
      <w:marLeft w:val="0"/>
      <w:marRight w:val="0"/>
      <w:marTop w:val="0"/>
      <w:marBottom w:val="0"/>
      <w:divBdr>
        <w:top w:val="none" w:sz="0" w:space="0" w:color="auto"/>
        <w:left w:val="none" w:sz="0" w:space="0" w:color="auto"/>
        <w:bottom w:val="none" w:sz="0" w:space="0" w:color="auto"/>
        <w:right w:val="none" w:sz="0" w:space="0" w:color="auto"/>
      </w:divBdr>
    </w:div>
    <w:div w:id="2024747492">
      <w:bodyDiv w:val="1"/>
      <w:marLeft w:val="0"/>
      <w:marRight w:val="0"/>
      <w:marTop w:val="0"/>
      <w:marBottom w:val="0"/>
      <w:divBdr>
        <w:top w:val="none" w:sz="0" w:space="0" w:color="auto"/>
        <w:left w:val="none" w:sz="0" w:space="0" w:color="auto"/>
        <w:bottom w:val="none" w:sz="0" w:space="0" w:color="auto"/>
        <w:right w:val="none" w:sz="0" w:space="0" w:color="auto"/>
      </w:divBdr>
    </w:div>
    <w:div w:id="20773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3589</Words>
  <Characters>20461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Антоненко</dc:creator>
  <cp:lastModifiedBy>LJericho</cp:lastModifiedBy>
  <cp:revision>2</cp:revision>
  <dcterms:created xsi:type="dcterms:W3CDTF">2019-01-08T16:10:00Z</dcterms:created>
  <dcterms:modified xsi:type="dcterms:W3CDTF">2019-01-08T16:10:00Z</dcterms:modified>
</cp:coreProperties>
</file>