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Title"/>
        <w:contextualSpacing w:val="0"/>
        <w:jc w:val="center"/>
        <w:rPr/>
      </w:pPr>
      <w:bookmarkStart w:colFirst="0" w:colLast="0" w:name="_3c0gezwoss01" w:id="0"/>
      <w:bookmarkEnd w:id="0"/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https://koblevokiparis.com/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Style w:val="Title"/>
        <w:contextualSpacing w:val="0"/>
        <w:jc w:val="center"/>
        <w:rPr/>
      </w:pPr>
      <w:bookmarkStart w:colFirst="0" w:colLast="0" w:name="_du5dyri3ynhv" w:id="1"/>
      <w:bookmarkEnd w:id="1"/>
      <w:r w:rsidDel="00000000" w:rsidR="00000000" w:rsidRPr="00000000">
        <w:rPr>
          <w:rtl w:val="0"/>
        </w:rPr>
        <w:t xml:space="preserve">рост проекта и его </w:t>
      </w:r>
    </w:p>
    <w:p w:rsidR="00000000" w:rsidDel="00000000" w:rsidP="00000000" w:rsidRDefault="00000000" w:rsidRPr="00000000">
      <w:pPr>
        <w:pStyle w:val="Title"/>
        <w:contextualSpacing w:val="0"/>
        <w:jc w:val="center"/>
        <w:rPr/>
      </w:pPr>
      <w:bookmarkStart w:colFirst="0" w:colLast="0" w:name="_m7w519ocl5k9" w:id="2"/>
      <w:bookmarkEnd w:id="2"/>
      <w:r w:rsidDel="00000000" w:rsidR="00000000" w:rsidRPr="00000000">
        <w:rPr>
          <w:rtl w:val="0"/>
        </w:rPr>
        <w:t xml:space="preserve">динамика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Subtitle"/>
        <w:contextualSpacing w:val="0"/>
        <w:jc w:val="center"/>
        <w:rPr/>
      </w:pPr>
      <w:bookmarkStart w:colFirst="0" w:colLast="0" w:name="_k6fj4xflx25s" w:id="3"/>
      <w:bookmarkEnd w:id="3"/>
      <w:r w:rsidDel="00000000" w:rsidR="00000000" w:rsidRPr="00000000">
        <w:rPr>
          <w:rtl w:val="0"/>
        </w:rPr>
        <w:t xml:space="preserve">Старт работ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Сайт начал свою работу в июне со статусом “новый сайт”.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Возраст сайта</w:t>
      </w:r>
      <w:r w:rsidDel="00000000" w:rsidR="00000000" w:rsidRPr="00000000">
        <w:rPr>
          <w:rtl w:val="0"/>
        </w:rPr>
        <w:t xml:space="preserve"> на момент начала работ: 1,5 месяца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Статус домена</w:t>
      </w:r>
      <w:r w:rsidDel="00000000" w:rsidR="00000000" w:rsidRPr="00000000">
        <w:rPr>
          <w:rtl w:val="0"/>
        </w:rPr>
        <w:t xml:space="preserve"> на данный момент: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731200" cy="444500"/>
            <wp:effectExtent b="0" l="0" r="0" t="0"/>
            <wp:docPr id="10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4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Subtitle"/>
        <w:contextualSpacing w:val="0"/>
        <w:jc w:val="center"/>
        <w:rPr/>
      </w:pPr>
      <w:bookmarkStart w:colFirst="0" w:colLast="0" w:name="_vjiqsqbdrtvx" w:id="4"/>
      <w:bookmarkEnd w:id="4"/>
      <w:r w:rsidDel="00000000" w:rsidR="00000000" w:rsidRPr="00000000">
        <w:rPr>
          <w:rtl w:val="0"/>
        </w:rPr>
        <w:t xml:space="preserve">Проведение работ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Задача</w:t>
      </w:r>
      <w:r w:rsidDel="00000000" w:rsidR="00000000" w:rsidRPr="00000000">
        <w:rPr>
          <w:rtl w:val="0"/>
        </w:rPr>
        <w:t xml:space="preserve">: в минимальные сроки получить результаты по органическому трафику.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Методика</w:t>
      </w:r>
      <w:r w:rsidDel="00000000" w:rsidR="00000000" w:rsidRPr="00000000">
        <w:rPr>
          <w:rtl w:val="0"/>
        </w:rPr>
        <w:t xml:space="preserve">: абсолютно естественное продвижение.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Старт работ</w:t>
      </w:r>
      <w:r w:rsidDel="00000000" w:rsidR="00000000" w:rsidRPr="00000000">
        <w:rPr>
          <w:rtl w:val="0"/>
        </w:rPr>
        <w:t xml:space="preserve">: 1 июня.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Планирование задач: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Внутренняя оптимизация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Доработка техническая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Создание необходимых разделов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Генерация, оформление и оптимизация контента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Все работы были выполнены в течение 5ти недель.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Первый результат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731200" cy="2882900"/>
            <wp:effectExtent b="0" l="0" r="0" t="0"/>
            <wp:docPr id="7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88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Далее рост ранжирования запросов оптимизированного контента и страниц: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731200" cy="3035300"/>
            <wp:effectExtent b="0" l="0" r="0" t="0"/>
            <wp:docPr id="9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3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Далее последовал рост нч и сч запросов, толчок росту стала внешняя поддержка сайта (ссылочная масса)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731200" cy="2260600"/>
            <wp:effectExtent b="0" l="0" r="0" t="0"/>
            <wp:docPr id="4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26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и хороший уровень поведенческих факторов: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870" w:firstLine="0"/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7020878" cy="1300163"/>
            <wp:effectExtent b="0" l="0" r="0" t="0"/>
            <wp:docPr id="6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20878" cy="1300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87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  <w:t xml:space="preserve">Из поиска начал приходить трафик высокого качества.</w:t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  <w:t xml:space="preserve">Часть из запросов, которые можно отследить (данные только за июль):</w:t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731200" cy="3860800"/>
            <wp:effectExtent b="0" l="0" r="0" t="0"/>
            <wp:docPr id="3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6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В августе сайт занял первые места по слову “Кипарис” и занял топ по конкурентным трафиковым запросам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662363" cy="4233234"/>
            <wp:effectExtent b="0" l="0" r="0" t="0"/>
            <wp:docPr id="12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2363" cy="42332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  <w:t xml:space="preserve">Запросы “база отдыха в Коблево” привлекала оптимизированная под запрос главная страница.</w:t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  <w:t xml:space="preserve">Хорошо проявила себя страница про жильё в Коблево: </w:t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https://koblevokiparis.com/articles/gde-v-koblevo-snat-zhilje-letom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  <w:t xml:space="preserve">Статья похожа на статью информационного характера. Но. В статью был добавлен хорошо заметный блок улавливающий лиды: </w:t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731200" cy="2997200"/>
            <wp:effectExtent b="0" l="0" r="0" t="0"/>
            <wp:docPr id="2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9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  <w:t xml:space="preserve">И судя по качеству поведенческих, страница приносила сайту брони: </w:t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095625" cy="151447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514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Subtitle"/>
        <w:ind w:left="-30" w:firstLine="0"/>
        <w:contextualSpacing w:val="0"/>
        <w:jc w:val="center"/>
        <w:rPr/>
      </w:pPr>
      <w:bookmarkStart w:colFirst="0" w:colLast="0" w:name="_4tuhjy9fdbqo" w:id="5"/>
      <w:bookmarkEnd w:id="5"/>
      <w:r w:rsidDel="00000000" w:rsidR="00000000" w:rsidRPr="00000000">
        <w:rPr>
          <w:rtl w:val="0"/>
        </w:rPr>
        <w:t xml:space="preserve">Итоги Сентябрь</w:t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  <w:t xml:space="preserve">Значительный показатель видимости:</w:t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731200" cy="2933700"/>
            <wp:effectExtent b="0" l="0" r="0" t="0"/>
            <wp:docPr id="11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3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  <w:t xml:space="preserve">Значительный показатель роста запросов:</w:t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731200" cy="2895600"/>
            <wp:effectExtent b="0" l="0" r="0" t="0"/>
            <wp:docPr id="5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89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  <w:t xml:space="preserve">Значительный показатель переходов из поиска:</w:t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731200" cy="2476500"/>
            <wp:effectExtent b="0" l="0" r="0" t="0"/>
            <wp:docPr id="8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7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  <w:t xml:space="preserve">Трафик из поиска получил самый лучший показатель качества (см. выше показатели поведенческих).</w:t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Subtitle"/>
        <w:ind w:left="-30" w:firstLine="0"/>
        <w:contextualSpacing w:val="0"/>
        <w:jc w:val="center"/>
        <w:rPr/>
      </w:pPr>
      <w:bookmarkStart w:colFirst="0" w:colLast="0" w:name="_ca8ndyy6zjsj" w:id="6"/>
      <w:bookmarkEnd w:id="6"/>
      <w:r w:rsidDel="00000000" w:rsidR="00000000" w:rsidRPr="00000000">
        <w:rPr>
          <w:rtl w:val="0"/>
        </w:rPr>
        <w:t xml:space="preserve">Выводы</w:t>
      </w:r>
    </w:p>
    <w:p w:rsidR="00000000" w:rsidDel="00000000" w:rsidP="00000000" w:rsidRDefault="00000000" w:rsidRPr="00000000">
      <w:pPr>
        <w:ind w:left="-30" w:firstLine="0"/>
        <w:contextualSpacing w:val="0"/>
        <w:rPr/>
      </w:pPr>
      <w:r w:rsidDel="00000000" w:rsidR="00000000" w:rsidRPr="00000000">
        <w:rPr>
          <w:rtl w:val="0"/>
        </w:rPr>
        <w:t xml:space="preserve">На стремительный рост совершенно нового сайта сказалась также относительно невысокая конкуренция. Стоит отдать должное хорошему дизайну сайта, который не отпугивал посетителей. Совокупность всех перечисленных в документе факторов и работ вылилось в положительную динамику роста сайта.</w:t>
      </w:r>
    </w:p>
    <w:sectPr>
      <w:headerReference r:id="rId19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4.png"/><Relationship Id="rId10" Type="http://schemas.openxmlformats.org/officeDocument/2006/relationships/image" Target="media/image17.png"/><Relationship Id="rId13" Type="http://schemas.openxmlformats.org/officeDocument/2006/relationships/hyperlink" Target="https://koblevokiparis.com/articles/gde-v-koblevo-snat-zhilje-letom" TargetMode="External"/><Relationship Id="rId12" Type="http://schemas.openxmlformats.org/officeDocument/2006/relationships/image" Target="media/image24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15.png"/><Relationship Id="rId15" Type="http://schemas.openxmlformats.org/officeDocument/2006/relationships/image" Target="media/image3.png"/><Relationship Id="rId14" Type="http://schemas.openxmlformats.org/officeDocument/2006/relationships/image" Target="media/image13.png"/><Relationship Id="rId17" Type="http://schemas.openxmlformats.org/officeDocument/2006/relationships/image" Target="media/image16.png"/><Relationship Id="rId16" Type="http://schemas.openxmlformats.org/officeDocument/2006/relationships/image" Target="media/image22.png"/><Relationship Id="rId5" Type="http://schemas.openxmlformats.org/officeDocument/2006/relationships/hyperlink" Target="https://koblevokiparis.com/" TargetMode="External"/><Relationship Id="rId19" Type="http://schemas.openxmlformats.org/officeDocument/2006/relationships/header" Target="header1.xml"/><Relationship Id="rId6" Type="http://schemas.openxmlformats.org/officeDocument/2006/relationships/image" Target="media/image21.png"/><Relationship Id="rId18" Type="http://schemas.openxmlformats.org/officeDocument/2006/relationships/image" Target="media/image19.png"/><Relationship Id="rId7" Type="http://schemas.openxmlformats.org/officeDocument/2006/relationships/image" Target="media/image18.png"/><Relationship Id="rId8" Type="http://schemas.openxmlformats.org/officeDocument/2006/relationships/image" Target="media/image20.png"/></Relationships>
</file>