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14868" w:rsidP="00914868">
      <w:pPr>
        <w:ind w:left="3402"/>
        <w:rPr>
          <w:b/>
          <w:sz w:val="28"/>
          <w:szCs w:val="28"/>
        </w:rPr>
      </w:pPr>
      <w:r w:rsidRPr="00914868">
        <w:rPr>
          <w:b/>
          <w:sz w:val="28"/>
          <w:szCs w:val="28"/>
        </w:rPr>
        <w:t>Дизартрия</w:t>
      </w:r>
    </w:p>
    <w:p w:rsidR="00914868" w:rsidRDefault="00914868" w:rsidP="00914868">
      <w:pPr>
        <w:rPr>
          <w:sz w:val="24"/>
          <w:szCs w:val="24"/>
        </w:rPr>
      </w:pPr>
      <w:r>
        <w:rPr>
          <w:sz w:val="24"/>
          <w:szCs w:val="24"/>
        </w:rPr>
        <w:t>Дизартрия – это нечленораздельность речи, нечеткое произношение слов, возникающее в результате нарушения иннервации речевого аппарата. При дизартрии страдают производимые звуки и слова посредством языка, глотки, зубов и щек, за координацию движений которых отвечает головной мозг. При патологиях головного мозга нарушается артикуляция, в результате чего возникает дизартрия.</w:t>
      </w:r>
    </w:p>
    <w:p w:rsidR="00914868" w:rsidRPr="00C72F23" w:rsidRDefault="00914868" w:rsidP="00C72F23">
      <w:pPr>
        <w:ind w:left="2835"/>
        <w:rPr>
          <w:b/>
          <w:sz w:val="28"/>
          <w:szCs w:val="28"/>
        </w:rPr>
      </w:pPr>
      <w:r w:rsidRPr="00C72F23">
        <w:rPr>
          <w:b/>
          <w:sz w:val="28"/>
          <w:szCs w:val="28"/>
        </w:rPr>
        <w:t>Виды заболевания</w:t>
      </w:r>
    </w:p>
    <w:p w:rsidR="00914868" w:rsidRDefault="00914868" w:rsidP="00914868">
      <w:pPr>
        <w:rPr>
          <w:sz w:val="24"/>
          <w:szCs w:val="24"/>
        </w:rPr>
      </w:pPr>
      <w:r>
        <w:rPr>
          <w:sz w:val="24"/>
          <w:szCs w:val="24"/>
        </w:rPr>
        <w:t>Исходя из локализации повреждения головного мозга и особенностей патологии, классифицируют следующие типы:</w:t>
      </w:r>
    </w:p>
    <w:p w:rsidR="00914868" w:rsidRDefault="00914868" w:rsidP="00914868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Бульбарная</w:t>
      </w:r>
      <w:proofErr w:type="spellEnd"/>
      <w:r>
        <w:rPr>
          <w:sz w:val="24"/>
          <w:szCs w:val="24"/>
        </w:rPr>
        <w:t xml:space="preserve"> дизартрия </w:t>
      </w:r>
      <w:r w:rsidR="00E206D0">
        <w:rPr>
          <w:sz w:val="24"/>
          <w:szCs w:val="24"/>
        </w:rPr>
        <w:t xml:space="preserve">возникает при поражении ядер и нервов </w:t>
      </w:r>
      <w:proofErr w:type="spellStart"/>
      <w:r w:rsidR="00E206D0">
        <w:rPr>
          <w:sz w:val="24"/>
          <w:szCs w:val="24"/>
        </w:rPr>
        <w:t>бульбарной</w:t>
      </w:r>
      <w:proofErr w:type="spellEnd"/>
      <w:r w:rsidR="00E206D0">
        <w:rPr>
          <w:sz w:val="24"/>
          <w:szCs w:val="24"/>
        </w:rPr>
        <w:t xml:space="preserve"> группы, отвечающих за двигательную функцию мышц языка, глотки и мягкого неба. Характеризуется наличием атрофии мышц языка. Голос пациента тихий, в произношении гласных и звонких звуков отсутствует звонкость.</w:t>
      </w:r>
    </w:p>
    <w:p w:rsidR="00E206D0" w:rsidRDefault="00E206D0" w:rsidP="0091486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Псевдобульбарная дизартрия возникает в результате поражения проводящих путей, которые соединяют кору головного мозга с ядрами </w:t>
      </w:r>
      <w:proofErr w:type="spellStart"/>
      <w:r>
        <w:rPr>
          <w:sz w:val="24"/>
          <w:szCs w:val="24"/>
        </w:rPr>
        <w:t>бульбарной</w:t>
      </w:r>
      <w:proofErr w:type="spellEnd"/>
      <w:r>
        <w:rPr>
          <w:sz w:val="24"/>
          <w:szCs w:val="24"/>
        </w:rPr>
        <w:t xml:space="preserve"> группы. Голос пациента глухой и хриплый. При попытке пациента самостоятельно </w:t>
      </w:r>
      <w:r w:rsidR="006D0040">
        <w:rPr>
          <w:sz w:val="24"/>
          <w:szCs w:val="24"/>
        </w:rPr>
        <w:t>восстановить</w:t>
      </w:r>
      <w:r>
        <w:rPr>
          <w:sz w:val="24"/>
          <w:szCs w:val="24"/>
        </w:rPr>
        <w:t xml:space="preserve"> речь наблюдаются ухудшения, так как это усиливает мышечный тонус языка и глотки.</w:t>
      </w:r>
    </w:p>
    <w:p w:rsidR="00E206D0" w:rsidRDefault="00E206D0" w:rsidP="0091486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Мозжечковая дизартрия развивается вследствие поражения мозжечка и сопровождается нарушениями речевого темпа, наблюдается отрывистая речь, неправильно ставятся акценты в словах. </w:t>
      </w:r>
    </w:p>
    <w:p w:rsidR="00E206D0" w:rsidRDefault="00E206D0" w:rsidP="0091486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37C29">
        <w:rPr>
          <w:sz w:val="24"/>
          <w:szCs w:val="24"/>
        </w:rPr>
        <w:t xml:space="preserve">Подкорковая дизартрия возникает при поражении подкорковых ядер. Наблюдается глухость и резкость голоса. </w:t>
      </w:r>
    </w:p>
    <w:p w:rsidR="00337C29" w:rsidRDefault="00337C29" w:rsidP="0091486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Корковая дизартрия вызвана поражением коры пр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посцентральной</w:t>
      </w:r>
      <w:proofErr w:type="spellEnd"/>
      <w:r>
        <w:rPr>
          <w:sz w:val="24"/>
          <w:szCs w:val="24"/>
        </w:rPr>
        <w:t xml:space="preserve"> извилин головного мозга и сопровождается обычным темпом и тембром голоса. Иногда наблюдается громкость и напряженность в голосе. Затрудняется воспроизведение звонких согласных, определенные звуки упущены из речи.</w:t>
      </w:r>
    </w:p>
    <w:p w:rsidR="00337C29" w:rsidRPr="00C72F23" w:rsidRDefault="00337C29" w:rsidP="00C72F23">
      <w:pPr>
        <w:ind w:left="3402"/>
        <w:rPr>
          <w:b/>
          <w:sz w:val="28"/>
          <w:szCs w:val="28"/>
        </w:rPr>
      </w:pPr>
      <w:r w:rsidRPr="00C72F23">
        <w:rPr>
          <w:b/>
          <w:sz w:val="28"/>
          <w:szCs w:val="28"/>
        </w:rPr>
        <w:t>Причины</w:t>
      </w:r>
    </w:p>
    <w:p w:rsidR="00337C29" w:rsidRDefault="00337C29" w:rsidP="00337C29">
      <w:pPr>
        <w:rPr>
          <w:sz w:val="24"/>
          <w:szCs w:val="24"/>
        </w:rPr>
      </w:pPr>
      <w:r>
        <w:rPr>
          <w:sz w:val="24"/>
          <w:szCs w:val="24"/>
        </w:rPr>
        <w:t xml:space="preserve">Причиной возникновения болезни может служить любая патология или нарушение строения задних отделов лобной доли, подкорковых ганглий, мозжечка и проводящих путей, которые соединяют данные области с другими участками головного мозга. </w:t>
      </w:r>
    </w:p>
    <w:p w:rsidR="00337C29" w:rsidRDefault="00337C29" w:rsidP="00337C2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Образования головного мозга и мозжечка;</w:t>
      </w:r>
    </w:p>
    <w:p w:rsidR="00337C29" w:rsidRDefault="00337C29" w:rsidP="00337C2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Острый либо хронический сбой </w:t>
      </w:r>
      <w:r w:rsidR="005812F9">
        <w:rPr>
          <w:sz w:val="24"/>
          <w:szCs w:val="24"/>
        </w:rPr>
        <w:t>кровообращения головного мозга;</w:t>
      </w:r>
    </w:p>
    <w:p w:rsidR="005812F9" w:rsidRDefault="005812F9" w:rsidP="00337C2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Кровоизлияние в головной мозг;</w:t>
      </w:r>
    </w:p>
    <w:p w:rsidR="005812F9" w:rsidRDefault="005812F9" w:rsidP="00337C2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Мозговые повреждения;</w:t>
      </w:r>
    </w:p>
    <w:p w:rsidR="005812F9" w:rsidRDefault="005812F9" w:rsidP="00337C2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Гнойный процесс в головном мозге или мозжечке;</w:t>
      </w:r>
    </w:p>
    <w:p w:rsidR="005812F9" w:rsidRDefault="005812F9" w:rsidP="00337C2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Патологии, характеризующиеся распадом миелина (рассеянный склероз и др.);</w:t>
      </w:r>
    </w:p>
    <w:p w:rsidR="005812F9" w:rsidRDefault="005812F9" w:rsidP="00337C2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Интоксикации в результате взаимодействия с солями тяжелых металлов, промышленными ядами;</w:t>
      </w:r>
    </w:p>
    <w:p w:rsidR="005812F9" w:rsidRDefault="005812F9" w:rsidP="00337C2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Ботулизм. Болезнь, возникающая в результате интоксикации </w:t>
      </w:r>
      <w:proofErr w:type="spellStart"/>
      <w:r>
        <w:rPr>
          <w:sz w:val="24"/>
          <w:szCs w:val="24"/>
        </w:rPr>
        <w:t>ботулотоксином</w:t>
      </w:r>
      <w:proofErr w:type="spellEnd"/>
      <w:r>
        <w:rPr>
          <w:sz w:val="24"/>
          <w:szCs w:val="24"/>
        </w:rPr>
        <w:t>;</w:t>
      </w:r>
    </w:p>
    <w:p w:rsidR="005812F9" w:rsidRDefault="005812F9" w:rsidP="00337C2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Боковой </w:t>
      </w:r>
      <w:proofErr w:type="spellStart"/>
      <w:r>
        <w:rPr>
          <w:sz w:val="24"/>
          <w:szCs w:val="24"/>
        </w:rPr>
        <w:t>амиотрофический</w:t>
      </w:r>
      <w:proofErr w:type="spellEnd"/>
      <w:r>
        <w:rPr>
          <w:sz w:val="24"/>
          <w:szCs w:val="24"/>
        </w:rPr>
        <w:t xml:space="preserve"> склероз. Патология, сопровождающаяся гибелью тел </w:t>
      </w:r>
      <w:proofErr w:type="spellStart"/>
      <w:r>
        <w:rPr>
          <w:sz w:val="24"/>
          <w:szCs w:val="24"/>
        </w:rPr>
        <w:t>мотонейронов</w:t>
      </w:r>
      <w:proofErr w:type="spellEnd"/>
      <w:r>
        <w:rPr>
          <w:sz w:val="24"/>
          <w:szCs w:val="24"/>
        </w:rPr>
        <w:t xml:space="preserve"> спинного мозга и проводящих двигательных путей. </w:t>
      </w:r>
    </w:p>
    <w:p w:rsidR="005812F9" w:rsidRDefault="005812F9" w:rsidP="00337C2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Синдром </w:t>
      </w:r>
      <w:proofErr w:type="spellStart"/>
      <w:r>
        <w:rPr>
          <w:sz w:val="24"/>
          <w:szCs w:val="24"/>
        </w:rPr>
        <w:t>Фацио-Лонде</w:t>
      </w:r>
      <w:proofErr w:type="spellEnd"/>
      <w:r>
        <w:rPr>
          <w:sz w:val="24"/>
          <w:szCs w:val="24"/>
        </w:rPr>
        <w:t xml:space="preserve">. Генетическая патология, которая сопровождается в молодом возрасте дизартрией. </w:t>
      </w:r>
    </w:p>
    <w:p w:rsidR="005812F9" w:rsidRPr="00C72F23" w:rsidRDefault="00767C62" w:rsidP="00C72F23">
      <w:pPr>
        <w:ind w:left="2835"/>
        <w:rPr>
          <w:b/>
          <w:sz w:val="28"/>
          <w:szCs w:val="28"/>
        </w:rPr>
      </w:pPr>
      <w:r w:rsidRPr="00C72F23">
        <w:rPr>
          <w:b/>
          <w:sz w:val="28"/>
          <w:szCs w:val="28"/>
        </w:rPr>
        <w:t>Симптомы дизартрии</w:t>
      </w:r>
    </w:p>
    <w:p w:rsidR="00767C62" w:rsidRDefault="00767C62" w:rsidP="005812F9">
      <w:pPr>
        <w:rPr>
          <w:sz w:val="24"/>
          <w:szCs w:val="24"/>
        </w:rPr>
      </w:pPr>
      <w:r>
        <w:rPr>
          <w:sz w:val="24"/>
          <w:szCs w:val="24"/>
        </w:rPr>
        <w:t>Клиническая картина заболевания проявляется следующими признаками:</w:t>
      </w:r>
    </w:p>
    <w:p w:rsidR="00767C62" w:rsidRDefault="00767C62" w:rsidP="00767C62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Нечленораздельная речь. Пациент воспроизводит слова частично и нечетко;</w:t>
      </w:r>
    </w:p>
    <w:p w:rsidR="00767C62" w:rsidRDefault="006D0040" w:rsidP="00767C62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Гнусавость. При воспроизведении</w:t>
      </w:r>
      <w:r w:rsidR="00767C62">
        <w:rPr>
          <w:sz w:val="24"/>
          <w:szCs w:val="24"/>
        </w:rPr>
        <w:t xml:space="preserve"> слов, создается ощущение, что пациент разговаривает «в нос»;</w:t>
      </w:r>
    </w:p>
    <w:p w:rsidR="00767C62" w:rsidRDefault="00767C62" w:rsidP="00767C62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Нарушение речевой динамики и ритма. Слова воспроизводятся отрывками, с осуществлением пауз;</w:t>
      </w:r>
    </w:p>
    <w:p w:rsidR="00767C62" w:rsidRDefault="00767C62" w:rsidP="00767C62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Наблюдается неподвижность языка, губ и щек при произношении;</w:t>
      </w:r>
    </w:p>
    <w:p w:rsidR="00767C62" w:rsidRDefault="00767C62" w:rsidP="00767C62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Быстрая утомляемость мышц органов речевого аппарата при произношении.</w:t>
      </w:r>
    </w:p>
    <w:p w:rsidR="00767C62" w:rsidRPr="00C72F23" w:rsidRDefault="00767C62" w:rsidP="00C72F23">
      <w:pPr>
        <w:ind w:left="3402"/>
        <w:rPr>
          <w:b/>
          <w:sz w:val="28"/>
          <w:szCs w:val="28"/>
        </w:rPr>
      </w:pPr>
      <w:r w:rsidRPr="00C72F23">
        <w:rPr>
          <w:b/>
          <w:sz w:val="28"/>
          <w:szCs w:val="28"/>
        </w:rPr>
        <w:t>Диагностика</w:t>
      </w:r>
    </w:p>
    <w:p w:rsidR="00767C62" w:rsidRDefault="00767C62" w:rsidP="00767C62">
      <w:pPr>
        <w:rPr>
          <w:sz w:val="24"/>
          <w:szCs w:val="24"/>
        </w:rPr>
      </w:pPr>
      <w:r>
        <w:rPr>
          <w:sz w:val="24"/>
          <w:szCs w:val="24"/>
        </w:rPr>
        <w:t>Диагностика патологии заключается в осмотре профессионала и проведении ряда исследований:</w:t>
      </w:r>
    </w:p>
    <w:p w:rsidR="00767C62" w:rsidRDefault="00767C62" w:rsidP="00767C62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Анамнез жалоб пациента. В процессе выясняется, как д</w:t>
      </w:r>
      <w:r w:rsidR="00C11056">
        <w:rPr>
          <w:sz w:val="24"/>
          <w:szCs w:val="24"/>
        </w:rPr>
        <w:t xml:space="preserve">авно проявились </w:t>
      </w:r>
      <w:r w:rsidR="006D0040">
        <w:rPr>
          <w:sz w:val="24"/>
          <w:szCs w:val="24"/>
        </w:rPr>
        <w:t xml:space="preserve">признаки </w:t>
      </w:r>
      <w:r w:rsidR="00C11056">
        <w:rPr>
          <w:sz w:val="24"/>
          <w:szCs w:val="24"/>
        </w:rPr>
        <w:t xml:space="preserve">нарушения речи, трудности воспроизведения слов. </w:t>
      </w:r>
      <w:proofErr w:type="gramStart"/>
      <w:r w:rsidR="00C11056">
        <w:rPr>
          <w:sz w:val="24"/>
          <w:szCs w:val="24"/>
        </w:rPr>
        <w:t xml:space="preserve">Также уточняется наличие подобных нарушений у близких пациента. </w:t>
      </w:r>
      <w:proofErr w:type="gramEnd"/>
    </w:p>
    <w:p w:rsidR="00C11056" w:rsidRDefault="00C11056" w:rsidP="00767C62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Осмотр глотки, проверка рефлексов, наличие истончения мышц языка. В обязательном порядке проверяются рефлексы рук и ног.</w:t>
      </w:r>
    </w:p>
    <w:p w:rsidR="00C11056" w:rsidRDefault="00C11056" w:rsidP="00767C62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Осмотр логопеда. В процессе анализируется речь, наличие нарушений речевого темпа, трудностей при воспроизведении звуков.</w:t>
      </w:r>
    </w:p>
    <w:p w:rsidR="00C11056" w:rsidRDefault="00C11056" w:rsidP="00767C62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Осмотр отоларинголога. Определяется наличие образований и гнойников в носовой полости, так как это может служить причиной гнусавости.</w:t>
      </w:r>
    </w:p>
    <w:p w:rsidR="00C11056" w:rsidRDefault="00C11056" w:rsidP="00767C62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КТ и МРТ головного мозга помогают детально изучить строение мозга и узнать причину патологии</w:t>
      </w:r>
      <w:r w:rsidR="00F577C6">
        <w:rPr>
          <w:sz w:val="24"/>
          <w:szCs w:val="24"/>
        </w:rPr>
        <w:t>;</w:t>
      </w:r>
    </w:p>
    <w:p w:rsidR="00F577C6" w:rsidRDefault="00F577C6" w:rsidP="00767C62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Дополнительная консультация нейрохирурга.</w:t>
      </w:r>
    </w:p>
    <w:p w:rsidR="00F577C6" w:rsidRPr="00C72F23" w:rsidRDefault="00F577C6" w:rsidP="00C72F23">
      <w:pPr>
        <w:ind w:left="2835"/>
        <w:rPr>
          <w:b/>
          <w:sz w:val="28"/>
          <w:szCs w:val="28"/>
        </w:rPr>
      </w:pPr>
      <w:r w:rsidRPr="00C72F23">
        <w:rPr>
          <w:b/>
          <w:sz w:val="28"/>
          <w:szCs w:val="28"/>
        </w:rPr>
        <w:t>Лечение дизартрии</w:t>
      </w:r>
    </w:p>
    <w:p w:rsidR="00F577C6" w:rsidRDefault="00F577C6" w:rsidP="00F577C6">
      <w:pPr>
        <w:rPr>
          <w:sz w:val="24"/>
          <w:szCs w:val="24"/>
        </w:rPr>
      </w:pPr>
      <w:r>
        <w:rPr>
          <w:sz w:val="24"/>
          <w:szCs w:val="24"/>
        </w:rPr>
        <w:t xml:space="preserve">Лечение дизартрии заключается в регулярных логопедических занятиях с учетом лекарственной терапии и реабилитации: сегментарно-рефлекторный и точечный массаж, акупрессуры, лечебная физическая культура, лечебные ванны, физиотерапии, механотерапии, иглоукалывания, гирудотерапии, которые назначаются врачом-неврологом. Доказан эффект от осуществления нетрадиционных форм восстановительной </w:t>
      </w:r>
      <w:r>
        <w:rPr>
          <w:sz w:val="24"/>
          <w:szCs w:val="24"/>
        </w:rPr>
        <w:lastRenderedPageBreak/>
        <w:t xml:space="preserve">коррекции: </w:t>
      </w:r>
      <w:proofErr w:type="spellStart"/>
      <w:r>
        <w:rPr>
          <w:sz w:val="24"/>
          <w:szCs w:val="24"/>
        </w:rPr>
        <w:t>дельфинотерапия</w:t>
      </w:r>
      <w:proofErr w:type="spellEnd"/>
      <w:r>
        <w:rPr>
          <w:sz w:val="24"/>
          <w:szCs w:val="24"/>
        </w:rPr>
        <w:t xml:space="preserve">, сенсорная терапия, </w:t>
      </w:r>
      <w:proofErr w:type="spellStart"/>
      <w:r>
        <w:rPr>
          <w:sz w:val="24"/>
          <w:szCs w:val="24"/>
        </w:rPr>
        <w:t>изотерапия</w:t>
      </w:r>
      <w:proofErr w:type="spellEnd"/>
      <w:r>
        <w:rPr>
          <w:sz w:val="24"/>
          <w:szCs w:val="24"/>
        </w:rPr>
        <w:t xml:space="preserve"> и т.д. Логопедические занятия заключаются в развитии мелкой моторики и моторики речевого аппарата, физ</w:t>
      </w:r>
      <w:r w:rsidR="00FE4B5F">
        <w:rPr>
          <w:sz w:val="24"/>
          <w:szCs w:val="24"/>
        </w:rPr>
        <w:t xml:space="preserve">иологическом речевом дыхании, формировании правильного произношения звуков, работе над четкостью речи. Способы логопедических работ подбираются индивидуально исходя из формы и степени тяжести </w:t>
      </w:r>
      <w:r w:rsidR="006D0040">
        <w:rPr>
          <w:sz w:val="24"/>
          <w:szCs w:val="24"/>
        </w:rPr>
        <w:t>патологии</w:t>
      </w:r>
      <w:r w:rsidR="00FE4B5F">
        <w:rPr>
          <w:sz w:val="24"/>
          <w:szCs w:val="24"/>
        </w:rPr>
        <w:t xml:space="preserve">, а также уровня развития речевого аппарата. </w:t>
      </w:r>
    </w:p>
    <w:p w:rsidR="00FE4B5F" w:rsidRPr="00C72F23" w:rsidRDefault="00FE4B5F" w:rsidP="00C72F23">
      <w:pPr>
        <w:ind w:left="3402"/>
        <w:rPr>
          <w:b/>
          <w:sz w:val="28"/>
          <w:szCs w:val="28"/>
        </w:rPr>
      </w:pPr>
      <w:r w:rsidRPr="00C72F23">
        <w:rPr>
          <w:b/>
          <w:sz w:val="28"/>
          <w:szCs w:val="28"/>
        </w:rPr>
        <w:t>Профилактика</w:t>
      </w:r>
    </w:p>
    <w:p w:rsidR="00FE4B5F" w:rsidRDefault="00FE4B5F" w:rsidP="00F577C6">
      <w:pPr>
        <w:rPr>
          <w:sz w:val="24"/>
          <w:szCs w:val="24"/>
        </w:rPr>
      </w:pPr>
      <w:r>
        <w:rPr>
          <w:sz w:val="24"/>
          <w:szCs w:val="24"/>
        </w:rPr>
        <w:t>Профилактические меры по предотвращению дизартрии заключаются в следующем:</w:t>
      </w:r>
    </w:p>
    <w:p w:rsidR="00FE4B5F" w:rsidRDefault="00FE4B5F" w:rsidP="00FE4B5F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Предотвращение </w:t>
      </w:r>
      <w:r w:rsidR="006D0040">
        <w:rPr>
          <w:sz w:val="24"/>
          <w:szCs w:val="24"/>
        </w:rPr>
        <w:t xml:space="preserve">физических </w:t>
      </w:r>
      <w:r>
        <w:rPr>
          <w:sz w:val="24"/>
          <w:szCs w:val="24"/>
        </w:rPr>
        <w:t>повреждений головного мозга;</w:t>
      </w:r>
    </w:p>
    <w:p w:rsidR="00FE4B5F" w:rsidRDefault="006D0040" w:rsidP="00FE4B5F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Осторожность при взаимодействии</w:t>
      </w:r>
      <w:r w:rsidR="00FE4B5F">
        <w:rPr>
          <w:sz w:val="24"/>
          <w:szCs w:val="24"/>
        </w:rPr>
        <w:t xml:space="preserve"> с </w:t>
      </w:r>
      <w:r w:rsidR="00C72F23">
        <w:rPr>
          <w:sz w:val="24"/>
          <w:szCs w:val="24"/>
        </w:rPr>
        <w:t>токсическими веществами на производстве;</w:t>
      </w:r>
    </w:p>
    <w:p w:rsidR="00C72F23" w:rsidRDefault="00C72F23" w:rsidP="00FE4B5F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Контроль артериального давления для предупреждения нарушений кровообращения головного мозга;</w:t>
      </w:r>
    </w:p>
    <w:p w:rsidR="00C72F23" w:rsidRDefault="00C72F23" w:rsidP="00FE4B5F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Предупреждение </w:t>
      </w:r>
      <w:proofErr w:type="spellStart"/>
      <w:r>
        <w:rPr>
          <w:sz w:val="24"/>
          <w:szCs w:val="24"/>
        </w:rPr>
        <w:t>нейроинфекций</w:t>
      </w:r>
      <w:proofErr w:type="spellEnd"/>
      <w:r>
        <w:rPr>
          <w:sz w:val="24"/>
          <w:szCs w:val="24"/>
        </w:rPr>
        <w:t>;</w:t>
      </w:r>
    </w:p>
    <w:p w:rsidR="00C72F23" w:rsidRPr="00FE4B5F" w:rsidRDefault="00C72F23" w:rsidP="00FE4B5F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У детей с поражением головного мозга медико-педагогическая работа по предотвращению патологии должна осуществляться с первых месяцев жизни. </w:t>
      </w:r>
    </w:p>
    <w:sectPr w:rsidR="00C72F23" w:rsidRPr="00FE4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2D87"/>
    <w:multiLevelType w:val="hybridMultilevel"/>
    <w:tmpl w:val="C31EE03E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3B8173AA"/>
    <w:multiLevelType w:val="hybridMultilevel"/>
    <w:tmpl w:val="328EE014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46073BC2"/>
    <w:multiLevelType w:val="hybridMultilevel"/>
    <w:tmpl w:val="77544036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4F3611F3"/>
    <w:multiLevelType w:val="hybridMultilevel"/>
    <w:tmpl w:val="7ADCDE68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>
    <w:nsid w:val="6517649F"/>
    <w:multiLevelType w:val="hybridMultilevel"/>
    <w:tmpl w:val="C226B574"/>
    <w:lvl w:ilvl="0" w:tplc="218E8552">
      <w:start w:val="1"/>
      <w:numFmt w:val="bullet"/>
      <w:lvlText w:val="∙"/>
      <w:lvlJc w:val="left"/>
      <w:pPr>
        <w:ind w:left="765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Marlett" w:hAnsi="Marlett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4868"/>
    <w:rsid w:val="00337C29"/>
    <w:rsid w:val="005812F9"/>
    <w:rsid w:val="006D0040"/>
    <w:rsid w:val="00767C62"/>
    <w:rsid w:val="00914868"/>
    <w:rsid w:val="00C11056"/>
    <w:rsid w:val="00C72F23"/>
    <w:rsid w:val="00E206D0"/>
    <w:rsid w:val="00F577C6"/>
    <w:rsid w:val="00FE4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8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621</Words>
  <Characters>4520</Characters>
  <Application>Microsoft Office Word</Application>
  <DocSecurity>0</DocSecurity>
  <Lines>88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3</cp:revision>
  <dcterms:created xsi:type="dcterms:W3CDTF">2014-11-25T10:56:00Z</dcterms:created>
  <dcterms:modified xsi:type="dcterms:W3CDTF">2014-11-25T12:38:00Z</dcterms:modified>
</cp:coreProperties>
</file>