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0F" w:rsidRPr="00E25246" w:rsidRDefault="00F20E0F" w:rsidP="00F20E0F">
      <w:pPr>
        <w:pStyle w:val="1"/>
        <w:ind w:left="0" w:firstLine="0"/>
        <w:rPr>
          <w:rFonts w:ascii="Times New Roman" w:eastAsia="Times New Roman" w:hAnsi="Times New Roman" w:cs="Times New Roman"/>
          <w:lang w:val="ru-RU" w:eastAsia="uk-UA"/>
        </w:rPr>
      </w:pPr>
      <w:r>
        <w:rPr>
          <w:rFonts w:ascii="Times New Roman" w:eastAsia="Times New Roman" w:hAnsi="Times New Roman" w:cs="Times New Roman"/>
          <w:lang w:val="ru-RU" w:eastAsia="uk-UA"/>
        </w:rPr>
        <w:t xml:space="preserve">   </w:t>
      </w:r>
      <w:r w:rsidR="006F7BDD">
        <w:rPr>
          <w:rFonts w:ascii="Times New Roman" w:eastAsia="Times New Roman" w:hAnsi="Times New Roman" w:cs="Times New Roman"/>
          <w:lang w:val="ru-RU" w:eastAsia="uk-UA"/>
        </w:rPr>
        <w:t xml:space="preserve"> </w:t>
      </w:r>
      <w:r w:rsidR="0038341F">
        <w:rPr>
          <w:rFonts w:ascii="Times New Roman" w:eastAsia="Times New Roman" w:hAnsi="Times New Roman" w:cs="Times New Roman"/>
          <w:lang w:val="ru-RU" w:eastAsia="uk-UA"/>
        </w:rPr>
        <w:t xml:space="preserve">                               </w:t>
      </w:r>
      <w:r w:rsidR="00E25246">
        <w:rPr>
          <w:rFonts w:ascii="Times New Roman" w:eastAsia="Times New Roman" w:hAnsi="Times New Roman" w:cs="Times New Roman"/>
          <w:lang w:val="ru-RU" w:eastAsia="uk-UA"/>
        </w:rPr>
        <w:t xml:space="preserve"> Иконы</w:t>
      </w:r>
      <w:r w:rsidR="00E25246" w:rsidRPr="00E25246">
        <w:rPr>
          <w:rFonts w:ascii="Times New Roman" w:eastAsia="Times New Roman" w:hAnsi="Times New Roman" w:cs="Times New Roman"/>
          <w:lang w:val="ru-RU" w:eastAsia="uk-UA"/>
        </w:rPr>
        <w:t xml:space="preserve"> </w:t>
      </w:r>
      <w:r w:rsidR="00E25246">
        <w:rPr>
          <w:rFonts w:ascii="Times New Roman" w:eastAsia="Times New Roman" w:hAnsi="Times New Roman" w:cs="Times New Roman"/>
          <w:lang w:val="ru-RU" w:eastAsia="uk-UA"/>
        </w:rPr>
        <w:t>и война</w:t>
      </w:r>
    </w:p>
    <w:p w:rsidR="00903DBB" w:rsidRDefault="00903DBB" w:rsidP="00903DBB">
      <w:pPr>
        <w:ind w:left="0" w:firstLine="0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>В наше смутное время, когда восточную Европу одо</w:t>
      </w:r>
      <w:r w:rsidR="00E25246">
        <w:rPr>
          <w:rFonts w:ascii="Times New Roman" w:hAnsi="Times New Roman" w:cs="Times New Roman"/>
          <w:sz w:val="24"/>
          <w:szCs w:val="24"/>
          <w:lang w:val="ru-RU" w:eastAsia="uk-UA"/>
        </w:rPr>
        <w:t>левают распри и амбиции просоветски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>х политиков, долг каждого христианина молиться о жизни своих близких и нерушимости их крова.</w:t>
      </w:r>
    </w:p>
    <w:p w:rsidR="00371840" w:rsidRDefault="00371840" w:rsidP="00903DBB">
      <w:pPr>
        <w:ind w:left="0" w:firstLine="0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>Каждый гражданин воюющего государства надеется на своих воинов, так как жуткая война отбирает жизни ни в чем неповинных людей, сеет мрак, боль, голод и опустошение.</w:t>
      </w:r>
    </w:p>
    <w:p w:rsidR="00371840" w:rsidRDefault="00371840" w:rsidP="00903DBB">
      <w:pPr>
        <w:ind w:left="0" w:firstLine="0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>А матери, сестры, жены, плача стоят у образов, так как какую идеологию не исповедовал бы сын, брат, муж, желание сохранить их жизнь всегда побеждает.</w:t>
      </w:r>
    </w:p>
    <w:p w:rsidR="0038341F" w:rsidRDefault="0038341F" w:rsidP="0038341F">
      <w:pPr>
        <w:pStyle w:val="2"/>
        <w:rPr>
          <w:lang w:val="ru-RU" w:eastAsia="uk-UA"/>
        </w:rPr>
      </w:pPr>
      <w:r>
        <w:rPr>
          <w:lang w:val="ru-RU" w:eastAsia="uk-UA"/>
        </w:rPr>
        <w:t>К кому обратиться</w:t>
      </w:r>
    </w:p>
    <w:p w:rsidR="006F7BDD" w:rsidRDefault="006F7BDD" w:rsidP="00903DBB">
      <w:pPr>
        <w:ind w:left="0" w:firstLine="0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За божью защиту принято молиться пред иконой Христа «Спас нерукотворный». Древние христиане использовали эту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uk-UA"/>
        </w:rPr>
        <w:t>икону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как оберег от вторжения врага, размещая ее над входом в город.</w:t>
      </w:r>
    </w:p>
    <w:p w:rsidR="005A73A1" w:rsidRDefault="005A73A1" w:rsidP="00903DBB">
      <w:pPr>
        <w:ind w:left="0" w:firstLine="0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noProof/>
          <w:lang w:eastAsia="uk-UA"/>
        </w:rPr>
        <w:drawing>
          <wp:inline distT="0" distB="0" distL="0" distR="0">
            <wp:extent cx="4470400" cy="4800092"/>
            <wp:effectExtent l="19050" t="0" r="6350" b="0"/>
            <wp:docPr id="139" name="Рисунок 139" descr="https://upload.wikimedia.org/wikipedia/commons/thumb/7/78/Christos_Acheiropoietos.jpg/800px-Christos_Acheiropoie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upload.wikimedia.org/wikipedia/commons/thumb/7/78/Christos_Acheiropoietos.jpg/800px-Christos_Acheiropoieto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480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BDD" w:rsidRDefault="006F7BDD" w:rsidP="00903DBB">
      <w:pPr>
        <w:ind w:left="0" w:firstLine="0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>Икона «Спас в силах» может защитить воина во время битвы, и привести к её положительному исходу.</w:t>
      </w:r>
    </w:p>
    <w:p w:rsidR="006F7BDD" w:rsidRDefault="006F7BDD" w:rsidP="00361F30">
      <w:pPr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lastRenderedPageBreak/>
        <w:t xml:space="preserve">Воинство верит, что Георгий Победоносец может принести мощь и победу, святой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uk-UA"/>
        </w:rPr>
        <w:t>Пантелеймон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убережет от ран. Молятся также</w:t>
      </w:r>
      <w:r w:rsidR="0038341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Святому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апостолу Андрею, Николаю Чудотворцу и другим</w:t>
      </w:r>
      <w:r w:rsidR="0038341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властителям душ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>.</w:t>
      </w:r>
      <w:r w:rsidR="00E2524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Смешно, но на российских сайтах вы можете прочитать, что все они покровительствуют исключительно русским воинам.</w:t>
      </w:r>
    </w:p>
    <w:p w:rsidR="00E25246" w:rsidRDefault="00E25246" w:rsidP="00E25246">
      <w:pPr>
        <w:pStyle w:val="2"/>
        <w:rPr>
          <w:lang w:val="ru-RU" w:eastAsia="uk-UA"/>
        </w:rPr>
      </w:pPr>
      <w:r>
        <w:rPr>
          <w:lang w:val="ru-RU" w:eastAsia="uk-UA"/>
        </w:rPr>
        <w:t>Воззвание к Матери</w:t>
      </w:r>
    </w:p>
    <w:p w:rsidR="0060720B" w:rsidRDefault="00E25246" w:rsidP="00361F30">
      <w:pPr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>О</w:t>
      </w:r>
      <w:r w:rsidR="0060720B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бращение к лику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>Богородицы наиболее распространено</w:t>
      </w:r>
      <w:r w:rsidR="000C276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при желании кого-то уберечь, молитве о мире.</w:t>
      </w:r>
    </w:p>
    <w:p w:rsidR="00CC1847" w:rsidRDefault="004A6BA2" w:rsidP="00361F30">
      <w:pPr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Владимирская Божья мать помогла </w:t>
      </w:r>
      <w:r w:rsidR="00D747C9">
        <w:rPr>
          <w:rFonts w:ascii="Times New Roman" w:hAnsi="Times New Roman" w:cs="Times New Roman"/>
          <w:sz w:val="24"/>
          <w:szCs w:val="24"/>
          <w:lang w:val="ru-RU" w:eastAsia="uk-UA"/>
        </w:rPr>
        <w:t>сла</w:t>
      </w:r>
      <w:r w:rsidR="00E55473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вянам при монгольском </w:t>
      </w:r>
      <w:r w:rsidR="00CC1847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нашествии. Коллективная молитва этой иконе </w:t>
      </w:r>
      <w:r w:rsidR="0038759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привела к тому, что завоеватель Тамерлан </w:t>
      </w:r>
      <w:r w:rsidR="00CC1847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развернул свои войска в противоположном направлении, увидев образ девы, окруженной бесчисленным </w:t>
      </w:r>
      <w:proofErr w:type="gramStart"/>
      <w:r w:rsidR="00CC1847">
        <w:rPr>
          <w:rFonts w:ascii="Times New Roman" w:hAnsi="Times New Roman" w:cs="Times New Roman"/>
          <w:sz w:val="24"/>
          <w:szCs w:val="24"/>
          <w:lang w:val="ru-RU" w:eastAsia="uk-UA"/>
        </w:rPr>
        <w:t>полчищем</w:t>
      </w:r>
      <w:proofErr w:type="gramEnd"/>
      <w:r w:rsidR="00CC1847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. Известная битва при Бородино была выиграна, благодаря </w:t>
      </w:r>
      <w:proofErr w:type="gramStart"/>
      <w:r w:rsidR="00CC1847">
        <w:rPr>
          <w:rFonts w:ascii="Times New Roman" w:hAnsi="Times New Roman" w:cs="Times New Roman"/>
          <w:sz w:val="24"/>
          <w:szCs w:val="24"/>
          <w:lang w:val="ru-RU" w:eastAsia="uk-UA"/>
        </w:rPr>
        <w:t>тому</w:t>
      </w:r>
      <w:proofErr w:type="gramEnd"/>
      <w:r w:rsidR="00CC1847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что Кутузову доставили икону Смоленской Божьей матери, с которой обнесли город. И даже </w:t>
      </w:r>
      <w:proofErr w:type="spellStart"/>
      <w:r w:rsidR="00CC1847">
        <w:rPr>
          <w:rFonts w:ascii="Times New Roman" w:hAnsi="Times New Roman" w:cs="Times New Roman"/>
          <w:sz w:val="24"/>
          <w:szCs w:val="24"/>
          <w:lang w:val="ru-RU" w:eastAsia="uk-UA"/>
        </w:rPr>
        <w:t>Йосиф</w:t>
      </w:r>
      <w:proofErr w:type="spellEnd"/>
      <w:r w:rsidR="00CC1847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Сталин, приказавший самолетом с иконой Казанской Божьей матери 3 раза облететь Москву во время второй мировой, оказался победителем.</w:t>
      </w:r>
    </w:p>
    <w:p w:rsidR="00903DBB" w:rsidRDefault="00903DBB" w:rsidP="00903DBB">
      <w:pPr>
        <w:rPr>
          <w:lang w:val="ru-RU" w:eastAsia="uk-UA"/>
        </w:rPr>
      </w:pPr>
    </w:p>
    <w:p w:rsidR="00903DBB" w:rsidRPr="00903DBB" w:rsidRDefault="00CC1847" w:rsidP="00903DBB">
      <w:pPr>
        <w:rPr>
          <w:lang w:val="ru-RU" w:eastAsia="uk-UA"/>
        </w:rPr>
      </w:pPr>
      <w:r w:rsidRPr="00CC1847">
        <w:rPr>
          <w:noProof/>
          <w:lang w:eastAsia="uk-UA"/>
        </w:rPr>
        <w:drawing>
          <wp:inline distT="0" distB="0" distL="0" distR="0">
            <wp:extent cx="4284980" cy="5018405"/>
            <wp:effectExtent l="19050" t="0" r="1270" b="0"/>
            <wp:docPr id="4" name="Рисунок 3" descr="«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501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E0F" w:rsidRDefault="00CC1847" w:rsidP="006C567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 w:rsidRPr="00CC1847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lastRenderedPageBreak/>
        <w:t xml:space="preserve">Но наиболее </w:t>
      </w: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сильным оберегом считается икона девы Марии «Умягчение злых сердец». Она приносит защиту от чужой гордыни, недобрых помыслов и гнева. Семь мечей, угрожающих ей, и вонзающихся в её грудь, обозначают</w:t>
      </w:r>
      <w:r w:rsidR="006C5671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зло, аккумулирующееся в этом мире и угрожающее Бож</w:t>
      </w:r>
      <w:r w:rsidR="000C2761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ь</w:t>
      </w:r>
      <w:r w:rsidR="006C5671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им помыслам.</w:t>
      </w:r>
    </w:p>
    <w:p w:rsidR="006C5671" w:rsidRDefault="006C5671" w:rsidP="006C567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Именно семь их потому, что это число в Писании свидетельствует о полноте, избыточности радости или горя, свойственных сильному волнению и любви.</w:t>
      </w:r>
      <w:r w:rsidR="0056219B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Богороди</w:t>
      </w:r>
      <w:r w:rsidR="00E15683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це довелось испытать немало боли</w:t>
      </w:r>
      <w:r w:rsidR="0056219B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, когда она стала свидетельницей расправы над собственным сыном, но это не умаляет её силы и доброты </w:t>
      </w:r>
      <w:proofErr w:type="gramStart"/>
      <w:r w:rsidR="0056219B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к</w:t>
      </w:r>
      <w:proofErr w:type="gramEnd"/>
      <w:r w:rsidR="0056219B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молящимся.</w:t>
      </w:r>
    </w:p>
    <w:p w:rsidR="000C2761" w:rsidRDefault="000C2761" w:rsidP="006C567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</w:p>
    <w:p w:rsidR="000C2761" w:rsidRDefault="000C2761" w:rsidP="006C567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             </w:t>
      </w:r>
      <w:r w:rsidRPr="000C2761">
        <w:rPr>
          <w:rFonts w:ascii="Times New Roman" w:eastAsia="Times New Roman" w:hAnsi="Times New Roman" w:cs="Times New Roman"/>
          <w:noProof/>
          <w:color w:val="450000"/>
          <w:sz w:val="24"/>
          <w:szCs w:val="24"/>
          <w:lang w:eastAsia="uk-UA"/>
        </w:rPr>
        <w:drawing>
          <wp:inline distT="0" distB="0" distL="0" distR="0">
            <wp:extent cx="4217554" cy="5328000"/>
            <wp:effectExtent l="19050" t="0" r="0" b="0"/>
            <wp:docPr id="5" name="Рисунок 142" descr="Икона Божией Матери «Умягчение злых сердец» / Православие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Икона Божией Матери «Умягчение злых сердец» / Православие.R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554" cy="53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DAB" w:rsidRPr="00F20E0F" w:rsidRDefault="00704DAB" w:rsidP="006C567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 </w:t>
      </w:r>
    </w:p>
    <w:p w:rsidR="00F20E0F" w:rsidRPr="00F20E0F" w:rsidRDefault="00F20E0F" w:rsidP="00F20E0F">
      <w:pPr>
        <w:shd w:val="clear" w:color="auto" w:fill="FFFFFF"/>
        <w:spacing w:after="100" w:afterAutospacing="1" w:line="240" w:lineRule="auto"/>
        <w:ind w:left="0" w:right="0" w:firstLine="0"/>
        <w:jc w:val="left"/>
        <w:rPr>
          <w:rFonts w:ascii="Segoe UI" w:eastAsia="Times New Roman" w:hAnsi="Segoe UI" w:cs="Segoe UI"/>
          <w:color w:val="450000"/>
          <w:sz w:val="29"/>
          <w:szCs w:val="29"/>
          <w:lang w:eastAsia="uk-UA"/>
        </w:rPr>
      </w:pPr>
    </w:p>
    <w:p w:rsidR="00F20E0F" w:rsidRDefault="00704DAB" w:rsidP="007167B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Истинный христианин должен молиться за своих врагов</w:t>
      </w:r>
      <w:r w:rsidR="000623BB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, чтобы Господь очистил их помыслы и направил на путь истинный. Православию свойственно прощение и любовь </w:t>
      </w:r>
      <w:proofErr w:type="gramStart"/>
      <w:r w:rsidR="000623BB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к</w:t>
      </w:r>
      <w:proofErr w:type="gramEnd"/>
      <w:r w:rsidR="000623BB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ближнему. В контексте современности вспоминается, как во время гражданс</w:t>
      </w:r>
      <w:r w:rsidR="0044759D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кой войны семья священника</w:t>
      </w:r>
      <w:r w:rsidR="007167B1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из русского села</w:t>
      </w:r>
      <w:r w:rsidR="0044759D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выходила</w:t>
      </w:r>
      <w:r w:rsidR="0000131C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Нестора Махно</w:t>
      </w:r>
      <w:r w:rsidR="007833B7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и полюбила</w:t>
      </w:r>
      <w:r w:rsidR="000623BB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, сочувствуя его физической слабости.</w:t>
      </w:r>
    </w:p>
    <w:p w:rsidR="000623BB" w:rsidRDefault="000623BB" w:rsidP="007167B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Но всё же</w:t>
      </w:r>
      <w:r w:rsidR="004F2362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,</w:t>
      </w: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вторжение на чужую территорию и сокрытие истинных помыслов считается грехом.</w:t>
      </w:r>
    </w:p>
    <w:p w:rsidR="000623BB" w:rsidRDefault="000623BB" w:rsidP="007167B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Недаром, во время героической обороны Чернигова в 2022 возникло масса свидетельст</w:t>
      </w:r>
      <w:r w:rsidR="007167B1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в</w:t>
      </w: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о том, что иконы </w:t>
      </w:r>
      <w:proofErr w:type="spellStart"/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мироточат</w:t>
      </w:r>
      <w:proofErr w:type="spellEnd"/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.</w:t>
      </w:r>
    </w:p>
    <w:p w:rsidR="007167B1" w:rsidRDefault="007167B1" w:rsidP="007167B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Украина, ныне стоящая на страже спокойствия Европы, наиглавнейшей своей иконой считает икону «Покрова святой Богородицы», испокон веков считавшейся покровительницей украинского </w:t>
      </w:r>
      <w:proofErr w:type="spellStart"/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козачества</w:t>
      </w:r>
      <w:proofErr w:type="spellEnd"/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. Даже День защитников Родины в Украине </w:t>
      </w:r>
      <w:proofErr w:type="gramStart"/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на</w:t>
      </w:r>
      <w:proofErr w:type="gramEnd"/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Покрова.</w:t>
      </w:r>
    </w:p>
    <w:p w:rsidR="007167B1" w:rsidRDefault="007167B1" w:rsidP="007167B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lastRenderedPageBreak/>
        <w:t xml:space="preserve">Ведь Покрова Святой Девы – символ любви и участия, которое она испытывает ко всем сметным. Держа распростёртыми руками омофор, она </w:t>
      </w:r>
      <w:r w:rsidR="000C2761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как </w:t>
      </w: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бы распространяет свет и защиту на всех нас.</w:t>
      </w:r>
    </w:p>
    <w:p w:rsidR="009C3D2D" w:rsidRDefault="009C3D2D" w:rsidP="007167B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Так в 910 году вера в ниспосланное ею чудо спасла Константинополь от </w:t>
      </w:r>
      <w:proofErr w:type="spellStart"/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Сарацинов</w:t>
      </w:r>
      <w:proofErr w:type="spellEnd"/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.</w:t>
      </w:r>
    </w:p>
    <w:p w:rsidR="008B5DE1" w:rsidRDefault="008B5DE1" w:rsidP="007167B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Сегодня, как и в давние времена, молящиеся рассчитыва</w:t>
      </w:r>
      <w:r w:rsidR="000C2761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ю</w:t>
      </w: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т на безм</w:t>
      </w:r>
      <w:r w:rsidR="00EF7681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ерную любовь Матери и Б</w:t>
      </w:r>
      <w:r w:rsidR="00992BF2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ожью</w:t>
      </w:r>
      <w:r w:rsidR="00EF7681"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 xml:space="preserve"> милость</w:t>
      </w:r>
      <w:r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  <w:t>.</w:t>
      </w:r>
    </w:p>
    <w:p w:rsidR="000C2761" w:rsidRPr="00F20E0F" w:rsidRDefault="000C2761" w:rsidP="007167B1">
      <w:pPr>
        <w:shd w:val="clear" w:color="auto" w:fill="FFFFFF"/>
        <w:spacing w:after="100" w:afterAutospacing="1" w:line="240" w:lineRule="auto"/>
        <w:ind w:left="0" w:right="0" w:firstLine="0"/>
        <w:contextualSpacing/>
        <w:rPr>
          <w:rFonts w:ascii="Times New Roman" w:eastAsia="Times New Roman" w:hAnsi="Times New Roman" w:cs="Times New Roman"/>
          <w:color w:val="450000"/>
          <w:sz w:val="24"/>
          <w:szCs w:val="24"/>
          <w:lang w:val="ru-RU" w:eastAsia="uk-UA"/>
        </w:rPr>
      </w:pPr>
    </w:p>
    <w:p w:rsidR="00F20E0F" w:rsidRPr="00F20E0F" w:rsidRDefault="00D62D9D" w:rsidP="00544D82">
      <w:pPr>
        <w:shd w:val="clear" w:color="auto" w:fill="FFFFFF"/>
        <w:spacing w:before="100" w:beforeAutospacing="1" w:after="100" w:afterAutospacing="1" w:line="240" w:lineRule="auto"/>
        <w:ind w:left="720" w:right="0" w:firstLine="0"/>
        <w:jc w:val="left"/>
        <w:rPr>
          <w:rFonts w:ascii="Segoe UI" w:eastAsia="Times New Roman" w:hAnsi="Segoe UI" w:cs="Segoe UI"/>
          <w:color w:val="450000"/>
          <w:sz w:val="29"/>
          <w:szCs w:val="29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4114115" cy="6300000"/>
            <wp:effectExtent l="19050" t="0" r="685" b="0"/>
            <wp:docPr id="155" name="Рисунок 155" descr="Покрова Пресвятої Богород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Покрова Пресвятої Богородиці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15" cy="63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8C3" w:rsidRDefault="00B248C3" w:rsidP="002A439A">
      <w:pPr>
        <w:shd w:val="clear" w:color="auto" w:fill="FFFFFF"/>
        <w:spacing w:after="0" w:line="240" w:lineRule="auto"/>
        <w:ind w:left="0" w:right="0" w:firstLine="0"/>
        <w:jc w:val="left"/>
        <w:textAlignment w:val="top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val="ru-RU" w:eastAsia="uk-UA"/>
        </w:rPr>
      </w:pPr>
    </w:p>
    <w:p w:rsidR="00B248C3" w:rsidRDefault="00D62D9D" w:rsidP="000C2761">
      <w:pPr>
        <w:shd w:val="clear" w:color="auto" w:fill="FFFFFF"/>
        <w:spacing w:after="0" w:line="240" w:lineRule="auto"/>
        <w:ind w:left="0" w:right="0"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Киевляне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считают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покровителем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города</w:t>
      </w:r>
      <w:proofErr w:type="spellEnd"/>
      <w:r w:rsidR="000C27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0C27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Архистратига</w:t>
      </w:r>
      <w:proofErr w:type="spellEnd"/>
      <w:r w:rsidR="000C27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0C27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Михаила</w:t>
      </w:r>
      <w:proofErr w:type="spellEnd"/>
      <w:r w:rsidR="000C27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0C27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поправше</w:t>
      </w:r>
      <w:proofErr w:type="spellEnd"/>
      <w:r w:rsidR="000C27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uk-UA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восставших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ангелов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:rsidR="00D747C9" w:rsidRDefault="00D62D9D" w:rsidP="000C2761">
      <w:pPr>
        <w:shd w:val="clear" w:color="auto" w:fill="FFFFFF"/>
        <w:spacing w:after="0" w:line="240" w:lineRule="auto"/>
        <w:ind w:left="0" w:right="0"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Цивилизованному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человеку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тяжело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представить,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что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народ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uk-UA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 стран, почитающих одних и тех же святых, имеющих одни и те же духовные ценности, носящие в сердцах одни и те</w:t>
      </w:r>
      <w:r w:rsidR="006069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 же образы, находятся в состоянии войны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. </w:t>
      </w:r>
      <w:r w:rsidR="00E156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uk-UA"/>
        </w:rPr>
        <w:t>Но реальность именно такова, и остаётся надеяться, что</w:t>
      </w:r>
      <w:r w:rsidR="006069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 наши молитвы приведут к победе света над злом и остановят агрессию.</w:t>
      </w:r>
    </w:p>
    <w:sectPr w:rsidR="00D747C9" w:rsidSect="00A17A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457C5"/>
    <w:multiLevelType w:val="multilevel"/>
    <w:tmpl w:val="6C4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A439A"/>
    <w:rsid w:val="0000131C"/>
    <w:rsid w:val="0004109A"/>
    <w:rsid w:val="00041B22"/>
    <w:rsid w:val="000623BB"/>
    <w:rsid w:val="000C2761"/>
    <w:rsid w:val="002A439A"/>
    <w:rsid w:val="002E2100"/>
    <w:rsid w:val="00361F30"/>
    <w:rsid w:val="00371840"/>
    <w:rsid w:val="0037762A"/>
    <w:rsid w:val="0038341F"/>
    <w:rsid w:val="00387591"/>
    <w:rsid w:val="003D3A55"/>
    <w:rsid w:val="0044759D"/>
    <w:rsid w:val="004A6BA2"/>
    <w:rsid w:val="004F2362"/>
    <w:rsid w:val="00514D8F"/>
    <w:rsid w:val="00544D82"/>
    <w:rsid w:val="0056219B"/>
    <w:rsid w:val="005A73A1"/>
    <w:rsid w:val="0060697A"/>
    <w:rsid w:val="0060720B"/>
    <w:rsid w:val="006C5671"/>
    <w:rsid w:val="006F7BDD"/>
    <w:rsid w:val="00704DAB"/>
    <w:rsid w:val="007167B1"/>
    <w:rsid w:val="00751E60"/>
    <w:rsid w:val="007833B7"/>
    <w:rsid w:val="007A7A4D"/>
    <w:rsid w:val="00815C86"/>
    <w:rsid w:val="008B5DE1"/>
    <w:rsid w:val="00903DBB"/>
    <w:rsid w:val="00992BF2"/>
    <w:rsid w:val="009A3217"/>
    <w:rsid w:val="009C3D2D"/>
    <w:rsid w:val="00A17A4E"/>
    <w:rsid w:val="00B248C3"/>
    <w:rsid w:val="00B563C5"/>
    <w:rsid w:val="00BB43FC"/>
    <w:rsid w:val="00BC7226"/>
    <w:rsid w:val="00CC1847"/>
    <w:rsid w:val="00D62D9D"/>
    <w:rsid w:val="00D747C9"/>
    <w:rsid w:val="00E15683"/>
    <w:rsid w:val="00E25246"/>
    <w:rsid w:val="00E55473"/>
    <w:rsid w:val="00EF7681"/>
    <w:rsid w:val="00F2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20" w:line="360" w:lineRule="auto"/>
        <w:ind w:left="170" w:right="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4E"/>
  </w:style>
  <w:style w:type="paragraph" w:styleId="1">
    <w:name w:val="heading 1"/>
    <w:basedOn w:val="a"/>
    <w:next w:val="a"/>
    <w:link w:val="10"/>
    <w:uiPriority w:val="9"/>
    <w:qFormat/>
    <w:rsid w:val="00F20E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43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39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2A439A"/>
    <w:rPr>
      <w:color w:val="0000FF"/>
      <w:u w:val="single"/>
    </w:rPr>
  </w:style>
  <w:style w:type="character" w:styleId="a5">
    <w:name w:val="Strong"/>
    <w:basedOn w:val="a0"/>
    <w:uiPriority w:val="22"/>
    <w:qFormat/>
    <w:rsid w:val="002A43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39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F20E0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20E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4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me">
    <w:name w:val="name"/>
    <w:basedOn w:val="a"/>
    <w:rsid w:val="00BB43F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an-price">
    <w:name w:val="span-price"/>
    <w:basedOn w:val="a0"/>
    <w:rsid w:val="00BB43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43FC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BB43FC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43FC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BB43FC"/>
    <w:rPr>
      <w:rFonts w:ascii="Arial" w:eastAsia="Times New Roman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4938">
          <w:marLeft w:val="0"/>
          <w:marRight w:val="0"/>
          <w:marTop w:val="201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382">
          <w:marLeft w:val="0"/>
          <w:marRight w:val="0"/>
          <w:marTop w:val="13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16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2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9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215691">
                                      <w:marLeft w:val="0"/>
                                      <w:marRight w:val="0"/>
                                      <w:marTop w:val="3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6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2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2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2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8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52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033074">
                                      <w:marLeft w:val="0"/>
                                      <w:marRight w:val="0"/>
                                      <w:marTop w:val="3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62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59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53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1203426">
                                      <w:marLeft w:val="0"/>
                                      <w:marRight w:val="0"/>
                                      <w:marTop w:val="3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9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7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43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58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042652">
                                      <w:marLeft w:val="0"/>
                                      <w:marRight w:val="0"/>
                                      <w:marTop w:val="3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5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3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44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607276">
                                      <w:marLeft w:val="0"/>
                                      <w:marRight w:val="0"/>
                                      <w:marTop w:val="3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50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4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40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0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77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571155">
                                      <w:marLeft w:val="0"/>
                                      <w:marRight w:val="0"/>
                                      <w:marTop w:val="3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1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03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69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1693128">
                                      <w:marLeft w:val="0"/>
                                      <w:marRight w:val="0"/>
                                      <w:marTop w:val="3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4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76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24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6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36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393152">
                                      <w:marLeft w:val="0"/>
                                      <w:marRight w:val="0"/>
                                      <w:marTop w:val="3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6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3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8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6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834020">
                                      <w:marLeft w:val="0"/>
                                      <w:marRight w:val="0"/>
                                      <w:marTop w:val="30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2522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ElectroProfi</dc:creator>
  <cp:lastModifiedBy>ElectroProfi</cp:lastModifiedBy>
  <cp:revision>110</cp:revision>
  <dcterms:created xsi:type="dcterms:W3CDTF">2022-04-13T07:43:00Z</dcterms:created>
  <dcterms:modified xsi:type="dcterms:W3CDTF">2022-04-15T12:10:00Z</dcterms:modified>
</cp:coreProperties>
</file>