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78323" w14:textId="11846D1F" w:rsidR="00E21685" w:rsidRPr="00F01879" w:rsidRDefault="00F01879" w:rsidP="00F01879">
      <w:pPr>
        <w:jc w:val="center"/>
        <w:rPr>
          <w:rFonts w:asciiTheme="majorBidi" w:hAnsiTheme="majorBidi" w:cstheme="majorBidi"/>
          <w:b/>
          <w:sz w:val="28"/>
          <w:szCs w:val="28"/>
          <w:lang w:val="uk-UA"/>
        </w:rPr>
      </w:pPr>
      <w:r w:rsidRPr="00F01879">
        <w:rPr>
          <w:rFonts w:asciiTheme="majorBidi" w:hAnsiTheme="majorBidi" w:cstheme="majorBidi"/>
          <w:b/>
          <w:sz w:val="28"/>
          <w:szCs w:val="28"/>
          <w:lang w:val="uk-UA"/>
        </w:rPr>
        <w:t>Міжнародний гуманітарний університет</w:t>
      </w:r>
    </w:p>
    <w:p w14:paraId="205AEF31" w14:textId="042A862B" w:rsidR="00F01879" w:rsidRPr="00F01879" w:rsidRDefault="00F01879" w:rsidP="00F01879">
      <w:pPr>
        <w:jc w:val="center"/>
        <w:rPr>
          <w:rFonts w:asciiTheme="majorBidi" w:hAnsiTheme="majorBidi" w:cstheme="majorBidi"/>
          <w:b/>
          <w:sz w:val="28"/>
          <w:szCs w:val="28"/>
          <w:lang w:val="uk-UA"/>
        </w:rPr>
      </w:pPr>
      <w:r w:rsidRPr="00F01879">
        <w:rPr>
          <w:rFonts w:asciiTheme="majorBidi" w:hAnsiTheme="majorBidi" w:cstheme="majorBidi"/>
          <w:b/>
          <w:sz w:val="28"/>
          <w:szCs w:val="28"/>
          <w:lang w:val="uk-UA"/>
        </w:rPr>
        <w:t>Факультет лінгвістики і перекладу</w:t>
      </w:r>
    </w:p>
    <w:p w14:paraId="6E69C768" w14:textId="37399EA0" w:rsidR="00F01879" w:rsidRPr="00F01879" w:rsidRDefault="00F01879" w:rsidP="00F01879">
      <w:pPr>
        <w:jc w:val="center"/>
        <w:rPr>
          <w:rFonts w:asciiTheme="majorBidi" w:hAnsiTheme="majorBidi" w:cstheme="majorBidi"/>
          <w:b/>
          <w:sz w:val="28"/>
          <w:szCs w:val="28"/>
          <w:lang w:val="uk-UA"/>
        </w:rPr>
      </w:pPr>
      <w:r w:rsidRPr="00F01879">
        <w:rPr>
          <w:rFonts w:asciiTheme="majorBidi" w:hAnsiTheme="majorBidi" w:cstheme="majorBidi"/>
          <w:b/>
          <w:sz w:val="28"/>
          <w:szCs w:val="28"/>
          <w:lang w:val="uk-UA"/>
        </w:rPr>
        <w:t>Кафедра іноземних мов професійного спілкування</w:t>
      </w:r>
    </w:p>
    <w:p w14:paraId="64BE9F71" w14:textId="77777777" w:rsidR="00FD19D2" w:rsidRDefault="00FD19D2">
      <w:pPr>
        <w:rPr>
          <w:rFonts w:asciiTheme="majorBidi" w:hAnsiTheme="majorBidi" w:cstheme="majorBidi"/>
          <w:sz w:val="28"/>
          <w:szCs w:val="28"/>
        </w:rPr>
      </w:pPr>
    </w:p>
    <w:p w14:paraId="7FF7A80F" w14:textId="77777777" w:rsidR="00FD19D2" w:rsidRDefault="00FD19D2">
      <w:pPr>
        <w:rPr>
          <w:rFonts w:asciiTheme="majorBidi" w:hAnsiTheme="majorBidi" w:cstheme="majorBidi"/>
          <w:sz w:val="28"/>
          <w:szCs w:val="28"/>
        </w:rPr>
      </w:pPr>
    </w:p>
    <w:p w14:paraId="5AF74ADF" w14:textId="77777777" w:rsidR="00FD19D2" w:rsidRDefault="00FD19D2">
      <w:pPr>
        <w:rPr>
          <w:rFonts w:asciiTheme="majorBidi" w:hAnsiTheme="majorBidi" w:cstheme="majorBidi"/>
          <w:sz w:val="28"/>
          <w:szCs w:val="28"/>
        </w:rPr>
      </w:pPr>
    </w:p>
    <w:p w14:paraId="3C4A2230" w14:textId="77777777" w:rsidR="00F01879" w:rsidRDefault="00F01879" w:rsidP="00F01879">
      <w:pPr>
        <w:jc w:val="center"/>
        <w:rPr>
          <w:rFonts w:asciiTheme="majorBidi" w:hAnsiTheme="majorBidi" w:cstheme="majorBidi"/>
          <w:b/>
          <w:sz w:val="28"/>
          <w:szCs w:val="28"/>
          <w:lang w:val="uk-UA"/>
        </w:rPr>
      </w:pPr>
    </w:p>
    <w:p w14:paraId="5C003DED" w14:textId="03B7C696" w:rsidR="00FD19D2" w:rsidRPr="00F01879" w:rsidRDefault="00F01879" w:rsidP="00F01879">
      <w:pPr>
        <w:jc w:val="center"/>
        <w:rPr>
          <w:rFonts w:asciiTheme="majorBidi" w:hAnsiTheme="majorBidi" w:cstheme="majorBidi"/>
          <w:b/>
          <w:sz w:val="28"/>
          <w:szCs w:val="28"/>
          <w:lang w:val="uk-UA"/>
        </w:rPr>
      </w:pPr>
      <w:r w:rsidRPr="00F01879">
        <w:rPr>
          <w:rFonts w:asciiTheme="majorBidi" w:hAnsiTheme="majorBidi" w:cstheme="majorBidi"/>
          <w:b/>
          <w:sz w:val="28"/>
          <w:szCs w:val="28"/>
          <w:lang w:val="uk-UA"/>
        </w:rPr>
        <w:t>Реферат</w:t>
      </w:r>
    </w:p>
    <w:p w14:paraId="00C03A4E" w14:textId="30974540" w:rsidR="00F01879" w:rsidRPr="00F01879" w:rsidRDefault="00F01879" w:rsidP="00F01879">
      <w:pPr>
        <w:jc w:val="center"/>
        <w:rPr>
          <w:rFonts w:asciiTheme="majorBidi" w:hAnsiTheme="majorBidi" w:cstheme="majorBidi"/>
          <w:b/>
          <w:sz w:val="28"/>
          <w:szCs w:val="28"/>
        </w:rPr>
      </w:pPr>
      <w:r w:rsidRPr="00F01879">
        <w:rPr>
          <w:rFonts w:asciiTheme="majorBidi" w:hAnsiTheme="majorBidi" w:cstheme="majorBidi"/>
          <w:b/>
          <w:sz w:val="28"/>
          <w:szCs w:val="28"/>
          <w:lang w:val="uk-UA"/>
        </w:rPr>
        <w:t>З дисципліни</w:t>
      </w:r>
      <w:r>
        <w:rPr>
          <w:rFonts w:asciiTheme="majorBidi" w:hAnsiTheme="majorBidi" w:cstheme="majorBidi"/>
          <w:b/>
          <w:sz w:val="28"/>
          <w:szCs w:val="28"/>
          <w:lang w:val="uk-UA"/>
        </w:rPr>
        <w:t xml:space="preserve"> </w:t>
      </w:r>
      <w:r w:rsidRPr="00F01879">
        <w:rPr>
          <w:rFonts w:asciiTheme="majorBidi" w:hAnsiTheme="majorBidi" w:cstheme="majorBidi"/>
          <w:b/>
          <w:sz w:val="28"/>
          <w:szCs w:val="28"/>
          <w:lang w:val="uk-UA"/>
        </w:rPr>
        <w:t>«</w:t>
      </w:r>
      <w:r w:rsidRPr="00F01879">
        <w:rPr>
          <w:rFonts w:asciiTheme="majorBidi" w:hAnsiTheme="majorBidi" w:cstheme="majorBidi"/>
          <w:b/>
          <w:sz w:val="28"/>
          <w:szCs w:val="28"/>
          <w:lang w:val="uk-UA"/>
        </w:rPr>
        <w:t xml:space="preserve"> Основи мовознавства </w:t>
      </w:r>
      <w:r w:rsidRPr="00F01879">
        <w:rPr>
          <w:rFonts w:asciiTheme="majorBidi" w:hAnsiTheme="majorBidi" w:cstheme="majorBidi"/>
          <w:b/>
          <w:sz w:val="28"/>
          <w:szCs w:val="28"/>
          <w:lang w:val="uk-UA"/>
        </w:rPr>
        <w:t>»</w:t>
      </w:r>
    </w:p>
    <w:p w14:paraId="42C29248" w14:textId="10547292" w:rsidR="00F01879" w:rsidRPr="00F01879" w:rsidRDefault="00F01879" w:rsidP="00F01879">
      <w:pPr>
        <w:jc w:val="center"/>
        <w:rPr>
          <w:rFonts w:asciiTheme="majorBidi" w:hAnsiTheme="majorBidi" w:cstheme="majorBidi"/>
          <w:b/>
          <w:sz w:val="28"/>
          <w:szCs w:val="28"/>
          <w:lang w:val="uk-UA"/>
        </w:rPr>
      </w:pPr>
      <w:r w:rsidRPr="00F01879">
        <w:rPr>
          <w:rFonts w:asciiTheme="majorBidi" w:hAnsiTheme="majorBidi" w:cstheme="majorBidi"/>
          <w:b/>
          <w:sz w:val="28"/>
          <w:szCs w:val="28"/>
          <w:lang w:val="uk-UA"/>
        </w:rPr>
        <w:t>На тему:</w:t>
      </w:r>
    </w:p>
    <w:p w14:paraId="1054A30A" w14:textId="77777777" w:rsidR="00FD19D2" w:rsidRDefault="00FD19D2">
      <w:pPr>
        <w:rPr>
          <w:rFonts w:asciiTheme="majorBidi" w:hAnsiTheme="majorBidi" w:cstheme="majorBidi"/>
          <w:sz w:val="28"/>
          <w:szCs w:val="28"/>
        </w:rPr>
      </w:pPr>
    </w:p>
    <w:p w14:paraId="06E7E559" w14:textId="77777777" w:rsidR="00F01879" w:rsidRDefault="00F01879" w:rsidP="00F01879">
      <w:pPr>
        <w:jc w:val="center"/>
        <w:rPr>
          <w:rFonts w:asciiTheme="majorBidi" w:hAnsiTheme="majorBidi" w:cstheme="majorBidi"/>
          <w:sz w:val="28"/>
          <w:szCs w:val="28"/>
        </w:rPr>
      </w:pPr>
    </w:p>
    <w:p w14:paraId="033C8416" w14:textId="295217E7" w:rsidR="00FD19D2" w:rsidRDefault="00FD19D2" w:rsidP="00F01879">
      <w:pPr>
        <w:jc w:val="center"/>
        <w:rPr>
          <w:rFonts w:asciiTheme="majorBidi" w:hAnsiTheme="majorBidi" w:cstheme="majorBidi"/>
          <w:sz w:val="28"/>
          <w:szCs w:val="28"/>
          <w:lang w:val="uk-UA"/>
        </w:rPr>
      </w:pPr>
      <w:r>
        <w:rPr>
          <w:rFonts w:asciiTheme="majorBidi" w:hAnsiTheme="majorBidi" w:cstheme="majorBidi"/>
          <w:sz w:val="28"/>
          <w:szCs w:val="28"/>
          <w:lang w:val="uk-UA"/>
        </w:rPr>
        <w:t>«</w:t>
      </w:r>
      <w:r w:rsidRPr="00FD19D2">
        <w:rPr>
          <w:rFonts w:asciiTheme="majorBidi" w:hAnsiTheme="majorBidi" w:cstheme="majorBidi"/>
          <w:b/>
          <w:bCs/>
          <w:sz w:val="28"/>
          <w:szCs w:val="28"/>
          <w:lang w:val="uk-UA"/>
        </w:rPr>
        <w:t>Мовознавство і міжкультурна комунікація</w:t>
      </w:r>
      <w:r>
        <w:rPr>
          <w:rFonts w:asciiTheme="majorBidi" w:hAnsiTheme="majorBidi" w:cstheme="majorBidi"/>
          <w:sz w:val="28"/>
          <w:szCs w:val="28"/>
          <w:lang w:val="uk-UA"/>
        </w:rPr>
        <w:t>»</w:t>
      </w:r>
    </w:p>
    <w:p w14:paraId="4D6BAEB7" w14:textId="3B6729D9" w:rsidR="00F01879" w:rsidRDefault="00F01879" w:rsidP="00F01879">
      <w:pPr>
        <w:jc w:val="center"/>
        <w:rPr>
          <w:rFonts w:asciiTheme="majorBidi" w:hAnsiTheme="majorBidi" w:cstheme="majorBidi"/>
          <w:sz w:val="28"/>
          <w:szCs w:val="28"/>
          <w:lang w:val="uk-UA"/>
        </w:rPr>
      </w:pPr>
    </w:p>
    <w:p w14:paraId="1D0F2689" w14:textId="11C41C09" w:rsidR="00F01879" w:rsidRDefault="00F01879" w:rsidP="00F01879">
      <w:pPr>
        <w:jc w:val="right"/>
        <w:rPr>
          <w:rFonts w:asciiTheme="majorBidi" w:hAnsiTheme="majorBidi" w:cstheme="majorBidi"/>
          <w:sz w:val="24"/>
          <w:szCs w:val="24"/>
          <w:lang w:val="uk-UA"/>
        </w:rPr>
      </w:pPr>
    </w:p>
    <w:p w14:paraId="099EB611" w14:textId="77777777" w:rsidR="00F01879" w:rsidRDefault="00F01879" w:rsidP="00F01879">
      <w:pPr>
        <w:jc w:val="right"/>
        <w:rPr>
          <w:rFonts w:asciiTheme="majorBidi" w:hAnsiTheme="majorBidi" w:cstheme="majorBidi"/>
          <w:sz w:val="24"/>
          <w:szCs w:val="24"/>
          <w:lang w:val="uk-UA"/>
        </w:rPr>
      </w:pPr>
    </w:p>
    <w:p w14:paraId="557119C8" w14:textId="77777777" w:rsidR="00F01879" w:rsidRDefault="00F01879" w:rsidP="00F01879">
      <w:pPr>
        <w:jc w:val="right"/>
        <w:rPr>
          <w:rFonts w:asciiTheme="majorBidi" w:hAnsiTheme="majorBidi" w:cstheme="majorBidi"/>
          <w:sz w:val="24"/>
          <w:szCs w:val="24"/>
          <w:lang w:val="uk-UA"/>
        </w:rPr>
      </w:pPr>
    </w:p>
    <w:p w14:paraId="7FBD344F" w14:textId="6D14E3B9" w:rsidR="00F01879" w:rsidRPr="00F01879" w:rsidRDefault="00F01879" w:rsidP="00F01879">
      <w:pPr>
        <w:jc w:val="right"/>
        <w:rPr>
          <w:rFonts w:asciiTheme="majorBidi" w:hAnsiTheme="majorBidi" w:cstheme="majorBidi"/>
          <w:sz w:val="24"/>
          <w:szCs w:val="24"/>
          <w:lang w:val="uk-UA"/>
        </w:rPr>
      </w:pPr>
      <w:r w:rsidRPr="00F01879">
        <w:rPr>
          <w:rFonts w:asciiTheme="majorBidi" w:hAnsiTheme="majorBidi" w:cstheme="majorBidi"/>
          <w:sz w:val="24"/>
          <w:szCs w:val="24"/>
          <w:lang w:val="uk-UA"/>
        </w:rPr>
        <w:t xml:space="preserve">Виконала </w:t>
      </w:r>
    </w:p>
    <w:p w14:paraId="79FB35C6" w14:textId="1A9DB117" w:rsidR="00F01879" w:rsidRPr="00F01879" w:rsidRDefault="00F01879" w:rsidP="00F01879">
      <w:pPr>
        <w:jc w:val="right"/>
        <w:rPr>
          <w:rFonts w:asciiTheme="majorBidi" w:hAnsiTheme="majorBidi" w:cstheme="majorBidi"/>
          <w:sz w:val="24"/>
          <w:szCs w:val="24"/>
          <w:lang w:val="uk-UA"/>
        </w:rPr>
      </w:pPr>
      <w:r w:rsidRPr="00F01879">
        <w:rPr>
          <w:rFonts w:asciiTheme="majorBidi" w:hAnsiTheme="majorBidi" w:cstheme="majorBidi"/>
          <w:sz w:val="24"/>
          <w:szCs w:val="24"/>
          <w:lang w:val="uk-UA"/>
        </w:rPr>
        <w:t xml:space="preserve">Студентка </w:t>
      </w:r>
      <w:proofErr w:type="spellStart"/>
      <w:r w:rsidRPr="00F01879">
        <w:rPr>
          <w:rFonts w:asciiTheme="majorBidi" w:hAnsiTheme="majorBidi" w:cstheme="majorBidi"/>
          <w:sz w:val="24"/>
          <w:szCs w:val="24"/>
          <w:lang w:val="uk-UA"/>
        </w:rPr>
        <w:t>Валуйська</w:t>
      </w:r>
      <w:proofErr w:type="spellEnd"/>
      <w:r w:rsidRPr="00F01879">
        <w:rPr>
          <w:rFonts w:asciiTheme="majorBidi" w:hAnsiTheme="majorBidi" w:cstheme="majorBidi"/>
          <w:sz w:val="24"/>
          <w:szCs w:val="24"/>
          <w:lang w:val="uk-UA"/>
        </w:rPr>
        <w:t xml:space="preserve"> Поліна 12 група</w:t>
      </w:r>
    </w:p>
    <w:p w14:paraId="2E9F729C" w14:textId="0F45E3A2" w:rsidR="00F01879" w:rsidRPr="00F01879" w:rsidRDefault="00F01879" w:rsidP="00F01879">
      <w:pPr>
        <w:jc w:val="right"/>
        <w:rPr>
          <w:rFonts w:asciiTheme="majorBidi" w:hAnsiTheme="majorBidi" w:cstheme="majorBidi"/>
          <w:sz w:val="24"/>
          <w:szCs w:val="24"/>
          <w:lang w:val="uk-UA"/>
        </w:rPr>
      </w:pPr>
      <w:r w:rsidRPr="00F01879">
        <w:rPr>
          <w:rFonts w:asciiTheme="majorBidi" w:hAnsiTheme="majorBidi" w:cstheme="majorBidi"/>
          <w:sz w:val="24"/>
          <w:szCs w:val="24"/>
          <w:lang w:val="uk-UA"/>
        </w:rPr>
        <w:t>Викладач:</w:t>
      </w:r>
    </w:p>
    <w:p w14:paraId="073A693D" w14:textId="261BB690" w:rsidR="00F01879" w:rsidRPr="00F01879" w:rsidRDefault="00F01879" w:rsidP="00F01879">
      <w:pPr>
        <w:jc w:val="right"/>
        <w:rPr>
          <w:rFonts w:asciiTheme="majorBidi" w:hAnsiTheme="majorBidi" w:cstheme="majorBidi"/>
          <w:sz w:val="24"/>
          <w:szCs w:val="24"/>
          <w:lang w:val="uk-UA"/>
        </w:rPr>
      </w:pPr>
      <w:r w:rsidRPr="00F01879">
        <w:rPr>
          <w:rFonts w:asciiTheme="majorBidi" w:hAnsiTheme="majorBidi" w:cstheme="majorBidi"/>
          <w:sz w:val="24"/>
          <w:szCs w:val="24"/>
          <w:lang w:val="uk-UA"/>
        </w:rPr>
        <w:t>Доктор філологічних наук, професор</w:t>
      </w:r>
    </w:p>
    <w:p w14:paraId="1037681D" w14:textId="6BA25603" w:rsidR="00F01879" w:rsidRDefault="00F01879" w:rsidP="00F01879">
      <w:pPr>
        <w:jc w:val="right"/>
        <w:rPr>
          <w:rFonts w:asciiTheme="majorBidi" w:hAnsiTheme="majorBidi" w:cstheme="majorBidi"/>
          <w:sz w:val="24"/>
          <w:szCs w:val="24"/>
          <w:lang w:val="uk-UA"/>
        </w:rPr>
      </w:pPr>
      <w:r w:rsidRPr="00F01879">
        <w:rPr>
          <w:rFonts w:asciiTheme="majorBidi" w:hAnsiTheme="majorBidi" w:cstheme="majorBidi"/>
          <w:sz w:val="24"/>
          <w:szCs w:val="24"/>
          <w:lang w:val="uk-UA"/>
        </w:rPr>
        <w:t>Бардіна Наталія Василівна</w:t>
      </w:r>
    </w:p>
    <w:p w14:paraId="4DCA9498" w14:textId="3D9F46AF" w:rsidR="00F01879" w:rsidRDefault="00F01879" w:rsidP="00F01879">
      <w:pPr>
        <w:jc w:val="right"/>
        <w:rPr>
          <w:rFonts w:asciiTheme="majorBidi" w:hAnsiTheme="majorBidi" w:cstheme="majorBidi"/>
          <w:sz w:val="24"/>
          <w:szCs w:val="24"/>
          <w:lang w:val="uk-UA"/>
        </w:rPr>
      </w:pPr>
    </w:p>
    <w:p w14:paraId="22678370" w14:textId="77777777" w:rsidR="00F01879" w:rsidRDefault="00F01879" w:rsidP="00F01879">
      <w:pPr>
        <w:jc w:val="right"/>
        <w:rPr>
          <w:rFonts w:asciiTheme="majorBidi" w:hAnsiTheme="majorBidi" w:cstheme="majorBidi"/>
          <w:sz w:val="24"/>
          <w:szCs w:val="24"/>
          <w:lang w:val="uk-UA"/>
        </w:rPr>
      </w:pPr>
    </w:p>
    <w:p w14:paraId="5E1EED48" w14:textId="77777777" w:rsidR="00F01879" w:rsidRDefault="00F01879" w:rsidP="00F01879">
      <w:pPr>
        <w:rPr>
          <w:rFonts w:asciiTheme="majorBidi" w:hAnsiTheme="majorBidi" w:cstheme="majorBidi"/>
          <w:sz w:val="28"/>
          <w:szCs w:val="28"/>
          <w:lang w:val="uk-UA"/>
        </w:rPr>
      </w:pPr>
    </w:p>
    <w:p w14:paraId="1A5E3F8E" w14:textId="77777777" w:rsidR="00F01879" w:rsidRDefault="00F01879" w:rsidP="00F01879">
      <w:pPr>
        <w:rPr>
          <w:rFonts w:asciiTheme="majorBidi" w:hAnsiTheme="majorBidi" w:cstheme="majorBidi"/>
          <w:sz w:val="28"/>
          <w:szCs w:val="28"/>
          <w:lang w:val="uk-UA"/>
        </w:rPr>
      </w:pPr>
    </w:p>
    <w:p w14:paraId="71B63091" w14:textId="72CE71B6" w:rsidR="00F01879" w:rsidRPr="00F01879" w:rsidRDefault="00F01879" w:rsidP="00F01879">
      <w:pPr>
        <w:rPr>
          <w:rFonts w:asciiTheme="majorBidi" w:hAnsiTheme="majorBidi" w:cstheme="majorBidi"/>
          <w:sz w:val="28"/>
          <w:szCs w:val="28"/>
          <w:lang w:val="uk-UA"/>
        </w:rPr>
      </w:pPr>
      <w:r w:rsidRPr="00F01879">
        <w:rPr>
          <w:rFonts w:asciiTheme="majorBidi" w:hAnsiTheme="majorBidi" w:cstheme="majorBidi"/>
          <w:sz w:val="28"/>
          <w:szCs w:val="28"/>
          <w:lang w:val="uk-UA"/>
        </w:rPr>
        <w:t>«</w:t>
      </w:r>
      <w:r w:rsidRPr="00F01879">
        <w:rPr>
          <w:rFonts w:asciiTheme="majorBidi" w:hAnsiTheme="majorBidi" w:cstheme="majorBidi"/>
          <w:sz w:val="28"/>
          <w:szCs w:val="28"/>
          <w:lang w:val="uk-UA"/>
        </w:rPr>
        <w:t>______</w:t>
      </w:r>
      <w:r>
        <w:rPr>
          <w:rFonts w:asciiTheme="majorBidi" w:hAnsiTheme="majorBidi" w:cstheme="majorBidi"/>
          <w:sz w:val="28"/>
          <w:szCs w:val="28"/>
          <w:lang w:val="uk-UA"/>
        </w:rPr>
        <w:t>___</w:t>
      </w:r>
      <w:r w:rsidRPr="00F01879">
        <w:rPr>
          <w:rFonts w:asciiTheme="majorBidi" w:hAnsiTheme="majorBidi" w:cstheme="majorBidi"/>
          <w:sz w:val="28"/>
          <w:szCs w:val="28"/>
          <w:lang w:val="uk-UA"/>
        </w:rPr>
        <w:t>____</w:t>
      </w:r>
      <w:r w:rsidRPr="00F01879">
        <w:rPr>
          <w:rFonts w:asciiTheme="majorBidi" w:hAnsiTheme="majorBidi" w:cstheme="majorBidi"/>
          <w:sz w:val="28"/>
          <w:szCs w:val="28"/>
          <w:lang w:val="uk-UA"/>
        </w:rPr>
        <w:t>»</w:t>
      </w:r>
    </w:p>
    <w:p w14:paraId="3DB207B4" w14:textId="35EA009E" w:rsidR="00F01879" w:rsidRPr="00F01879" w:rsidRDefault="00F01879" w:rsidP="00F01879">
      <w:pPr>
        <w:rPr>
          <w:rFonts w:asciiTheme="majorBidi" w:hAnsiTheme="majorBidi" w:cstheme="majorBidi"/>
          <w:sz w:val="28"/>
          <w:szCs w:val="28"/>
          <w:lang w:val="uk-UA"/>
        </w:rPr>
      </w:pPr>
      <w:r w:rsidRPr="00F01879">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w:t>
      </w:r>
      <w:r w:rsidRPr="00F01879">
        <w:rPr>
          <w:rFonts w:asciiTheme="majorBidi" w:hAnsiTheme="majorBidi" w:cstheme="majorBidi"/>
          <w:sz w:val="28"/>
          <w:szCs w:val="28"/>
          <w:lang w:val="uk-UA"/>
        </w:rPr>
        <w:t>Оцінка</w:t>
      </w:r>
    </w:p>
    <w:p w14:paraId="7FB91A24" w14:textId="539B13A9" w:rsidR="00F01879" w:rsidRDefault="00F01879" w:rsidP="00F01879">
      <w:pPr>
        <w:jc w:val="right"/>
        <w:rPr>
          <w:rFonts w:asciiTheme="majorBidi" w:hAnsiTheme="majorBidi" w:cstheme="majorBidi"/>
          <w:sz w:val="24"/>
          <w:szCs w:val="24"/>
          <w:lang w:val="uk-UA"/>
        </w:rPr>
      </w:pPr>
    </w:p>
    <w:p w14:paraId="7F4E2B02" w14:textId="59951224" w:rsidR="00F01879" w:rsidRPr="00F01879" w:rsidRDefault="00F01879" w:rsidP="00F01879">
      <w:pPr>
        <w:jc w:val="center"/>
        <w:rPr>
          <w:rFonts w:asciiTheme="majorBidi" w:hAnsiTheme="majorBidi" w:cstheme="majorBidi"/>
          <w:b/>
          <w:sz w:val="28"/>
          <w:szCs w:val="24"/>
          <w:lang w:val="uk-UA"/>
        </w:rPr>
      </w:pPr>
      <w:r w:rsidRPr="00F01879">
        <w:rPr>
          <w:rFonts w:asciiTheme="majorBidi" w:hAnsiTheme="majorBidi" w:cstheme="majorBidi"/>
          <w:b/>
          <w:sz w:val="28"/>
          <w:szCs w:val="24"/>
          <w:lang w:val="uk-UA"/>
        </w:rPr>
        <w:t>Одеса - 2022</w:t>
      </w:r>
    </w:p>
    <w:p w14:paraId="140C6E5B" w14:textId="06908B8A" w:rsidR="00FD19D2" w:rsidRDefault="00FD19D2" w:rsidP="00FD19D2">
      <w:pPr>
        <w:rPr>
          <w:rFonts w:asciiTheme="majorBidi" w:hAnsiTheme="majorBidi" w:cstheme="majorBidi"/>
          <w:b/>
          <w:bCs/>
          <w:sz w:val="28"/>
          <w:szCs w:val="28"/>
          <w:lang w:val="uk-UA"/>
        </w:rPr>
      </w:pPr>
      <w:bookmarkStart w:id="0" w:name="_GoBack"/>
      <w:bookmarkEnd w:id="0"/>
      <w:r>
        <w:rPr>
          <w:rFonts w:asciiTheme="majorBidi" w:hAnsiTheme="majorBidi" w:cstheme="majorBidi"/>
          <w:sz w:val="28"/>
          <w:szCs w:val="28"/>
          <w:lang w:val="uk-UA"/>
        </w:rPr>
        <w:br w:type="page"/>
      </w:r>
      <w:r>
        <w:rPr>
          <w:rFonts w:asciiTheme="majorBidi" w:hAnsiTheme="majorBidi" w:cstheme="majorBidi"/>
          <w:b/>
          <w:bCs/>
          <w:sz w:val="28"/>
          <w:szCs w:val="28"/>
          <w:lang w:val="uk-UA"/>
        </w:rPr>
        <w:lastRenderedPageBreak/>
        <w:t xml:space="preserve">                                                </w:t>
      </w:r>
      <w:r w:rsidR="007B706C">
        <w:rPr>
          <w:rFonts w:asciiTheme="majorBidi" w:hAnsiTheme="majorBidi" w:cstheme="majorBidi"/>
          <w:b/>
          <w:bCs/>
          <w:sz w:val="28"/>
          <w:szCs w:val="28"/>
          <w:lang w:val="uk-UA"/>
        </w:rPr>
        <w:t xml:space="preserve">      </w:t>
      </w:r>
      <w:r>
        <w:rPr>
          <w:rFonts w:asciiTheme="majorBidi" w:hAnsiTheme="majorBidi" w:cstheme="majorBidi"/>
          <w:b/>
          <w:bCs/>
          <w:sz w:val="28"/>
          <w:szCs w:val="28"/>
          <w:lang w:val="uk-UA"/>
        </w:rPr>
        <w:t xml:space="preserve"> ЗМІСТ</w:t>
      </w:r>
    </w:p>
    <w:sdt>
      <w:sdtPr>
        <w:rPr>
          <w:rFonts w:asciiTheme="minorHAnsi" w:eastAsiaTheme="minorHAnsi" w:hAnsiTheme="minorHAnsi" w:cstheme="minorBidi"/>
          <w:color w:val="auto"/>
          <w:sz w:val="22"/>
          <w:szCs w:val="22"/>
          <w:lang w:eastAsia="en-US"/>
        </w:rPr>
        <w:id w:val="20139736"/>
        <w:docPartObj>
          <w:docPartGallery w:val="Table of Contents"/>
          <w:docPartUnique/>
        </w:docPartObj>
      </w:sdtPr>
      <w:sdtEndPr>
        <w:rPr>
          <w:b/>
          <w:bCs/>
        </w:rPr>
      </w:sdtEndPr>
      <w:sdtContent>
        <w:p w14:paraId="3BF25F6B" w14:textId="77777777" w:rsidR="007B706C" w:rsidRDefault="007B706C">
          <w:pPr>
            <w:pStyle w:val="a8"/>
          </w:pPr>
        </w:p>
        <w:p w14:paraId="5C4354DA" w14:textId="77777777" w:rsidR="007B706C" w:rsidRPr="007B706C" w:rsidRDefault="007B706C" w:rsidP="007B706C">
          <w:pPr>
            <w:pStyle w:val="11"/>
            <w:tabs>
              <w:tab w:val="right" w:leader="dot" w:pos="9345"/>
            </w:tabs>
            <w:spacing w:line="360" w:lineRule="auto"/>
            <w:ind w:firstLine="567"/>
            <w:jc w:val="both"/>
            <w:rPr>
              <w:rFonts w:asciiTheme="majorBidi" w:hAnsiTheme="majorBidi" w:cstheme="majorBidi"/>
              <w:noProof/>
              <w:sz w:val="28"/>
              <w:szCs w:val="28"/>
            </w:rPr>
          </w:pPr>
          <w:r>
            <w:fldChar w:fldCharType="begin"/>
          </w:r>
          <w:r>
            <w:instrText xml:space="preserve"> TOC \o "1-3" \h \z \u </w:instrText>
          </w:r>
          <w:r>
            <w:fldChar w:fldCharType="separate"/>
          </w:r>
          <w:hyperlink w:anchor="_Toc120469902" w:history="1">
            <w:r w:rsidRPr="007B706C">
              <w:rPr>
                <w:rStyle w:val="a9"/>
                <w:rFonts w:asciiTheme="majorBidi" w:hAnsiTheme="majorBidi" w:cstheme="majorBidi"/>
                <w:noProof/>
                <w:sz w:val="28"/>
                <w:szCs w:val="28"/>
                <w:lang w:val="uk-UA"/>
              </w:rPr>
              <w:t>ВСТУП</w:t>
            </w:r>
            <w:r w:rsidRPr="007B706C">
              <w:rPr>
                <w:rFonts w:asciiTheme="majorBidi" w:hAnsiTheme="majorBidi" w:cstheme="majorBidi"/>
                <w:noProof/>
                <w:webHidden/>
                <w:sz w:val="28"/>
                <w:szCs w:val="28"/>
              </w:rPr>
              <w:tab/>
            </w:r>
            <w:r w:rsidRPr="007B706C">
              <w:rPr>
                <w:rFonts w:asciiTheme="majorBidi" w:hAnsiTheme="majorBidi" w:cstheme="majorBidi"/>
                <w:noProof/>
                <w:webHidden/>
                <w:sz w:val="28"/>
                <w:szCs w:val="28"/>
              </w:rPr>
              <w:fldChar w:fldCharType="begin"/>
            </w:r>
            <w:r w:rsidRPr="007B706C">
              <w:rPr>
                <w:rFonts w:asciiTheme="majorBidi" w:hAnsiTheme="majorBidi" w:cstheme="majorBidi"/>
                <w:noProof/>
                <w:webHidden/>
                <w:sz w:val="28"/>
                <w:szCs w:val="28"/>
              </w:rPr>
              <w:instrText xml:space="preserve"> PAGEREF _Toc120469902 \h </w:instrText>
            </w:r>
            <w:r w:rsidRPr="007B706C">
              <w:rPr>
                <w:rFonts w:asciiTheme="majorBidi" w:hAnsiTheme="majorBidi" w:cstheme="majorBidi"/>
                <w:noProof/>
                <w:webHidden/>
                <w:sz w:val="28"/>
                <w:szCs w:val="28"/>
              </w:rPr>
            </w:r>
            <w:r w:rsidRPr="007B706C">
              <w:rPr>
                <w:rFonts w:asciiTheme="majorBidi" w:hAnsiTheme="majorBidi" w:cstheme="majorBidi"/>
                <w:noProof/>
                <w:webHidden/>
                <w:sz w:val="28"/>
                <w:szCs w:val="28"/>
              </w:rPr>
              <w:fldChar w:fldCharType="separate"/>
            </w:r>
            <w:r w:rsidRPr="007B706C">
              <w:rPr>
                <w:rFonts w:asciiTheme="majorBidi" w:hAnsiTheme="majorBidi" w:cstheme="majorBidi"/>
                <w:noProof/>
                <w:webHidden/>
                <w:sz w:val="28"/>
                <w:szCs w:val="28"/>
              </w:rPr>
              <w:t>3</w:t>
            </w:r>
            <w:r w:rsidRPr="007B706C">
              <w:rPr>
                <w:rFonts w:asciiTheme="majorBidi" w:hAnsiTheme="majorBidi" w:cstheme="majorBidi"/>
                <w:noProof/>
                <w:webHidden/>
                <w:sz w:val="28"/>
                <w:szCs w:val="28"/>
              </w:rPr>
              <w:fldChar w:fldCharType="end"/>
            </w:r>
          </w:hyperlink>
        </w:p>
        <w:p w14:paraId="1E1B05E4" w14:textId="77777777" w:rsidR="007B706C" w:rsidRPr="007B706C" w:rsidRDefault="00526119" w:rsidP="007B706C">
          <w:pPr>
            <w:pStyle w:val="11"/>
            <w:tabs>
              <w:tab w:val="right" w:leader="dot" w:pos="9345"/>
            </w:tabs>
            <w:spacing w:line="360" w:lineRule="auto"/>
            <w:ind w:firstLine="567"/>
            <w:jc w:val="both"/>
            <w:rPr>
              <w:rFonts w:asciiTheme="majorBidi" w:hAnsiTheme="majorBidi" w:cstheme="majorBidi"/>
              <w:noProof/>
              <w:sz w:val="28"/>
              <w:szCs w:val="28"/>
            </w:rPr>
          </w:pPr>
          <w:hyperlink w:anchor="_Toc120469903" w:history="1">
            <w:r w:rsidR="007B706C" w:rsidRPr="007B706C">
              <w:rPr>
                <w:rStyle w:val="a9"/>
                <w:rFonts w:asciiTheme="majorBidi" w:hAnsiTheme="majorBidi" w:cstheme="majorBidi"/>
                <w:noProof/>
                <w:sz w:val="28"/>
                <w:szCs w:val="28"/>
                <w:lang w:val="uk-UA"/>
              </w:rPr>
              <w:t>РОЗДІЛ 1. ФУНДАМЕНТАЛЬНІ ЗАСАДИ МІЖКУЛЬТУРНОЇ КОМУНІКАЦІЇ ТА ЇЇ ПРОВІДНИХ ТЕОРІЙ</w:t>
            </w:r>
            <w:r w:rsidR="007B706C" w:rsidRPr="007B706C">
              <w:rPr>
                <w:rFonts w:asciiTheme="majorBidi" w:hAnsiTheme="majorBidi" w:cstheme="majorBidi"/>
                <w:noProof/>
                <w:webHidden/>
                <w:sz w:val="28"/>
                <w:szCs w:val="28"/>
              </w:rPr>
              <w:tab/>
            </w:r>
            <w:r w:rsidR="007B706C" w:rsidRPr="007B706C">
              <w:rPr>
                <w:rFonts w:asciiTheme="majorBidi" w:hAnsiTheme="majorBidi" w:cstheme="majorBidi"/>
                <w:noProof/>
                <w:webHidden/>
                <w:sz w:val="28"/>
                <w:szCs w:val="28"/>
              </w:rPr>
              <w:fldChar w:fldCharType="begin"/>
            </w:r>
            <w:r w:rsidR="007B706C" w:rsidRPr="007B706C">
              <w:rPr>
                <w:rFonts w:asciiTheme="majorBidi" w:hAnsiTheme="majorBidi" w:cstheme="majorBidi"/>
                <w:noProof/>
                <w:webHidden/>
                <w:sz w:val="28"/>
                <w:szCs w:val="28"/>
              </w:rPr>
              <w:instrText xml:space="preserve"> PAGEREF _Toc120469903 \h </w:instrText>
            </w:r>
            <w:r w:rsidR="007B706C" w:rsidRPr="007B706C">
              <w:rPr>
                <w:rFonts w:asciiTheme="majorBidi" w:hAnsiTheme="majorBidi" w:cstheme="majorBidi"/>
                <w:noProof/>
                <w:webHidden/>
                <w:sz w:val="28"/>
                <w:szCs w:val="28"/>
              </w:rPr>
            </w:r>
            <w:r w:rsidR="007B706C" w:rsidRPr="007B706C">
              <w:rPr>
                <w:rFonts w:asciiTheme="majorBidi" w:hAnsiTheme="majorBidi" w:cstheme="majorBidi"/>
                <w:noProof/>
                <w:webHidden/>
                <w:sz w:val="28"/>
                <w:szCs w:val="28"/>
              </w:rPr>
              <w:fldChar w:fldCharType="separate"/>
            </w:r>
            <w:r w:rsidR="007B706C" w:rsidRPr="007B706C">
              <w:rPr>
                <w:rFonts w:asciiTheme="majorBidi" w:hAnsiTheme="majorBidi" w:cstheme="majorBidi"/>
                <w:noProof/>
                <w:webHidden/>
                <w:sz w:val="28"/>
                <w:szCs w:val="28"/>
              </w:rPr>
              <w:t>4</w:t>
            </w:r>
            <w:r w:rsidR="007B706C" w:rsidRPr="007B706C">
              <w:rPr>
                <w:rFonts w:asciiTheme="majorBidi" w:hAnsiTheme="majorBidi" w:cstheme="majorBidi"/>
                <w:noProof/>
                <w:webHidden/>
                <w:sz w:val="28"/>
                <w:szCs w:val="28"/>
              </w:rPr>
              <w:fldChar w:fldCharType="end"/>
            </w:r>
          </w:hyperlink>
        </w:p>
        <w:p w14:paraId="0DBDB560" w14:textId="77777777" w:rsidR="007B706C" w:rsidRPr="007B706C" w:rsidRDefault="00526119" w:rsidP="007B706C">
          <w:pPr>
            <w:pStyle w:val="11"/>
            <w:tabs>
              <w:tab w:val="right" w:leader="dot" w:pos="9345"/>
            </w:tabs>
            <w:spacing w:line="360" w:lineRule="auto"/>
            <w:ind w:firstLine="567"/>
            <w:jc w:val="both"/>
            <w:rPr>
              <w:rFonts w:asciiTheme="majorBidi" w:hAnsiTheme="majorBidi" w:cstheme="majorBidi"/>
              <w:noProof/>
              <w:sz w:val="28"/>
              <w:szCs w:val="28"/>
            </w:rPr>
          </w:pPr>
          <w:hyperlink w:anchor="_Toc120469904" w:history="1">
            <w:r w:rsidR="007B706C" w:rsidRPr="007B706C">
              <w:rPr>
                <w:rStyle w:val="a9"/>
                <w:rFonts w:asciiTheme="majorBidi" w:hAnsiTheme="majorBidi" w:cstheme="majorBidi"/>
                <w:noProof/>
                <w:sz w:val="28"/>
                <w:szCs w:val="28"/>
                <w:lang w:val="uk-UA"/>
              </w:rPr>
              <w:t>РОЗДІЛ 2. ОСОБЛИВОСТІ ВЗАЄМОЗВ’ЯЗКУ МОВОЗНАВСТВА ТА МІЖКУЛЬТУРНОЇ КОМУНАКАЦІЇ В ПЕРІОД СУЧАСНОСТІ</w:t>
            </w:r>
            <w:r w:rsidR="007B706C" w:rsidRPr="007B706C">
              <w:rPr>
                <w:rFonts w:asciiTheme="majorBidi" w:hAnsiTheme="majorBidi" w:cstheme="majorBidi"/>
                <w:noProof/>
                <w:webHidden/>
                <w:sz w:val="28"/>
                <w:szCs w:val="28"/>
              </w:rPr>
              <w:tab/>
            </w:r>
            <w:r w:rsidR="007B706C" w:rsidRPr="007B706C">
              <w:rPr>
                <w:rFonts w:asciiTheme="majorBidi" w:hAnsiTheme="majorBidi" w:cstheme="majorBidi"/>
                <w:noProof/>
                <w:webHidden/>
                <w:sz w:val="28"/>
                <w:szCs w:val="28"/>
              </w:rPr>
              <w:fldChar w:fldCharType="begin"/>
            </w:r>
            <w:r w:rsidR="007B706C" w:rsidRPr="007B706C">
              <w:rPr>
                <w:rFonts w:asciiTheme="majorBidi" w:hAnsiTheme="majorBidi" w:cstheme="majorBidi"/>
                <w:noProof/>
                <w:webHidden/>
                <w:sz w:val="28"/>
                <w:szCs w:val="28"/>
              </w:rPr>
              <w:instrText xml:space="preserve"> PAGEREF _Toc120469904 \h </w:instrText>
            </w:r>
            <w:r w:rsidR="007B706C" w:rsidRPr="007B706C">
              <w:rPr>
                <w:rFonts w:asciiTheme="majorBidi" w:hAnsiTheme="majorBidi" w:cstheme="majorBidi"/>
                <w:noProof/>
                <w:webHidden/>
                <w:sz w:val="28"/>
                <w:szCs w:val="28"/>
              </w:rPr>
            </w:r>
            <w:r w:rsidR="007B706C" w:rsidRPr="007B706C">
              <w:rPr>
                <w:rFonts w:asciiTheme="majorBidi" w:hAnsiTheme="majorBidi" w:cstheme="majorBidi"/>
                <w:noProof/>
                <w:webHidden/>
                <w:sz w:val="28"/>
                <w:szCs w:val="28"/>
              </w:rPr>
              <w:fldChar w:fldCharType="separate"/>
            </w:r>
            <w:r w:rsidR="007B706C" w:rsidRPr="007B706C">
              <w:rPr>
                <w:rFonts w:asciiTheme="majorBidi" w:hAnsiTheme="majorBidi" w:cstheme="majorBidi"/>
                <w:noProof/>
                <w:webHidden/>
                <w:sz w:val="28"/>
                <w:szCs w:val="28"/>
              </w:rPr>
              <w:t>7</w:t>
            </w:r>
            <w:r w:rsidR="007B706C" w:rsidRPr="007B706C">
              <w:rPr>
                <w:rFonts w:asciiTheme="majorBidi" w:hAnsiTheme="majorBidi" w:cstheme="majorBidi"/>
                <w:noProof/>
                <w:webHidden/>
                <w:sz w:val="28"/>
                <w:szCs w:val="28"/>
              </w:rPr>
              <w:fldChar w:fldCharType="end"/>
            </w:r>
          </w:hyperlink>
        </w:p>
        <w:p w14:paraId="41E3EA88" w14:textId="77777777" w:rsidR="007B706C" w:rsidRPr="007B706C" w:rsidRDefault="00526119" w:rsidP="007B706C">
          <w:pPr>
            <w:pStyle w:val="11"/>
            <w:tabs>
              <w:tab w:val="right" w:leader="dot" w:pos="9345"/>
            </w:tabs>
            <w:spacing w:line="360" w:lineRule="auto"/>
            <w:ind w:firstLine="567"/>
            <w:jc w:val="both"/>
            <w:rPr>
              <w:rFonts w:asciiTheme="majorBidi" w:hAnsiTheme="majorBidi" w:cstheme="majorBidi"/>
              <w:noProof/>
              <w:sz w:val="28"/>
              <w:szCs w:val="28"/>
            </w:rPr>
          </w:pPr>
          <w:hyperlink w:anchor="_Toc120469905" w:history="1">
            <w:r w:rsidR="007B706C" w:rsidRPr="007B706C">
              <w:rPr>
                <w:rStyle w:val="a9"/>
                <w:rFonts w:asciiTheme="majorBidi" w:hAnsiTheme="majorBidi" w:cstheme="majorBidi"/>
                <w:noProof/>
                <w:sz w:val="28"/>
                <w:szCs w:val="28"/>
                <w:lang w:val="uk-UA"/>
              </w:rPr>
              <w:t>ВИСНОВКИ</w:t>
            </w:r>
            <w:r w:rsidR="007B706C" w:rsidRPr="007B706C">
              <w:rPr>
                <w:rFonts w:asciiTheme="majorBidi" w:hAnsiTheme="majorBidi" w:cstheme="majorBidi"/>
                <w:noProof/>
                <w:webHidden/>
                <w:sz w:val="28"/>
                <w:szCs w:val="28"/>
              </w:rPr>
              <w:tab/>
            </w:r>
            <w:r w:rsidR="007B706C" w:rsidRPr="007B706C">
              <w:rPr>
                <w:rFonts w:asciiTheme="majorBidi" w:hAnsiTheme="majorBidi" w:cstheme="majorBidi"/>
                <w:noProof/>
                <w:webHidden/>
                <w:sz w:val="28"/>
                <w:szCs w:val="28"/>
              </w:rPr>
              <w:fldChar w:fldCharType="begin"/>
            </w:r>
            <w:r w:rsidR="007B706C" w:rsidRPr="007B706C">
              <w:rPr>
                <w:rFonts w:asciiTheme="majorBidi" w:hAnsiTheme="majorBidi" w:cstheme="majorBidi"/>
                <w:noProof/>
                <w:webHidden/>
                <w:sz w:val="28"/>
                <w:szCs w:val="28"/>
              </w:rPr>
              <w:instrText xml:space="preserve"> PAGEREF _Toc120469905 \h </w:instrText>
            </w:r>
            <w:r w:rsidR="007B706C" w:rsidRPr="007B706C">
              <w:rPr>
                <w:rFonts w:asciiTheme="majorBidi" w:hAnsiTheme="majorBidi" w:cstheme="majorBidi"/>
                <w:noProof/>
                <w:webHidden/>
                <w:sz w:val="28"/>
                <w:szCs w:val="28"/>
              </w:rPr>
            </w:r>
            <w:r w:rsidR="007B706C" w:rsidRPr="007B706C">
              <w:rPr>
                <w:rFonts w:asciiTheme="majorBidi" w:hAnsiTheme="majorBidi" w:cstheme="majorBidi"/>
                <w:noProof/>
                <w:webHidden/>
                <w:sz w:val="28"/>
                <w:szCs w:val="28"/>
              </w:rPr>
              <w:fldChar w:fldCharType="separate"/>
            </w:r>
            <w:r w:rsidR="007B706C" w:rsidRPr="007B706C">
              <w:rPr>
                <w:rFonts w:asciiTheme="majorBidi" w:hAnsiTheme="majorBidi" w:cstheme="majorBidi"/>
                <w:noProof/>
                <w:webHidden/>
                <w:sz w:val="28"/>
                <w:szCs w:val="28"/>
              </w:rPr>
              <w:t>10</w:t>
            </w:r>
            <w:r w:rsidR="007B706C" w:rsidRPr="007B706C">
              <w:rPr>
                <w:rFonts w:asciiTheme="majorBidi" w:hAnsiTheme="majorBidi" w:cstheme="majorBidi"/>
                <w:noProof/>
                <w:webHidden/>
                <w:sz w:val="28"/>
                <w:szCs w:val="28"/>
              </w:rPr>
              <w:fldChar w:fldCharType="end"/>
            </w:r>
          </w:hyperlink>
        </w:p>
        <w:p w14:paraId="5FA94842" w14:textId="77777777" w:rsidR="007B706C" w:rsidRPr="007B706C" w:rsidRDefault="00526119" w:rsidP="007B706C">
          <w:pPr>
            <w:pStyle w:val="11"/>
            <w:tabs>
              <w:tab w:val="right" w:leader="dot" w:pos="9345"/>
            </w:tabs>
            <w:spacing w:line="360" w:lineRule="auto"/>
            <w:ind w:firstLine="567"/>
            <w:jc w:val="both"/>
            <w:rPr>
              <w:rFonts w:asciiTheme="majorBidi" w:hAnsiTheme="majorBidi" w:cstheme="majorBidi"/>
              <w:noProof/>
              <w:sz w:val="28"/>
              <w:szCs w:val="28"/>
            </w:rPr>
          </w:pPr>
          <w:hyperlink w:anchor="_Toc120469906" w:history="1">
            <w:r w:rsidR="007B706C" w:rsidRPr="007B706C">
              <w:rPr>
                <w:rStyle w:val="a9"/>
                <w:rFonts w:asciiTheme="majorBidi" w:hAnsiTheme="majorBidi" w:cstheme="majorBidi"/>
                <w:noProof/>
                <w:sz w:val="28"/>
                <w:szCs w:val="28"/>
                <w:lang w:val="uk-UA"/>
              </w:rPr>
              <w:t>СПИСОК ВИКОРИСТАНИХ ДЖЕРЕЛ</w:t>
            </w:r>
            <w:r w:rsidR="007B706C" w:rsidRPr="007B706C">
              <w:rPr>
                <w:rFonts w:asciiTheme="majorBidi" w:hAnsiTheme="majorBidi" w:cstheme="majorBidi"/>
                <w:noProof/>
                <w:webHidden/>
                <w:sz w:val="28"/>
                <w:szCs w:val="28"/>
              </w:rPr>
              <w:tab/>
            </w:r>
            <w:r w:rsidR="007B706C" w:rsidRPr="007B706C">
              <w:rPr>
                <w:rFonts w:asciiTheme="majorBidi" w:hAnsiTheme="majorBidi" w:cstheme="majorBidi"/>
                <w:noProof/>
                <w:webHidden/>
                <w:sz w:val="28"/>
                <w:szCs w:val="28"/>
              </w:rPr>
              <w:fldChar w:fldCharType="begin"/>
            </w:r>
            <w:r w:rsidR="007B706C" w:rsidRPr="007B706C">
              <w:rPr>
                <w:rFonts w:asciiTheme="majorBidi" w:hAnsiTheme="majorBidi" w:cstheme="majorBidi"/>
                <w:noProof/>
                <w:webHidden/>
                <w:sz w:val="28"/>
                <w:szCs w:val="28"/>
              </w:rPr>
              <w:instrText xml:space="preserve"> PAGEREF _Toc120469906 \h </w:instrText>
            </w:r>
            <w:r w:rsidR="007B706C" w:rsidRPr="007B706C">
              <w:rPr>
                <w:rFonts w:asciiTheme="majorBidi" w:hAnsiTheme="majorBidi" w:cstheme="majorBidi"/>
                <w:noProof/>
                <w:webHidden/>
                <w:sz w:val="28"/>
                <w:szCs w:val="28"/>
              </w:rPr>
            </w:r>
            <w:r w:rsidR="007B706C" w:rsidRPr="007B706C">
              <w:rPr>
                <w:rFonts w:asciiTheme="majorBidi" w:hAnsiTheme="majorBidi" w:cstheme="majorBidi"/>
                <w:noProof/>
                <w:webHidden/>
                <w:sz w:val="28"/>
                <w:szCs w:val="28"/>
              </w:rPr>
              <w:fldChar w:fldCharType="separate"/>
            </w:r>
            <w:r w:rsidR="007B706C" w:rsidRPr="007B706C">
              <w:rPr>
                <w:rFonts w:asciiTheme="majorBidi" w:hAnsiTheme="majorBidi" w:cstheme="majorBidi"/>
                <w:noProof/>
                <w:webHidden/>
                <w:sz w:val="28"/>
                <w:szCs w:val="28"/>
              </w:rPr>
              <w:t>11</w:t>
            </w:r>
            <w:r w:rsidR="007B706C" w:rsidRPr="007B706C">
              <w:rPr>
                <w:rFonts w:asciiTheme="majorBidi" w:hAnsiTheme="majorBidi" w:cstheme="majorBidi"/>
                <w:noProof/>
                <w:webHidden/>
                <w:sz w:val="28"/>
                <w:szCs w:val="28"/>
              </w:rPr>
              <w:fldChar w:fldCharType="end"/>
            </w:r>
          </w:hyperlink>
        </w:p>
        <w:p w14:paraId="7C45F88B" w14:textId="77777777" w:rsidR="007B706C" w:rsidRDefault="007B706C">
          <w:r>
            <w:rPr>
              <w:b/>
              <w:bCs/>
            </w:rPr>
            <w:fldChar w:fldCharType="end"/>
          </w:r>
        </w:p>
      </w:sdtContent>
    </w:sdt>
    <w:p w14:paraId="235CF445" w14:textId="77777777" w:rsidR="007B706C" w:rsidRPr="007B706C" w:rsidRDefault="007B706C" w:rsidP="00FD19D2">
      <w:pPr>
        <w:rPr>
          <w:rFonts w:asciiTheme="majorBidi" w:hAnsiTheme="majorBidi" w:cstheme="majorBidi"/>
          <w:sz w:val="28"/>
          <w:szCs w:val="28"/>
        </w:rPr>
      </w:pPr>
    </w:p>
    <w:p w14:paraId="4013B3A3" w14:textId="77777777" w:rsidR="00FD19D2" w:rsidRDefault="00FD19D2">
      <w:pPr>
        <w:rPr>
          <w:rFonts w:asciiTheme="majorBidi" w:hAnsiTheme="majorBidi" w:cstheme="majorBidi"/>
          <w:sz w:val="28"/>
          <w:szCs w:val="28"/>
          <w:lang w:val="uk-UA"/>
        </w:rPr>
      </w:pPr>
      <w:r>
        <w:rPr>
          <w:rFonts w:asciiTheme="majorBidi" w:hAnsiTheme="majorBidi" w:cstheme="majorBidi"/>
          <w:sz w:val="28"/>
          <w:szCs w:val="28"/>
          <w:lang w:val="uk-UA"/>
        </w:rPr>
        <w:br w:type="page"/>
      </w:r>
    </w:p>
    <w:p w14:paraId="4EDF5360" w14:textId="77777777" w:rsidR="00FD19D2" w:rsidRDefault="00FD19D2" w:rsidP="007B706C">
      <w:pPr>
        <w:pStyle w:val="1"/>
        <w:rPr>
          <w:rFonts w:asciiTheme="majorBidi" w:hAnsiTheme="majorBidi"/>
          <w:b/>
          <w:bCs/>
          <w:color w:val="000000" w:themeColor="text1"/>
          <w:sz w:val="28"/>
          <w:szCs w:val="28"/>
          <w:lang w:val="uk-UA"/>
        </w:rPr>
      </w:pPr>
      <w:r w:rsidRPr="007B706C">
        <w:rPr>
          <w:rFonts w:asciiTheme="majorBidi" w:hAnsiTheme="majorBidi"/>
          <w:b/>
          <w:bCs/>
          <w:color w:val="000000" w:themeColor="text1"/>
          <w:sz w:val="28"/>
          <w:szCs w:val="28"/>
          <w:lang w:val="uk-UA"/>
        </w:rPr>
        <w:lastRenderedPageBreak/>
        <w:t xml:space="preserve">                                                </w:t>
      </w:r>
      <w:bookmarkStart w:id="1" w:name="_Toc120469902"/>
      <w:r w:rsidRPr="007B706C">
        <w:rPr>
          <w:rFonts w:asciiTheme="majorBidi" w:hAnsiTheme="majorBidi"/>
          <w:b/>
          <w:bCs/>
          <w:color w:val="000000" w:themeColor="text1"/>
          <w:sz w:val="28"/>
          <w:szCs w:val="28"/>
          <w:lang w:val="uk-UA"/>
        </w:rPr>
        <w:t>ВСТУП</w:t>
      </w:r>
      <w:bookmarkEnd w:id="1"/>
    </w:p>
    <w:p w14:paraId="688E5793" w14:textId="77777777" w:rsidR="007B706C" w:rsidRPr="007B706C" w:rsidRDefault="007B706C" w:rsidP="007B706C">
      <w:pPr>
        <w:rPr>
          <w:lang w:val="uk-UA"/>
        </w:rPr>
      </w:pPr>
    </w:p>
    <w:p w14:paraId="37C28A1B" w14:textId="77777777" w:rsidR="00ED28F7" w:rsidRDefault="00FD19D2" w:rsidP="00ED28F7">
      <w:pPr>
        <w:spacing w:after="0" w:line="360" w:lineRule="auto"/>
        <w:ind w:firstLine="567"/>
        <w:jc w:val="both"/>
        <w:rPr>
          <w:rFonts w:asciiTheme="majorBidi" w:hAnsiTheme="majorBidi" w:cstheme="majorBidi"/>
          <w:sz w:val="28"/>
          <w:szCs w:val="28"/>
          <w:lang w:val="uk-UA"/>
        </w:rPr>
      </w:pPr>
      <w:r w:rsidRPr="00FD19D2">
        <w:rPr>
          <w:rFonts w:asciiTheme="majorBidi" w:hAnsiTheme="majorBidi" w:cstheme="majorBidi"/>
          <w:sz w:val="28"/>
          <w:szCs w:val="28"/>
          <w:lang w:val="uk-UA"/>
        </w:rPr>
        <w:t>В даний час представники різних країн, що вступають у міжкультурну комунікацію, виявляють інтерес до прояву культурних особливостей та їхньої дії, яка може вплинути на адекватне спри</w:t>
      </w:r>
      <w:r w:rsidR="00ED28F7">
        <w:rPr>
          <w:rFonts w:asciiTheme="majorBidi" w:hAnsiTheme="majorBidi" w:cstheme="majorBidi"/>
          <w:sz w:val="28"/>
          <w:szCs w:val="28"/>
          <w:lang w:val="uk-UA"/>
        </w:rPr>
        <w:t xml:space="preserve">йняття інформації та адекватний </w:t>
      </w:r>
      <w:r w:rsidRPr="00FD19D2">
        <w:rPr>
          <w:rFonts w:asciiTheme="majorBidi" w:hAnsiTheme="majorBidi" w:cstheme="majorBidi"/>
          <w:sz w:val="28"/>
          <w:szCs w:val="28"/>
          <w:lang w:val="uk-UA"/>
        </w:rPr>
        <w:t xml:space="preserve">переклад у процесі спілкування. </w:t>
      </w:r>
      <w:r w:rsidR="00ED28F7">
        <w:rPr>
          <w:rFonts w:asciiTheme="majorBidi" w:hAnsiTheme="majorBidi" w:cstheme="majorBidi"/>
          <w:sz w:val="28"/>
          <w:szCs w:val="28"/>
          <w:lang w:val="uk-UA"/>
        </w:rPr>
        <w:t>Взагалі п</w:t>
      </w:r>
      <w:r w:rsidRPr="00FD19D2">
        <w:rPr>
          <w:rFonts w:asciiTheme="majorBidi" w:hAnsiTheme="majorBidi" w:cstheme="majorBidi"/>
          <w:sz w:val="28"/>
          <w:szCs w:val="28"/>
          <w:lang w:val="uk-UA"/>
        </w:rPr>
        <w:t>роцес між</w:t>
      </w:r>
      <w:r w:rsidR="00ED28F7">
        <w:rPr>
          <w:rFonts w:asciiTheme="majorBidi" w:hAnsiTheme="majorBidi" w:cstheme="majorBidi"/>
          <w:sz w:val="28"/>
          <w:szCs w:val="28"/>
          <w:lang w:val="uk-UA"/>
        </w:rPr>
        <w:t>культурної комунікації являє собою</w:t>
      </w:r>
      <w:r w:rsidRPr="00FD19D2">
        <w:rPr>
          <w:rFonts w:asciiTheme="majorBidi" w:hAnsiTheme="majorBidi" w:cstheme="majorBidi"/>
          <w:sz w:val="28"/>
          <w:szCs w:val="28"/>
          <w:lang w:val="uk-UA"/>
        </w:rPr>
        <w:t xml:space="preserve"> спілкування представників різних етнокультур, які визна</w:t>
      </w:r>
      <w:r w:rsidR="00ED28F7">
        <w:rPr>
          <w:rFonts w:asciiTheme="majorBidi" w:hAnsiTheme="majorBidi" w:cstheme="majorBidi"/>
          <w:sz w:val="28"/>
          <w:szCs w:val="28"/>
          <w:lang w:val="uk-UA"/>
        </w:rPr>
        <w:t>чають їм систему взаємовідносин</w:t>
      </w:r>
      <w:r w:rsidRPr="00FD19D2">
        <w:rPr>
          <w:rFonts w:asciiTheme="majorBidi" w:hAnsiTheme="majorBidi" w:cstheme="majorBidi"/>
          <w:sz w:val="28"/>
          <w:szCs w:val="28"/>
          <w:lang w:val="uk-UA"/>
        </w:rPr>
        <w:t xml:space="preserve"> з навколишньою дійсністю і </w:t>
      </w:r>
      <w:r w:rsidR="00ED28F7">
        <w:rPr>
          <w:rFonts w:asciiTheme="majorBidi" w:hAnsiTheme="majorBidi" w:cstheme="majorBidi"/>
          <w:sz w:val="28"/>
          <w:szCs w:val="28"/>
          <w:lang w:val="uk-UA"/>
        </w:rPr>
        <w:t>також характер ставлення до її реалій</w:t>
      </w:r>
      <w:r w:rsidRPr="00FD19D2">
        <w:rPr>
          <w:rFonts w:asciiTheme="majorBidi" w:hAnsiTheme="majorBidi" w:cstheme="majorBidi"/>
          <w:sz w:val="28"/>
          <w:szCs w:val="28"/>
          <w:lang w:val="uk-UA"/>
        </w:rPr>
        <w:t xml:space="preserve">. Як правило, в ході спілкування принаймні один з учасників може говорити нерідною мовою. </w:t>
      </w:r>
    </w:p>
    <w:p w14:paraId="3D38F045" w14:textId="77777777" w:rsidR="00375AB3" w:rsidRPr="00FD19D2" w:rsidRDefault="00A70BAC" w:rsidP="00ED28F7">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Відтак, у</w:t>
      </w:r>
      <w:r w:rsidR="00ED28F7">
        <w:rPr>
          <w:rFonts w:asciiTheme="majorBidi" w:hAnsiTheme="majorBidi" w:cstheme="majorBidi"/>
          <w:sz w:val="28"/>
          <w:szCs w:val="28"/>
          <w:lang w:val="uk-UA"/>
        </w:rPr>
        <w:t xml:space="preserve"> сучасному мовознавстві, яке</w:t>
      </w:r>
      <w:r w:rsidR="00375AB3" w:rsidRPr="00375AB3">
        <w:rPr>
          <w:rFonts w:asciiTheme="majorBidi" w:hAnsiTheme="majorBidi" w:cstheme="majorBidi"/>
          <w:sz w:val="28"/>
          <w:szCs w:val="28"/>
          <w:lang w:val="uk-UA"/>
        </w:rPr>
        <w:t xml:space="preserve"> все активніше взаємодіє з різноманітними сферами гуманітарного та негуманітарного знання, теорія між</w:t>
      </w:r>
      <w:r w:rsidR="00ED28F7">
        <w:rPr>
          <w:rFonts w:asciiTheme="majorBidi" w:hAnsiTheme="majorBidi" w:cstheme="majorBidi"/>
          <w:sz w:val="28"/>
          <w:szCs w:val="28"/>
          <w:lang w:val="uk-UA"/>
        </w:rPr>
        <w:t>культурної комунікації</w:t>
      </w:r>
      <w:r w:rsidR="00375AB3" w:rsidRPr="00375AB3">
        <w:rPr>
          <w:rFonts w:asciiTheme="majorBidi" w:hAnsiTheme="majorBidi" w:cstheme="majorBidi"/>
          <w:sz w:val="28"/>
          <w:szCs w:val="28"/>
          <w:lang w:val="uk-UA"/>
        </w:rPr>
        <w:t xml:space="preserve"> </w:t>
      </w:r>
      <w:r w:rsidR="00ED28F7">
        <w:rPr>
          <w:rFonts w:asciiTheme="majorBidi" w:hAnsiTheme="majorBidi" w:cstheme="majorBidi"/>
          <w:sz w:val="28"/>
          <w:szCs w:val="28"/>
          <w:lang w:val="uk-UA"/>
        </w:rPr>
        <w:t xml:space="preserve">(далі МК) </w:t>
      </w:r>
      <w:r w:rsidR="00375AB3" w:rsidRPr="00375AB3">
        <w:rPr>
          <w:rFonts w:asciiTheme="majorBidi" w:hAnsiTheme="majorBidi" w:cstheme="majorBidi"/>
          <w:sz w:val="28"/>
          <w:szCs w:val="28"/>
          <w:lang w:val="uk-UA"/>
        </w:rPr>
        <w:t>посідає особли</w:t>
      </w:r>
      <w:r w:rsidR="00ED28F7">
        <w:rPr>
          <w:rFonts w:asciiTheme="majorBidi" w:hAnsiTheme="majorBidi" w:cstheme="majorBidi"/>
          <w:sz w:val="28"/>
          <w:szCs w:val="28"/>
          <w:lang w:val="uk-UA"/>
        </w:rPr>
        <w:t>ве місце. Розширюються тісні зв’</w:t>
      </w:r>
      <w:r w:rsidR="00375AB3" w:rsidRPr="00375AB3">
        <w:rPr>
          <w:rFonts w:asciiTheme="majorBidi" w:hAnsiTheme="majorBidi" w:cstheme="majorBidi"/>
          <w:sz w:val="28"/>
          <w:szCs w:val="28"/>
          <w:lang w:val="uk-UA"/>
        </w:rPr>
        <w:t>язки</w:t>
      </w:r>
      <w:r w:rsidR="00ED28F7">
        <w:rPr>
          <w:rFonts w:asciiTheme="majorBidi" w:hAnsiTheme="majorBidi" w:cstheme="majorBidi"/>
          <w:sz w:val="28"/>
          <w:szCs w:val="28"/>
          <w:lang w:val="uk-UA"/>
        </w:rPr>
        <w:t xml:space="preserve"> </w:t>
      </w:r>
      <w:r w:rsidR="00375AB3" w:rsidRPr="00375AB3">
        <w:rPr>
          <w:rFonts w:asciiTheme="majorBidi" w:hAnsiTheme="majorBidi" w:cstheme="majorBidi"/>
          <w:sz w:val="28"/>
          <w:szCs w:val="28"/>
          <w:lang w:val="uk-UA"/>
        </w:rPr>
        <w:t>з такими сферами знань, як соціологія та соціолінгвістика, культурологія та лінгвокультурологія, лінгвокраїнознавство, етнологія, етнолінгвістика, етносемантика, психологія, психолінгвістика та етнопсихолінгвістика, комунікативна</w:t>
      </w:r>
      <w:r w:rsidR="00ED28F7">
        <w:rPr>
          <w:rFonts w:asciiTheme="majorBidi" w:hAnsiTheme="majorBidi" w:cstheme="majorBidi"/>
          <w:sz w:val="28"/>
          <w:szCs w:val="28"/>
          <w:lang w:val="uk-UA"/>
        </w:rPr>
        <w:t xml:space="preserve"> </w:t>
      </w:r>
      <w:r w:rsidR="00375AB3" w:rsidRPr="00375AB3">
        <w:rPr>
          <w:rFonts w:asciiTheme="majorBidi" w:hAnsiTheme="majorBidi" w:cstheme="majorBidi"/>
          <w:sz w:val="28"/>
          <w:szCs w:val="28"/>
          <w:lang w:val="uk-UA"/>
        </w:rPr>
        <w:t>лінгвістика, лінгвопрагматика та міжмовна</w:t>
      </w:r>
      <w:r w:rsidR="00ED28F7">
        <w:rPr>
          <w:rFonts w:asciiTheme="majorBidi" w:hAnsiTheme="majorBidi" w:cstheme="majorBidi"/>
          <w:sz w:val="28"/>
          <w:szCs w:val="28"/>
          <w:lang w:val="uk-UA"/>
        </w:rPr>
        <w:t xml:space="preserve"> </w:t>
      </w:r>
      <w:r w:rsidR="00375AB3" w:rsidRPr="00375AB3">
        <w:rPr>
          <w:rFonts w:asciiTheme="majorBidi" w:hAnsiTheme="majorBidi" w:cstheme="majorBidi"/>
          <w:sz w:val="28"/>
          <w:szCs w:val="28"/>
          <w:lang w:val="uk-UA"/>
        </w:rPr>
        <w:t>прагматика, методика викладання іноземних</w:t>
      </w:r>
      <w:r w:rsidR="00ED28F7">
        <w:rPr>
          <w:rFonts w:asciiTheme="majorBidi" w:hAnsiTheme="majorBidi" w:cstheme="majorBidi"/>
          <w:sz w:val="28"/>
          <w:szCs w:val="28"/>
          <w:lang w:val="uk-UA"/>
        </w:rPr>
        <w:t xml:space="preserve"> мов тощо</w:t>
      </w:r>
      <w:r w:rsidR="00375AB3" w:rsidRPr="00375AB3">
        <w:rPr>
          <w:rFonts w:asciiTheme="majorBidi" w:hAnsiTheme="majorBidi" w:cstheme="majorBidi"/>
          <w:sz w:val="28"/>
          <w:szCs w:val="28"/>
          <w:lang w:val="uk-UA"/>
        </w:rPr>
        <w:t xml:space="preserve">. </w:t>
      </w:r>
      <w:r>
        <w:rPr>
          <w:rFonts w:asciiTheme="majorBidi" w:hAnsiTheme="majorBidi" w:cstheme="majorBidi"/>
          <w:sz w:val="28"/>
          <w:szCs w:val="28"/>
          <w:lang w:val="uk-UA"/>
        </w:rPr>
        <w:t>Тому</w:t>
      </w:r>
      <w:r w:rsidR="00ED28F7">
        <w:rPr>
          <w:rFonts w:asciiTheme="majorBidi" w:hAnsiTheme="majorBidi" w:cstheme="majorBidi"/>
          <w:sz w:val="28"/>
          <w:szCs w:val="28"/>
          <w:lang w:val="uk-UA"/>
        </w:rPr>
        <w:t xml:space="preserve"> в</w:t>
      </w:r>
      <w:r w:rsidR="00375AB3" w:rsidRPr="00375AB3">
        <w:rPr>
          <w:rFonts w:asciiTheme="majorBidi" w:hAnsiTheme="majorBidi" w:cstheme="majorBidi"/>
          <w:sz w:val="28"/>
          <w:szCs w:val="28"/>
          <w:lang w:val="uk-UA"/>
        </w:rPr>
        <w:t xml:space="preserve">се </w:t>
      </w:r>
      <w:r w:rsidR="00ED28F7">
        <w:rPr>
          <w:rFonts w:asciiTheme="majorBidi" w:hAnsiTheme="majorBidi" w:cstheme="majorBidi"/>
          <w:sz w:val="28"/>
          <w:szCs w:val="28"/>
          <w:lang w:val="uk-UA"/>
        </w:rPr>
        <w:t>частіше з’</w:t>
      </w:r>
      <w:r w:rsidR="00375AB3" w:rsidRPr="00375AB3">
        <w:rPr>
          <w:rFonts w:asciiTheme="majorBidi" w:hAnsiTheme="majorBidi" w:cstheme="majorBidi"/>
          <w:sz w:val="28"/>
          <w:szCs w:val="28"/>
          <w:lang w:val="uk-UA"/>
        </w:rPr>
        <w:t xml:space="preserve">являються серйозні аналітичні роботи, у яких узагальнюються досягнення теорії та практики МК. Все це дозволяє говорити про те, що значення МК давно перестало належати лише сфері викладання іноземних мов та поширилося на проблемне поле гуманітарного, міждисциплінарного знання. </w:t>
      </w:r>
      <w:r w:rsidR="00ED28F7">
        <w:rPr>
          <w:rFonts w:asciiTheme="majorBidi" w:hAnsiTheme="majorBidi" w:cstheme="majorBidi"/>
          <w:sz w:val="28"/>
          <w:szCs w:val="28"/>
          <w:lang w:val="uk-UA"/>
        </w:rPr>
        <w:t>Таким чином, ф</w:t>
      </w:r>
      <w:r w:rsidR="00375AB3" w:rsidRPr="00375AB3">
        <w:rPr>
          <w:rFonts w:asciiTheme="majorBidi" w:hAnsiTheme="majorBidi" w:cstheme="majorBidi"/>
          <w:sz w:val="28"/>
          <w:szCs w:val="28"/>
          <w:lang w:val="uk-UA"/>
        </w:rPr>
        <w:t>ормується нова парадигма МК, яка стає новою онтологією аналізу мовної свідомості, онтологією сучасної мовної освіти</w:t>
      </w:r>
      <w:r w:rsidR="00ED28F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а також </w:t>
      </w:r>
      <w:r w:rsidR="00ED28F7">
        <w:rPr>
          <w:rFonts w:asciiTheme="majorBidi" w:hAnsiTheme="majorBidi" w:cstheme="majorBidi"/>
          <w:sz w:val="28"/>
          <w:szCs w:val="28"/>
          <w:lang w:val="uk-UA"/>
        </w:rPr>
        <w:t xml:space="preserve">досить важливим аспектом мовознавства. </w:t>
      </w:r>
    </w:p>
    <w:p w14:paraId="4C666553" w14:textId="77777777" w:rsidR="00FD19D2" w:rsidRDefault="00FD19D2" w:rsidP="00FD19D2">
      <w:pPr>
        <w:rPr>
          <w:rFonts w:asciiTheme="majorBidi" w:hAnsiTheme="majorBidi" w:cstheme="majorBidi"/>
          <w:b/>
          <w:bCs/>
          <w:sz w:val="28"/>
          <w:szCs w:val="28"/>
          <w:lang w:val="uk-UA"/>
        </w:rPr>
      </w:pPr>
    </w:p>
    <w:p w14:paraId="0F4A0E53" w14:textId="77777777" w:rsidR="00FD19D2" w:rsidRDefault="00FD19D2" w:rsidP="00FD19D2">
      <w:pPr>
        <w:rPr>
          <w:rFonts w:asciiTheme="majorBidi" w:hAnsiTheme="majorBidi" w:cstheme="majorBidi"/>
          <w:b/>
          <w:bCs/>
          <w:sz w:val="28"/>
          <w:szCs w:val="28"/>
          <w:lang w:val="uk-UA"/>
        </w:rPr>
      </w:pPr>
    </w:p>
    <w:p w14:paraId="27145295" w14:textId="77777777" w:rsidR="00FD19D2" w:rsidRDefault="00FD19D2" w:rsidP="00FD19D2">
      <w:pPr>
        <w:rPr>
          <w:rFonts w:asciiTheme="majorBidi" w:hAnsiTheme="majorBidi" w:cstheme="majorBidi"/>
          <w:b/>
          <w:bCs/>
          <w:sz w:val="28"/>
          <w:szCs w:val="28"/>
          <w:lang w:val="uk-UA"/>
        </w:rPr>
      </w:pPr>
    </w:p>
    <w:p w14:paraId="51B0DC18" w14:textId="77777777" w:rsidR="00FD19D2" w:rsidRDefault="00FD19D2" w:rsidP="00FD19D2">
      <w:pPr>
        <w:rPr>
          <w:rFonts w:asciiTheme="majorBidi" w:hAnsiTheme="majorBidi" w:cstheme="majorBidi"/>
          <w:b/>
          <w:bCs/>
          <w:sz w:val="28"/>
          <w:szCs w:val="28"/>
          <w:lang w:val="uk-UA"/>
        </w:rPr>
      </w:pPr>
    </w:p>
    <w:p w14:paraId="08F866E1" w14:textId="77777777" w:rsidR="00ED28F7" w:rsidRDefault="00ED28F7" w:rsidP="00FD19D2">
      <w:pPr>
        <w:rPr>
          <w:rFonts w:asciiTheme="majorBidi" w:hAnsiTheme="majorBidi" w:cstheme="majorBidi"/>
          <w:b/>
          <w:bCs/>
          <w:sz w:val="28"/>
          <w:szCs w:val="28"/>
          <w:lang w:val="uk-UA"/>
        </w:rPr>
      </w:pPr>
    </w:p>
    <w:p w14:paraId="3C8F7744" w14:textId="77777777" w:rsidR="00FD19D2" w:rsidRPr="007B706C" w:rsidRDefault="00FD19D2" w:rsidP="007B706C">
      <w:pPr>
        <w:pStyle w:val="1"/>
        <w:spacing w:line="360" w:lineRule="auto"/>
        <w:jc w:val="center"/>
        <w:rPr>
          <w:rFonts w:asciiTheme="majorBidi" w:hAnsiTheme="majorBidi"/>
          <w:b/>
          <w:bCs/>
          <w:color w:val="000000" w:themeColor="text1"/>
          <w:sz w:val="28"/>
          <w:szCs w:val="28"/>
          <w:lang w:val="uk-UA"/>
        </w:rPr>
      </w:pPr>
      <w:bookmarkStart w:id="2" w:name="_Toc120469903"/>
      <w:r w:rsidRPr="007B706C">
        <w:rPr>
          <w:rFonts w:asciiTheme="majorBidi" w:hAnsiTheme="majorBidi"/>
          <w:b/>
          <w:bCs/>
          <w:color w:val="000000" w:themeColor="text1"/>
          <w:sz w:val="28"/>
          <w:szCs w:val="28"/>
          <w:lang w:val="uk-UA"/>
        </w:rPr>
        <w:lastRenderedPageBreak/>
        <w:t xml:space="preserve">РОЗДІЛ 1. </w:t>
      </w:r>
      <w:r w:rsidR="00ED28F7" w:rsidRPr="007B706C">
        <w:rPr>
          <w:rFonts w:asciiTheme="majorBidi" w:hAnsiTheme="majorBidi"/>
          <w:b/>
          <w:bCs/>
          <w:color w:val="000000" w:themeColor="text1"/>
          <w:sz w:val="28"/>
          <w:szCs w:val="28"/>
          <w:lang w:val="uk-UA"/>
        </w:rPr>
        <w:t>ФУНДАМЕНТАЛЬНІ</w:t>
      </w:r>
      <w:r w:rsidR="007B706C" w:rsidRPr="007B706C">
        <w:rPr>
          <w:rFonts w:asciiTheme="majorBidi" w:hAnsiTheme="majorBidi"/>
          <w:b/>
          <w:bCs/>
          <w:color w:val="000000" w:themeColor="text1"/>
          <w:sz w:val="28"/>
          <w:szCs w:val="28"/>
          <w:lang w:val="uk-UA"/>
        </w:rPr>
        <w:t xml:space="preserve"> ЗАСАДИ МІЖКУЛЬТУРНОЇ КОМУ</w:t>
      </w:r>
      <w:r w:rsidR="00ED28F7" w:rsidRPr="007B706C">
        <w:rPr>
          <w:rFonts w:asciiTheme="majorBidi" w:hAnsiTheme="majorBidi"/>
          <w:b/>
          <w:bCs/>
          <w:color w:val="000000" w:themeColor="text1"/>
          <w:sz w:val="28"/>
          <w:szCs w:val="28"/>
          <w:lang w:val="uk-UA"/>
        </w:rPr>
        <w:t>Н</w:t>
      </w:r>
      <w:r w:rsidR="007B706C" w:rsidRPr="007B706C">
        <w:rPr>
          <w:rFonts w:asciiTheme="majorBidi" w:hAnsiTheme="majorBidi"/>
          <w:b/>
          <w:bCs/>
          <w:color w:val="000000" w:themeColor="text1"/>
          <w:sz w:val="28"/>
          <w:szCs w:val="28"/>
          <w:lang w:val="uk-UA"/>
        </w:rPr>
        <w:t>І</w:t>
      </w:r>
      <w:r w:rsidR="00ED28F7" w:rsidRPr="007B706C">
        <w:rPr>
          <w:rFonts w:asciiTheme="majorBidi" w:hAnsiTheme="majorBidi"/>
          <w:b/>
          <w:bCs/>
          <w:color w:val="000000" w:themeColor="text1"/>
          <w:sz w:val="28"/>
          <w:szCs w:val="28"/>
          <w:lang w:val="uk-UA"/>
        </w:rPr>
        <w:t>КАЦІЇ ТА ЇЇ ПРОВІДНИХ ТЕОРІЙ</w:t>
      </w:r>
      <w:bookmarkEnd w:id="2"/>
    </w:p>
    <w:p w14:paraId="66DF4803" w14:textId="77777777" w:rsidR="00CE152A" w:rsidRDefault="00CE152A" w:rsidP="004B270A">
      <w:pPr>
        <w:spacing w:after="0" w:line="360" w:lineRule="auto"/>
        <w:ind w:firstLine="567"/>
        <w:jc w:val="both"/>
        <w:rPr>
          <w:rFonts w:asciiTheme="majorBidi" w:hAnsiTheme="majorBidi" w:cstheme="majorBidi"/>
          <w:sz w:val="28"/>
          <w:szCs w:val="28"/>
          <w:lang w:val="uk-UA"/>
        </w:rPr>
      </w:pPr>
    </w:p>
    <w:p w14:paraId="1EDA92E7" w14:textId="77777777" w:rsidR="004B270A" w:rsidRPr="004B270A" w:rsidRDefault="00CE152A" w:rsidP="004B270A">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Варто розпочати з того, що і</w:t>
      </w:r>
      <w:r w:rsidR="004B270A" w:rsidRPr="004B270A">
        <w:rPr>
          <w:rFonts w:asciiTheme="majorBidi" w:hAnsiTheme="majorBidi" w:cstheme="majorBidi"/>
          <w:sz w:val="28"/>
          <w:szCs w:val="28"/>
          <w:lang w:val="uk-UA"/>
        </w:rPr>
        <w:t xml:space="preserve">нтернаціоналізація та глобалізація суспільства вимагають </w:t>
      </w:r>
      <w:r>
        <w:rPr>
          <w:rFonts w:asciiTheme="majorBidi" w:hAnsiTheme="majorBidi" w:cstheme="majorBidi"/>
          <w:sz w:val="28"/>
          <w:szCs w:val="28"/>
          <w:lang w:val="uk-UA"/>
        </w:rPr>
        <w:t xml:space="preserve">особливого </w:t>
      </w:r>
      <w:r w:rsidR="004B270A" w:rsidRPr="004B270A">
        <w:rPr>
          <w:rFonts w:asciiTheme="majorBidi" w:hAnsiTheme="majorBidi" w:cstheme="majorBidi"/>
          <w:sz w:val="28"/>
          <w:szCs w:val="28"/>
          <w:lang w:val="uk-UA"/>
        </w:rPr>
        <w:t xml:space="preserve">встановлення контактів на міжнародному рівні, в межах міжкультурної комунікації. </w:t>
      </w:r>
      <w:r>
        <w:rPr>
          <w:rFonts w:asciiTheme="majorBidi" w:hAnsiTheme="majorBidi" w:cstheme="majorBidi"/>
          <w:sz w:val="28"/>
          <w:szCs w:val="28"/>
          <w:lang w:val="uk-UA"/>
        </w:rPr>
        <w:t>Взагалі т</w:t>
      </w:r>
      <w:r w:rsidR="004B270A" w:rsidRPr="004B270A">
        <w:rPr>
          <w:rFonts w:asciiTheme="majorBidi" w:hAnsiTheme="majorBidi" w:cstheme="majorBidi"/>
          <w:sz w:val="28"/>
          <w:szCs w:val="28"/>
          <w:lang w:val="uk-UA"/>
        </w:rPr>
        <w:t>ермін «між</w:t>
      </w:r>
      <w:r>
        <w:rPr>
          <w:rFonts w:asciiTheme="majorBidi" w:hAnsiTheme="majorBidi" w:cstheme="majorBidi"/>
          <w:sz w:val="28"/>
          <w:szCs w:val="28"/>
          <w:lang w:val="uk-UA"/>
        </w:rPr>
        <w:t>культурна комунікація» у вузькому значенні з’</w:t>
      </w:r>
      <w:r w:rsidR="004B270A" w:rsidRPr="004B270A">
        <w:rPr>
          <w:rFonts w:asciiTheme="majorBidi" w:hAnsiTheme="majorBidi" w:cstheme="majorBidi"/>
          <w:sz w:val="28"/>
          <w:szCs w:val="28"/>
          <w:lang w:val="uk-UA"/>
        </w:rPr>
        <w:t>явився в літературі</w:t>
      </w:r>
      <w:r>
        <w:rPr>
          <w:rFonts w:asciiTheme="majorBidi" w:hAnsiTheme="majorBidi" w:cstheme="majorBidi"/>
          <w:sz w:val="28"/>
          <w:szCs w:val="28"/>
          <w:lang w:val="uk-UA"/>
        </w:rPr>
        <w:t xml:space="preserve"> лише</w:t>
      </w:r>
      <w:r w:rsidR="004B270A" w:rsidRPr="004B270A">
        <w:rPr>
          <w:rFonts w:asciiTheme="majorBidi" w:hAnsiTheme="majorBidi" w:cstheme="majorBidi"/>
          <w:sz w:val="28"/>
          <w:szCs w:val="28"/>
          <w:lang w:val="uk-UA"/>
        </w:rPr>
        <w:t xml:space="preserve"> в 1970-х роках. Першими питання міжкультурн</w:t>
      </w:r>
      <w:r w:rsidR="00A70BAC">
        <w:rPr>
          <w:rFonts w:asciiTheme="majorBidi" w:hAnsiTheme="majorBidi" w:cstheme="majorBidi"/>
          <w:sz w:val="28"/>
          <w:szCs w:val="28"/>
          <w:lang w:val="uk-UA"/>
        </w:rPr>
        <w:t>ої комунікації почали займатися</w:t>
      </w:r>
      <w:r w:rsidR="004B270A" w:rsidRPr="004B270A">
        <w:rPr>
          <w:rFonts w:asciiTheme="majorBidi" w:hAnsiTheme="majorBidi" w:cstheme="majorBidi"/>
          <w:sz w:val="28"/>
          <w:szCs w:val="28"/>
          <w:lang w:val="uk-UA"/>
        </w:rPr>
        <w:t xml:space="preserve"> вчені США, де виникла потреба у дослідженні проблеми протистояння між різними расовими та етнічними групами. Дослідникам вдалося задокументувати складність феномену людського спілкування загалом, а також значні відмінності в стандартах, цінностях, уявленнях, моделях мислення та поведінки, характерних для </w:t>
      </w:r>
      <w:r w:rsidR="00A70BAC">
        <w:rPr>
          <w:rFonts w:asciiTheme="majorBidi" w:hAnsiTheme="majorBidi" w:cstheme="majorBidi"/>
          <w:sz w:val="28"/>
          <w:szCs w:val="28"/>
          <w:lang w:val="uk-UA"/>
        </w:rPr>
        <w:t>представників різних культур [2</w:t>
      </w:r>
      <w:r w:rsidR="004B270A" w:rsidRPr="004B270A">
        <w:rPr>
          <w:rFonts w:asciiTheme="majorBidi" w:hAnsiTheme="majorBidi" w:cstheme="majorBidi"/>
          <w:sz w:val="28"/>
          <w:szCs w:val="28"/>
          <w:lang w:val="uk-UA"/>
        </w:rPr>
        <w:t xml:space="preserve">]. Починаючи </w:t>
      </w:r>
      <w:r>
        <w:rPr>
          <w:rFonts w:asciiTheme="majorBidi" w:hAnsiTheme="majorBidi" w:cstheme="majorBidi"/>
          <w:sz w:val="28"/>
          <w:szCs w:val="28"/>
          <w:lang w:val="uk-UA"/>
        </w:rPr>
        <w:t xml:space="preserve">вже </w:t>
      </w:r>
      <w:r w:rsidR="004B270A" w:rsidRPr="004B270A">
        <w:rPr>
          <w:rFonts w:asciiTheme="majorBidi" w:hAnsiTheme="majorBidi" w:cstheme="majorBidi"/>
          <w:sz w:val="28"/>
          <w:szCs w:val="28"/>
          <w:lang w:val="uk-UA"/>
        </w:rPr>
        <w:t>з 1980-х років дослідники із США та Західної Європи в галузі соціології, культурології, психології, лінгвістики та філософії виявляють підвищений інтерес до проблем міжкультурної комунікації. Попередження та усуне</w:t>
      </w:r>
      <w:r>
        <w:rPr>
          <w:rFonts w:asciiTheme="majorBidi" w:hAnsiTheme="majorBidi" w:cstheme="majorBidi"/>
          <w:sz w:val="28"/>
          <w:szCs w:val="28"/>
          <w:lang w:val="uk-UA"/>
        </w:rPr>
        <w:t>ння міжкультурних непорозумінь стає</w:t>
      </w:r>
      <w:r w:rsidR="004B270A" w:rsidRPr="004B270A">
        <w:rPr>
          <w:rFonts w:asciiTheme="majorBidi" w:hAnsiTheme="majorBidi" w:cstheme="majorBidi"/>
          <w:sz w:val="28"/>
          <w:szCs w:val="28"/>
          <w:lang w:val="uk-UA"/>
        </w:rPr>
        <w:t xml:space="preserve"> одними з найважливіших завдань тео</w:t>
      </w:r>
      <w:r>
        <w:rPr>
          <w:rFonts w:asciiTheme="majorBidi" w:hAnsiTheme="majorBidi" w:cstheme="majorBidi"/>
          <w:sz w:val="28"/>
          <w:szCs w:val="28"/>
          <w:lang w:val="uk-UA"/>
        </w:rPr>
        <w:t>рії міжкультурної комунікації, а вивченням</w:t>
      </w:r>
      <w:r w:rsidR="004B270A" w:rsidRPr="004B270A">
        <w:rPr>
          <w:rFonts w:asciiTheme="majorBidi" w:hAnsiTheme="majorBidi" w:cstheme="majorBidi"/>
          <w:sz w:val="28"/>
          <w:szCs w:val="28"/>
          <w:lang w:val="uk-UA"/>
        </w:rPr>
        <w:t xml:space="preserve"> цих проблем</w:t>
      </w:r>
      <w:r>
        <w:rPr>
          <w:rFonts w:asciiTheme="majorBidi" w:hAnsiTheme="majorBidi" w:cstheme="majorBidi"/>
          <w:sz w:val="28"/>
          <w:szCs w:val="28"/>
          <w:lang w:val="uk-UA"/>
        </w:rPr>
        <w:t xml:space="preserve"> починають займатися</w:t>
      </w:r>
      <w:r w:rsidR="004B270A" w:rsidRPr="004B270A">
        <w:rPr>
          <w:rFonts w:asciiTheme="majorBidi" w:hAnsiTheme="majorBidi" w:cstheme="majorBidi"/>
          <w:sz w:val="28"/>
          <w:szCs w:val="28"/>
          <w:lang w:val="uk-UA"/>
        </w:rPr>
        <w:t xml:space="preserve"> наук</w:t>
      </w:r>
      <w:r>
        <w:rPr>
          <w:rFonts w:asciiTheme="majorBidi" w:hAnsiTheme="majorBidi" w:cstheme="majorBidi"/>
          <w:sz w:val="28"/>
          <w:szCs w:val="28"/>
          <w:lang w:val="uk-UA"/>
        </w:rPr>
        <w:t xml:space="preserve">ові школи та інститути, </w:t>
      </w:r>
      <w:r w:rsidR="0094542C">
        <w:rPr>
          <w:rFonts w:asciiTheme="majorBidi" w:hAnsiTheme="majorBidi" w:cstheme="majorBidi"/>
          <w:sz w:val="28"/>
          <w:szCs w:val="28"/>
          <w:lang w:val="uk-UA"/>
        </w:rPr>
        <w:t>вчені різних країн світу</w:t>
      </w:r>
      <w:r w:rsidR="004B270A" w:rsidRPr="004B270A">
        <w:rPr>
          <w:rFonts w:asciiTheme="majorBidi" w:hAnsiTheme="majorBidi" w:cstheme="majorBidi"/>
          <w:sz w:val="28"/>
          <w:szCs w:val="28"/>
          <w:lang w:val="uk-UA"/>
        </w:rPr>
        <w:t>.</w:t>
      </w:r>
    </w:p>
    <w:p w14:paraId="42426C67" w14:textId="77777777" w:rsidR="00FD19D2" w:rsidRDefault="0094542C" w:rsidP="00403218">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Таким чином, н</w:t>
      </w:r>
      <w:r w:rsidR="00FD19D2" w:rsidRPr="00FD19D2">
        <w:rPr>
          <w:rFonts w:asciiTheme="majorBidi" w:hAnsiTheme="majorBidi" w:cstheme="majorBidi"/>
          <w:sz w:val="28"/>
          <w:szCs w:val="28"/>
          <w:lang w:val="uk-UA"/>
        </w:rPr>
        <w:t>айменування «міжкультурна комунікація» (англійською мово</w:t>
      </w:r>
      <w:r w:rsidR="00403218">
        <w:rPr>
          <w:rFonts w:asciiTheme="majorBidi" w:hAnsiTheme="majorBidi" w:cstheme="majorBidi"/>
          <w:sz w:val="28"/>
          <w:szCs w:val="28"/>
          <w:lang w:val="uk-UA"/>
        </w:rPr>
        <w:t>ю Intercultural Communication) являється</w:t>
      </w:r>
      <w:r w:rsidR="00FD19D2" w:rsidRPr="00FD19D2">
        <w:rPr>
          <w:rFonts w:asciiTheme="majorBidi" w:hAnsiTheme="majorBidi" w:cstheme="majorBidi"/>
          <w:sz w:val="28"/>
          <w:szCs w:val="28"/>
          <w:lang w:val="uk-UA"/>
        </w:rPr>
        <w:t xml:space="preserve"> похідним від «культури» і «комунікації». </w:t>
      </w:r>
      <w:r w:rsidR="00403218">
        <w:rPr>
          <w:rFonts w:asciiTheme="majorBidi" w:hAnsiTheme="majorBidi" w:cstheme="majorBidi"/>
          <w:sz w:val="28"/>
          <w:szCs w:val="28"/>
          <w:lang w:val="uk-UA"/>
        </w:rPr>
        <w:t>Під поняттям</w:t>
      </w:r>
      <w:r w:rsidR="00FD19D2" w:rsidRPr="00FD19D2">
        <w:rPr>
          <w:rFonts w:asciiTheme="majorBidi" w:hAnsiTheme="majorBidi" w:cstheme="majorBidi"/>
          <w:sz w:val="28"/>
          <w:szCs w:val="28"/>
          <w:lang w:val="uk-UA"/>
        </w:rPr>
        <w:t xml:space="preserve"> «комунікації» ми маємо на увазі обмін інформацією між окремими особами та групами, виконаний з викори</w:t>
      </w:r>
      <w:r w:rsidR="00403218">
        <w:rPr>
          <w:rFonts w:asciiTheme="majorBidi" w:hAnsiTheme="majorBidi" w:cstheme="majorBidi"/>
          <w:sz w:val="28"/>
          <w:szCs w:val="28"/>
          <w:lang w:val="uk-UA"/>
        </w:rPr>
        <w:t>станням різних вербальних та невербальних засобів по різних каналах зв’</w:t>
      </w:r>
      <w:r w:rsidR="00FD19D2" w:rsidRPr="00FD19D2">
        <w:rPr>
          <w:rFonts w:asciiTheme="majorBidi" w:hAnsiTheme="majorBidi" w:cstheme="majorBidi"/>
          <w:sz w:val="28"/>
          <w:szCs w:val="28"/>
          <w:lang w:val="uk-UA"/>
        </w:rPr>
        <w:t>язку</w:t>
      </w:r>
      <w:r w:rsidR="00A70BAC">
        <w:rPr>
          <w:rFonts w:asciiTheme="majorBidi" w:hAnsiTheme="majorBidi" w:cstheme="majorBidi"/>
          <w:sz w:val="28"/>
          <w:szCs w:val="28"/>
          <w:lang w:val="uk-UA"/>
        </w:rPr>
        <w:t xml:space="preserve"> </w:t>
      </w:r>
      <w:r w:rsidR="00A70BAC" w:rsidRPr="00A70BAC">
        <w:rPr>
          <w:rFonts w:asciiTheme="majorBidi" w:hAnsiTheme="majorBidi" w:cstheme="majorBidi"/>
          <w:sz w:val="28"/>
          <w:szCs w:val="28"/>
        </w:rPr>
        <w:t>[5</w:t>
      </w:r>
      <w:r w:rsidR="00A70BAC">
        <w:rPr>
          <w:rFonts w:asciiTheme="majorBidi" w:hAnsiTheme="majorBidi" w:cstheme="majorBidi"/>
          <w:sz w:val="28"/>
          <w:szCs w:val="28"/>
          <w:lang w:val="uk-UA"/>
        </w:rPr>
        <w:t>, с. 18</w:t>
      </w:r>
      <w:r w:rsidR="00A70BAC" w:rsidRPr="00A70BAC">
        <w:rPr>
          <w:rFonts w:asciiTheme="majorBidi" w:hAnsiTheme="majorBidi" w:cstheme="majorBidi"/>
          <w:sz w:val="28"/>
          <w:szCs w:val="28"/>
        </w:rPr>
        <w:t>]</w:t>
      </w:r>
      <w:r w:rsidR="00FD19D2" w:rsidRPr="00FD19D2">
        <w:rPr>
          <w:rFonts w:asciiTheme="majorBidi" w:hAnsiTheme="majorBidi" w:cstheme="majorBidi"/>
          <w:sz w:val="28"/>
          <w:szCs w:val="28"/>
          <w:lang w:val="uk-UA"/>
        </w:rPr>
        <w:t xml:space="preserve">. У минулому вважали, що людина за своєю природою одномовна і використання багатьох мов може зашкодити ідентичності. </w:t>
      </w:r>
      <w:r w:rsidR="00403218">
        <w:rPr>
          <w:rFonts w:asciiTheme="majorBidi" w:hAnsiTheme="majorBidi" w:cstheme="majorBidi"/>
          <w:sz w:val="28"/>
          <w:szCs w:val="28"/>
          <w:lang w:val="uk-UA"/>
        </w:rPr>
        <w:t>Однак р</w:t>
      </w:r>
      <w:r w:rsidR="00FD19D2" w:rsidRPr="00FD19D2">
        <w:rPr>
          <w:rFonts w:asciiTheme="majorBidi" w:hAnsiTheme="majorBidi" w:cstheme="majorBidi"/>
          <w:sz w:val="28"/>
          <w:szCs w:val="28"/>
          <w:lang w:val="uk-UA"/>
        </w:rPr>
        <w:t>обота науково-дослідного центру іноземних мов Університету Фрейбурга (Швейцарія) показує, що при вивченні (рідної та чужої) мови люди використовують особливу галузь мозку, де зберігаєть</w:t>
      </w:r>
      <w:r w:rsidR="00403218">
        <w:rPr>
          <w:rFonts w:asciiTheme="majorBidi" w:hAnsiTheme="majorBidi" w:cstheme="majorBidi"/>
          <w:sz w:val="28"/>
          <w:szCs w:val="28"/>
          <w:lang w:val="uk-UA"/>
        </w:rPr>
        <w:t xml:space="preserve">ся інформація для кожної </w:t>
      </w:r>
      <w:r w:rsidR="00403218">
        <w:rPr>
          <w:rFonts w:asciiTheme="majorBidi" w:hAnsiTheme="majorBidi" w:cstheme="majorBidi"/>
          <w:sz w:val="28"/>
          <w:szCs w:val="28"/>
          <w:lang w:val="uk-UA"/>
        </w:rPr>
        <w:lastRenderedPageBreak/>
        <w:t>мови: р</w:t>
      </w:r>
      <w:r w:rsidR="00FD19D2" w:rsidRPr="00FD19D2">
        <w:rPr>
          <w:rFonts w:asciiTheme="majorBidi" w:hAnsiTheme="majorBidi" w:cstheme="majorBidi"/>
          <w:sz w:val="28"/>
          <w:szCs w:val="28"/>
          <w:lang w:val="uk-UA"/>
        </w:rPr>
        <w:t>ізні мови не заважають одна одній і, таким чином, забезпечує</w:t>
      </w:r>
      <w:r w:rsidR="00403218">
        <w:rPr>
          <w:rFonts w:asciiTheme="majorBidi" w:hAnsiTheme="majorBidi" w:cstheme="majorBidi"/>
          <w:sz w:val="28"/>
          <w:szCs w:val="28"/>
          <w:lang w:val="uk-UA"/>
        </w:rPr>
        <w:t>ться плавне перемикання з одної на іншу</w:t>
      </w:r>
      <w:r w:rsidR="00FD19D2" w:rsidRPr="00FD19D2">
        <w:rPr>
          <w:rFonts w:asciiTheme="majorBidi" w:hAnsiTheme="majorBidi" w:cstheme="majorBidi"/>
          <w:sz w:val="28"/>
          <w:szCs w:val="28"/>
          <w:lang w:val="uk-UA"/>
        </w:rPr>
        <w:t xml:space="preserve">. </w:t>
      </w:r>
    </w:p>
    <w:p w14:paraId="09458603" w14:textId="77777777" w:rsidR="00375AB3" w:rsidRDefault="00375AB3" w:rsidP="004B270A">
      <w:pPr>
        <w:spacing w:after="0" w:line="360" w:lineRule="auto"/>
        <w:ind w:firstLine="567"/>
        <w:jc w:val="both"/>
        <w:rPr>
          <w:rFonts w:asciiTheme="majorBidi" w:hAnsiTheme="majorBidi" w:cstheme="majorBidi"/>
          <w:sz w:val="28"/>
          <w:szCs w:val="28"/>
          <w:lang w:val="uk-UA"/>
        </w:rPr>
      </w:pPr>
      <w:r w:rsidRPr="00375AB3">
        <w:rPr>
          <w:rFonts w:asciiTheme="majorBidi" w:hAnsiTheme="majorBidi" w:cstheme="majorBidi"/>
          <w:sz w:val="28"/>
          <w:szCs w:val="28"/>
          <w:lang w:val="uk-UA"/>
        </w:rPr>
        <w:t>За визначенням Ф.С. Бацев</w:t>
      </w:r>
      <w:r w:rsidR="00403218">
        <w:rPr>
          <w:rFonts w:asciiTheme="majorBidi" w:hAnsiTheme="majorBidi" w:cstheme="majorBidi"/>
          <w:sz w:val="28"/>
          <w:szCs w:val="28"/>
          <w:lang w:val="uk-UA"/>
        </w:rPr>
        <w:t xml:space="preserve">іч, «міжкультурна комунікація – </w:t>
      </w:r>
      <w:r w:rsidRPr="00375AB3">
        <w:rPr>
          <w:rFonts w:asciiTheme="majorBidi" w:hAnsiTheme="majorBidi" w:cstheme="majorBidi"/>
          <w:sz w:val="28"/>
          <w:szCs w:val="28"/>
          <w:lang w:val="uk-UA"/>
        </w:rPr>
        <w:t xml:space="preserve">це процес спілкування (вербального і невербального) людей (груп людей), які належать до різних національних мовно-культурних спільнот, зазвичай використовують різні тотожні мови, відчувають мовну та культурну «чужість» </w:t>
      </w:r>
      <w:r w:rsidR="00403218">
        <w:rPr>
          <w:rFonts w:asciiTheme="majorBidi" w:hAnsiTheme="majorBidi" w:cstheme="majorBidi"/>
          <w:sz w:val="28"/>
          <w:szCs w:val="28"/>
          <w:lang w:val="uk-UA"/>
        </w:rPr>
        <w:t>свого</w:t>
      </w:r>
      <w:r w:rsidRPr="00375AB3">
        <w:rPr>
          <w:rFonts w:asciiTheme="majorBidi" w:hAnsiTheme="majorBidi" w:cstheme="majorBidi"/>
          <w:sz w:val="28"/>
          <w:szCs w:val="28"/>
          <w:lang w:val="uk-UA"/>
        </w:rPr>
        <w:t xml:space="preserve"> партнера по спілкуванню, мають різну комунікаційну компетентність, що може спричинити комунікативні невдачі або кул</w:t>
      </w:r>
      <w:r w:rsidR="00A70BAC">
        <w:rPr>
          <w:rFonts w:asciiTheme="majorBidi" w:hAnsiTheme="majorBidi" w:cstheme="majorBidi"/>
          <w:sz w:val="28"/>
          <w:szCs w:val="28"/>
          <w:lang w:val="uk-UA"/>
        </w:rPr>
        <w:t>ьтурний шок у спілкуванні» [10, с. 83</w:t>
      </w:r>
      <w:r w:rsidRPr="00375AB3">
        <w:rPr>
          <w:rFonts w:asciiTheme="majorBidi" w:hAnsiTheme="majorBidi" w:cstheme="majorBidi"/>
          <w:sz w:val="28"/>
          <w:szCs w:val="28"/>
          <w:lang w:val="uk-UA"/>
        </w:rPr>
        <w:t>]. Тому для подолання непорозумінь і конфліктів необхідно досліджувати співвідношення культури і спілкування через виявлення культурних моделей, притаманних різним народам.</w:t>
      </w:r>
    </w:p>
    <w:p w14:paraId="4B32C55B" w14:textId="77777777" w:rsidR="00823485" w:rsidRDefault="00403218" w:rsidP="004B270A">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Варто відмітити, що н</w:t>
      </w:r>
      <w:r w:rsidR="00663D07" w:rsidRPr="00663D07">
        <w:rPr>
          <w:rFonts w:asciiTheme="majorBidi" w:hAnsiTheme="majorBidi" w:cstheme="majorBidi"/>
          <w:sz w:val="28"/>
          <w:szCs w:val="28"/>
          <w:lang w:val="uk-UA"/>
        </w:rPr>
        <w:t>айважливішою з усіх існуючих теорій міжкультурно</w:t>
      </w:r>
      <w:r w:rsidR="00663D07">
        <w:rPr>
          <w:rFonts w:asciiTheme="majorBidi" w:hAnsiTheme="majorBidi" w:cstheme="majorBidi"/>
          <w:sz w:val="28"/>
          <w:szCs w:val="28"/>
          <w:lang w:val="uk-UA"/>
        </w:rPr>
        <w:t>ї комунікації є теорія редукції невпевненості</w:t>
      </w:r>
      <w:r w:rsidR="00663D07" w:rsidRPr="00663D07">
        <w:rPr>
          <w:rFonts w:asciiTheme="majorBidi" w:hAnsiTheme="majorBidi" w:cstheme="majorBidi"/>
          <w:sz w:val="28"/>
          <w:szCs w:val="28"/>
          <w:lang w:val="uk-UA"/>
        </w:rPr>
        <w:t>. Її засновник К. Бергер вважав, що за допомогою спеціальних методів можна змінити на краще взаємовідносини партнерів у рамках міжкультурної комунікації. На думку вченого, індивіди насамперед хочуть зрозумі</w:t>
      </w:r>
      <w:r>
        <w:rPr>
          <w:rFonts w:asciiTheme="majorBidi" w:hAnsiTheme="majorBidi" w:cstheme="majorBidi"/>
          <w:sz w:val="28"/>
          <w:szCs w:val="28"/>
          <w:lang w:val="uk-UA"/>
        </w:rPr>
        <w:t xml:space="preserve">ти – </w:t>
      </w:r>
      <w:r w:rsidR="00663D07" w:rsidRPr="00663D07">
        <w:rPr>
          <w:rFonts w:asciiTheme="majorBidi" w:hAnsiTheme="majorBidi" w:cstheme="majorBidi"/>
          <w:sz w:val="28"/>
          <w:szCs w:val="28"/>
          <w:lang w:val="uk-UA"/>
        </w:rPr>
        <w:t>чого саме їм очікувати від спіл</w:t>
      </w:r>
      <w:r w:rsidR="00823485">
        <w:rPr>
          <w:rFonts w:asciiTheme="majorBidi" w:hAnsiTheme="majorBidi" w:cstheme="majorBidi"/>
          <w:sz w:val="28"/>
          <w:szCs w:val="28"/>
          <w:lang w:val="uk-UA"/>
        </w:rPr>
        <w:t xml:space="preserve">кування з комунікантом і на основі цього </w:t>
      </w:r>
      <w:r w:rsidR="00663D07" w:rsidRPr="00663D07">
        <w:rPr>
          <w:rFonts w:asciiTheme="majorBidi" w:hAnsiTheme="majorBidi" w:cstheme="majorBidi"/>
          <w:sz w:val="28"/>
          <w:szCs w:val="28"/>
          <w:lang w:val="uk-UA"/>
        </w:rPr>
        <w:t>правильно визначити початок і кінець комунікаційного акту.</w:t>
      </w:r>
      <w:r w:rsidR="00663D07" w:rsidRPr="00663D07">
        <w:rPr>
          <w:lang w:val="uk-UA"/>
        </w:rPr>
        <w:t xml:space="preserve"> </w:t>
      </w:r>
      <w:r w:rsidR="00663D07" w:rsidRPr="00663D07">
        <w:rPr>
          <w:rFonts w:asciiTheme="majorBidi" w:hAnsiTheme="majorBidi" w:cstheme="majorBidi"/>
          <w:sz w:val="28"/>
          <w:szCs w:val="28"/>
          <w:lang w:val="uk-UA"/>
        </w:rPr>
        <w:t>Існує три ст</w:t>
      </w:r>
      <w:r w:rsidR="00663D07">
        <w:rPr>
          <w:rFonts w:asciiTheme="majorBidi" w:hAnsiTheme="majorBidi" w:cstheme="majorBidi"/>
          <w:sz w:val="28"/>
          <w:szCs w:val="28"/>
          <w:lang w:val="uk-UA"/>
        </w:rPr>
        <w:t>ратегії редукції невпе</w:t>
      </w:r>
      <w:r w:rsidR="00823485">
        <w:rPr>
          <w:rFonts w:asciiTheme="majorBidi" w:hAnsiTheme="majorBidi" w:cstheme="majorBidi"/>
          <w:sz w:val="28"/>
          <w:szCs w:val="28"/>
          <w:lang w:val="uk-UA"/>
        </w:rPr>
        <w:t>в</w:t>
      </w:r>
      <w:r w:rsidR="00663D07">
        <w:rPr>
          <w:rFonts w:asciiTheme="majorBidi" w:hAnsiTheme="majorBidi" w:cstheme="majorBidi"/>
          <w:sz w:val="28"/>
          <w:szCs w:val="28"/>
          <w:lang w:val="uk-UA"/>
        </w:rPr>
        <w:t>неності</w:t>
      </w:r>
      <w:r w:rsidR="00663D07" w:rsidRPr="00663D07">
        <w:rPr>
          <w:rFonts w:asciiTheme="majorBidi" w:hAnsiTheme="majorBidi" w:cstheme="majorBidi"/>
          <w:sz w:val="28"/>
          <w:szCs w:val="28"/>
          <w:lang w:val="uk-UA"/>
        </w:rPr>
        <w:t xml:space="preserve">: </w:t>
      </w:r>
    </w:p>
    <w:p w14:paraId="75CA0A99" w14:textId="77777777" w:rsidR="00823485" w:rsidRDefault="00663D07" w:rsidP="004B270A">
      <w:pPr>
        <w:spacing w:after="0" w:line="360" w:lineRule="auto"/>
        <w:ind w:firstLine="567"/>
        <w:jc w:val="both"/>
        <w:rPr>
          <w:rFonts w:asciiTheme="majorBidi" w:hAnsiTheme="majorBidi" w:cstheme="majorBidi"/>
          <w:sz w:val="28"/>
          <w:szCs w:val="28"/>
          <w:lang w:val="uk-UA"/>
        </w:rPr>
      </w:pPr>
      <w:r w:rsidRPr="00663D07">
        <w:rPr>
          <w:rFonts w:asciiTheme="majorBidi" w:hAnsiTheme="majorBidi" w:cstheme="majorBidi"/>
          <w:sz w:val="28"/>
          <w:szCs w:val="28"/>
          <w:lang w:val="uk-UA"/>
        </w:rPr>
        <w:t>1) пасивна – спостереження за іншими учасниками спілкування без втручання в процес спі</w:t>
      </w:r>
      <w:r w:rsidR="00823485">
        <w:rPr>
          <w:rFonts w:asciiTheme="majorBidi" w:hAnsiTheme="majorBidi" w:cstheme="majorBidi"/>
          <w:sz w:val="28"/>
          <w:szCs w:val="28"/>
          <w:lang w:val="uk-UA"/>
        </w:rPr>
        <w:t xml:space="preserve">лкування; </w:t>
      </w:r>
    </w:p>
    <w:p w14:paraId="630587EA" w14:textId="77777777" w:rsidR="00823485" w:rsidRDefault="00823485" w:rsidP="004B270A">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2) активна</w:t>
      </w:r>
      <w:r w:rsidR="00663D07" w:rsidRPr="00663D07">
        <w:rPr>
          <w:rFonts w:asciiTheme="majorBidi" w:hAnsiTheme="majorBidi" w:cstheme="majorBidi"/>
          <w:sz w:val="28"/>
          <w:szCs w:val="28"/>
          <w:lang w:val="uk-UA"/>
        </w:rPr>
        <w:t xml:space="preserve"> – людина задає питання іншим учасникам спілкування, вони обгов</w:t>
      </w:r>
      <w:r>
        <w:rPr>
          <w:rFonts w:asciiTheme="majorBidi" w:hAnsiTheme="majorBidi" w:cstheme="majorBidi"/>
          <w:sz w:val="28"/>
          <w:szCs w:val="28"/>
          <w:lang w:val="uk-UA"/>
        </w:rPr>
        <w:t xml:space="preserve">орюють предмет її інтересів, вона допомагає </w:t>
      </w:r>
      <w:r w:rsidR="00663D07" w:rsidRPr="00663D07">
        <w:rPr>
          <w:rFonts w:asciiTheme="majorBidi" w:hAnsiTheme="majorBidi" w:cstheme="majorBidi"/>
          <w:sz w:val="28"/>
          <w:szCs w:val="28"/>
          <w:lang w:val="uk-UA"/>
        </w:rPr>
        <w:t xml:space="preserve">у спілкуванні; </w:t>
      </w:r>
    </w:p>
    <w:p w14:paraId="663C116B" w14:textId="77777777" w:rsidR="00663D07" w:rsidRDefault="00663D07" w:rsidP="00A70BAC">
      <w:pPr>
        <w:spacing w:after="0" w:line="360" w:lineRule="auto"/>
        <w:ind w:firstLine="567"/>
        <w:jc w:val="both"/>
        <w:rPr>
          <w:rFonts w:asciiTheme="majorBidi" w:hAnsiTheme="majorBidi" w:cstheme="majorBidi"/>
          <w:sz w:val="28"/>
          <w:szCs w:val="28"/>
          <w:lang w:val="uk-UA"/>
        </w:rPr>
      </w:pPr>
      <w:r w:rsidRPr="00663D07">
        <w:rPr>
          <w:rFonts w:asciiTheme="majorBidi" w:hAnsiTheme="majorBidi" w:cstheme="majorBidi"/>
          <w:sz w:val="28"/>
          <w:szCs w:val="28"/>
          <w:lang w:val="uk-UA"/>
        </w:rPr>
        <w:t>3) інтерактивна – безпосередня взаємодія з партнером по спілкуванню, під час якої задаються питання, комунікант сам намагається відкритися – що вважається найбільш оптимальною стратегією поведінки</w:t>
      </w:r>
      <w:r w:rsidR="00A70BAC">
        <w:rPr>
          <w:rFonts w:asciiTheme="majorBidi" w:hAnsiTheme="majorBidi" w:cstheme="majorBidi"/>
          <w:sz w:val="28"/>
          <w:szCs w:val="28"/>
          <w:lang w:val="uk-UA"/>
        </w:rPr>
        <w:t xml:space="preserve"> </w:t>
      </w:r>
      <w:r w:rsidR="00A70BAC" w:rsidRPr="00A70BAC">
        <w:rPr>
          <w:rFonts w:asciiTheme="majorBidi" w:hAnsiTheme="majorBidi" w:cstheme="majorBidi"/>
          <w:sz w:val="28"/>
          <w:szCs w:val="28"/>
          <w:lang w:val="uk-UA"/>
        </w:rPr>
        <w:t>[</w:t>
      </w:r>
      <w:r w:rsidR="00A70BAC">
        <w:rPr>
          <w:rFonts w:asciiTheme="majorBidi" w:hAnsiTheme="majorBidi" w:cstheme="majorBidi"/>
          <w:sz w:val="28"/>
          <w:szCs w:val="28"/>
          <w:lang w:val="uk-UA"/>
        </w:rPr>
        <w:t>7</w:t>
      </w:r>
      <w:r w:rsidR="00A70BAC" w:rsidRPr="00A70BAC">
        <w:rPr>
          <w:rFonts w:asciiTheme="majorBidi" w:hAnsiTheme="majorBidi" w:cstheme="majorBidi"/>
          <w:sz w:val="28"/>
          <w:szCs w:val="28"/>
          <w:lang w:val="uk-UA"/>
        </w:rPr>
        <w:t>]</w:t>
      </w:r>
      <w:r w:rsidRPr="00663D07">
        <w:rPr>
          <w:rFonts w:asciiTheme="majorBidi" w:hAnsiTheme="majorBidi" w:cstheme="majorBidi"/>
          <w:sz w:val="28"/>
          <w:szCs w:val="28"/>
          <w:lang w:val="uk-UA"/>
        </w:rPr>
        <w:t>.</w:t>
      </w:r>
    </w:p>
    <w:p w14:paraId="297527EA" w14:textId="77777777" w:rsidR="00663D07" w:rsidRDefault="00663D07" w:rsidP="00A70BAC">
      <w:pPr>
        <w:spacing w:after="0" w:line="360" w:lineRule="auto"/>
        <w:ind w:firstLine="567"/>
        <w:jc w:val="both"/>
        <w:rPr>
          <w:rFonts w:asciiTheme="majorBidi" w:hAnsiTheme="majorBidi" w:cstheme="majorBidi"/>
          <w:sz w:val="28"/>
          <w:szCs w:val="28"/>
          <w:lang w:val="uk-UA"/>
        </w:rPr>
      </w:pPr>
      <w:r w:rsidRPr="00663D07">
        <w:rPr>
          <w:rFonts w:asciiTheme="majorBidi" w:hAnsiTheme="majorBidi" w:cstheme="majorBidi"/>
          <w:sz w:val="28"/>
          <w:szCs w:val="28"/>
          <w:lang w:val="uk-UA"/>
        </w:rPr>
        <w:t xml:space="preserve">Важливе місце у вивченні міжкультурної комунікації посідає </w:t>
      </w:r>
      <w:r w:rsidR="00823485">
        <w:rPr>
          <w:rFonts w:asciiTheme="majorBidi" w:hAnsiTheme="majorBidi" w:cstheme="majorBidi"/>
          <w:sz w:val="28"/>
          <w:szCs w:val="28"/>
          <w:lang w:val="uk-UA"/>
        </w:rPr>
        <w:t xml:space="preserve">також </w:t>
      </w:r>
      <w:r w:rsidRPr="00663D07">
        <w:rPr>
          <w:rFonts w:asciiTheme="majorBidi" w:hAnsiTheme="majorBidi" w:cstheme="majorBidi"/>
          <w:sz w:val="28"/>
          <w:szCs w:val="28"/>
          <w:lang w:val="uk-UA"/>
        </w:rPr>
        <w:t>теорія адаптації, авторо</w:t>
      </w:r>
      <w:r w:rsidR="00823485">
        <w:rPr>
          <w:rFonts w:asciiTheme="majorBidi" w:hAnsiTheme="majorBidi" w:cstheme="majorBidi"/>
          <w:sz w:val="28"/>
          <w:szCs w:val="28"/>
          <w:lang w:val="uk-UA"/>
        </w:rPr>
        <w:t>м якої є американська</w:t>
      </w:r>
      <w:r>
        <w:rPr>
          <w:rFonts w:asciiTheme="majorBidi" w:hAnsiTheme="majorBidi" w:cstheme="majorBidi"/>
          <w:sz w:val="28"/>
          <w:szCs w:val="28"/>
          <w:lang w:val="uk-UA"/>
        </w:rPr>
        <w:t xml:space="preserve"> дослідниця</w:t>
      </w:r>
      <w:r w:rsidRPr="00663D07">
        <w:rPr>
          <w:rFonts w:asciiTheme="majorBidi" w:hAnsiTheme="majorBidi" w:cstheme="majorBidi"/>
          <w:sz w:val="28"/>
          <w:szCs w:val="28"/>
          <w:lang w:val="uk-UA"/>
        </w:rPr>
        <w:t xml:space="preserve"> Я.</w:t>
      </w:r>
      <w:r>
        <w:rPr>
          <w:rFonts w:asciiTheme="majorBidi" w:hAnsiTheme="majorBidi" w:cstheme="majorBidi"/>
          <w:sz w:val="28"/>
          <w:szCs w:val="28"/>
          <w:lang w:val="uk-UA"/>
        </w:rPr>
        <w:t xml:space="preserve"> </w:t>
      </w:r>
      <w:r w:rsidRPr="00663D07">
        <w:rPr>
          <w:rFonts w:asciiTheme="majorBidi" w:hAnsiTheme="majorBidi" w:cstheme="majorBidi"/>
          <w:sz w:val="28"/>
          <w:szCs w:val="28"/>
          <w:lang w:val="uk-UA"/>
        </w:rPr>
        <w:t>Кім</w:t>
      </w:r>
      <w:r>
        <w:rPr>
          <w:rFonts w:asciiTheme="majorBidi" w:hAnsiTheme="majorBidi" w:cstheme="majorBidi"/>
          <w:sz w:val="28"/>
          <w:szCs w:val="28"/>
          <w:lang w:val="uk-UA"/>
        </w:rPr>
        <w:t>.</w:t>
      </w:r>
      <w:r w:rsidR="00823485">
        <w:rPr>
          <w:rFonts w:asciiTheme="majorBidi" w:hAnsiTheme="majorBidi" w:cstheme="majorBidi"/>
          <w:sz w:val="28"/>
          <w:szCs w:val="28"/>
          <w:lang w:val="uk-UA"/>
        </w:rPr>
        <w:t xml:space="preserve"> Вона</w:t>
      </w:r>
      <w:r w:rsidRPr="00663D07">
        <w:rPr>
          <w:rFonts w:asciiTheme="majorBidi" w:hAnsiTheme="majorBidi" w:cstheme="majorBidi"/>
          <w:sz w:val="28"/>
          <w:szCs w:val="28"/>
          <w:lang w:val="uk-UA"/>
        </w:rPr>
        <w:t xml:space="preserve"> вважає, що адаптація є складним пр</w:t>
      </w:r>
      <w:r w:rsidR="00823485">
        <w:rPr>
          <w:rFonts w:asciiTheme="majorBidi" w:hAnsiTheme="majorBidi" w:cstheme="majorBidi"/>
          <w:sz w:val="28"/>
          <w:szCs w:val="28"/>
          <w:lang w:val="uk-UA"/>
        </w:rPr>
        <w:t>оцесом,</w:t>
      </w:r>
      <w:r>
        <w:rPr>
          <w:rFonts w:asciiTheme="majorBidi" w:hAnsiTheme="majorBidi" w:cstheme="majorBidi"/>
          <w:sz w:val="28"/>
          <w:szCs w:val="28"/>
          <w:lang w:val="uk-UA"/>
        </w:rPr>
        <w:t xml:space="preserve"> </w:t>
      </w:r>
      <w:r w:rsidRPr="00663D07">
        <w:rPr>
          <w:rFonts w:asciiTheme="majorBidi" w:hAnsiTheme="majorBidi" w:cstheme="majorBidi"/>
          <w:sz w:val="28"/>
          <w:szCs w:val="28"/>
          <w:lang w:val="uk-UA"/>
        </w:rPr>
        <w:t xml:space="preserve">під час якого людина поступово звикає до нового середовища і нового спілкування. </w:t>
      </w:r>
      <w:r w:rsidR="00823485">
        <w:rPr>
          <w:rFonts w:asciiTheme="majorBidi" w:hAnsiTheme="majorBidi" w:cstheme="majorBidi"/>
          <w:sz w:val="28"/>
          <w:szCs w:val="28"/>
          <w:lang w:val="uk-UA"/>
        </w:rPr>
        <w:t>Тому д</w:t>
      </w:r>
      <w:r w:rsidRPr="00663D07">
        <w:rPr>
          <w:rFonts w:asciiTheme="majorBidi" w:hAnsiTheme="majorBidi" w:cstheme="majorBidi"/>
          <w:sz w:val="28"/>
          <w:szCs w:val="28"/>
          <w:lang w:val="uk-UA"/>
        </w:rPr>
        <w:t xml:space="preserve">ля успішної адаптації </w:t>
      </w:r>
      <w:r w:rsidRPr="00663D07">
        <w:rPr>
          <w:rFonts w:asciiTheme="majorBidi" w:hAnsiTheme="majorBidi" w:cstheme="majorBidi"/>
          <w:sz w:val="28"/>
          <w:szCs w:val="28"/>
          <w:lang w:val="uk-UA"/>
        </w:rPr>
        <w:lastRenderedPageBreak/>
        <w:t>необхідні декілька умов: спілкування в новому середовищі; знання іноземної мови; позитивна мотивація; участь у різноманітних заходах; доступ до ЗМІ</w:t>
      </w:r>
      <w:r w:rsidR="00A70BAC">
        <w:rPr>
          <w:rFonts w:asciiTheme="majorBidi" w:hAnsiTheme="majorBidi" w:cstheme="majorBidi"/>
          <w:sz w:val="28"/>
          <w:szCs w:val="28"/>
          <w:lang w:val="uk-UA"/>
        </w:rPr>
        <w:t xml:space="preserve"> </w:t>
      </w:r>
      <w:r w:rsidR="00A70BAC" w:rsidRPr="00A70BAC">
        <w:rPr>
          <w:rFonts w:asciiTheme="majorBidi" w:hAnsiTheme="majorBidi" w:cstheme="majorBidi"/>
          <w:sz w:val="28"/>
          <w:szCs w:val="28"/>
        </w:rPr>
        <w:t>[</w:t>
      </w:r>
      <w:r w:rsidR="00A70BAC">
        <w:rPr>
          <w:rFonts w:asciiTheme="majorBidi" w:hAnsiTheme="majorBidi" w:cstheme="majorBidi"/>
          <w:sz w:val="28"/>
          <w:szCs w:val="28"/>
          <w:lang w:val="uk-UA"/>
        </w:rPr>
        <w:t>7</w:t>
      </w:r>
      <w:r w:rsidR="00A70BAC" w:rsidRPr="00A70BAC">
        <w:rPr>
          <w:rFonts w:asciiTheme="majorBidi" w:hAnsiTheme="majorBidi" w:cstheme="majorBidi"/>
          <w:sz w:val="28"/>
          <w:szCs w:val="28"/>
        </w:rPr>
        <w:t>]</w:t>
      </w:r>
      <w:r w:rsidRPr="00663D07">
        <w:rPr>
          <w:rFonts w:asciiTheme="majorBidi" w:hAnsiTheme="majorBidi" w:cstheme="majorBidi"/>
          <w:sz w:val="28"/>
          <w:szCs w:val="28"/>
          <w:lang w:val="uk-UA"/>
        </w:rPr>
        <w:t>.</w:t>
      </w:r>
    </w:p>
    <w:p w14:paraId="0E890105" w14:textId="77777777" w:rsidR="00DE5E79" w:rsidRDefault="00DE5E79" w:rsidP="00A70BAC">
      <w:pPr>
        <w:spacing w:after="0" w:line="360" w:lineRule="auto"/>
        <w:ind w:firstLine="567"/>
        <w:jc w:val="both"/>
        <w:rPr>
          <w:rFonts w:asciiTheme="majorBidi" w:hAnsiTheme="majorBidi" w:cstheme="majorBidi"/>
          <w:sz w:val="28"/>
          <w:szCs w:val="28"/>
          <w:lang w:val="uk-UA"/>
        </w:rPr>
      </w:pPr>
      <w:r w:rsidRPr="00DE5E79">
        <w:rPr>
          <w:rFonts w:asciiTheme="majorBidi" w:hAnsiTheme="majorBidi" w:cstheme="majorBidi"/>
          <w:sz w:val="28"/>
          <w:szCs w:val="28"/>
          <w:lang w:val="uk-UA"/>
        </w:rPr>
        <w:t xml:space="preserve">Прихильники конструктивістської теорії міжкультурної комунікації вважають, що всі люди можуть інтерпретувати слова та вчинки інших досить точно й ретельно. Однак, оскільки культура впливає на розвиток людини, представники різних культур розвивають різні точки </w:t>
      </w:r>
      <w:r>
        <w:rPr>
          <w:rFonts w:asciiTheme="majorBidi" w:hAnsiTheme="majorBidi" w:cstheme="majorBidi"/>
          <w:sz w:val="28"/>
          <w:szCs w:val="28"/>
          <w:lang w:val="uk-UA"/>
        </w:rPr>
        <w:t>зору та можливості сприйняття. Під час процесу</w:t>
      </w:r>
      <w:r w:rsidRPr="00DE5E79">
        <w:rPr>
          <w:rFonts w:asciiTheme="majorBidi" w:hAnsiTheme="majorBidi" w:cstheme="majorBidi"/>
          <w:sz w:val="28"/>
          <w:szCs w:val="28"/>
          <w:lang w:val="uk-UA"/>
        </w:rPr>
        <w:t xml:space="preserve"> інкультурації людина набуває світогляду, відмінного від того, який існує у представників іншої культури. Так формується когнітивне усвідомлення людини, яке може бути простим і складним, а це в свою чергу впливає на те, як людина поводиться в процесі спілкування і як вона адаптується</w:t>
      </w:r>
      <w:r>
        <w:rPr>
          <w:rFonts w:asciiTheme="majorBidi" w:hAnsiTheme="majorBidi" w:cstheme="majorBidi"/>
          <w:sz w:val="28"/>
          <w:szCs w:val="28"/>
          <w:lang w:val="uk-UA"/>
        </w:rPr>
        <w:t xml:space="preserve"> до нього за різних обставин</w:t>
      </w:r>
      <w:r w:rsidR="00A70BAC">
        <w:rPr>
          <w:rFonts w:asciiTheme="majorBidi" w:hAnsiTheme="majorBidi" w:cstheme="majorBidi"/>
          <w:sz w:val="28"/>
          <w:szCs w:val="28"/>
          <w:lang w:val="uk-UA"/>
        </w:rPr>
        <w:t xml:space="preserve"> </w:t>
      </w:r>
      <w:r w:rsidR="00A70BAC" w:rsidRPr="00A70BAC">
        <w:rPr>
          <w:rFonts w:asciiTheme="majorBidi" w:hAnsiTheme="majorBidi" w:cstheme="majorBidi"/>
          <w:sz w:val="28"/>
          <w:szCs w:val="28"/>
        </w:rPr>
        <w:t>[</w:t>
      </w:r>
      <w:r w:rsidR="00A70BAC">
        <w:rPr>
          <w:rFonts w:asciiTheme="majorBidi" w:hAnsiTheme="majorBidi" w:cstheme="majorBidi"/>
          <w:sz w:val="28"/>
          <w:szCs w:val="28"/>
          <w:lang w:val="uk-UA"/>
        </w:rPr>
        <w:t>6</w:t>
      </w:r>
      <w:r w:rsidR="00A70BAC" w:rsidRPr="00A70BAC">
        <w:rPr>
          <w:rFonts w:asciiTheme="majorBidi" w:hAnsiTheme="majorBidi" w:cstheme="majorBidi"/>
          <w:sz w:val="28"/>
          <w:szCs w:val="28"/>
        </w:rPr>
        <w:t>]</w:t>
      </w:r>
      <w:r w:rsidRPr="00DE5E79">
        <w:rPr>
          <w:rFonts w:asciiTheme="majorBidi" w:hAnsiTheme="majorBidi" w:cstheme="majorBidi"/>
          <w:sz w:val="28"/>
          <w:szCs w:val="28"/>
          <w:lang w:val="uk-UA"/>
        </w:rPr>
        <w:t>.</w:t>
      </w:r>
    </w:p>
    <w:p w14:paraId="38F8DB75" w14:textId="77777777" w:rsidR="00DE5E79" w:rsidRPr="00DE5E79" w:rsidRDefault="00DE5E79" w:rsidP="00DE5E79">
      <w:pPr>
        <w:spacing w:after="0" w:line="360" w:lineRule="auto"/>
        <w:ind w:firstLine="567"/>
        <w:jc w:val="both"/>
        <w:rPr>
          <w:rFonts w:asciiTheme="majorBidi" w:hAnsiTheme="majorBidi" w:cstheme="majorBidi"/>
          <w:sz w:val="28"/>
          <w:szCs w:val="28"/>
          <w:lang w:val="uk-UA"/>
        </w:rPr>
      </w:pPr>
      <w:r w:rsidRPr="00DE5E79">
        <w:rPr>
          <w:rFonts w:asciiTheme="majorBidi" w:hAnsiTheme="majorBidi" w:cstheme="majorBidi"/>
          <w:sz w:val="28"/>
          <w:szCs w:val="28"/>
          <w:lang w:val="uk-UA"/>
        </w:rPr>
        <w:t>В основі теорії соціальних категорій і обставин лежить розуміння важливості соціальних ролей, стереотипів і схем для процес</w:t>
      </w:r>
      <w:r>
        <w:rPr>
          <w:rFonts w:asciiTheme="majorBidi" w:hAnsiTheme="majorBidi" w:cstheme="majorBidi"/>
          <w:sz w:val="28"/>
          <w:szCs w:val="28"/>
          <w:lang w:val="uk-UA"/>
        </w:rPr>
        <w:t>у спілкування. Тут дуже важливим є</w:t>
      </w:r>
      <w:r w:rsidRPr="00DE5E79">
        <w:rPr>
          <w:rFonts w:asciiTheme="majorBidi" w:hAnsiTheme="majorBidi" w:cstheme="majorBidi"/>
          <w:sz w:val="28"/>
          <w:szCs w:val="28"/>
          <w:lang w:val="uk-UA"/>
        </w:rPr>
        <w:t xml:space="preserve"> питання про вплив соціальної групи на людину, її позитивне ставлення до членів своєї соціальної групи і негативне ставлення цієї групи до інших комунікантів. При зустрічі з представниками інших груп встановлюється спілкуванн</w:t>
      </w:r>
      <w:r w:rsidR="00312FA9">
        <w:rPr>
          <w:rFonts w:asciiTheme="majorBidi" w:hAnsiTheme="majorBidi" w:cstheme="majorBidi"/>
          <w:sz w:val="28"/>
          <w:szCs w:val="28"/>
          <w:lang w:val="uk-UA"/>
        </w:rPr>
        <w:t>я з іншою людиною, а н</w:t>
      </w:r>
      <w:r w:rsidRPr="00DE5E79">
        <w:rPr>
          <w:rFonts w:asciiTheme="majorBidi" w:hAnsiTheme="majorBidi" w:cstheme="majorBidi"/>
          <w:sz w:val="28"/>
          <w:szCs w:val="28"/>
          <w:lang w:val="uk-UA"/>
        </w:rPr>
        <w:t>а основі оцінки соціального статусу партнера вибирається стиль спілкування та можливі теми розмови.</w:t>
      </w:r>
    </w:p>
    <w:p w14:paraId="3E07EBA6" w14:textId="77777777" w:rsidR="00DE5E79" w:rsidRPr="000D6533" w:rsidRDefault="00DE5E79" w:rsidP="00A70BAC">
      <w:pPr>
        <w:spacing w:after="0" w:line="360" w:lineRule="auto"/>
        <w:ind w:firstLine="567"/>
        <w:jc w:val="both"/>
        <w:rPr>
          <w:rFonts w:asciiTheme="majorBidi" w:hAnsiTheme="majorBidi" w:cstheme="majorBidi"/>
          <w:sz w:val="28"/>
          <w:szCs w:val="28"/>
        </w:rPr>
      </w:pPr>
      <w:r w:rsidRPr="00DE5E79">
        <w:rPr>
          <w:rFonts w:asciiTheme="majorBidi" w:hAnsiTheme="majorBidi" w:cstheme="majorBidi"/>
          <w:sz w:val="28"/>
          <w:szCs w:val="28"/>
          <w:lang w:val="uk-UA"/>
        </w:rPr>
        <w:t>І, нарешті, відносно недавно була створена теорія конфлікті</w:t>
      </w:r>
      <w:r w:rsidR="00312FA9">
        <w:rPr>
          <w:rFonts w:asciiTheme="majorBidi" w:hAnsiTheme="majorBidi" w:cstheme="majorBidi"/>
          <w:sz w:val="28"/>
          <w:szCs w:val="28"/>
          <w:lang w:val="uk-UA"/>
        </w:rPr>
        <w:t>в, яка описує комунікативні бар’</w:t>
      </w:r>
      <w:r w:rsidRPr="00DE5E79">
        <w:rPr>
          <w:rFonts w:asciiTheme="majorBidi" w:hAnsiTheme="majorBidi" w:cstheme="majorBidi"/>
          <w:sz w:val="28"/>
          <w:szCs w:val="28"/>
          <w:lang w:val="uk-UA"/>
        </w:rPr>
        <w:t>єри. З точк</w:t>
      </w:r>
      <w:r w:rsidR="00312FA9">
        <w:rPr>
          <w:rFonts w:asciiTheme="majorBidi" w:hAnsiTheme="majorBidi" w:cstheme="majorBidi"/>
          <w:sz w:val="28"/>
          <w:szCs w:val="28"/>
          <w:lang w:val="uk-UA"/>
        </w:rPr>
        <w:t xml:space="preserve">и зору цієї теорії, конфлікти – </w:t>
      </w:r>
      <w:r w:rsidRPr="00DE5E79">
        <w:rPr>
          <w:rFonts w:asciiTheme="majorBidi" w:hAnsiTheme="majorBidi" w:cstheme="majorBidi"/>
          <w:sz w:val="28"/>
          <w:szCs w:val="28"/>
          <w:lang w:val="uk-UA"/>
        </w:rPr>
        <w:t>це нормальна поведінка, форма соціальної дії, регламентована нормами кожної культури</w:t>
      </w:r>
      <w:r w:rsidR="00A70BAC">
        <w:rPr>
          <w:rFonts w:asciiTheme="majorBidi" w:hAnsiTheme="majorBidi" w:cstheme="majorBidi"/>
          <w:sz w:val="28"/>
          <w:szCs w:val="28"/>
          <w:lang w:val="uk-UA"/>
        </w:rPr>
        <w:t xml:space="preserve"> </w:t>
      </w:r>
      <w:r w:rsidR="00A70BAC" w:rsidRPr="00A70BAC">
        <w:rPr>
          <w:rFonts w:asciiTheme="majorBidi" w:hAnsiTheme="majorBidi" w:cstheme="majorBidi"/>
          <w:sz w:val="28"/>
          <w:szCs w:val="28"/>
        </w:rPr>
        <w:t>[</w:t>
      </w:r>
      <w:r w:rsidR="00A70BAC">
        <w:rPr>
          <w:rFonts w:asciiTheme="majorBidi" w:hAnsiTheme="majorBidi" w:cstheme="majorBidi"/>
          <w:sz w:val="28"/>
          <w:szCs w:val="28"/>
          <w:lang w:val="uk-UA"/>
        </w:rPr>
        <w:t>6</w:t>
      </w:r>
      <w:r w:rsidR="00A70BAC" w:rsidRPr="00A70BAC">
        <w:rPr>
          <w:rFonts w:asciiTheme="majorBidi" w:hAnsiTheme="majorBidi" w:cstheme="majorBidi"/>
          <w:sz w:val="28"/>
          <w:szCs w:val="28"/>
        </w:rPr>
        <w:t>]</w:t>
      </w:r>
      <w:r w:rsidRPr="00DE5E79">
        <w:rPr>
          <w:rFonts w:asciiTheme="majorBidi" w:hAnsiTheme="majorBidi" w:cstheme="majorBidi"/>
          <w:sz w:val="28"/>
          <w:szCs w:val="28"/>
          <w:lang w:val="uk-UA"/>
        </w:rPr>
        <w:t>. Відповідно, кожна культура має свої моделі конфлікту</w:t>
      </w:r>
      <w:r w:rsidR="00312FA9">
        <w:rPr>
          <w:rFonts w:asciiTheme="majorBidi" w:hAnsiTheme="majorBidi" w:cstheme="majorBidi"/>
          <w:sz w:val="28"/>
          <w:szCs w:val="28"/>
          <w:lang w:val="uk-UA"/>
        </w:rPr>
        <w:t xml:space="preserve"> з характерною специфікою та особливостями.</w:t>
      </w:r>
    </w:p>
    <w:p w14:paraId="50E81878" w14:textId="77777777" w:rsidR="00403218" w:rsidRDefault="00403218" w:rsidP="004B270A">
      <w:pPr>
        <w:spacing w:after="0" w:line="360" w:lineRule="auto"/>
        <w:ind w:firstLine="567"/>
        <w:jc w:val="both"/>
        <w:rPr>
          <w:rFonts w:asciiTheme="majorBidi" w:hAnsiTheme="majorBidi" w:cstheme="majorBidi"/>
          <w:sz w:val="28"/>
          <w:szCs w:val="28"/>
          <w:lang w:val="uk-UA"/>
        </w:rPr>
      </w:pPr>
    </w:p>
    <w:p w14:paraId="72FF9346" w14:textId="77777777" w:rsidR="00403218" w:rsidRDefault="00403218" w:rsidP="004B270A">
      <w:pPr>
        <w:spacing w:after="0" w:line="360" w:lineRule="auto"/>
        <w:ind w:firstLine="567"/>
        <w:jc w:val="both"/>
        <w:rPr>
          <w:rFonts w:asciiTheme="majorBidi" w:hAnsiTheme="majorBidi" w:cstheme="majorBidi"/>
          <w:sz w:val="28"/>
          <w:szCs w:val="28"/>
          <w:lang w:val="uk-UA"/>
        </w:rPr>
      </w:pPr>
    </w:p>
    <w:p w14:paraId="51C1E2E8" w14:textId="77777777" w:rsidR="00403218" w:rsidRDefault="00403218" w:rsidP="004B270A">
      <w:pPr>
        <w:spacing w:after="0" w:line="360" w:lineRule="auto"/>
        <w:ind w:firstLine="567"/>
        <w:jc w:val="both"/>
        <w:rPr>
          <w:rFonts w:asciiTheme="majorBidi" w:hAnsiTheme="majorBidi" w:cstheme="majorBidi"/>
          <w:sz w:val="28"/>
          <w:szCs w:val="28"/>
          <w:lang w:val="uk-UA"/>
        </w:rPr>
      </w:pPr>
    </w:p>
    <w:p w14:paraId="162ACF80" w14:textId="77777777" w:rsidR="00403218" w:rsidRDefault="00403218" w:rsidP="004B270A">
      <w:pPr>
        <w:spacing w:after="0" w:line="360" w:lineRule="auto"/>
        <w:ind w:firstLine="567"/>
        <w:jc w:val="both"/>
        <w:rPr>
          <w:rFonts w:asciiTheme="majorBidi" w:hAnsiTheme="majorBidi" w:cstheme="majorBidi"/>
          <w:sz w:val="28"/>
          <w:szCs w:val="28"/>
          <w:lang w:val="uk-UA"/>
        </w:rPr>
      </w:pPr>
    </w:p>
    <w:p w14:paraId="03672697" w14:textId="77777777" w:rsidR="00403218" w:rsidRDefault="00403218" w:rsidP="004B270A">
      <w:pPr>
        <w:spacing w:after="0" w:line="360" w:lineRule="auto"/>
        <w:ind w:firstLine="567"/>
        <w:jc w:val="both"/>
        <w:rPr>
          <w:rFonts w:asciiTheme="majorBidi" w:hAnsiTheme="majorBidi" w:cstheme="majorBidi"/>
          <w:sz w:val="28"/>
          <w:szCs w:val="28"/>
          <w:lang w:val="uk-UA"/>
        </w:rPr>
      </w:pPr>
    </w:p>
    <w:p w14:paraId="27400E1A" w14:textId="77777777" w:rsidR="00403218" w:rsidRDefault="00403218" w:rsidP="004B270A">
      <w:pPr>
        <w:spacing w:after="0" w:line="360" w:lineRule="auto"/>
        <w:ind w:firstLine="567"/>
        <w:jc w:val="both"/>
        <w:rPr>
          <w:rFonts w:asciiTheme="majorBidi" w:hAnsiTheme="majorBidi" w:cstheme="majorBidi"/>
          <w:sz w:val="28"/>
          <w:szCs w:val="28"/>
          <w:lang w:val="uk-UA"/>
        </w:rPr>
      </w:pPr>
    </w:p>
    <w:p w14:paraId="5F69CB78" w14:textId="77777777" w:rsidR="00403218" w:rsidRDefault="00403218" w:rsidP="00DE5E79">
      <w:pPr>
        <w:spacing w:after="0" w:line="360" w:lineRule="auto"/>
        <w:jc w:val="both"/>
        <w:rPr>
          <w:rFonts w:asciiTheme="majorBidi" w:hAnsiTheme="majorBidi" w:cstheme="majorBidi"/>
          <w:sz w:val="28"/>
          <w:szCs w:val="28"/>
          <w:lang w:val="uk-UA"/>
        </w:rPr>
      </w:pPr>
    </w:p>
    <w:p w14:paraId="78AF9421" w14:textId="77777777" w:rsidR="00403218" w:rsidRPr="007B706C" w:rsidRDefault="00403218" w:rsidP="007B706C">
      <w:pPr>
        <w:pStyle w:val="1"/>
        <w:spacing w:line="360" w:lineRule="auto"/>
        <w:jc w:val="center"/>
        <w:rPr>
          <w:rFonts w:asciiTheme="majorBidi" w:hAnsiTheme="majorBidi"/>
          <w:b/>
          <w:bCs/>
          <w:color w:val="000000" w:themeColor="text1"/>
          <w:sz w:val="28"/>
          <w:szCs w:val="28"/>
          <w:lang w:val="uk-UA"/>
        </w:rPr>
      </w:pPr>
      <w:bookmarkStart w:id="3" w:name="_Toc120469904"/>
      <w:r w:rsidRPr="007B706C">
        <w:rPr>
          <w:rFonts w:asciiTheme="majorBidi" w:hAnsiTheme="majorBidi"/>
          <w:b/>
          <w:bCs/>
          <w:color w:val="000000" w:themeColor="text1"/>
          <w:sz w:val="28"/>
          <w:szCs w:val="28"/>
          <w:lang w:val="uk-UA"/>
        </w:rPr>
        <w:lastRenderedPageBreak/>
        <w:t xml:space="preserve">РОЗДІЛ 2. </w:t>
      </w:r>
      <w:r w:rsidR="008338BA" w:rsidRPr="007B706C">
        <w:rPr>
          <w:rFonts w:asciiTheme="majorBidi" w:hAnsiTheme="majorBidi"/>
          <w:b/>
          <w:bCs/>
          <w:color w:val="000000" w:themeColor="text1"/>
          <w:sz w:val="28"/>
          <w:szCs w:val="28"/>
          <w:lang w:val="uk-UA"/>
        </w:rPr>
        <w:t>ОСОБЛИВОСТІ ВЗАЄМОЗВ’ЯЗКУ МОВОЗНАВСТВА ТА МІЖКУЛЬТУРНОЇ КОМУНАКАЦІЇ В ПЕРІОД СУЧАСНОСТІ</w:t>
      </w:r>
      <w:bookmarkEnd w:id="3"/>
    </w:p>
    <w:p w14:paraId="02D2B884" w14:textId="77777777" w:rsidR="008338BA" w:rsidRDefault="008338BA" w:rsidP="008338BA">
      <w:pPr>
        <w:spacing w:after="0" w:line="360" w:lineRule="auto"/>
        <w:ind w:firstLine="567"/>
        <w:jc w:val="both"/>
        <w:rPr>
          <w:rFonts w:asciiTheme="majorBidi" w:hAnsiTheme="majorBidi" w:cstheme="majorBidi"/>
          <w:sz w:val="28"/>
          <w:szCs w:val="28"/>
          <w:lang w:val="uk-UA"/>
        </w:rPr>
      </w:pPr>
    </w:p>
    <w:p w14:paraId="68FD639C" w14:textId="77777777" w:rsidR="00D46540" w:rsidRDefault="008338BA" w:rsidP="00B40092">
      <w:pPr>
        <w:spacing w:after="0" w:line="360" w:lineRule="auto"/>
        <w:ind w:firstLine="567"/>
        <w:jc w:val="both"/>
        <w:rPr>
          <w:rFonts w:asciiTheme="majorBidi" w:hAnsiTheme="majorBidi" w:cstheme="majorBidi"/>
          <w:sz w:val="28"/>
          <w:szCs w:val="28"/>
          <w:lang w:val="uk-UA"/>
        </w:rPr>
      </w:pPr>
      <w:r w:rsidRPr="008338BA">
        <w:rPr>
          <w:rFonts w:asciiTheme="majorBidi" w:hAnsiTheme="majorBidi" w:cstheme="majorBidi"/>
          <w:sz w:val="28"/>
          <w:szCs w:val="28"/>
          <w:lang w:val="uk-UA"/>
        </w:rPr>
        <w:t>Комунікація править людьми, їхнім життям, їхньою поведінкою, їх пізнанням сві</w:t>
      </w:r>
      <w:r w:rsidR="00B40092">
        <w:rPr>
          <w:rFonts w:asciiTheme="majorBidi" w:hAnsiTheme="majorBidi" w:cstheme="majorBidi"/>
          <w:sz w:val="28"/>
          <w:szCs w:val="28"/>
          <w:lang w:val="uk-UA"/>
        </w:rPr>
        <w:t xml:space="preserve">ту </w:t>
      </w:r>
      <w:r w:rsidRPr="008338BA">
        <w:rPr>
          <w:rFonts w:asciiTheme="majorBidi" w:hAnsiTheme="majorBidi" w:cstheme="majorBidi"/>
          <w:sz w:val="28"/>
          <w:szCs w:val="28"/>
          <w:lang w:val="uk-UA"/>
        </w:rPr>
        <w:t xml:space="preserve">як </w:t>
      </w:r>
      <w:r w:rsidR="00B40092">
        <w:rPr>
          <w:rFonts w:asciiTheme="majorBidi" w:hAnsiTheme="majorBidi" w:cstheme="majorBidi"/>
          <w:sz w:val="28"/>
          <w:szCs w:val="28"/>
          <w:lang w:val="uk-UA"/>
        </w:rPr>
        <w:t xml:space="preserve">індивідуальної </w:t>
      </w:r>
      <w:r w:rsidRPr="008338BA">
        <w:rPr>
          <w:rFonts w:asciiTheme="majorBidi" w:hAnsiTheme="majorBidi" w:cstheme="majorBidi"/>
          <w:sz w:val="28"/>
          <w:szCs w:val="28"/>
          <w:lang w:val="uk-UA"/>
        </w:rPr>
        <w:t>частини цього світу. І всяка спроба осмислити комунікацію між людьми, зрозуміти, що сприяє їй і що заважає, важлива та виправдана, оскільки спілкування – це один із основних модусів існування людини.</w:t>
      </w:r>
      <w:r>
        <w:rPr>
          <w:rFonts w:asciiTheme="majorBidi" w:hAnsiTheme="majorBidi" w:cstheme="majorBidi"/>
          <w:sz w:val="28"/>
          <w:szCs w:val="28"/>
          <w:lang w:val="uk-UA"/>
        </w:rPr>
        <w:t xml:space="preserve"> </w:t>
      </w:r>
      <w:r w:rsidR="00B40092">
        <w:rPr>
          <w:rFonts w:asciiTheme="majorBidi" w:hAnsiTheme="majorBidi" w:cstheme="majorBidi"/>
          <w:sz w:val="28"/>
          <w:szCs w:val="28"/>
          <w:lang w:val="uk-UA"/>
        </w:rPr>
        <w:t>Відтак, к</w:t>
      </w:r>
      <w:r w:rsidR="00D46540" w:rsidRPr="00D46540">
        <w:rPr>
          <w:rFonts w:asciiTheme="majorBidi" w:hAnsiTheme="majorBidi" w:cstheme="majorBidi"/>
          <w:sz w:val="28"/>
          <w:szCs w:val="28"/>
          <w:lang w:val="uk-UA"/>
        </w:rPr>
        <w:t xml:space="preserve">оли йдеться про комунікацію, особливо міжкультурну, важко провести кордон між соціологічною, психологічною та лінгвістичною сферами. І психологи, і соціологи, і лінгвісти мають справу </w:t>
      </w:r>
      <w:r w:rsidR="00B40092">
        <w:rPr>
          <w:rFonts w:asciiTheme="majorBidi" w:hAnsiTheme="majorBidi" w:cstheme="majorBidi"/>
          <w:sz w:val="28"/>
          <w:szCs w:val="28"/>
          <w:lang w:val="uk-UA"/>
        </w:rPr>
        <w:t>і</w:t>
      </w:r>
      <w:r w:rsidR="00D46540" w:rsidRPr="00D46540">
        <w:rPr>
          <w:rFonts w:asciiTheme="majorBidi" w:hAnsiTheme="majorBidi" w:cstheme="majorBidi"/>
          <w:sz w:val="28"/>
          <w:szCs w:val="28"/>
          <w:lang w:val="uk-UA"/>
        </w:rPr>
        <w:t>з складними категоріями, що виникають у процесі комунікації або передаються за допомогою неї: цінностями, мотивами, установками, менталітетом, концептами, стереотипами, забобонами та ін.</w:t>
      </w:r>
      <w:r w:rsidR="00D46540">
        <w:rPr>
          <w:rFonts w:asciiTheme="majorBidi" w:hAnsiTheme="majorBidi" w:cstheme="majorBidi"/>
          <w:sz w:val="28"/>
          <w:szCs w:val="28"/>
          <w:lang w:val="uk-UA"/>
        </w:rPr>
        <w:t xml:space="preserve"> </w:t>
      </w:r>
    </w:p>
    <w:p w14:paraId="5BE358B3" w14:textId="77777777" w:rsidR="00823485" w:rsidRDefault="00B40092" w:rsidP="00823485">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Таким чином, м</w:t>
      </w:r>
      <w:r w:rsidR="00823485" w:rsidRPr="00823485">
        <w:rPr>
          <w:rFonts w:asciiTheme="majorBidi" w:hAnsiTheme="majorBidi" w:cstheme="majorBidi"/>
          <w:sz w:val="28"/>
          <w:szCs w:val="28"/>
          <w:lang w:val="uk-UA"/>
        </w:rPr>
        <w:t>ова – головний в</w:t>
      </w:r>
      <w:r w:rsidR="00823485">
        <w:rPr>
          <w:rFonts w:asciiTheme="majorBidi" w:hAnsiTheme="majorBidi" w:cstheme="majorBidi"/>
          <w:sz w:val="28"/>
          <w:szCs w:val="28"/>
          <w:lang w:val="uk-UA"/>
        </w:rPr>
        <w:t>иразник сам</w:t>
      </w:r>
      <w:r>
        <w:rPr>
          <w:rFonts w:asciiTheme="majorBidi" w:hAnsiTheme="majorBidi" w:cstheme="majorBidi"/>
          <w:sz w:val="28"/>
          <w:szCs w:val="28"/>
          <w:lang w:val="uk-UA"/>
        </w:rPr>
        <w:t>обутності культури та водночас основний посередник</w:t>
      </w:r>
      <w:r w:rsidR="00823485" w:rsidRPr="00823485">
        <w:rPr>
          <w:rFonts w:asciiTheme="majorBidi" w:hAnsiTheme="majorBidi" w:cstheme="majorBidi"/>
          <w:sz w:val="28"/>
          <w:szCs w:val="28"/>
          <w:lang w:val="uk-UA"/>
        </w:rPr>
        <w:t xml:space="preserve"> у міжкультурному комунікаційному процесі. Співвідношення мови та культури – пита</w:t>
      </w:r>
      <w:r w:rsidR="00823485">
        <w:rPr>
          <w:rFonts w:asciiTheme="majorBidi" w:hAnsiTheme="majorBidi" w:cstheme="majorBidi"/>
          <w:sz w:val="28"/>
          <w:szCs w:val="28"/>
          <w:lang w:val="uk-UA"/>
        </w:rPr>
        <w:t>ння складне та багатоаспектне, проте їхній тісний взаємозв’</w:t>
      </w:r>
      <w:r w:rsidR="00823485" w:rsidRPr="00823485">
        <w:rPr>
          <w:rFonts w:asciiTheme="majorBidi" w:hAnsiTheme="majorBidi" w:cstheme="majorBidi"/>
          <w:sz w:val="28"/>
          <w:szCs w:val="28"/>
          <w:lang w:val="uk-UA"/>
        </w:rPr>
        <w:t>язок очевидний. Термін «міжкультурна комунікація» певною мірою співвідноситься з поняттям «діалог культур». Як зазначає в одній і</w:t>
      </w:r>
      <w:r w:rsidR="00823485">
        <w:rPr>
          <w:rFonts w:asciiTheme="majorBidi" w:hAnsiTheme="majorBidi" w:cstheme="majorBidi"/>
          <w:sz w:val="28"/>
          <w:szCs w:val="28"/>
          <w:lang w:val="uk-UA"/>
        </w:rPr>
        <w:t>з своїх робіт С.Г. Тер-Минасова: «м</w:t>
      </w:r>
      <w:r w:rsidR="00823485" w:rsidRPr="00823485">
        <w:rPr>
          <w:rFonts w:asciiTheme="majorBidi" w:hAnsiTheme="majorBidi" w:cstheme="majorBidi"/>
          <w:sz w:val="28"/>
          <w:szCs w:val="28"/>
          <w:lang w:val="uk-UA"/>
        </w:rPr>
        <w:t xml:space="preserve">ова – дзеркало культури, у ньому відбивається як реальний світ, що оточує людини, як реальні умови його життя, </w:t>
      </w:r>
      <w:r w:rsidR="00823485">
        <w:rPr>
          <w:rFonts w:asciiTheme="majorBidi" w:hAnsiTheme="majorBidi" w:cstheme="majorBidi"/>
          <w:sz w:val="28"/>
          <w:szCs w:val="28"/>
          <w:lang w:val="uk-UA"/>
        </w:rPr>
        <w:t>т</w:t>
      </w:r>
      <w:r w:rsidR="00823485" w:rsidRPr="00823485">
        <w:rPr>
          <w:rFonts w:asciiTheme="majorBidi" w:hAnsiTheme="majorBidi" w:cstheme="majorBidi"/>
          <w:sz w:val="28"/>
          <w:szCs w:val="28"/>
          <w:lang w:val="uk-UA"/>
        </w:rPr>
        <w:t>а</w:t>
      </w:r>
      <w:r w:rsidR="00823485">
        <w:rPr>
          <w:rFonts w:asciiTheme="majorBidi" w:hAnsiTheme="majorBidi" w:cstheme="majorBidi"/>
          <w:sz w:val="28"/>
          <w:szCs w:val="28"/>
          <w:lang w:val="uk-UA"/>
        </w:rPr>
        <w:t>к і громадська</w:t>
      </w:r>
      <w:r w:rsidR="00823485" w:rsidRPr="00823485">
        <w:rPr>
          <w:rFonts w:asciiTheme="majorBidi" w:hAnsiTheme="majorBidi" w:cstheme="majorBidi"/>
          <w:sz w:val="28"/>
          <w:szCs w:val="28"/>
          <w:lang w:val="uk-UA"/>
        </w:rPr>
        <w:t xml:space="preserve"> самосвідомість народу, його менталітет, національний характер, спосіб життя, традиції, звичаї, мораль, система цінностей, світовідчуття</w:t>
      </w:r>
      <w:r w:rsidR="00823485">
        <w:rPr>
          <w:rFonts w:asciiTheme="majorBidi" w:hAnsiTheme="majorBidi" w:cstheme="majorBidi"/>
          <w:sz w:val="28"/>
          <w:szCs w:val="28"/>
          <w:lang w:val="uk-UA"/>
        </w:rPr>
        <w:t xml:space="preserve">, бачення світу» </w:t>
      </w:r>
      <w:r>
        <w:rPr>
          <w:rFonts w:asciiTheme="majorBidi" w:hAnsiTheme="majorBidi" w:cstheme="majorBidi"/>
          <w:sz w:val="28"/>
          <w:szCs w:val="28"/>
          <w:lang w:val="uk-UA"/>
        </w:rPr>
        <w:t>[3, с. 106</w:t>
      </w:r>
      <w:r w:rsidR="00823485" w:rsidRPr="00823485">
        <w:rPr>
          <w:rFonts w:asciiTheme="majorBidi" w:hAnsiTheme="majorBidi" w:cstheme="majorBidi"/>
          <w:sz w:val="28"/>
          <w:szCs w:val="28"/>
          <w:lang w:val="uk-UA"/>
        </w:rPr>
        <w:t>].</w:t>
      </w:r>
    </w:p>
    <w:p w14:paraId="3BCEB3A1" w14:textId="77777777" w:rsidR="00FD19D2" w:rsidRDefault="00FD19D2" w:rsidP="004B270A">
      <w:pPr>
        <w:spacing w:after="0" w:line="360" w:lineRule="auto"/>
        <w:ind w:firstLine="567"/>
        <w:jc w:val="both"/>
        <w:rPr>
          <w:rFonts w:asciiTheme="majorBidi" w:hAnsiTheme="majorBidi" w:cstheme="majorBidi"/>
          <w:sz w:val="28"/>
          <w:szCs w:val="28"/>
          <w:lang w:val="uk-UA"/>
        </w:rPr>
      </w:pPr>
      <w:r w:rsidRPr="00FD19D2">
        <w:rPr>
          <w:rFonts w:asciiTheme="majorBidi" w:hAnsiTheme="majorBidi" w:cstheme="majorBidi"/>
          <w:sz w:val="28"/>
          <w:szCs w:val="28"/>
          <w:lang w:val="uk-UA"/>
        </w:rPr>
        <w:t>З особистих спостережень та з літератури відомо, що культури відрізняют</w:t>
      </w:r>
      <w:r w:rsidR="00823485">
        <w:rPr>
          <w:rFonts w:asciiTheme="majorBidi" w:hAnsiTheme="majorBidi" w:cstheme="majorBidi"/>
          <w:sz w:val="28"/>
          <w:szCs w:val="28"/>
          <w:lang w:val="uk-UA"/>
        </w:rPr>
        <w:t>ься одна від одної. Кожна мова у відповідній</w:t>
      </w:r>
      <w:r w:rsidRPr="00FD19D2">
        <w:rPr>
          <w:rFonts w:asciiTheme="majorBidi" w:hAnsiTheme="majorBidi" w:cstheme="majorBidi"/>
          <w:sz w:val="28"/>
          <w:szCs w:val="28"/>
          <w:lang w:val="uk-UA"/>
        </w:rPr>
        <w:t xml:space="preserve"> системі відтворює сприйняття і систематизацію </w:t>
      </w:r>
      <w:r w:rsidR="00823485">
        <w:rPr>
          <w:rFonts w:asciiTheme="majorBidi" w:hAnsiTheme="majorBidi" w:cstheme="majorBidi"/>
          <w:sz w:val="28"/>
          <w:szCs w:val="28"/>
          <w:lang w:val="uk-UA"/>
        </w:rPr>
        <w:t>реальності, властивої спільноті, яка на ній</w:t>
      </w:r>
      <w:r w:rsidRPr="00FD19D2">
        <w:rPr>
          <w:rFonts w:asciiTheme="majorBidi" w:hAnsiTheme="majorBidi" w:cstheme="majorBidi"/>
          <w:sz w:val="28"/>
          <w:szCs w:val="28"/>
          <w:lang w:val="uk-UA"/>
        </w:rPr>
        <w:t xml:space="preserve"> говорить. </w:t>
      </w:r>
      <w:r w:rsidR="00823485">
        <w:rPr>
          <w:rFonts w:asciiTheme="majorBidi" w:hAnsiTheme="majorBidi" w:cstheme="majorBidi"/>
          <w:sz w:val="28"/>
          <w:szCs w:val="28"/>
          <w:lang w:val="uk-UA"/>
        </w:rPr>
        <w:t>Приміром, п</w:t>
      </w:r>
      <w:r w:rsidRPr="00FD19D2">
        <w:rPr>
          <w:rFonts w:asciiTheme="majorBidi" w:hAnsiTheme="majorBidi" w:cstheme="majorBidi"/>
          <w:sz w:val="28"/>
          <w:szCs w:val="28"/>
          <w:lang w:val="uk-UA"/>
        </w:rPr>
        <w:t>ри вивченні іноземної мови, багато людей схильні ігнорувати відмінності у сприйнятті світу і мимоволі передавати їх значення цією мовою. В результаті контакт із представниками інших культур часто при</w:t>
      </w:r>
      <w:r w:rsidR="00823485">
        <w:rPr>
          <w:rFonts w:asciiTheme="majorBidi" w:hAnsiTheme="majorBidi" w:cstheme="majorBidi"/>
          <w:sz w:val="28"/>
          <w:szCs w:val="28"/>
          <w:lang w:val="uk-UA"/>
        </w:rPr>
        <w:t>зводить до непорозумінь, адже мова</w:t>
      </w:r>
      <w:r w:rsidR="00B40092">
        <w:rPr>
          <w:rFonts w:asciiTheme="majorBidi" w:hAnsiTheme="majorBidi" w:cstheme="majorBidi"/>
          <w:sz w:val="28"/>
          <w:szCs w:val="28"/>
          <w:lang w:val="uk-UA"/>
        </w:rPr>
        <w:t xml:space="preserve"> в такому разі</w:t>
      </w:r>
      <w:r w:rsidRPr="00FD19D2">
        <w:rPr>
          <w:rFonts w:asciiTheme="majorBidi" w:hAnsiTheme="majorBidi" w:cstheme="majorBidi"/>
          <w:sz w:val="28"/>
          <w:szCs w:val="28"/>
          <w:lang w:val="uk-UA"/>
        </w:rPr>
        <w:t xml:space="preserve"> «приховує» справжнє </w:t>
      </w:r>
      <w:r w:rsidR="00B40092">
        <w:rPr>
          <w:rFonts w:asciiTheme="majorBidi" w:hAnsiTheme="majorBidi" w:cstheme="majorBidi"/>
          <w:sz w:val="28"/>
          <w:szCs w:val="28"/>
          <w:lang w:val="uk-UA"/>
        </w:rPr>
        <w:lastRenderedPageBreak/>
        <w:t>значення послання [12</w:t>
      </w:r>
      <w:r w:rsidRPr="00FD19D2">
        <w:rPr>
          <w:rFonts w:asciiTheme="majorBidi" w:hAnsiTheme="majorBidi" w:cstheme="majorBidi"/>
          <w:sz w:val="28"/>
          <w:szCs w:val="28"/>
          <w:lang w:val="uk-UA"/>
        </w:rPr>
        <w:t xml:space="preserve">]. Втрата значення може бути на рівні семантичної інформації або граматичної структури та </w:t>
      </w:r>
      <w:r w:rsidR="00B40092">
        <w:rPr>
          <w:rFonts w:asciiTheme="majorBidi" w:hAnsiTheme="majorBidi" w:cstheme="majorBidi"/>
          <w:sz w:val="28"/>
          <w:szCs w:val="28"/>
          <w:lang w:val="uk-UA"/>
        </w:rPr>
        <w:t>як результат, здатна впливати</w:t>
      </w:r>
      <w:r w:rsidRPr="00FD19D2">
        <w:rPr>
          <w:rFonts w:asciiTheme="majorBidi" w:hAnsiTheme="majorBidi" w:cstheme="majorBidi"/>
          <w:sz w:val="28"/>
          <w:szCs w:val="28"/>
          <w:lang w:val="uk-UA"/>
        </w:rPr>
        <w:t xml:space="preserve"> на декодування повідомлення.</w:t>
      </w:r>
    </w:p>
    <w:p w14:paraId="03CDF0D9" w14:textId="77777777" w:rsidR="00DE5E79" w:rsidRDefault="00DE5E79" w:rsidP="00B40092">
      <w:pPr>
        <w:spacing w:after="0" w:line="360" w:lineRule="auto"/>
        <w:ind w:firstLine="567"/>
        <w:jc w:val="both"/>
        <w:rPr>
          <w:rFonts w:asciiTheme="majorBidi" w:hAnsiTheme="majorBidi" w:cstheme="majorBidi"/>
          <w:sz w:val="28"/>
          <w:szCs w:val="28"/>
          <w:lang w:val="uk-UA"/>
        </w:rPr>
      </w:pPr>
      <w:r w:rsidRPr="00DE5E79">
        <w:rPr>
          <w:rFonts w:asciiTheme="majorBidi" w:hAnsiTheme="majorBidi" w:cstheme="majorBidi"/>
          <w:sz w:val="28"/>
          <w:szCs w:val="28"/>
          <w:lang w:val="uk-UA"/>
        </w:rPr>
        <w:t xml:space="preserve">На умови зв’язку у межах міжкультурної комунікації </w:t>
      </w:r>
      <w:r w:rsidR="00B40092">
        <w:rPr>
          <w:rFonts w:asciiTheme="majorBidi" w:hAnsiTheme="majorBidi" w:cstheme="majorBidi"/>
          <w:sz w:val="28"/>
          <w:szCs w:val="28"/>
          <w:lang w:val="uk-UA"/>
        </w:rPr>
        <w:t xml:space="preserve">також </w:t>
      </w:r>
      <w:r w:rsidRPr="00DE5E79">
        <w:rPr>
          <w:rFonts w:asciiTheme="majorBidi" w:hAnsiTheme="majorBidi" w:cstheme="majorBidi"/>
          <w:sz w:val="28"/>
          <w:szCs w:val="28"/>
          <w:lang w:val="uk-UA"/>
        </w:rPr>
        <w:t>впливає належність комунікаторів до певної мовної сім’ї. Приміром, на території Європи представлені три основні мовні сім’ї: германських, романських та слов’янських мов. Спілкування між людьми з однієї мовної сім’ї порівняно є легким завдяки прилеглому лексичному складу, загальним граматичним категоріям та в деякому сенсі близькому сприйнятті світу</w:t>
      </w:r>
      <w:r w:rsidR="00B40092">
        <w:rPr>
          <w:rFonts w:asciiTheme="majorBidi" w:hAnsiTheme="majorBidi" w:cstheme="majorBidi"/>
          <w:sz w:val="28"/>
          <w:szCs w:val="28"/>
          <w:lang w:val="uk-UA"/>
        </w:rPr>
        <w:t xml:space="preserve"> </w:t>
      </w:r>
      <w:r w:rsidR="00B40092" w:rsidRPr="00B40092">
        <w:rPr>
          <w:rFonts w:asciiTheme="majorBidi" w:hAnsiTheme="majorBidi" w:cstheme="majorBidi"/>
          <w:sz w:val="28"/>
          <w:szCs w:val="28"/>
          <w:lang w:val="uk-UA"/>
        </w:rPr>
        <w:t>[</w:t>
      </w:r>
      <w:r w:rsidR="00B40092">
        <w:rPr>
          <w:rFonts w:asciiTheme="majorBidi" w:hAnsiTheme="majorBidi" w:cstheme="majorBidi"/>
          <w:sz w:val="28"/>
          <w:szCs w:val="28"/>
          <w:lang w:val="uk-UA"/>
        </w:rPr>
        <w:t>10</w:t>
      </w:r>
      <w:r w:rsidR="00B40092" w:rsidRPr="00B40092">
        <w:rPr>
          <w:rFonts w:asciiTheme="majorBidi" w:hAnsiTheme="majorBidi" w:cstheme="majorBidi"/>
          <w:sz w:val="28"/>
          <w:szCs w:val="28"/>
          <w:lang w:val="uk-UA"/>
        </w:rPr>
        <w:t>]</w:t>
      </w:r>
      <w:r w:rsidRPr="00DE5E79">
        <w:rPr>
          <w:rFonts w:asciiTheme="majorBidi" w:hAnsiTheme="majorBidi" w:cstheme="majorBidi"/>
          <w:sz w:val="28"/>
          <w:szCs w:val="28"/>
          <w:lang w:val="uk-UA"/>
        </w:rPr>
        <w:t>. Тож у зв’язку з однаковими або аналогічними словами, успішне встановлення зв’язку можливе без особливої ​​мовної підготовки. Наприклад, представники слов’янських мов (наприклад, болгарська та сербська) дуже добре сприймають один одного – як інформацію та як емоційне ставлення. Більш складним є ситуація, коли комунікатори з різних мовних сімей спілкуються між собою. У цьому випадку важлива як загальна мовна компетентність осіб, так і їхня готовність сприймати послання, створене при застосуванні конструктів, типових для іншої мови.</w:t>
      </w:r>
    </w:p>
    <w:p w14:paraId="0E9D61A4" w14:textId="77777777" w:rsidR="005A0C7A" w:rsidRDefault="00B40092" w:rsidP="00B40092">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До того ж у</w:t>
      </w:r>
      <w:r w:rsidR="005A0C7A" w:rsidRPr="005A0C7A">
        <w:rPr>
          <w:rFonts w:asciiTheme="majorBidi" w:hAnsiTheme="majorBidi" w:cstheme="majorBidi"/>
          <w:sz w:val="28"/>
          <w:szCs w:val="28"/>
          <w:lang w:val="uk-UA"/>
        </w:rPr>
        <w:t xml:space="preserve">свідомлюючи, що світова культура збагачується за рахунок розмаїття окремих культур, а запозичення збільшують лексичний шар мови, словотвірні елементи та терміни, доречно зауважити, що в багатьох випадках запозичення </w:t>
      </w:r>
      <w:r>
        <w:rPr>
          <w:rFonts w:asciiTheme="majorBidi" w:hAnsiTheme="majorBidi" w:cstheme="majorBidi"/>
          <w:sz w:val="28"/>
          <w:szCs w:val="28"/>
          <w:lang w:val="uk-UA"/>
        </w:rPr>
        <w:t xml:space="preserve">вже стають </w:t>
      </w:r>
      <w:r w:rsidR="005A0C7A" w:rsidRPr="005A0C7A">
        <w:rPr>
          <w:rFonts w:asciiTheme="majorBidi" w:hAnsiTheme="majorBidi" w:cstheme="majorBidi"/>
          <w:sz w:val="28"/>
          <w:szCs w:val="28"/>
          <w:lang w:val="uk-UA"/>
        </w:rPr>
        <w:t>надто надмірн</w:t>
      </w:r>
      <w:r>
        <w:rPr>
          <w:rFonts w:asciiTheme="majorBidi" w:hAnsiTheme="majorBidi" w:cstheme="majorBidi"/>
          <w:sz w:val="28"/>
          <w:szCs w:val="28"/>
          <w:lang w:val="uk-UA"/>
        </w:rPr>
        <w:t>ими. Приміром, н</w:t>
      </w:r>
      <w:r w:rsidR="005A0C7A" w:rsidRPr="005A0C7A">
        <w:rPr>
          <w:rFonts w:asciiTheme="majorBidi" w:hAnsiTheme="majorBidi" w:cstheme="majorBidi"/>
          <w:sz w:val="28"/>
          <w:szCs w:val="28"/>
          <w:lang w:val="uk-UA"/>
        </w:rPr>
        <w:t>ауковці наголошують, що з кінця ХХ ст., внаслідок посилення процесів глобалізації та інтенсивної міжкультурної комунікації, в українську мову особливо активно почали п</w:t>
      </w:r>
      <w:r>
        <w:rPr>
          <w:rFonts w:asciiTheme="majorBidi" w:hAnsiTheme="majorBidi" w:cstheme="majorBidi"/>
          <w:sz w:val="28"/>
          <w:szCs w:val="28"/>
          <w:lang w:val="uk-UA"/>
        </w:rPr>
        <w:t xml:space="preserve">роникати так звані «англіцизми» </w:t>
      </w:r>
      <w:r w:rsidRPr="00B40092">
        <w:rPr>
          <w:rFonts w:asciiTheme="majorBidi" w:hAnsiTheme="majorBidi" w:cstheme="majorBidi"/>
          <w:sz w:val="28"/>
          <w:szCs w:val="28"/>
          <w:lang w:val="uk-UA"/>
        </w:rPr>
        <w:t>[</w:t>
      </w:r>
      <w:r>
        <w:rPr>
          <w:rFonts w:asciiTheme="majorBidi" w:hAnsiTheme="majorBidi" w:cstheme="majorBidi"/>
          <w:sz w:val="28"/>
          <w:szCs w:val="28"/>
          <w:lang w:val="uk-UA"/>
        </w:rPr>
        <w:t>4, с. 71</w:t>
      </w:r>
      <w:r w:rsidRPr="00B40092">
        <w:rPr>
          <w:rFonts w:asciiTheme="majorBidi" w:hAnsiTheme="majorBidi" w:cstheme="majorBidi"/>
          <w:sz w:val="28"/>
          <w:szCs w:val="28"/>
          <w:lang w:val="uk-UA"/>
        </w:rPr>
        <w:t>]</w:t>
      </w:r>
      <w:r>
        <w:rPr>
          <w:rFonts w:asciiTheme="majorBidi" w:hAnsiTheme="majorBidi" w:cstheme="majorBidi"/>
          <w:sz w:val="28"/>
          <w:szCs w:val="28"/>
          <w:lang w:val="uk-UA"/>
        </w:rPr>
        <w:t>. Здебільшого це пов’язано з тим, що</w:t>
      </w:r>
      <w:r w:rsidR="005A0C7A" w:rsidRPr="005A0C7A">
        <w:rPr>
          <w:rFonts w:asciiTheme="majorBidi" w:hAnsiTheme="majorBidi" w:cstheme="majorBidi"/>
          <w:sz w:val="28"/>
          <w:szCs w:val="28"/>
          <w:lang w:val="uk-UA"/>
        </w:rPr>
        <w:t xml:space="preserve"> Інтернет охоплює все більше користувачів і з кожним роком розширюються міжкультурні контакти, збільшується кількість слів, запозичених з англійської мови, що певною мірою змінює семантичну структуру української мови.</w:t>
      </w:r>
    </w:p>
    <w:p w14:paraId="46B79BE2" w14:textId="77777777" w:rsidR="001F5677" w:rsidRDefault="001F5677" w:rsidP="001F5677">
      <w:pPr>
        <w:spacing w:after="0" w:line="360" w:lineRule="auto"/>
        <w:ind w:firstLine="567"/>
        <w:jc w:val="both"/>
        <w:rPr>
          <w:rFonts w:asciiTheme="majorBidi" w:hAnsiTheme="majorBidi" w:cstheme="majorBidi"/>
          <w:sz w:val="28"/>
          <w:szCs w:val="28"/>
          <w:lang w:val="uk-UA"/>
        </w:rPr>
      </w:pPr>
      <w:r w:rsidRPr="001F5677">
        <w:rPr>
          <w:rFonts w:asciiTheme="majorBidi" w:hAnsiTheme="majorBidi" w:cstheme="majorBidi"/>
          <w:sz w:val="28"/>
          <w:szCs w:val="28"/>
          <w:lang w:val="uk-UA"/>
        </w:rPr>
        <w:t xml:space="preserve">Тож для досягнення розуміння у міжкультурній комунікації її учасники повинні не просто володіти граматикою та лексикою тієї чи іншої мови, а й </w:t>
      </w:r>
      <w:r w:rsidRPr="001F5677">
        <w:rPr>
          <w:rFonts w:asciiTheme="majorBidi" w:hAnsiTheme="majorBidi" w:cstheme="majorBidi"/>
          <w:sz w:val="28"/>
          <w:szCs w:val="28"/>
          <w:lang w:val="uk-UA"/>
        </w:rPr>
        <w:lastRenderedPageBreak/>
        <w:t>знати культурний компонент значення слова, реа</w:t>
      </w:r>
      <w:r>
        <w:rPr>
          <w:rFonts w:asciiTheme="majorBidi" w:hAnsiTheme="majorBidi" w:cstheme="majorBidi"/>
          <w:sz w:val="28"/>
          <w:szCs w:val="28"/>
          <w:lang w:val="uk-UA"/>
        </w:rPr>
        <w:t>лії чужої культури. В такому разі</w:t>
      </w:r>
      <w:r w:rsidRPr="001F5677">
        <w:rPr>
          <w:rFonts w:asciiTheme="majorBidi" w:hAnsiTheme="majorBidi" w:cstheme="majorBidi"/>
          <w:sz w:val="28"/>
          <w:szCs w:val="28"/>
          <w:lang w:val="uk-UA"/>
        </w:rPr>
        <w:t xml:space="preserve"> оволодіння іншомовним кодом дозволить успішно здійснювати міжкультурну взаємодію, однак передбачає вивчення особливостей культури, що визначають специфіку суспільної та ділової поведінки партнера, яка детермінується впливом історичних традицій та звичаїв, способу життя тощо</w:t>
      </w:r>
      <w:r>
        <w:rPr>
          <w:rFonts w:asciiTheme="majorBidi" w:hAnsiTheme="majorBidi" w:cstheme="majorBidi"/>
          <w:sz w:val="28"/>
          <w:szCs w:val="28"/>
          <w:lang w:val="uk-UA"/>
        </w:rPr>
        <w:t xml:space="preserve"> </w:t>
      </w:r>
      <w:r w:rsidRPr="001F5677">
        <w:rPr>
          <w:rFonts w:asciiTheme="majorBidi" w:hAnsiTheme="majorBidi" w:cstheme="majorBidi"/>
          <w:sz w:val="28"/>
          <w:szCs w:val="28"/>
          <w:lang w:val="uk-UA"/>
        </w:rPr>
        <w:t>[</w:t>
      </w:r>
      <w:r>
        <w:rPr>
          <w:rFonts w:asciiTheme="majorBidi" w:hAnsiTheme="majorBidi" w:cstheme="majorBidi"/>
          <w:sz w:val="28"/>
          <w:szCs w:val="28"/>
          <w:lang w:val="uk-UA"/>
        </w:rPr>
        <w:t>8</w:t>
      </w:r>
      <w:r w:rsidRPr="001F5677">
        <w:rPr>
          <w:rFonts w:asciiTheme="majorBidi" w:hAnsiTheme="majorBidi" w:cstheme="majorBidi"/>
          <w:sz w:val="28"/>
          <w:szCs w:val="28"/>
          <w:lang w:val="uk-UA"/>
        </w:rPr>
        <w:t>]. Тому іноземні мови як засіб комунікації між представниками різних народів і культур повинні вивчатися в нерозривній єдності зі світом та культурою народів, які розмовляють цими мовами.</w:t>
      </w:r>
    </w:p>
    <w:p w14:paraId="0CE3F5A3" w14:textId="77777777" w:rsidR="005A0C7A" w:rsidRPr="005A0C7A" w:rsidRDefault="001F5677" w:rsidP="00D55996">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Отже</w:t>
      </w:r>
      <w:r w:rsidR="00B40092">
        <w:rPr>
          <w:rFonts w:asciiTheme="majorBidi" w:hAnsiTheme="majorBidi" w:cstheme="majorBidi"/>
          <w:sz w:val="28"/>
          <w:szCs w:val="28"/>
          <w:lang w:val="uk-UA"/>
        </w:rPr>
        <w:t>, в</w:t>
      </w:r>
      <w:r w:rsidR="005A0C7A" w:rsidRPr="005A0C7A">
        <w:rPr>
          <w:rFonts w:asciiTheme="majorBidi" w:hAnsiTheme="majorBidi" w:cstheme="majorBidi"/>
          <w:sz w:val="28"/>
          <w:szCs w:val="28"/>
          <w:lang w:val="uk-UA"/>
        </w:rPr>
        <w:t>ажливо, щоб люди розуміли потенційні проблеми міжкультурної комунікації та свідомо намагалися їх подолати. У той же час слід враховувати, що не завжди їх вдасться уникнути, як би ми не намагалися. Тому треба бути готовим до різноманітних ускладнень комунікації, викликаним неповним розумінням специфіки, деяких нюансів тієї культури, з представником якої відбувається спілкування. Зайва</w:t>
      </w:r>
      <w:r>
        <w:rPr>
          <w:rFonts w:asciiTheme="majorBidi" w:hAnsiTheme="majorBidi" w:cstheme="majorBidi"/>
          <w:sz w:val="28"/>
          <w:szCs w:val="28"/>
          <w:lang w:val="uk-UA"/>
        </w:rPr>
        <w:t xml:space="preserve"> впевненість у знаннях в такому </w:t>
      </w:r>
      <w:r w:rsidR="005A0C7A" w:rsidRPr="005A0C7A">
        <w:rPr>
          <w:rFonts w:asciiTheme="majorBidi" w:hAnsiTheme="majorBidi" w:cstheme="majorBidi"/>
          <w:sz w:val="28"/>
          <w:szCs w:val="28"/>
          <w:lang w:val="uk-UA"/>
        </w:rPr>
        <w:t>р</w:t>
      </w:r>
      <w:r>
        <w:rPr>
          <w:rFonts w:asciiTheme="majorBidi" w:hAnsiTheme="majorBidi" w:cstheme="majorBidi"/>
          <w:sz w:val="28"/>
          <w:szCs w:val="28"/>
          <w:lang w:val="uk-UA"/>
        </w:rPr>
        <w:t xml:space="preserve">азі може призвести до негативних результатів, адже </w:t>
      </w:r>
      <w:r w:rsidR="005A0C7A" w:rsidRPr="005A0C7A">
        <w:rPr>
          <w:rFonts w:asciiTheme="majorBidi" w:hAnsiTheme="majorBidi" w:cstheme="majorBidi"/>
          <w:sz w:val="28"/>
          <w:szCs w:val="28"/>
          <w:lang w:val="uk-UA"/>
        </w:rPr>
        <w:t>культурні відмінності є причиною проблем у комунікації, непорозуміння, здатні спричинити негативну реакцію співрозмовника</w:t>
      </w:r>
      <w:r w:rsidR="00D55996">
        <w:rPr>
          <w:rFonts w:asciiTheme="majorBidi" w:hAnsiTheme="majorBidi" w:cstheme="majorBidi"/>
          <w:sz w:val="28"/>
          <w:szCs w:val="28"/>
          <w:lang w:val="uk-UA"/>
        </w:rPr>
        <w:t xml:space="preserve"> </w:t>
      </w:r>
      <w:r w:rsidR="00D55996" w:rsidRPr="00D55996">
        <w:rPr>
          <w:rFonts w:asciiTheme="majorBidi" w:hAnsiTheme="majorBidi" w:cstheme="majorBidi"/>
          <w:sz w:val="28"/>
          <w:szCs w:val="28"/>
          <w:lang w:val="uk-UA"/>
        </w:rPr>
        <w:t>[</w:t>
      </w:r>
      <w:r w:rsidR="00D55996">
        <w:rPr>
          <w:rFonts w:asciiTheme="majorBidi" w:hAnsiTheme="majorBidi" w:cstheme="majorBidi"/>
          <w:sz w:val="28"/>
          <w:szCs w:val="28"/>
          <w:lang w:val="uk-UA"/>
        </w:rPr>
        <w:t>3</w:t>
      </w:r>
      <w:r w:rsidR="00D55996" w:rsidRPr="00D55996">
        <w:rPr>
          <w:rFonts w:asciiTheme="majorBidi" w:hAnsiTheme="majorBidi" w:cstheme="majorBidi"/>
          <w:sz w:val="28"/>
          <w:szCs w:val="28"/>
          <w:lang w:val="uk-UA"/>
        </w:rPr>
        <w:t>]</w:t>
      </w:r>
      <w:r w:rsidR="005A0C7A" w:rsidRPr="005A0C7A">
        <w:rPr>
          <w:rFonts w:asciiTheme="majorBidi" w:hAnsiTheme="majorBidi" w:cstheme="majorBidi"/>
          <w:sz w:val="28"/>
          <w:szCs w:val="28"/>
          <w:lang w:val="uk-UA"/>
        </w:rPr>
        <w:t>. Тому ми повинні уважно стежити за реакцією співрозмовника і, помітивши неадекватну, на наш погляд, реакцію, постаратися зрозуміти, чим вона викликана, скоригувати свою поведінку, свою мову. Таким чином, при міжкультурній комунікації</w:t>
      </w:r>
      <w:r>
        <w:rPr>
          <w:rFonts w:asciiTheme="majorBidi" w:hAnsiTheme="majorBidi" w:cstheme="majorBidi"/>
          <w:sz w:val="28"/>
          <w:szCs w:val="28"/>
          <w:lang w:val="uk-UA"/>
        </w:rPr>
        <w:t xml:space="preserve"> </w:t>
      </w:r>
      <w:r w:rsidR="005A0C7A" w:rsidRPr="005A0C7A">
        <w:rPr>
          <w:rFonts w:asciiTheme="majorBidi" w:hAnsiTheme="majorBidi" w:cstheme="majorBidi"/>
          <w:sz w:val="28"/>
          <w:szCs w:val="28"/>
          <w:lang w:val="uk-UA"/>
        </w:rPr>
        <w:t>завжди слід враховувати високу ймовірність нерозуміння, виявляти терпіння, бути готовим скоригувати свою поведінку, відповідно до ситуації, що складається.</w:t>
      </w:r>
    </w:p>
    <w:p w14:paraId="20531B19" w14:textId="77777777" w:rsidR="00FD19D2" w:rsidRDefault="00FD19D2" w:rsidP="00FD19D2">
      <w:pPr>
        <w:rPr>
          <w:rFonts w:asciiTheme="majorBidi" w:hAnsiTheme="majorBidi" w:cstheme="majorBidi"/>
          <w:sz w:val="28"/>
          <w:szCs w:val="28"/>
          <w:lang w:val="uk-UA"/>
        </w:rPr>
      </w:pPr>
    </w:p>
    <w:p w14:paraId="2F43605B" w14:textId="77777777" w:rsidR="00FD19D2" w:rsidRDefault="00FD19D2" w:rsidP="00FD19D2">
      <w:pPr>
        <w:rPr>
          <w:rFonts w:asciiTheme="majorBidi" w:hAnsiTheme="majorBidi" w:cstheme="majorBidi"/>
          <w:sz w:val="28"/>
          <w:szCs w:val="28"/>
          <w:lang w:val="uk-UA"/>
        </w:rPr>
      </w:pPr>
    </w:p>
    <w:p w14:paraId="46D44778" w14:textId="77777777" w:rsidR="00FD19D2" w:rsidRDefault="00FD19D2">
      <w:pPr>
        <w:rPr>
          <w:rFonts w:asciiTheme="majorBidi" w:hAnsiTheme="majorBidi" w:cstheme="majorBidi"/>
          <w:sz w:val="28"/>
          <w:szCs w:val="28"/>
          <w:lang w:val="uk-UA"/>
        </w:rPr>
      </w:pPr>
      <w:r>
        <w:rPr>
          <w:rFonts w:asciiTheme="majorBidi" w:hAnsiTheme="majorBidi" w:cstheme="majorBidi"/>
          <w:sz w:val="28"/>
          <w:szCs w:val="28"/>
          <w:lang w:val="uk-UA"/>
        </w:rPr>
        <w:br w:type="page"/>
      </w:r>
    </w:p>
    <w:p w14:paraId="58C69A36" w14:textId="77777777" w:rsidR="00FD19D2" w:rsidRDefault="001C5394" w:rsidP="007B706C">
      <w:pPr>
        <w:pStyle w:val="1"/>
        <w:rPr>
          <w:rFonts w:asciiTheme="majorBidi" w:hAnsiTheme="majorBidi"/>
          <w:b/>
          <w:bCs/>
          <w:color w:val="000000" w:themeColor="text1"/>
          <w:sz w:val="28"/>
          <w:szCs w:val="28"/>
          <w:lang w:val="uk-UA"/>
        </w:rPr>
      </w:pPr>
      <w:r w:rsidRPr="007B706C">
        <w:rPr>
          <w:rFonts w:asciiTheme="majorBidi" w:hAnsiTheme="majorBidi"/>
          <w:b/>
          <w:bCs/>
          <w:color w:val="000000" w:themeColor="text1"/>
          <w:sz w:val="28"/>
          <w:szCs w:val="28"/>
          <w:lang w:val="uk-UA"/>
        </w:rPr>
        <w:lastRenderedPageBreak/>
        <w:t xml:space="preserve">                                              </w:t>
      </w:r>
      <w:bookmarkStart w:id="4" w:name="_Toc120469905"/>
      <w:r w:rsidRPr="007B706C">
        <w:rPr>
          <w:rFonts w:asciiTheme="majorBidi" w:hAnsiTheme="majorBidi"/>
          <w:b/>
          <w:bCs/>
          <w:color w:val="000000" w:themeColor="text1"/>
          <w:sz w:val="28"/>
          <w:szCs w:val="28"/>
          <w:lang w:val="uk-UA"/>
        </w:rPr>
        <w:t>ВИСНОВКИ</w:t>
      </w:r>
      <w:bookmarkEnd w:id="4"/>
    </w:p>
    <w:p w14:paraId="5616FEBB" w14:textId="77777777" w:rsidR="007B706C" w:rsidRPr="007B706C" w:rsidRDefault="007B706C" w:rsidP="007B706C">
      <w:pPr>
        <w:rPr>
          <w:lang w:val="uk-UA"/>
        </w:rPr>
      </w:pPr>
    </w:p>
    <w:p w14:paraId="4B37221A" w14:textId="77777777" w:rsidR="001C5394" w:rsidRDefault="001C5394" w:rsidP="00353BA3">
      <w:pPr>
        <w:spacing w:after="0" w:line="360" w:lineRule="auto"/>
        <w:ind w:firstLine="567"/>
        <w:jc w:val="both"/>
        <w:rPr>
          <w:rFonts w:asciiTheme="majorBidi" w:hAnsiTheme="majorBidi" w:cstheme="majorBidi"/>
          <w:sz w:val="28"/>
          <w:szCs w:val="28"/>
          <w:lang w:val="uk-UA"/>
        </w:rPr>
      </w:pPr>
      <w:r w:rsidRPr="001C5394">
        <w:rPr>
          <w:rFonts w:asciiTheme="majorBidi" w:hAnsiTheme="majorBidi" w:cstheme="majorBidi"/>
          <w:sz w:val="28"/>
          <w:szCs w:val="28"/>
          <w:lang w:val="uk-UA"/>
        </w:rPr>
        <w:t>Таким чином, специфіка міжкультурної комунікації як напряму лінгвіс</w:t>
      </w:r>
      <w:r w:rsidR="006800D2">
        <w:rPr>
          <w:rFonts w:asciiTheme="majorBidi" w:hAnsiTheme="majorBidi" w:cstheme="majorBidi"/>
          <w:sz w:val="28"/>
          <w:szCs w:val="28"/>
          <w:lang w:val="uk-UA"/>
        </w:rPr>
        <w:t>тичних досліджень полягає у її</w:t>
      </w:r>
      <w:r w:rsidRPr="001C5394">
        <w:rPr>
          <w:rFonts w:asciiTheme="majorBidi" w:hAnsiTheme="majorBidi" w:cstheme="majorBidi"/>
          <w:sz w:val="28"/>
          <w:szCs w:val="28"/>
          <w:lang w:val="uk-UA"/>
        </w:rPr>
        <w:t xml:space="preserve"> міжди</w:t>
      </w:r>
      <w:r w:rsidR="006800D2">
        <w:rPr>
          <w:rFonts w:asciiTheme="majorBidi" w:hAnsiTheme="majorBidi" w:cstheme="majorBidi"/>
          <w:sz w:val="28"/>
          <w:szCs w:val="28"/>
          <w:lang w:val="uk-UA"/>
        </w:rPr>
        <w:t>сциплінарній природі, тісних зв’</w:t>
      </w:r>
      <w:r w:rsidRPr="001C5394">
        <w:rPr>
          <w:rFonts w:asciiTheme="majorBidi" w:hAnsiTheme="majorBidi" w:cstheme="majorBidi"/>
          <w:sz w:val="28"/>
          <w:szCs w:val="28"/>
          <w:lang w:val="uk-UA"/>
        </w:rPr>
        <w:t>язках із проблематикою насамперед комунікативної лінгвістики, лінгвокультурології, соціолінгвістики та етнолінгвістики. Предмет дослідження теорії міжкультурної комунікації формується на основі комунікативних, лінгвопрагматичних основ інтеракції носіїв різ</w:t>
      </w:r>
      <w:r w:rsidR="00353BA3">
        <w:rPr>
          <w:rFonts w:asciiTheme="majorBidi" w:hAnsiTheme="majorBidi" w:cstheme="majorBidi"/>
          <w:sz w:val="28"/>
          <w:szCs w:val="28"/>
          <w:lang w:val="uk-UA"/>
        </w:rPr>
        <w:t>них ідіоетнічних культур з обов’</w:t>
      </w:r>
      <w:r w:rsidRPr="001C5394">
        <w:rPr>
          <w:rFonts w:asciiTheme="majorBidi" w:hAnsiTheme="majorBidi" w:cstheme="majorBidi"/>
          <w:sz w:val="28"/>
          <w:szCs w:val="28"/>
          <w:lang w:val="uk-UA"/>
        </w:rPr>
        <w:t>язковим виявленням відмінностей їх психо-соціокогнітивних принципів, що виявляються в</w:t>
      </w:r>
      <w:r w:rsidR="00353BA3">
        <w:rPr>
          <w:rFonts w:asciiTheme="majorBidi" w:hAnsiTheme="majorBidi" w:cstheme="majorBidi"/>
          <w:sz w:val="28"/>
          <w:szCs w:val="28"/>
          <w:lang w:val="uk-UA"/>
        </w:rPr>
        <w:t xml:space="preserve"> </w:t>
      </w:r>
      <w:r w:rsidRPr="001C5394">
        <w:rPr>
          <w:rFonts w:asciiTheme="majorBidi" w:hAnsiTheme="majorBidi" w:cstheme="majorBidi"/>
          <w:sz w:val="28"/>
          <w:szCs w:val="28"/>
          <w:lang w:val="uk-UA"/>
        </w:rPr>
        <w:t>вживанні культурно-специфічних смислів. Дослідження проблем МК неможливе без виявлення, визначення меж та опису термінології цієї наукової сфери.</w:t>
      </w:r>
    </w:p>
    <w:p w14:paraId="1D2414F1" w14:textId="77777777" w:rsidR="00353BA3" w:rsidRDefault="00353BA3" w:rsidP="00353BA3">
      <w:pPr>
        <w:spacing w:after="0" w:line="360" w:lineRule="auto"/>
        <w:ind w:firstLine="567"/>
        <w:jc w:val="both"/>
        <w:rPr>
          <w:rFonts w:asciiTheme="majorBidi" w:hAnsiTheme="majorBidi" w:cstheme="majorBidi"/>
          <w:sz w:val="28"/>
          <w:szCs w:val="28"/>
          <w:lang w:val="uk-UA"/>
        </w:rPr>
      </w:pPr>
      <w:r>
        <w:rPr>
          <w:rFonts w:asciiTheme="majorBidi" w:hAnsiTheme="majorBidi" w:cstheme="majorBidi"/>
          <w:sz w:val="28"/>
          <w:szCs w:val="28"/>
          <w:lang w:val="uk-UA"/>
        </w:rPr>
        <w:t>Таким чином, ми припускаємо</w:t>
      </w:r>
      <w:r w:rsidR="001C5394" w:rsidRPr="001C5394">
        <w:rPr>
          <w:rFonts w:asciiTheme="majorBidi" w:hAnsiTheme="majorBidi" w:cstheme="majorBidi"/>
          <w:sz w:val="28"/>
          <w:szCs w:val="28"/>
          <w:lang w:val="uk-UA"/>
        </w:rPr>
        <w:t>, що спілкування між народами різної національності можливе лише на основі міжмовного та міжкультурного взаєморозуміння та взаємодії. Вплив міжкультурних комунікацій на формування моральних установок людини, її духовного</w:t>
      </w:r>
      <w:r>
        <w:rPr>
          <w:rFonts w:asciiTheme="majorBidi" w:hAnsiTheme="majorBidi" w:cstheme="majorBidi"/>
          <w:sz w:val="28"/>
          <w:szCs w:val="28"/>
          <w:lang w:val="uk-UA"/>
        </w:rPr>
        <w:t xml:space="preserve"> світу та психологічного здоров’</w:t>
      </w:r>
      <w:r w:rsidR="001C5394" w:rsidRPr="001C5394">
        <w:rPr>
          <w:rFonts w:asciiTheme="majorBidi" w:hAnsiTheme="majorBidi" w:cstheme="majorBidi"/>
          <w:sz w:val="28"/>
          <w:szCs w:val="28"/>
          <w:lang w:val="uk-UA"/>
        </w:rPr>
        <w:t>я, на стабілізацію загалом суча</w:t>
      </w:r>
      <w:r>
        <w:rPr>
          <w:rFonts w:asciiTheme="majorBidi" w:hAnsiTheme="majorBidi" w:cstheme="majorBidi"/>
          <w:sz w:val="28"/>
          <w:szCs w:val="28"/>
          <w:lang w:val="uk-UA"/>
        </w:rPr>
        <w:t>сного соціокультурного простору – досить великий</w:t>
      </w:r>
      <w:r w:rsidR="001C5394" w:rsidRPr="001C5394">
        <w:rPr>
          <w:rFonts w:asciiTheme="majorBidi" w:hAnsiTheme="majorBidi" w:cstheme="majorBidi"/>
          <w:sz w:val="28"/>
          <w:szCs w:val="28"/>
          <w:lang w:val="uk-UA"/>
        </w:rPr>
        <w:t xml:space="preserve">. </w:t>
      </w:r>
      <w:r>
        <w:rPr>
          <w:rFonts w:asciiTheme="majorBidi" w:hAnsiTheme="majorBidi" w:cstheme="majorBidi"/>
          <w:sz w:val="28"/>
          <w:szCs w:val="28"/>
          <w:lang w:val="uk-UA"/>
        </w:rPr>
        <w:t>Тож с</w:t>
      </w:r>
      <w:r w:rsidR="001C5394" w:rsidRPr="001C5394">
        <w:rPr>
          <w:rFonts w:asciiTheme="majorBidi" w:hAnsiTheme="majorBidi" w:cstheme="majorBidi"/>
          <w:sz w:val="28"/>
          <w:szCs w:val="28"/>
          <w:lang w:val="uk-UA"/>
        </w:rPr>
        <w:t>табільність та благополуччя світу в третьому тисячолітті багато в чому залежатимуть від здатності молодого покоління виявляти терпимість, поважати інші культурні та</w:t>
      </w:r>
      <w:r>
        <w:rPr>
          <w:rFonts w:asciiTheme="majorBidi" w:hAnsiTheme="majorBidi" w:cstheme="majorBidi"/>
          <w:sz w:val="28"/>
          <w:szCs w:val="28"/>
          <w:lang w:val="uk-UA"/>
        </w:rPr>
        <w:t xml:space="preserve"> </w:t>
      </w:r>
      <w:r w:rsidR="001C5394" w:rsidRPr="001C5394">
        <w:rPr>
          <w:rFonts w:asciiTheme="majorBidi" w:hAnsiTheme="majorBidi" w:cstheme="majorBidi"/>
          <w:sz w:val="28"/>
          <w:szCs w:val="28"/>
          <w:lang w:val="uk-UA"/>
        </w:rPr>
        <w:t>соціальні особливості, від волі та бажання зрозуміти один одного та співпрацювати один з одним, шукати та знаходити шляхи врегулюва</w:t>
      </w:r>
      <w:r>
        <w:rPr>
          <w:rFonts w:asciiTheme="majorBidi" w:hAnsiTheme="majorBidi" w:cstheme="majorBidi"/>
          <w:sz w:val="28"/>
          <w:szCs w:val="28"/>
          <w:lang w:val="uk-UA"/>
        </w:rPr>
        <w:t>ння психологічних конфліктів, а сприяти цьому має саме</w:t>
      </w:r>
      <w:r w:rsidR="001C5394" w:rsidRPr="001C5394">
        <w:rPr>
          <w:rFonts w:asciiTheme="majorBidi" w:hAnsiTheme="majorBidi" w:cstheme="majorBidi"/>
          <w:sz w:val="28"/>
          <w:szCs w:val="28"/>
          <w:lang w:val="uk-UA"/>
        </w:rPr>
        <w:t xml:space="preserve"> наявність сформованої у молоді міжкультурної компетенції. </w:t>
      </w:r>
    </w:p>
    <w:p w14:paraId="0C441EB2" w14:textId="77777777" w:rsidR="00FD19D2" w:rsidRDefault="001C5394" w:rsidP="00353BA3">
      <w:pPr>
        <w:spacing w:after="0" w:line="360" w:lineRule="auto"/>
        <w:ind w:firstLine="567"/>
        <w:jc w:val="both"/>
        <w:rPr>
          <w:rFonts w:asciiTheme="majorBidi" w:hAnsiTheme="majorBidi" w:cstheme="majorBidi"/>
          <w:sz w:val="28"/>
          <w:szCs w:val="28"/>
          <w:lang w:val="uk-UA"/>
        </w:rPr>
      </w:pPr>
      <w:r w:rsidRPr="001C5394">
        <w:rPr>
          <w:rFonts w:asciiTheme="majorBidi" w:hAnsiTheme="majorBidi" w:cstheme="majorBidi"/>
          <w:sz w:val="28"/>
          <w:szCs w:val="28"/>
          <w:lang w:val="uk-UA"/>
        </w:rPr>
        <w:t>Передбачається</w:t>
      </w:r>
      <w:r w:rsidR="00353BA3">
        <w:rPr>
          <w:rFonts w:asciiTheme="majorBidi" w:hAnsiTheme="majorBidi" w:cstheme="majorBidi"/>
          <w:sz w:val="28"/>
          <w:szCs w:val="28"/>
          <w:lang w:val="uk-UA"/>
        </w:rPr>
        <w:t xml:space="preserve"> також</w:t>
      </w:r>
      <w:r w:rsidRPr="001C5394">
        <w:rPr>
          <w:rFonts w:asciiTheme="majorBidi" w:hAnsiTheme="majorBidi" w:cstheme="majorBidi"/>
          <w:sz w:val="28"/>
          <w:szCs w:val="28"/>
          <w:lang w:val="uk-UA"/>
        </w:rPr>
        <w:t>, що XXI століття буде віком порозуміння, віком співпраці без етні</w:t>
      </w:r>
      <w:r w:rsidR="00353BA3">
        <w:rPr>
          <w:rFonts w:asciiTheme="majorBidi" w:hAnsiTheme="majorBidi" w:cstheme="majorBidi"/>
          <w:sz w:val="28"/>
          <w:szCs w:val="28"/>
          <w:lang w:val="uk-UA"/>
        </w:rPr>
        <w:t>чних, расових та культурних бар’</w:t>
      </w:r>
      <w:r w:rsidRPr="001C5394">
        <w:rPr>
          <w:rFonts w:asciiTheme="majorBidi" w:hAnsiTheme="majorBidi" w:cstheme="majorBidi"/>
          <w:sz w:val="28"/>
          <w:szCs w:val="28"/>
          <w:lang w:val="uk-UA"/>
        </w:rPr>
        <w:t>єрів.</w:t>
      </w:r>
      <w:r w:rsidR="00353BA3">
        <w:rPr>
          <w:rFonts w:asciiTheme="majorBidi" w:hAnsiTheme="majorBidi" w:cstheme="majorBidi"/>
          <w:sz w:val="28"/>
          <w:szCs w:val="28"/>
          <w:lang w:val="uk-UA"/>
        </w:rPr>
        <w:t xml:space="preserve"> Усунення цих бар’</w:t>
      </w:r>
      <w:r w:rsidRPr="001C5394">
        <w:rPr>
          <w:rFonts w:asciiTheme="majorBidi" w:hAnsiTheme="majorBidi" w:cstheme="majorBidi"/>
          <w:sz w:val="28"/>
          <w:szCs w:val="28"/>
          <w:lang w:val="uk-UA"/>
        </w:rPr>
        <w:t>єрів залежить від волі, бажання та здібності людей</w:t>
      </w:r>
      <w:r w:rsidR="00353BA3">
        <w:rPr>
          <w:rFonts w:asciiTheme="majorBidi" w:hAnsiTheme="majorBidi" w:cstheme="majorBidi"/>
          <w:sz w:val="28"/>
          <w:szCs w:val="28"/>
          <w:lang w:val="uk-UA"/>
        </w:rPr>
        <w:t xml:space="preserve"> </w:t>
      </w:r>
      <w:r w:rsidRPr="001C5394">
        <w:rPr>
          <w:rFonts w:asciiTheme="majorBidi" w:hAnsiTheme="majorBidi" w:cstheme="majorBidi"/>
          <w:sz w:val="28"/>
          <w:szCs w:val="28"/>
          <w:lang w:val="uk-UA"/>
        </w:rPr>
        <w:t>вирішувати виникаючі міжетнічні, міжконфесійні та міжкультурні конфлікти. Це можливо лише на основі розуміння та поваги соціокультурних відмінностей народів світу та практичного здійснення основних принципів міжкультурної комунікації</w:t>
      </w:r>
      <w:r w:rsidR="00353BA3">
        <w:rPr>
          <w:rFonts w:asciiTheme="majorBidi" w:hAnsiTheme="majorBidi" w:cstheme="majorBidi"/>
          <w:sz w:val="28"/>
          <w:szCs w:val="28"/>
          <w:lang w:val="uk-UA"/>
        </w:rPr>
        <w:t>, а також об’єктивного використання знань мовознавства</w:t>
      </w:r>
      <w:r w:rsidRPr="001C5394">
        <w:rPr>
          <w:rFonts w:asciiTheme="majorBidi" w:hAnsiTheme="majorBidi" w:cstheme="majorBidi"/>
          <w:sz w:val="28"/>
          <w:szCs w:val="28"/>
          <w:lang w:val="uk-UA"/>
        </w:rPr>
        <w:t>.</w:t>
      </w:r>
      <w:r w:rsidR="00FD19D2">
        <w:rPr>
          <w:rFonts w:asciiTheme="majorBidi" w:hAnsiTheme="majorBidi" w:cstheme="majorBidi"/>
          <w:sz w:val="28"/>
          <w:szCs w:val="28"/>
          <w:lang w:val="uk-UA"/>
        </w:rPr>
        <w:br w:type="page"/>
      </w:r>
    </w:p>
    <w:p w14:paraId="2C5A4E89" w14:textId="77777777" w:rsidR="00FD19D2" w:rsidRDefault="00FD19D2" w:rsidP="007B706C">
      <w:pPr>
        <w:pStyle w:val="1"/>
        <w:jc w:val="center"/>
        <w:rPr>
          <w:rFonts w:asciiTheme="majorBidi" w:hAnsiTheme="majorBidi"/>
          <w:b/>
          <w:bCs/>
          <w:color w:val="000000" w:themeColor="text1"/>
          <w:sz w:val="28"/>
          <w:szCs w:val="28"/>
          <w:lang w:val="uk-UA"/>
        </w:rPr>
      </w:pPr>
      <w:bookmarkStart w:id="5" w:name="_Toc120469906"/>
      <w:r w:rsidRPr="007B706C">
        <w:rPr>
          <w:rFonts w:asciiTheme="majorBidi" w:hAnsiTheme="majorBidi"/>
          <w:b/>
          <w:bCs/>
          <w:color w:val="000000" w:themeColor="text1"/>
          <w:sz w:val="28"/>
          <w:szCs w:val="28"/>
          <w:lang w:val="uk-UA"/>
        </w:rPr>
        <w:lastRenderedPageBreak/>
        <w:t>СПИСОК ВИКОРИСТАНИХ ДЖЕРЕЛ</w:t>
      </w:r>
      <w:bookmarkEnd w:id="5"/>
    </w:p>
    <w:p w14:paraId="1F839645" w14:textId="77777777" w:rsidR="007B706C" w:rsidRPr="007B706C" w:rsidRDefault="007B706C" w:rsidP="007B706C">
      <w:pPr>
        <w:rPr>
          <w:lang w:val="uk-UA"/>
        </w:rPr>
      </w:pPr>
    </w:p>
    <w:p w14:paraId="162886E6" w14:textId="77777777" w:rsidR="00D46540" w:rsidRPr="00D55996" w:rsidRDefault="00D46540" w:rsidP="00D46540">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Бацевич Ф.С. Основи комунікативно</w:t>
      </w:r>
      <w:r w:rsidR="00D55996">
        <w:rPr>
          <w:rFonts w:asciiTheme="majorBidi" w:hAnsiTheme="majorBidi" w:cstheme="majorBidi"/>
          <w:sz w:val="28"/>
          <w:szCs w:val="28"/>
          <w:lang w:val="uk-UA"/>
        </w:rPr>
        <w:t xml:space="preserve">ї лінгвістики. Київ: Академія, 2009. </w:t>
      </w:r>
      <w:r w:rsidRPr="00D55996">
        <w:rPr>
          <w:rFonts w:asciiTheme="majorBidi" w:hAnsiTheme="majorBidi" w:cstheme="majorBidi"/>
          <w:sz w:val="28"/>
          <w:szCs w:val="28"/>
          <w:lang w:val="uk-UA"/>
        </w:rPr>
        <w:t>375 с.</w:t>
      </w:r>
    </w:p>
    <w:p w14:paraId="2BCBD104"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Бахов, І.С. 2012. «Міжкультурна комунікація в контексті глобалізаційного діалогу культур». Вісник Національної академії Державної прикордонної служби України, № 2: 34-43.</w:t>
      </w:r>
    </w:p>
    <w:p w14:paraId="451E476A"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Верховод Л. І. Соціологія культури та міжкультурна комунікація : навч.- метод. посіб. для студ. ден. та заочн. форми навч. спец</w:t>
      </w:r>
      <w:r w:rsidR="00D55996">
        <w:rPr>
          <w:rFonts w:asciiTheme="majorBidi" w:hAnsiTheme="majorBidi" w:cstheme="majorBidi"/>
          <w:sz w:val="28"/>
          <w:szCs w:val="28"/>
          <w:lang w:val="uk-UA"/>
        </w:rPr>
        <w:t>. «Соціологія».</w:t>
      </w:r>
      <w:r w:rsidRPr="00D55996">
        <w:rPr>
          <w:rFonts w:asciiTheme="majorBidi" w:hAnsiTheme="majorBidi" w:cstheme="majorBidi"/>
          <w:sz w:val="28"/>
          <w:szCs w:val="28"/>
          <w:lang w:val="uk-UA"/>
        </w:rPr>
        <w:t xml:space="preserve"> Держ. закл. «Луган. нац.</w:t>
      </w:r>
      <w:r w:rsidR="00D55996">
        <w:rPr>
          <w:rFonts w:asciiTheme="majorBidi" w:hAnsiTheme="majorBidi" w:cstheme="majorBidi"/>
          <w:sz w:val="28"/>
          <w:szCs w:val="28"/>
          <w:lang w:val="uk-UA"/>
        </w:rPr>
        <w:t xml:space="preserve"> ун-т імені Тараса Шевченка». </w:t>
      </w:r>
      <w:r w:rsidRPr="00D55996">
        <w:rPr>
          <w:rFonts w:asciiTheme="majorBidi" w:hAnsiTheme="majorBidi" w:cstheme="majorBidi"/>
          <w:sz w:val="28"/>
          <w:szCs w:val="28"/>
          <w:lang w:val="uk-UA"/>
        </w:rPr>
        <w:t xml:space="preserve">Старобільськ : Вид-во ДЗ «ЛНУ </w:t>
      </w:r>
      <w:r w:rsidR="00D55996">
        <w:rPr>
          <w:rFonts w:asciiTheme="majorBidi" w:hAnsiTheme="majorBidi" w:cstheme="majorBidi"/>
          <w:sz w:val="28"/>
          <w:szCs w:val="28"/>
          <w:lang w:val="uk-UA"/>
        </w:rPr>
        <w:t xml:space="preserve">імені Тараса Шевченка», 2018. </w:t>
      </w:r>
      <w:r w:rsidRPr="00D55996">
        <w:rPr>
          <w:rFonts w:asciiTheme="majorBidi" w:hAnsiTheme="majorBidi" w:cstheme="majorBidi"/>
          <w:sz w:val="28"/>
          <w:szCs w:val="28"/>
          <w:lang w:val="uk-UA"/>
        </w:rPr>
        <w:t>263 с.</w:t>
      </w:r>
    </w:p>
    <w:p w14:paraId="35A699DB"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Євдокімова-Лисогор Л. А. Основи міжкультурного діалогу : навч. посіб</w:t>
      </w:r>
      <w:r w:rsidR="00D55996">
        <w:rPr>
          <w:rFonts w:asciiTheme="majorBidi" w:hAnsiTheme="majorBidi" w:cstheme="majorBidi"/>
          <w:sz w:val="28"/>
          <w:szCs w:val="28"/>
          <w:lang w:val="uk-UA"/>
        </w:rPr>
        <w:t xml:space="preserve">. </w:t>
      </w:r>
      <w:r w:rsidRPr="00D55996">
        <w:rPr>
          <w:rFonts w:asciiTheme="majorBidi" w:hAnsiTheme="majorBidi" w:cstheme="majorBidi"/>
          <w:sz w:val="28"/>
          <w:szCs w:val="28"/>
          <w:lang w:val="uk-UA"/>
        </w:rPr>
        <w:t>Харків : Видав</w:t>
      </w:r>
      <w:r w:rsidR="00D55996">
        <w:rPr>
          <w:rFonts w:asciiTheme="majorBidi" w:hAnsiTheme="majorBidi" w:cstheme="majorBidi"/>
          <w:sz w:val="28"/>
          <w:szCs w:val="28"/>
          <w:lang w:val="uk-UA"/>
        </w:rPr>
        <w:t xml:space="preserve">ництво Іванченка І. С., 2017. </w:t>
      </w:r>
      <w:r w:rsidRPr="00D55996">
        <w:rPr>
          <w:rFonts w:asciiTheme="majorBidi" w:hAnsiTheme="majorBidi" w:cstheme="majorBidi"/>
          <w:sz w:val="28"/>
          <w:szCs w:val="28"/>
          <w:lang w:val="uk-UA"/>
        </w:rPr>
        <w:t>72 с.</w:t>
      </w:r>
    </w:p>
    <w:p w14:paraId="5369330F"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Корнєва Л. М. Невербальні засоби в міжкультурні</w:t>
      </w:r>
      <w:r w:rsidR="00D55996">
        <w:rPr>
          <w:rFonts w:asciiTheme="majorBidi" w:hAnsiTheme="majorBidi" w:cstheme="majorBidi"/>
          <w:sz w:val="28"/>
          <w:szCs w:val="28"/>
          <w:lang w:val="uk-UA"/>
        </w:rPr>
        <w:t>й комунікації. 2004. № 49, т. 1.</w:t>
      </w:r>
      <w:r w:rsidRPr="00D55996">
        <w:rPr>
          <w:rFonts w:asciiTheme="majorBidi" w:hAnsiTheme="majorBidi" w:cstheme="majorBidi"/>
          <w:sz w:val="28"/>
          <w:szCs w:val="28"/>
          <w:lang w:val="uk-UA"/>
        </w:rPr>
        <w:t xml:space="preserve"> С. 88–90.</w:t>
      </w:r>
    </w:p>
    <w:p w14:paraId="05D8B1C0"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Косенко Ю.В. Основи теорії мовної к</w:t>
      </w:r>
      <w:r w:rsidR="00D55996">
        <w:rPr>
          <w:rFonts w:asciiTheme="majorBidi" w:hAnsiTheme="majorBidi" w:cstheme="majorBidi"/>
          <w:sz w:val="28"/>
          <w:szCs w:val="28"/>
          <w:lang w:val="uk-UA"/>
        </w:rPr>
        <w:t xml:space="preserve">омунікації. Навчальний посібник. </w:t>
      </w:r>
      <w:r w:rsidRPr="00D55996">
        <w:rPr>
          <w:rFonts w:asciiTheme="majorBidi" w:hAnsiTheme="majorBidi" w:cstheme="majorBidi"/>
          <w:sz w:val="28"/>
          <w:szCs w:val="28"/>
          <w:lang w:val="uk-UA"/>
        </w:rPr>
        <w:t>Суми: Сумський</w:t>
      </w:r>
      <w:r w:rsidR="00D55996">
        <w:rPr>
          <w:rFonts w:asciiTheme="majorBidi" w:hAnsiTheme="majorBidi" w:cstheme="majorBidi"/>
          <w:sz w:val="28"/>
          <w:szCs w:val="28"/>
          <w:lang w:val="uk-UA"/>
        </w:rPr>
        <w:t xml:space="preserve"> державний університет, 2011. </w:t>
      </w:r>
      <w:r w:rsidRPr="00D55996">
        <w:rPr>
          <w:rFonts w:asciiTheme="majorBidi" w:hAnsiTheme="majorBidi" w:cstheme="majorBidi"/>
          <w:sz w:val="28"/>
          <w:szCs w:val="28"/>
          <w:lang w:val="uk-UA"/>
        </w:rPr>
        <w:t>187 с.</w:t>
      </w:r>
    </w:p>
    <w:p w14:paraId="6527CA6B" w14:textId="77777777" w:rsidR="00D46540" w:rsidRPr="00D55996" w:rsidRDefault="00D46540" w:rsidP="00D46540">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Лінгвістика. Лінгвокультуро</w:t>
      </w:r>
      <w:r w:rsidR="00D55996">
        <w:rPr>
          <w:rFonts w:asciiTheme="majorBidi" w:hAnsiTheme="majorBidi" w:cstheme="majorBidi"/>
          <w:sz w:val="28"/>
          <w:szCs w:val="28"/>
          <w:lang w:val="uk-UA"/>
        </w:rPr>
        <w:t>логія: зб. наук. праць: у 2 ч.</w:t>
      </w:r>
      <w:r w:rsidRPr="00D55996">
        <w:rPr>
          <w:rFonts w:asciiTheme="majorBidi" w:hAnsiTheme="majorBidi" w:cstheme="majorBidi"/>
          <w:sz w:val="28"/>
          <w:szCs w:val="28"/>
          <w:lang w:val="uk-UA"/>
        </w:rPr>
        <w:t xml:space="preserve"> Дніпропетр. н</w:t>
      </w:r>
      <w:r w:rsidR="00D55996">
        <w:rPr>
          <w:rFonts w:asciiTheme="majorBidi" w:hAnsiTheme="majorBidi" w:cstheme="majorBidi"/>
          <w:sz w:val="28"/>
          <w:szCs w:val="28"/>
          <w:lang w:val="uk-UA"/>
        </w:rPr>
        <w:t xml:space="preserve">ац. ун-т; ред.: О.І. Панченко. Дніпропетровськ: Пороги, 2008. Ч.1. </w:t>
      </w:r>
      <w:r w:rsidRPr="00D55996">
        <w:rPr>
          <w:rFonts w:asciiTheme="majorBidi" w:hAnsiTheme="majorBidi" w:cstheme="majorBidi"/>
          <w:sz w:val="28"/>
          <w:szCs w:val="28"/>
          <w:lang w:val="uk-UA"/>
        </w:rPr>
        <w:t>168 с</w:t>
      </w:r>
      <w:r w:rsidR="00D55996">
        <w:rPr>
          <w:rFonts w:asciiTheme="majorBidi" w:hAnsiTheme="majorBidi" w:cstheme="majorBidi"/>
          <w:sz w:val="28"/>
          <w:szCs w:val="28"/>
          <w:lang w:val="uk-UA"/>
        </w:rPr>
        <w:t>.</w:t>
      </w:r>
    </w:p>
    <w:p w14:paraId="428D6980"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 xml:space="preserve">М’язова І. Ю. Особливості тлумачення поняття «міжкультурна </w:t>
      </w:r>
      <w:r w:rsidR="007B706C">
        <w:rPr>
          <w:rFonts w:asciiTheme="majorBidi" w:hAnsiTheme="majorBidi" w:cstheme="majorBidi"/>
          <w:sz w:val="28"/>
          <w:szCs w:val="28"/>
          <w:lang w:val="uk-UA"/>
        </w:rPr>
        <w:t xml:space="preserve">комунікація». </w:t>
      </w:r>
      <w:r w:rsidRPr="00D55996">
        <w:rPr>
          <w:rFonts w:asciiTheme="majorBidi" w:hAnsiTheme="majorBidi" w:cstheme="majorBidi"/>
          <w:sz w:val="28"/>
          <w:szCs w:val="28"/>
          <w:lang w:val="uk-UA"/>
        </w:rPr>
        <w:t>Філософськ</w:t>
      </w:r>
      <w:r w:rsidR="007B706C">
        <w:rPr>
          <w:rFonts w:asciiTheme="majorBidi" w:hAnsiTheme="majorBidi" w:cstheme="majorBidi"/>
          <w:sz w:val="28"/>
          <w:szCs w:val="28"/>
          <w:lang w:val="uk-UA"/>
        </w:rPr>
        <w:t>і проблеми гуманітарних наук. 2006. № 8 .</w:t>
      </w:r>
      <w:r w:rsidRPr="00D55996">
        <w:rPr>
          <w:rFonts w:asciiTheme="majorBidi" w:hAnsiTheme="majorBidi" w:cstheme="majorBidi"/>
          <w:sz w:val="28"/>
          <w:szCs w:val="28"/>
          <w:lang w:val="uk-UA"/>
        </w:rPr>
        <w:t xml:space="preserve"> С. 108–113.</w:t>
      </w:r>
    </w:p>
    <w:p w14:paraId="46152C4A"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Манакін В. М. Мова і міжкультурна комунікація:</w:t>
      </w:r>
      <w:r w:rsidR="007B706C">
        <w:rPr>
          <w:rFonts w:asciiTheme="majorBidi" w:hAnsiTheme="majorBidi" w:cstheme="majorBidi"/>
          <w:sz w:val="28"/>
          <w:szCs w:val="28"/>
          <w:lang w:val="uk-UA"/>
        </w:rPr>
        <w:t xml:space="preserve"> навч. посіб. Київ: ВЦ «Академія», 2012. </w:t>
      </w:r>
      <w:r w:rsidRPr="00D55996">
        <w:rPr>
          <w:rFonts w:asciiTheme="majorBidi" w:hAnsiTheme="majorBidi" w:cstheme="majorBidi"/>
          <w:sz w:val="28"/>
          <w:szCs w:val="28"/>
          <w:lang w:val="uk-UA"/>
        </w:rPr>
        <w:t>288 с.</w:t>
      </w:r>
    </w:p>
    <w:p w14:paraId="3550F617" w14:textId="77777777" w:rsidR="005A0C7A"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 xml:space="preserve">Міжкультурні комунікації : електронний курс для здобувачів вищої освіти за початковим рівнем (короткий цикл) вищої освіти за спеціальністю 242 «Туризм» / О. В. Шебаніна, С. І. Тищенко, В. П. Клочан та ін. Миколаїв : МНАУ, 2021. URL : https://moodle.mnau.edu.ua/course/view.php?id=2541 </w:t>
      </w:r>
    </w:p>
    <w:p w14:paraId="7DFD96B6" w14:textId="77777777" w:rsidR="00D46540" w:rsidRPr="00D55996" w:rsidRDefault="00D46540" w:rsidP="00D46540">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lastRenderedPageBreak/>
        <w:t xml:space="preserve">Пелепейченко Л.М. Основи теорії мовної комунікації: навч. посібник </w:t>
      </w:r>
      <w:r w:rsidR="007B706C">
        <w:rPr>
          <w:rFonts w:asciiTheme="majorBidi" w:hAnsiTheme="majorBidi" w:cstheme="majorBidi"/>
          <w:sz w:val="28"/>
          <w:szCs w:val="28"/>
          <w:lang w:val="uk-UA"/>
        </w:rPr>
        <w:t xml:space="preserve">для студ. Харків, 2007. </w:t>
      </w:r>
      <w:r w:rsidRPr="00D55996">
        <w:rPr>
          <w:rFonts w:asciiTheme="majorBidi" w:hAnsiTheme="majorBidi" w:cstheme="majorBidi"/>
          <w:sz w:val="28"/>
          <w:szCs w:val="28"/>
          <w:lang w:val="uk-UA"/>
        </w:rPr>
        <w:t>130 с.</w:t>
      </w:r>
    </w:p>
    <w:p w14:paraId="048BB377" w14:textId="77777777" w:rsidR="000D6533" w:rsidRPr="00D55996" w:rsidRDefault="005A0C7A" w:rsidP="00F663EC">
      <w:pPr>
        <w:pStyle w:val="a7"/>
        <w:numPr>
          <w:ilvl w:val="0"/>
          <w:numId w:val="1"/>
        </w:numPr>
        <w:spacing w:after="0" w:line="360" w:lineRule="auto"/>
        <w:ind w:left="0" w:firstLine="567"/>
        <w:jc w:val="both"/>
        <w:rPr>
          <w:rFonts w:asciiTheme="majorBidi" w:hAnsiTheme="majorBidi" w:cstheme="majorBidi"/>
          <w:sz w:val="28"/>
          <w:szCs w:val="28"/>
          <w:lang w:val="uk-UA"/>
        </w:rPr>
      </w:pPr>
      <w:r w:rsidRPr="00D55996">
        <w:rPr>
          <w:rFonts w:asciiTheme="majorBidi" w:hAnsiTheme="majorBidi" w:cstheme="majorBidi"/>
          <w:sz w:val="28"/>
          <w:szCs w:val="28"/>
          <w:lang w:val="uk-UA"/>
        </w:rPr>
        <w:t>Спільна історія. Діалог культур: навч. посіб.∕ П.Вербицька, Н.Голосова, В.Дяків та ін.; Всеукр. асоц. викл. історії т</w:t>
      </w:r>
      <w:r w:rsidR="007B706C">
        <w:rPr>
          <w:rFonts w:asciiTheme="majorBidi" w:hAnsiTheme="majorBidi" w:cstheme="majorBidi"/>
          <w:sz w:val="28"/>
          <w:szCs w:val="28"/>
          <w:lang w:val="uk-UA"/>
        </w:rPr>
        <w:t xml:space="preserve">а сусп.дисциплін «Нова доба». Львів: ЗУКР, 2013. </w:t>
      </w:r>
      <w:r w:rsidRPr="00D55996">
        <w:rPr>
          <w:rFonts w:asciiTheme="majorBidi" w:hAnsiTheme="majorBidi" w:cstheme="majorBidi"/>
          <w:sz w:val="28"/>
          <w:szCs w:val="28"/>
          <w:lang w:val="uk-UA"/>
        </w:rPr>
        <w:t xml:space="preserve"> 256 с.</w:t>
      </w:r>
    </w:p>
    <w:sectPr w:rsidR="000D6533" w:rsidRPr="00D55996" w:rsidSect="00ED28F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FE26F" w14:textId="77777777" w:rsidR="00526119" w:rsidRDefault="00526119" w:rsidP="00ED28F7">
      <w:pPr>
        <w:spacing w:after="0" w:line="240" w:lineRule="auto"/>
      </w:pPr>
      <w:r>
        <w:separator/>
      </w:r>
    </w:p>
  </w:endnote>
  <w:endnote w:type="continuationSeparator" w:id="0">
    <w:p w14:paraId="0EA08526" w14:textId="77777777" w:rsidR="00526119" w:rsidRDefault="00526119" w:rsidP="00ED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F72CB" w14:textId="77777777" w:rsidR="00526119" w:rsidRDefault="00526119" w:rsidP="00ED28F7">
      <w:pPr>
        <w:spacing w:after="0" w:line="240" w:lineRule="auto"/>
      </w:pPr>
      <w:r>
        <w:separator/>
      </w:r>
    </w:p>
  </w:footnote>
  <w:footnote w:type="continuationSeparator" w:id="0">
    <w:p w14:paraId="35FF43B1" w14:textId="77777777" w:rsidR="00526119" w:rsidRDefault="00526119" w:rsidP="00ED2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723855"/>
      <w:docPartObj>
        <w:docPartGallery w:val="Page Numbers (Top of Page)"/>
        <w:docPartUnique/>
      </w:docPartObj>
    </w:sdtPr>
    <w:sdtEndPr/>
    <w:sdtContent>
      <w:p w14:paraId="74AB5585" w14:textId="3EBCCDB7" w:rsidR="00ED28F7" w:rsidRDefault="00ED28F7">
        <w:pPr>
          <w:pStyle w:val="a3"/>
          <w:jc w:val="right"/>
        </w:pPr>
        <w:r>
          <w:fldChar w:fldCharType="begin"/>
        </w:r>
        <w:r>
          <w:instrText>PAGE   \* MERGEFORMAT</w:instrText>
        </w:r>
        <w:r>
          <w:fldChar w:fldCharType="separate"/>
        </w:r>
        <w:r w:rsidR="00F01879">
          <w:rPr>
            <w:noProof/>
          </w:rPr>
          <w:t>12</w:t>
        </w:r>
        <w:r>
          <w:fldChar w:fldCharType="end"/>
        </w:r>
      </w:p>
    </w:sdtContent>
  </w:sdt>
  <w:p w14:paraId="6BFCC8C6" w14:textId="77777777" w:rsidR="00ED28F7" w:rsidRDefault="00ED28F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D3A70"/>
    <w:multiLevelType w:val="hybridMultilevel"/>
    <w:tmpl w:val="34B805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3B3"/>
    <w:rsid w:val="000D6533"/>
    <w:rsid w:val="001405F8"/>
    <w:rsid w:val="001C5394"/>
    <w:rsid w:val="001F5677"/>
    <w:rsid w:val="002553B3"/>
    <w:rsid w:val="00312FA9"/>
    <w:rsid w:val="0034549B"/>
    <w:rsid w:val="00353BA3"/>
    <w:rsid w:val="00375AB3"/>
    <w:rsid w:val="00403218"/>
    <w:rsid w:val="004B270A"/>
    <w:rsid w:val="004E669B"/>
    <w:rsid w:val="00526119"/>
    <w:rsid w:val="005A0C7A"/>
    <w:rsid w:val="005B097C"/>
    <w:rsid w:val="00663D07"/>
    <w:rsid w:val="006800D2"/>
    <w:rsid w:val="007411FE"/>
    <w:rsid w:val="007B706C"/>
    <w:rsid w:val="00823485"/>
    <w:rsid w:val="008338BA"/>
    <w:rsid w:val="0094542C"/>
    <w:rsid w:val="00A70BAC"/>
    <w:rsid w:val="00B40092"/>
    <w:rsid w:val="00CE152A"/>
    <w:rsid w:val="00D46540"/>
    <w:rsid w:val="00D55996"/>
    <w:rsid w:val="00DB3E71"/>
    <w:rsid w:val="00DE5E79"/>
    <w:rsid w:val="00ED28F7"/>
    <w:rsid w:val="00F01879"/>
    <w:rsid w:val="00F663EC"/>
    <w:rsid w:val="00FD19D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402A"/>
  <w15:chartTrackingRefBased/>
  <w15:docId w15:val="{D4AA704C-BFEB-4122-8710-4FA7D222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B70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28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28F7"/>
  </w:style>
  <w:style w:type="paragraph" w:styleId="a5">
    <w:name w:val="footer"/>
    <w:basedOn w:val="a"/>
    <w:link w:val="a6"/>
    <w:uiPriority w:val="99"/>
    <w:unhideWhenUsed/>
    <w:rsid w:val="00ED28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28F7"/>
  </w:style>
  <w:style w:type="paragraph" w:styleId="a7">
    <w:name w:val="List Paragraph"/>
    <w:basedOn w:val="a"/>
    <w:uiPriority w:val="34"/>
    <w:qFormat/>
    <w:rsid w:val="00F663EC"/>
    <w:pPr>
      <w:ind w:left="720"/>
      <w:contextualSpacing/>
    </w:pPr>
  </w:style>
  <w:style w:type="character" w:customStyle="1" w:styleId="10">
    <w:name w:val="Заголовок 1 Знак"/>
    <w:basedOn w:val="a0"/>
    <w:link w:val="1"/>
    <w:uiPriority w:val="9"/>
    <w:rsid w:val="007B706C"/>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7B706C"/>
    <w:pPr>
      <w:outlineLvl w:val="9"/>
    </w:pPr>
    <w:rPr>
      <w:lang w:eastAsia="ru-RU"/>
    </w:rPr>
  </w:style>
  <w:style w:type="paragraph" w:styleId="11">
    <w:name w:val="toc 1"/>
    <w:basedOn w:val="a"/>
    <w:next w:val="a"/>
    <w:autoRedefine/>
    <w:uiPriority w:val="39"/>
    <w:unhideWhenUsed/>
    <w:rsid w:val="007B706C"/>
    <w:pPr>
      <w:spacing w:after="100"/>
    </w:pPr>
  </w:style>
  <w:style w:type="character" w:styleId="a9">
    <w:name w:val="Hyperlink"/>
    <w:basedOn w:val="a0"/>
    <w:uiPriority w:val="99"/>
    <w:unhideWhenUsed/>
    <w:rsid w:val="007B70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BE80A-39AF-486F-9A15-2C969949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2588</Words>
  <Characters>14753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Agafonova Valentina</cp:lastModifiedBy>
  <cp:revision>4</cp:revision>
  <dcterms:created xsi:type="dcterms:W3CDTF">2022-11-29T14:32:00Z</dcterms:created>
  <dcterms:modified xsi:type="dcterms:W3CDTF">2022-11-29T15:00:00Z</dcterms:modified>
</cp:coreProperties>
</file>