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AC" w:rsidRDefault="000334AC" w:rsidP="000334AC">
      <w:pPr>
        <w:spacing w:line="360" w:lineRule="auto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>Модуль 1, група Укр-12О Радченкової Юлії</w:t>
      </w:r>
    </w:p>
    <w:p w:rsidR="00CE509E" w:rsidRDefault="00CE509E" w:rsidP="000334AC">
      <w:pPr>
        <w:spacing w:line="360" w:lineRule="auto"/>
        <w:rPr>
          <w:rFonts w:ascii="Courier New" w:hAnsi="Courier New" w:cs="Courier New"/>
          <w:lang w:val="uk-UA"/>
        </w:rPr>
      </w:pPr>
    </w:p>
    <w:p w:rsidR="00B50886" w:rsidRDefault="00AE5E83" w:rsidP="00AE5E83">
      <w:pPr>
        <w:spacing w:line="360" w:lineRule="auto"/>
        <w:jc w:val="center"/>
        <w:rPr>
          <w:rFonts w:ascii="Courier New" w:hAnsi="Courier New" w:cs="Courier New"/>
          <w:lang w:val="uk-UA"/>
        </w:rPr>
      </w:pPr>
      <w:r w:rsidRPr="00AE5E83">
        <w:rPr>
          <w:rFonts w:ascii="Courier New" w:hAnsi="Courier New" w:cs="Courier New"/>
        </w:rPr>
        <w:t>ДАВНЯ УКРАЇНСЬКА ЛІТЕРАТУРА ЯК ФАКТОР НАЦІОНАЛЬНОЇ ІДЕНТИЧНОСТИ</w:t>
      </w:r>
    </w:p>
    <w:p w:rsidR="00CE509E" w:rsidRPr="00CE509E" w:rsidRDefault="00CE509E" w:rsidP="00AE5E83">
      <w:pPr>
        <w:spacing w:line="360" w:lineRule="auto"/>
        <w:jc w:val="center"/>
        <w:rPr>
          <w:rFonts w:ascii="Courier New" w:hAnsi="Courier New" w:cs="Courier New"/>
          <w:lang w:val="uk-UA"/>
        </w:rPr>
      </w:pPr>
    </w:p>
    <w:p w:rsidR="00AE5E83" w:rsidRDefault="00AE5E83" w:rsidP="00AE5E83">
      <w:pPr>
        <w:spacing w:line="360" w:lineRule="auto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>Національна ідентичн</w:t>
      </w:r>
      <w:r w:rsidRPr="00AE5E83">
        <w:rPr>
          <w:rFonts w:ascii="Courier New" w:hAnsi="Courier New" w:cs="Courier New"/>
          <w:lang w:val="uk-UA"/>
        </w:rPr>
        <w:t>ість — це відчуття належн</w:t>
      </w:r>
      <w:r>
        <w:rPr>
          <w:rFonts w:ascii="Courier New" w:hAnsi="Courier New" w:cs="Courier New"/>
          <w:lang w:val="uk-UA"/>
        </w:rPr>
        <w:t>ості до певної нації, яке зазвичай тихенько сидить у закапелку серця, а у часи єднання з однодумцями вилітає зсередини, розкриваючи крила на повну. Звісно, коли мета такого відльоту світла – це завжди привід для радості, але реалії сьогодення більш жорстокі, тому національна свідомість українців пробудилась або ж просто активізувалась через війну, яку кожен бачить з вікна свого будинку.</w:t>
      </w:r>
    </w:p>
    <w:p w:rsidR="005A68C4" w:rsidRDefault="005A68C4" w:rsidP="00045DB6">
      <w:pPr>
        <w:spacing w:line="360" w:lineRule="auto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>Чому ж згадана ідентичність може пробудитися лише з часом і як вивчення давньої української літератури може цьому посприяти? Оскільки н</w:t>
      </w:r>
      <w:r w:rsidRPr="005A68C4">
        <w:rPr>
          <w:rFonts w:ascii="Courier New" w:hAnsi="Courier New" w:cs="Courier New"/>
          <w:lang w:val="uk-UA"/>
        </w:rPr>
        <w:t xml:space="preserve">аціональна ідентичність не є вродженою рисою і за суттю </w:t>
      </w:r>
      <w:r>
        <w:rPr>
          <w:rFonts w:ascii="Courier New" w:hAnsi="Courier New" w:cs="Courier New"/>
          <w:lang w:val="uk-UA"/>
        </w:rPr>
        <w:t xml:space="preserve">являється </w:t>
      </w:r>
      <w:r w:rsidRPr="005A68C4">
        <w:rPr>
          <w:rFonts w:ascii="Courier New" w:hAnsi="Courier New" w:cs="Courier New"/>
          <w:lang w:val="uk-UA"/>
        </w:rPr>
        <w:t>соціальним конструктом.</w:t>
      </w:r>
      <w:r>
        <w:rPr>
          <w:rFonts w:ascii="Courier New" w:hAnsi="Courier New" w:cs="Courier New"/>
          <w:lang w:val="uk-UA"/>
        </w:rPr>
        <w:t xml:space="preserve"> Тому деталі до нього ми можемо підбирати самотужки.</w:t>
      </w:r>
    </w:p>
    <w:p w:rsidR="005A68C4" w:rsidRDefault="005A68C4" w:rsidP="00AE5E83">
      <w:pPr>
        <w:spacing w:line="360" w:lineRule="auto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 xml:space="preserve">І перший крок – це вивчення минулого, без якого, ясна річ, немає майбутнього. Тобто це ознайомлення з історією нашої держави, а надто, вивчення реальних писемних пам’яток, які можуть розповісти набагато більше і копнути глибше до витоків й джерел, ніж шкільний підручник. </w:t>
      </w:r>
    </w:p>
    <w:p w:rsidR="005A68C4" w:rsidRDefault="005A68C4" w:rsidP="00AE5E83">
      <w:pPr>
        <w:spacing w:line="360" w:lineRule="auto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 xml:space="preserve">Другий крок – це визначення сутності українства шляхом вивчення літератури. Адже читаючи, ми можемо </w:t>
      </w:r>
      <w:r w:rsidR="000334AC">
        <w:rPr>
          <w:rFonts w:ascii="Courier New" w:hAnsi="Courier New" w:cs="Courier New"/>
          <w:lang w:val="uk-UA"/>
        </w:rPr>
        <w:t>аналізувати</w:t>
      </w:r>
      <w:r>
        <w:rPr>
          <w:rFonts w:ascii="Courier New" w:hAnsi="Courier New" w:cs="Courier New"/>
          <w:lang w:val="uk-UA"/>
        </w:rPr>
        <w:t xml:space="preserve"> історично сформовану</w:t>
      </w:r>
      <w:r w:rsidRPr="005A68C4">
        <w:rPr>
          <w:rFonts w:ascii="Courier New" w:hAnsi="Courier New" w:cs="Courier New"/>
          <w:lang w:val="uk-UA"/>
        </w:rPr>
        <w:t xml:space="preserve"> </w:t>
      </w:r>
      <w:r>
        <w:rPr>
          <w:rFonts w:ascii="Courier New" w:hAnsi="Courier New" w:cs="Courier New"/>
          <w:lang w:val="uk-UA"/>
        </w:rPr>
        <w:t>систему</w:t>
      </w:r>
      <w:r w:rsidRPr="005A68C4">
        <w:rPr>
          <w:rFonts w:ascii="Courier New" w:hAnsi="Courier New" w:cs="Courier New"/>
          <w:lang w:val="uk-UA"/>
        </w:rPr>
        <w:t xml:space="preserve"> ознак і властивостей, які вирізняють українську людину, спільноту й культуру з-по</w:t>
      </w:r>
      <w:r w:rsidR="000334AC">
        <w:rPr>
          <w:rFonts w:ascii="Courier New" w:hAnsi="Courier New" w:cs="Courier New"/>
          <w:lang w:val="uk-UA"/>
        </w:rPr>
        <w:t>між інших аналогічних феноменів.</w:t>
      </w:r>
    </w:p>
    <w:p w:rsidR="000334AC" w:rsidRDefault="000334AC" w:rsidP="00AE5E83">
      <w:pPr>
        <w:spacing w:line="360" w:lineRule="auto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>І на звершення, досліджуючи літературу</w:t>
      </w:r>
      <w:r w:rsidRPr="000334AC">
        <w:rPr>
          <w:rFonts w:ascii="Courier New" w:hAnsi="Courier New" w:cs="Courier New"/>
          <w:lang w:val="uk-UA"/>
        </w:rPr>
        <w:t xml:space="preserve">, </w:t>
      </w:r>
      <w:r>
        <w:rPr>
          <w:rFonts w:ascii="Courier New" w:hAnsi="Courier New" w:cs="Courier New"/>
          <w:lang w:val="uk-UA"/>
        </w:rPr>
        <w:t xml:space="preserve">ми усвідомлюємо </w:t>
      </w:r>
      <w:r w:rsidRPr="000334AC">
        <w:rPr>
          <w:rFonts w:ascii="Courier New" w:hAnsi="Courier New" w:cs="Courier New"/>
          <w:lang w:val="uk-UA"/>
        </w:rPr>
        <w:t>причетність до українського ку</w:t>
      </w:r>
      <w:r>
        <w:rPr>
          <w:rFonts w:ascii="Courier New" w:hAnsi="Courier New" w:cs="Courier New"/>
          <w:lang w:val="uk-UA"/>
        </w:rPr>
        <w:t xml:space="preserve">льтурно-інформаційного простору, яка може бути </w:t>
      </w:r>
      <w:r w:rsidRPr="000334AC">
        <w:rPr>
          <w:rFonts w:ascii="Courier New" w:hAnsi="Courier New" w:cs="Courier New"/>
          <w:lang w:val="uk-UA"/>
        </w:rPr>
        <w:t>підсумком активного акту самовизначення особистості, усвідомлення себе частиною української нації.</w:t>
      </w:r>
    </w:p>
    <w:p w:rsidR="00133AD6" w:rsidRDefault="000334AC" w:rsidP="00133AD6">
      <w:pPr>
        <w:spacing w:line="360" w:lineRule="auto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>Твір із нашої програми, що вразив мене духом патріотизму – це «Повість минулих літ» Нестора Літописця. Адже у</w:t>
      </w:r>
      <w:r w:rsidRPr="000334AC">
        <w:rPr>
          <w:rFonts w:ascii="Courier New" w:hAnsi="Courier New" w:cs="Courier New"/>
          <w:lang w:val="uk-UA"/>
        </w:rPr>
        <w:t xml:space="preserve"> сюжетній структурі твору</w:t>
      </w:r>
      <w:r>
        <w:rPr>
          <w:rFonts w:ascii="Courier New" w:hAnsi="Courier New" w:cs="Courier New"/>
          <w:lang w:val="uk-UA"/>
        </w:rPr>
        <w:t>, у фабулі</w:t>
      </w:r>
      <w:r w:rsidRPr="000334AC">
        <w:rPr>
          <w:rFonts w:ascii="Courier New" w:hAnsi="Courier New" w:cs="Courier New"/>
          <w:lang w:val="uk-UA"/>
        </w:rPr>
        <w:t xml:space="preserve"> значне місце займає серія оповідей </w:t>
      </w:r>
      <w:r>
        <w:rPr>
          <w:rFonts w:ascii="Courier New" w:hAnsi="Courier New" w:cs="Courier New"/>
          <w:lang w:val="uk-UA"/>
        </w:rPr>
        <w:t>про діячів Київської Русі</w:t>
      </w:r>
      <w:r w:rsidR="00133AD6">
        <w:rPr>
          <w:rFonts w:ascii="Courier New" w:hAnsi="Courier New" w:cs="Courier New"/>
          <w:lang w:val="uk-UA"/>
        </w:rPr>
        <w:t xml:space="preserve">, які переплітаються в основній задумці - </w:t>
      </w:r>
      <w:r w:rsidR="00133AD6" w:rsidRPr="00133AD6">
        <w:rPr>
          <w:rFonts w:ascii="Courier New" w:hAnsi="Courier New" w:cs="Courier New"/>
          <w:lang w:val="uk-UA"/>
        </w:rPr>
        <w:t>проголошення слов’янського роду як рі</w:t>
      </w:r>
      <w:r w:rsidR="00133AD6">
        <w:rPr>
          <w:rFonts w:ascii="Courier New" w:hAnsi="Courier New" w:cs="Courier New"/>
          <w:lang w:val="uk-UA"/>
        </w:rPr>
        <w:t xml:space="preserve">вноправного серед інших народів. </w:t>
      </w:r>
      <w:r w:rsidR="00133AD6" w:rsidRPr="00133AD6">
        <w:rPr>
          <w:rFonts w:ascii="Courier New" w:hAnsi="Courier New" w:cs="Courier New"/>
          <w:lang w:val="uk-UA"/>
        </w:rPr>
        <w:t>Літопис розповідає про початок української держави, про</w:t>
      </w:r>
      <w:r w:rsidR="00133AD6">
        <w:rPr>
          <w:rFonts w:ascii="Courier New" w:hAnsi="Courier New" w:cs="Courier New"/>
          <w:lang w:val="uk-UA"/>
        </w:rPr>
        <w:t xml:space="preserve"> наших</w:t>
      </w:r>
      <w:r w:rsidR="00133AD6" w:rsidRPr="00133AD6">
        <w:rPr>
          <w:rFonts w:ascii="Courier New" w:hAnsi="Courier New" w:cs="Courier New"/>
          <w:lang w:val="uk-UA"/>
        </w:rPr>
        <w:t xml:space="preserve"> перших </w:t>
      </w:r>
      <w:r w:rsidR="00133AD6">
        <w:rPr>
          <w:rFonts w:ascii="Courier New" w:hAnsi="Courier New" w:cs="Courier New"/>
          <w:lang w:val="uk-UA"/>
        </w:rPr>
        <w:t>князів.</w:t>
      </w:r>
      <w:r w:rsidR="00133AD6">
        <w:rPr>
          <w:rFonts w:ascii="Courier New" w:hAnsi="Courier New" w:cs="Courier New"/>
          <w:lang w:val="uk-UA"/>
        </w:rPr>
        <w:tab/>
      </w:r>
    </w:p>
    <w:p w:rsidR="00133AD6" w:rsidRDefault="00133AD6" w:rsidP="00133AD6">
      <w:pPr>
        <w:spacing w:line="360" w:lineRule="auto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lastRenderedPageBreak/>
        <w:t xml:space="preserve">Також неможливо не згадати про «Слово о полку </w:t>
      </w:r>
      <w:proofErr w:type="spellStart"/>
      <w:r>
        <w:rPr>
          <w:rFonts w:ascii="Courier New" w:hAnsi="Courier New" w:cs="Courier New"/>
          <w:lang w:val="uk-UA"/>
        </w:rPr>
        <w:t>Ігоревім</w:t>
      </w:r>
      <w:proofErr w:type="spellEnd"/>
      <w:r>
        <w:rPr>
          <w:rFonts w:ascii="Courier New" w:hAnsi="Courier New" w:cs="Courier New"/>
          <w:lang w:val="uk-UA"/>
        </w:rPr>
        <w:t xml:space="preserve">». Бо саме ця героїчна поема є прикладом суцільного патріотичного настрою. Ідеєю твору є </w:t>
      </w:r>
      <w:r w:rsidRPr="00133AD6">
        <w:rPr>
          <w:rFonts w:ascii="Courier New" w:hAnsi="Courier New" w:cs="Courier New"/>
          <w:lang w:val="uk-UA"/>
        </w:rPr>
        <w:t>заклик руських князів до єднання для спільної б</w:t>
      </w:r>
      <w:r>
        <w:rPr>
          <w:rFonts w:ascii="Courier New" w:hAnsi="Courier New" w:cs="Courier New"/>
          <w:lang w:val="uk-UA"/>
        </w:rPr>
        <w:t>оротьби проти зовнішніх ворогів, що перегукується із ситуацією в незалежній Україні сьогодні. Думка, яка читається й між рядками поеми звучить так: «Тільки в єдності сила». І саме ці слова, очевидно, є щоденною молитвою й внутрішнім наказом кожного українського вояки, який захищає Батьківщину у кривавій війні.</w:t>
      </w:r>
    </w:p>
    <w:p w:rsidR="00045DB6" w:rsidRDefault="00133AD6" w:rsidP="00045DB6">
      <w:pPr>
        <w:spacing w:line="360" w:lineRule="auto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>А от надихнутися милосердям можна, читаючи збірку</w:t>
      </w:r>
      <w:r w:rsidR="00045DB6">
        <w:rPr>
          <w:rFonts w:ascii="Courier New" w:hAnsi="Courier New" w:cs="Courier New"/>
          <w:lang w:val="uk-UA"/>
        </w:rPr>
        <w:t xml:space="preserve"> оповідань про </w:t>
      </w:r>
      <w:r w:rsidRPr="00133AD6">
        <w:rPr>
          <w:rFonts w:ascii="Courier New" w:hAnsi="Courier New" w:cs="Courier New"/>
          <w:lang w:val="uk-UA"/>
        </w:rPr>
        <w:t>ченців Києво-Печер</w:t>
      </w:r>
      <w:r>
        <w:rPr>
          <w:rFonts w:ascii="Courier New" w:hAnsi="Courier New" w:cs="Courier New"/>
          <w:lang w:val="uk-UA"/>
        </w:rPr>
        <w:t>ського монастиря</w:t>
      </w:r>
      <w:r w:rsidR="00045DB6">
        <w:rPr>
          <w:rFonts w:ascii="Courier New" w:hAnsi="Courier New" w:cs="Courier New"/>
          <w:lang w:val="uk-UA"/>
        </w:rPr>
        <w:t xml:space="preserve"> – «Києво-Печерський патерик». Твір є розповіддю</w:t>
      </w:r>
      <w:r w:rsidR="00045DB6" w:rsidRPr="00045DB6">
        <w:rPr>
          <w:rFonts w:ascii="Courier New" w:hAnsi="Courier New" w:cs="Courier New"/>
          <w:lang w:val="uk-UA"/>
        </w:rPr>
        <w:t xml:space="preserve"> про благодійну діяльність ченця Прохора, його намагання подолати зло — добром у с</w:t>
      </w:r>
      <w:r w:rsidR="00045DB6">
        <w:rPr>
          <w:rFonts w:ascii="Courier New" w:hAnsi="Courier New" w:cs="Courier New"/>
          <w:lang w:val="uk-UA"/>
        </w:rPr>
        <w:t>кладні для Київської Русі часи. Важливо, що ідейне</w:t>
      </w:r>
      <w:r w:rsidR="00045DB6" w:rsidRPr="00045DB6">
        <w:rPr>
          <w:rFonts w:ascii="Courier New" w:hAnsi="Courier New" w:cs="Courier New"/>
          <w:lang w:val="uk-UA"/>
        </w:rPr>
        <w:t xml:space="preserve"> спрямування</w:t>
      </w:r>
      <w:r w:rsidR="00045DB6">
        <w:rPr>
          <w:rFonts w:ascii="Courier New" w:hAnsi="Courier New" w:cs="Courier New"/>
          <w:lang w:val="uk-UA"/>
        </w:rPr>
        <w:t xml:space="preserve"> патерика – це </w:t>
      </w:r>
      <w:r w:rsidR="00045DB6" w:rsidRPr="00045DB6">
        <w:rPr>
          <w:rFonts w:ascii="Courier New" w:hAnsi="Courier New" w:cs="Courier New"/>
          <w:lang w:val="uk-UA"/>
        </w:rPr>
        <w:t>вшанування наших предків, їх патріотизму і миролюбності</w:t>
      </w:r>
      <w:r w:rsidR="00045DB6">
        <w:rPr>
          <w:rFonts w:ascii="Courier New" w:hAnsi="Courier New" w:cs="Courier New"/>
          <w:lang w:val="uk-UA"/>
        </w:rPr>
        <w:t>.</w:t>
      </w:r>
    </w:p>
    <w:p w:rsidR="00045DB6" w:rsidRDefault="00045DB6" w:rsidP="00045DB6">
      <w:pPr>
        <w:spacing w:line="360" w:lineRule="auto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 xml:space="preserve">Отже, вивчення давньої української літератури може пробудити свідомість українця та допомогти з виявленням ознак українства, а саме це: </w:t>
      </w:r>
      <w:r w:rsidRPr="00045DB6">
        <w:rPr>
          <w:rFonts w:ascii="Courier New" w:hAnsi="Courier New" w:cs="Courier New"/>
          <w:lang w:val="uk-UA"/>
        </w:rPr>
        <w:t>етнічне п</w:t>
      </w:r>
      <w:r>
        <w:rPr>
          <w:rFonts w:ascii="Courier New" w:hAnsi="Courier New" w:cs="Courier New"/>
          <w:lang w:val="uk-UA"/>
        </w:rPr>
        <w:t xml:space="preserve">оходження та </w:t>
      </w:r>
      <w:proofErr w:type="spellStart"/>
      <w:r>
        <w:rPr>
          <w:rFonts w:ascii="Courier New" w:hAnsi="Courier New" w:cs="Courier New"/>
          <w:lang w:val="uk-UA"/>
        </w:rPr>
        <w:t>самоідентифікація</w:t>
      </w:r>
      <w:proofErr w:type="spellEnd"/>
      <w:r>
        <w:rPr>
          <w:rFonts w:ascii="Courier New" w:hAnsi="Courier New" w:cs="Courier New"/>
          <w:lang w:val="uk-UA"/>
        </w:rPr>
        <w:t xml:space="preserve">; </w:t>
      </w:r>
      <w:r w:rsidRPr="00045DB6">
        <w:rPr>
          <w:rFonts w:ascii="Courier New" w:hAnsi="Courier New" w:cs="Courier New"/>
          <w:lang w:val="uk-UA"/>
        </w:rPr>
        <w:t>усвідомлення спільної з іншими представниками українського етносу історичн</w:t>
      </w:r>
      <w:r>
        <w:rPr>
          <w:rFonts w:ascii="Courier New" w:hAnsi="Courier New" w:cs="Courier New"/>
          <w:lang w:val="uk-UA"/>
        </w:rPr>
        <w:t xml:space="preserve">ої долі та часової перспективи; </w:t>
      </w:r>
      <w:proofErr w:type="spellStart"/>
      <w:r w:rsidRPr="00045DB6">
        <w:rPr>
          <w:rFonts w:ascii="Courier New" w:hAnsi="Courier New" w:cs="Courier New"/>
          <w:lang w:val="uk-UA"/>
        </w:rPr>
        <w:t>залученість</w:t>
      </w:r>
      <w:proofErr w:type="spellEnd"/>
      <w:r w:rsidRPr="00045DB6">
        <w:rPr>
          <w:rFonts w:ascii="Courier New" w:hAnsi="Courier New" w:cs="Courier New"/>
          <w:lang w:val="uk-UA"/>
        </w:rPr>
        <w:t xml:space="preserve"> в український к</w:t>
      </w:r>
      <w:r>
        <w:rPr>
          <w:rFonts w:ascii="Courier New" w:hAnsi="Courier New" w:cs="Courier New"/>
          <w:lang w:val="uk-UA"/>
        </w:rPr>
        <w:t xml:space="preserve">ультурно-інформаційний простір; </w:t>
      </w:r>
      <w:r w:rsidRPr="00045DB6">
        <w:rPr>
          <w:rFonts w:ascii="Courier New" w:hAnsi="Courier New" w:cs="Courier New"/>
          <w:lang w:val="uk-UA"/>
        </w:rPr>
        <w:t>свідома діяльність з поширення української культури.</w:t>
      </w:r>
      <w:r>
        <w:rPr>
          <w:rFonts w:ascii="Courier New" w:hAnsi="Courier New" w:cs="Courier New"/>
          <w:lang w:val="uk-UA"/>
        </w:rPr>
        <w:t xml:space="preserve"> Тому читайте, надихайтесь та вивчайте свою історію щодня!</w:t>
      </w:r>
    </w:p>
    <w:p w:rsidR="00AE5E83" w:rsidRPr="00AE5E83" w:rsidRDefault="00045DB6" w:rsidP="00045DB6">
      <w:pPr>
        <w:spacing w:line="360" w:lineRule="auto"/>
        <w:rPr>
          <w:rFonts w:ascii="Courier New" w:hAnsi="Courier New" w:cs="Courier New"/>
          <w:lang w:val="uk-UA"/>
        </w:rPr>
      </w:pPr>
      <w:r>
        <w:rPr>
          <w:rFonts w:ascii="Courier New" w:hAnsi="Courier New" w:cs="Courier New"/>
          <w:lang w:val="uk-UA"/>
        </w:rPr>
        <w:t xml:space="preserve">На мою думку, кожен українець повинен знати свою історію. А давня українська література – це провідник до джерел українства. </w:t>
      </w:r>
      <w:r w:rsidR="00CE509E">
        <w:rPr>
          <w:rFonts w:ascii="Courier New" w:hAnsi="Courier New" w:cs="Courier New"/>
          <w:lang w:val="uk-UA"/>
        </w:rPr>
        <w:t xml:space="preserve">ДУЛ </w:t>
      </w:r>
      <w:r w:rsidR="00CE509E" w:rsidRPr="00CE509E">
        <w:rPr>
          <w:rFonts w:ascii="Courier New" w:hAnsi="Courier New" w:cs="Courier New"/>
          <w:lang w:val="uk-UA"/>
        </w:rPr>
        <w:t>бере свій початок від часів давньоруської феода</w:t>
      </w:r>
      <w:r w:rsidR="00CE509E">
        <w:rPr>
          <w:rFonts w:ascii="Courier New" w:hAnsi="Courier New" w:cs="Courier New"/>
          <w:lang w:val="uk-UA"/>
        </w:rPr>
        <w:t xml:space="preserve">льної держави — Київської Русі, а це основа, </w:t>
      </w:r>
      <w:bookmarkStart w:id="0" w:name="_GoBack"/>
      <w:bookmarkEnd w:id="0"/>
      <w:r w:rsidR="00CE509E">
        <w:rPr>
          <w:rFonts w:ascii="Courier New" w:hAnsi="Courier New" w:cs="Courier New"/>
          <w:lang w:val="uk-UA"/>
        </w:rPr>
        <w:t xml:space="preserve">ґрунт творення нашої держави, про який ми повинні знати кожну дрібницю й дещицю. </w:t>
      </w:r>
      <w:r w:rsidR="00CE509E" w:rsidRPr="00CE509E">
        <w:rPr>
          <w:rFonts w:ascii="Courier New" w:hAnsi="Courier New" w:cs="Courier New"/>
          <w:lang w:val="uk-UA"/>
        </w:rPr>
        <w:t>Важливо зрозуміти, що стародавня українська література має особливості</w:t>
      </w:r>
      <w:r w:rsidR="00CE509E">
        <w:rPr>
          <w:rFonts w:ascii="Courier New" w:hAnsi="Courier New" w:cs="Courier New"/>
          <w:lang w:val="uk-UA"/>
        </w:rPr>
        <w:t xml:space="preserve"> й труднощі вивчення</w:t>
      </w:r>
      <w:r w:rsidR="00CE509E" w:rsidRPr="00CE509E">
        <w:rPr>
          <w:rFonts w:ascii="Courier New" w:hAnsi="Courier New" w:cs="Courier New"/>
          <w:lang w:val="uk-UA"/>
        </w:rPr>
        <w:t>, без урахування яких неможливо зрозуміти ні окремих творів, ні розвитку літературного процесу.</w:t>
      </w:r>
      <w:r w:rsidR="00CE509E">
        <w:rPr>
          <w:rFonts w:ascii="Courier New" w:hAnsi="Courier New" w:cs="Courier New"/>
          <w:lang w:val="uk-UA"/>
        </w:rPr>
        <w:t xml:space="preserve"> Але попри усі складнощі варто розібратися, заглибитися та ознайомитися із пам’ятками нашого минулого, які вічно залишаться у величній історії державотворення. </w:t>
      </w:r>
    </w:p>
    <w:sectPr w:rsidR="00AE5E83" w:rsidRPr="00AE5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E83"/>
    <w:rsid w:val="000334AC"/>
    <w:rsid w:val="00045DB6"/>
    <w:rsid w:val="00133AD6"/>
    <w:rsid w:val="005A68C4"/>
    <w:rsid w:val="00AE5E83"/>
    <w:rsid w:val="00B50886"/>
    <w:rsid w:val="00CE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2022-04-18T10:35:00Z</dcterms:created>
  <dcterms:modified xsi:type="dcterms:W3CDTF">2022-04-18T11:34:00Z</dcterms:modified>
</cp:coreProperties>
</file>