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Arial" w:hAnsi="Times New Roman" w:cs="Times New Roman"/>
          <w:color w:val="auto"/>
          <w:sz w:val="28"/>
          <w:szCs w:val="28"/>
        </w:rPr>
        <w:id w:val="1690020919"/>
        <w:docPartObj>
          <w:docPartGallery w:val="Table of Contents"/>
          <w:docPartUnique/>
        </w:docPartObj>
      </w:sdtPr>
      <w:sdtEndPr>
        <w:rPr>
          <w:b/>
          <w:bCs/>
        </w:rPr>
      </w:sdtEndPr>
      <w:sdtContent>
        <w:p w14:paraId="6D956FA2" w14:textId="1B87412E" w:rsidR="00531EF7" w:rsidRPr="00531EF7" w:rsidRDefault="00531EF7" w:rsidP="00531EF7">
          <w:pPr>
            <w:pStyle w:val="ae"/>
            <w:jc w:val="center"/>
            <w:rPr>
              <w:rFonts w:ascii="Times New Roman" w:hAnsi="Times New Roman" w:cs="Times New Roman"/>
              <w:b/>
              <w:bCs/>
              <w:color w:val="auto"/>
              <w:sz w:val="28"/>
              <w:szCs w:val="28"/>
            </w:rPr>
          </w:pPr>
          <w:r w:rsidRPr="00531EF7">
            <w:rPr>
              <w:rFonts w:ascii="Times New Roman" w:hAnsi="Times New Roman" w:cs="Times New Roman"/>
              <w:b/>
              <w:bCs/>
              <w:color w:val="auto"/>
              <w:sz w:val="28"/>
              <w:szCs w:val="28"/>
            </w:rPr>
            <w:t>ЗМІСТ</w:t>
          </w:r>
        </w:p>
        <w:p w14:paraId="67A017E9" w14:textId="77777777" w:rsidR="00531EF7" w:rsidRDefault="00531EF7">
          <w:pPr>
            <w:pStyle w:val="11"/>
            <w:tabs>
              <w:tab w:val="right" w:leader="dot" w:pos="9350"/>
            </w:tabs>
          </w:pPr>
        </w:p>
        <w:p w14:paraId="4182FBCE" w14:textId="496DD7C3" w:rsidR="00532970" w:rsidRDefault="00531EF7">
          <w:pPr>
            <w:pStyle w:val="11"/>
            <w:tabs>
              <w:tab w:val="right" w:leader="dot" w:pos="9350"/>
            </w:tabs>
            <w:rPr>
              <w:rFonts w:asciiTheme="minorHAnsi" w:eastAsiaTheme="minorEastAsia" w:hAnsiTheme="minorHAnsi" w:cstheme="minorBidi"/>
              <w:noProof/>
              <w:sz w:val="22"/>
              <w:szCs w:val="22"/>
              <w:lang w:eastAsia="uk-UA"/>
            </w:rPr>
          </w:pPr>
          <w:r>
            <w:fldChar w:fldCharType="begin"/>
          </w:r>
          <w:r>
            <w:instrText xml:space="preserve"> TOC \o "1-3" \h \z \u </w:instrText>
          </w:r>
          <w:r>
            <w:fldChar w:fldCharType="separate"/>
          </w:r>
          <w:hyperlink w:anchor="_Toc134302017" w:history="1">
            <w:r w:rsidR="00532970" w:rsidRPr="00D27C55">
              <w:rPr>
                <w:rStyle w:val="ab"/>
                <w:noProof/>
              </w:rPr>
              <w:t>ВСТУП</w:t>
            </w:r>
            <w:r w:rsidR="00532970">
              <w:rPr>
                <w:noProof/>
                <w:webHidden/>
              </w:rPr>
              <w:tab/>
            </w:r>
            <w:r w:rsidR="00532970">
              <w:rPr>
                <w:noProof/>
                <w:webHidden/>
              </w:rPr>
              <w:fldChar w:fldCharType="begin"/>
            </w:r>
            <w:r w:rsidR="00532970">
              <w:rPr>
                <w:noProof/>
                <w:webHidden/>
              </w:rPr>
              <w:instrText xml:space="preserve"> PAGEREF _Toc134302017 \h </w:instrText>
            </w:r>
            <w:r w:rsidR="00532970">
              <w:rPr>
                <w:noProof/>
                <w:webHidden/>
              </w:rPr>
            </w:r>
            <w:r w:rsidR="00532970">
              <w:rPr>
                <w:noProof/>
                <w:webHidden/>
              </w:rPr>
              <w:fldChar w:fldCharType="separate"/>
            </w:r>
            <w:r w:rsidR="00532970">
              <w:rPr>
                <w:noProof/>
                <w:webHidden/>
              </w:rPr>
              <w:t>5</w:t>
            </w:r>
            <w:r w:rsidR="00532970">
              <w:rPr>
                <w:noProof/>
                <w:webHidden/>
              </w:rPr>
              <w:fldChar w:fldCharType="end"/>
            </w:r>
          </w:hyperlink>
        </w:p>
        <w:p w14:paraId="5902F3F6" w14:textId="552156F3" w:rsidR="00532970" w:rsidRDefault="00532970">
          <w:pPr>
            <w:pStyle w:val="11"/>
            <w:tabs>
              <w:tab w:val="right" w:leader="dot" w:pos="9350"/>
            </w:tabs>
            <w:rPr>
              <w:rFonts w:asciiTheme="minorHAnsi" w:eastAsiaTheme="minorEastAsia" w:hAnsiTheme="minorHAnsi" w:cstheme="minorBidi"/>
              <w:noProof/>
              <w:sz w:val="22"/>
              <w:szCs w:val="22"/>
              <w:lang w:eastAsia="uk-UA"/>
            </w:rPr>
          </w:pPr>
          <w:hyperlink w:anchor="_Toc134302018" w:history="1">
            <w:r w:rsidRPr="00D27C55">
              <w:rPr>
                <w:rStyle w:val="ab"/>
                <w:noProof/>
              </w:rPr>
              <w:t>РОЗДІЛ 1. ТЕОРЕТИЧНІ АСПЕКТИ РОЗВИТКУ ЛЕКСИЧНОЇ КОМПЕТЕНТНОСТІ УЧНІВ У СЕРЕДНІЙ ШКОЛІ</w:t>
            </w:r>
            <w:r>
              <w:rPr>
                <w:noProof/>
                <w:webHidden/>
              </w:rPr>
              <w:tab/>
            </w:r>
            <w:r>
              <w:rPr>
                <w:noProof/>
                <w:webHidden/>
              </w:rPr>
              <w:fldChar w:fldCharType="begin"/>
            </w:r>
            <w:r>
              <w:rPr>
                <w:noProof/>
                <w:webHidden/>
              </w:rPr>
              <w:instrText xml:space="preserve"> PAGEREF _Toc134302018 \h </w:instrText>
            </w:r>
            <w:r>
              <w:rPr>
                <w:noProof/>
                <w:webHidden/>
              </w:rPr>
            </w:r>
            <w:r>
              <w:rPr>
                <w:noProof/>
                <w:webHidden/>
              </w:rPr>
              <w:fldChar w:fldCharType="separate"/>
            </w:r>
            <w:r>
              <w:rPr>
                <w:noProof/>
                <w:webHidden/>
              </w:rPr>
              <w:t>8</w:t>
            </w:r>
            <w:r>
              <w:rPr>
                <w:noProof/>
                <w:webHidden/>
              </w:rPr>
              <w:fldChar w:fldCharType="end"/>
            </w:r>
          </w:hyperlink>
        </w:p>
        <w:p w14:paraId="6156144F" w14:textId="75D58842" w:rsidR="00532970" w:rsidRDefault="00532970">
          <w:pPr>
            <w:pStyle w:val="21"/>
            <w:tabs>
              <w:tab w:val="right" w:leader="dot" w:pos="9350"/>
            </w:tabs>
            <w:rPr>
              <w:rFonts w:asciiTheme="minorHAnsi" w:eastAsiaTheme="minorEastAsia" w:hAnsiTheme="minorHAnsi" w:cstheme="minorBidi"/>
              <w:noProof/>
              <w:sz w:val="22"/>
              <w:szCs w:val="22"/>
              <w:lang w:eastAsia="uk-UA"/>
            </w:rPr>
          </w:pPr>
          <w:hyperlink w:anchor="_Toc134302019" w:history="1">
            <w:r w:rsidRPr="00D27C55">
              <w:rPr>
                <w:rStyle w:val="ab"/>
                <w:noProof/>
              </w:rPr>
              <w:t>1.1 Роль лексичної компетентності  у процесі вивчення української мови</w:t>
            </w:r>
            <w:r>
              <w:rPr>
                <w:noProof/>
                <w:webHidden/>
              </w:rPr>
              <w:tab/>
            </w:r>
            <w:r>
              <w:rPr>
                <w:noProof/>
                <w:webHidden/>
              </w:rPr>
              <w:fldChar w:fldCharType="begin"/>
            </w:r>
            <w:r>
              <w:rPr>
                <w:noProof/>
                <w:webHidden/>
              </w:rPr>
              <w:instrText xml:space="preserve"> PAGEREF _Toc134302019 \h </w:instrText>
            </w:r>
            <w:r>
              <w:rPr>
                <w:noProof/>
                <w:webHidden/>
              </w:rPr>
            </w:r>
            <w:r>
              <w:rPr>
                <w:noProof/>
                <w:webHidden/>
              </w:rPr>
              <w:fldChar w:fldCharType="separate"/>
            </w:r>
            <w:r>
              <w:rPr>
                <w:noProof/>
                <w:webHidden/>
              </w:rPr>
              <w:t>8</w:t>
            </w:r>
            <w:r>
              <w:rPr>
                <w:noProof/>
                <w:webHidden/>
              </w:rPr>
              <w:fldChar w:fldCharType="end"/>
            </w:r>
          </w:hyperlink>
        </w:p>
        <w:p w14:paraId="3E5602C6" w14:textId="289BD057" w:rsidR="00532970" w:rsidRDefault="00532970">
          <w:pPr>
            <w:pStyle w:val="21"/>
            <w:tabs>
              <w:tab w:val="right" w:leader="dot" w:pos="9350"/>
            </w:tabs>
            <w:rPr>
              <w:rFonts w:asciiTheme="minorHAnsi" w:eastAsiaTheme="minorEastAsia" w:hAnsiTheme="minorHAnsi" w:cstheme="minorBidi"/>
              <w:noProof/>
              <w:sz w:val="22"/>
              <w:szCs w:val="22"/>
              <w:lang w:eastAsia="uk-UA"/>
            </w:rPr>
          </w:pPr>
          <w:hyperlink w:anchor="_Toc134302020" w:history="1">
            <w:r w:rsidRPr="00D27C55">
              <w:rPr>
                <w:rStyle w:val="ab"/>
                <w:noProof/>
              </w:rPr>
              <w:t>1.2 Формування лексичної компетентності як складової мовленнєвої компетенції</w:t>
            </w:r>
            <w:r>
              <w:rPr>
                <w:noProof/>
                <w:webHidden/>
              </w:rPr>
              <w:tab/>
            </w:r>
            <w:r>
              <w:rPr>
                <w:noProof/>
                <w:webHidden/>
              </w:rPr>
              <w:fldChar w:fldCharType="begin"/>
            </w:r>
            <w:r>
              <w:rPr>
                <w:noProof/>
                <w:webHidden/>
              </w:rPr>
              <w:instrText xml:space="preserve"> PAGEREF _Toc134302020 \h </w:instrText>
            </w:r>
            <w:r>
              <w:rPr>
                <w:noProof/>
                <w:webHidden/>
              </w:rPr>
            </w:r>
            <w:r>
              <w:rPr>
                <w:noProof/>
                <w:webHidden/>
              </w:rPr>
              <w:fldChar w:fldCharType="separate"/>
            </w:r>
            <w:r>
              <w:rPr>
                <w:noProof/>
                <w:webHidden/>
              </w:rPr>
              <w:t>12</w:t>
            </w:r>
            <w:r>
              <w:rPr>
                <w:noProof/>
                <w:webHidden/>
              </w:rPr>
              <w:fldChar w:fldCharType="end"/>
            </w:r>
          </w:hyperlink>
        </w:p>
        <w:p w14:paraId="04B54B3D" w14:textId="76672A79" w:rsidR="00532970" w:rsidRDefault="00532970">
          <w:pPr>
            <w:pStyle w:val="21"/>
            <w:tabs>
              <w:tab w:val="right" w:leader="dot" w:pos="9350"/>
            </w:tabs>
            <w:rPr>
              <w:rFonts w:asciiTheme="minorHAnsi" w:eastAsiaTheme="minorEastAsia" w:hAnsiTheme="minorHAnsi" w:cstheme="minorBidi"/>
              <w:noProof/>
              <w:sz w:val="22"/>
              <w:szCs w:val="22"/>
              <w:lang w:eastAsia="uk-UA"/>
            </w:rPr>
          </w:pPr>
          <w:hyperlink w:anchor="_Toc134302021" w:history="1">
            <w:r w:rsidRPr="00D27C55">
              <w:rPr>
                <w:rStyle w:val="ab"/>
                <w:noProof/>
              </w:rPr>
              <w:t>1.3 Основні підходи до розвитку лексичної компетентності учнів у середній школі</w:t>
            </w:r>
            <w:r>
              <w:rPr>
                <w:noProof/>
                <w:webHidden/>
              </w:rPr>
              <w:tab/>
            </w:r>
            <w:r>
              <w:rPr>
                <w:noProof/>
                <w:webHidden/>
              </w:rPr>
              <w:fldChar w:fldCharType="begin"/>
            </w:r>
            <w:r>
              <w:rPr>
                <w:noProof/>
                <w:webHidden/>
              </w:rPr>
              <w:instrText xml:space="preserve"> PAGEREF _Toc134302021 \h </w:instrText>
            </w:r>
            <w:r>
              <w:rPr>
                <w:noProof/>
                <w:webHidden/>
              </w:rPr>
            </w:r>
            <w:r>
              <w:rPr>
                <w:noProof/>
                <w:webHidden/>
              </w:rPr>
              <w:fldChar w:fldCharType="separate"/>
            </w:r>
            <w:r>
              <w:rPr>
                <w:noProof/>
                <w:webHidden/>
              </w:rPr>
              <w:t>23</w:t>
            </w:r>
            <w:r>
              <w:rPr>
                <w:noProof/>
                <w:webHidden/>
              </w:rPr>
              <w:fldChar w:fldCharType="end"/>
            </w:r>
          </w:hyperlink>
        </w:p>
        <w:p w14:paraId="3A140674" w14:textId="58EC6A3F" w:rsidR="00532970" w:rsidRDefault="00532970">
          <w:pPr>
            <w:pStyle w:val="11"/>
            <w:tabs>
              <w:tab w:val="right" w:leader="dot" w:pos="9350"/>
            </w:tabs>
            <w:rPr>
              <w:rFonts w:asciiTheme="minorHAnsi" w:eastAsiaTheme="minorEastAsia" w:hAnsiTheme="minorHAnsi" w:cstheme="minorBidi"/>
              <w:noProof/>
              <w:sz w:val="22"/>
              <w:szCs w:val="22"/>
              <w:lang w:eastAsia="uk-UA"/>
            </w:rPr>
          </w:pPr>
          <w:hyperlink w:anchor="_Toc134302022" w:history="1">
            <w:r w:rsidRPr="00D27C55">
              <w:rPr>
                <w:rStyle w:val="ab"/>
                <w:noProof/>
              </w:rPr>
              <w:t>РОЗДІЛ 2. ПРАКТИЧНІ АСПЕКТИ РОЗВИТКУ ЛЕКСИЧНОЇ КОМПЕТЕНТНОСТІ УЧНІВ У СЕРЕДНІЙ ШКОЛІ</w:t>
            </w:r>
            <w:r>
              <w:rPr>
                <w:noProof/>
                <w:webHidden/>
              </w:rPr>
              <w:tab/>
            </w:r>
            <w:r>
              <w:rPr>
                <w:noProof/>
                <w:webHidden/>
              </w:rPr>
              <w:fldChar w:fldCharType="begin"/>
            </w:r>
            <w:r>
              <w:rPr>
                <w:noProof/>
                <w:webHidden/>
              </w:rPr>
              <w:instrText xml:space="preserve"> PAGEREF _Toc134302022 \h </w:instrText>
            </w:r>
            <w:r>
              <w:rPr>
                <w:noProof/>
                <w:webHidden/>
              </w:rPr>
            </w:r>
            <w:r>
              <w:rPr>
                <w:noProof/>
                <w:webHidden/>
              </w:rPr>
              <w:fldChar w:fldCharType="separate"/>
            </w:r>
            <w:r>
              <w:rPr>
                <w:noProof/>
                <w:webHidden/>
              </w:rPr>
              <w:t>30</w:t>
            </w:r>
            <w:r>
              <w:rPr>
                <w:noProof/>
                <w:webHidden/>
              </w:rPr>
              <w:fldChar w:fldCharType="end"/>
            </w:r>
          </w:hyperlink>
        </w:p>
        <w:p w14:paraId="2D4858D3" w14:textId="77CC80F4" w:rsidR="00532970" w:rsidRDefault="00532970">
          <w:pPr>
            <w:pStyle w:val="21"/>
            <w:tabs>
              <w:tab w:val="right" w:leader="dot" w:pos="9350"/>
            </w:tabs>
            <w:rPr>
              <w:rFonts w:asciiTheme="minorHAnsi" w:eastAsiaTheme="minorEastAsia" w:hAnsiTheme="minorHAnsi" w:cstheme="minorBidi"/>
              <w:noProof/>
              <w:sz w:val="22"/>
              <w:szCs w:val="22"/>
              <w:lang w:eastAsia="uk-UA"/>
            </w:rPr>
          </w:pPr>
          <w:hyperlink w:anchor="_Toc134302023" w:history="1">
            <w:r w:rsidRPr="00D27C55">
              <w:rPr>
                <w:rStyle w:val="ab"/>
                <w:noProof/>
              </w:rPr>
              <w:t>2.1 Використання словникової роботи у процесі розвитку лексичної компетентності учнів</w:t>
            </w:r>
            <w:r>
              <w:rPr>
                <w:noProof/>
                <w:webHidden/>
              </w:rPr>
              <w:tab/>
            </w:r>
            <w:r>
              <w:rPr>
                <w:noProof/>
                <w:webHidden/>
              </w:rPr>
              <w:fldChar w:fldCharType="begin"/>
            </w:r>
            <w:r>
              <w:rPr>
                <w:noProof/>
                <w:webHidden/>
              </w:rPr>
              <w:instrText xml:space="preserve"> PAGEREF _Toc134302023 \h </w:instrText>
            </w:r>
            <w:r>
              <w:rPr>
                <w:noProof/>
                <w:webHidden/>
              </w:rPr>
            </w:r>
            <w:r>
              <w:rPr>
                <w:noProof/>
                <w:webHidden/>
              </w:rPr>
              <w:fldChar w:fldCharType="separate"/>
            </w:r>
            <w:r>
              <w:rPr>
                <w:noProof/>
                <w:webHidden/>
              </w:rPr>
              <w:t>30</w:t>
            </w:r>
            <w:r>
              <w:rPr>
                <w:noProof/>
                <w:webHidden/>
              </w:rPr>
              <w:fldChar w:fldCharType="end"/>
            </w:r>
          </w:hyperlink>
        </w:p>
        <w:p w14:paraId="4B845178" w14:textId="1AB8042F" w:rsidR="00532970" w:rsidRDefault="00532970">
          <w:pPr>
            <w:pStyle w:val="21"/>
            <w:tabs>
              <w:tab w:val="right" w:leader="dot" w:pos="9350"/>
            </w:tabs>
            <w:rPr>
              <w:rFonts w:asciiTheme="minorHAnsi" w:eastAsiaTheme="minorEastAsia" w:hAnsiTheme="minorHAnsi" w:cstheme="minorBidi"/>
              <w:noProof/>
              <w:sz w:val="22"/>
              <w:szCs w:val="22"/>
              <w:lang w:eastAsia="uk-UA"/>
            </w:rPr>
          </w:pPr>
          <w:hyperlink w:anchor="_Toc134302024" w:history="1">
            <w:r w:rsidRPr="00D27C55">
              <w:rPr>
                <w:rStyle w:val="ab"/>
                <w:noProof/>
              </w:rPr>
              <w:t>2.2  Використання інноваційних технологій у процесі розвитку лексичної компетентності учнів</w:t>
            </w:r>
            <w:r>
              <w:rPr>
                <w:noProof/>
                <w:webHidden/>
              </w:rPr>
              <w:tab/>
            </w:r>
            <w:r>
              <w:rPr>
                <w:noProof/>
                <w:webHidden/>
              </w:rPr>
              <w:fldChar w:fldCharType="begin"/>
            </w:r>
            <w:r>
              <w:rPr>
                <w:noProof/>
                <w:webHidden/>
              </w:rPr>
              <w:instrText xml:space="preserve"> PAGEREF _Toc134302024 \h </w:instrText>
            </w:r>
            <w:r>
              <w:rPr>
                <w:noProof/>
                <w:webHidden/>
              </w:rPr>
            </w:r>
            <w:r>
              <w:rPr>
                <w:noProof/>
                <w:webHidden/>
              </w:rPr>
              <w:fldChar w:fldCharType="separate"/>
            </w:r>
            <w:r>
              <w:rPr>
                <w:noProof/>
                <w:webHidden/>
              </w:rPr>
              <w:t>37</w:t>
            </w:r>
            <w:r>
              <w:rPr>
                <w:noProof/>
                <w:webHidden/>
              </w:rPr>
              <w:fldChar w:fldCharType="end"/>
            </w:r>
          </w:hyperlink>
        </w:p>
        <w:p w14:paraId="2E3658FD" w14:textId="74B77C3E" w:rsidR="00532970" w:rsidRDefault="00532970">
          <w:pPr>
            <w:pStyle w:val="21"/>
            <w:tabs>
              <w:tab w:val="right" w:leader="dot" w:pos="9350"/>
            </w:tabs>
            <w:rPr>
              <w:rFonts w:asciiTheme="minorHAnsi" w:eastAsiaTheme="minorEastAsia" w:hAnsiTheme="minorHAnsi" w:cstheme="minorBidi"/>
              <w:noProof/>
              <w:sz w:val="22"/>
              <w:szCs w:val="22"/>
              <w:lang w:eastAsia="uk-UA"/>
            </w:rPr>
          </w:pPr>
          <w:hyperlink w:anchor="_Toc134302025" w:history="1">
            <w:r w:rsidRPr="00D27C55">
              <w:rPr>
                <w:rStyle w:val="ab"/>
                <w:noProof/>
              </w:rPr>
              <w:t>2.3 Навчально-методичні матеріали для розвитку лексичної компетентності учнів</w:t>
            </w:r>
            <w:r>
              <w:rPr>
                <w:noProof/>
                <w:webHidden/>
              </w:rPr>
              <w:tab/>
            </w:r>
            <w:r>
              <w:rPr>
                <w:noProof/>
                <w:webHidden/>
              </w:rPr>
              <w:fldChar w:fldCharType="begin"/>
            </w:r>
            <w:r>
              <w:rPr>
                <w:noProof/>
                <w:webHidden/>
              </w:rPr>
              <w:instrText xml:space="preserve"> PAGEREF _Toc134302025 \h </w:instrText>
            </w:r>
            <w:r>
              <w:rPr>
                <w:noProof/>
                <w:webHidden/>
              </w:rPr>
            </w:r>
            <w:r>
              <w:rPr>
                <w:noProof/>
                <w:webHidden/>
              </w:rPr>
              <w:fldChar w:fldCharType="separate"/>
            </w:r>
            <w:r>
              <w:rPr>
                <w:noProof/>
                <w:webHidden/>
              </w:rPr>
              <w:t>44</w:t>
            </w:r>
            <w:r>
              <w:rPr>
                <w:noProof/>
                <w:webHidden/>
              </w:rPr>
              <w:fldChar w:fldCharType="end"/>
            </w:r>
          </w:hyperlink>
        </w:p>
        <w:p w14:paraId="7600A711" w14:textId="1E68226C" w:rsidR="00532970" w:rsidRDefault="00532970">
          <w:pPr>
            <w:pStyle w:val="21"/>
            <w:tabs>
              <w:tab w:val="right" w:leader="dot" w:pos="9350"/>
            </w:tabs>
            <w:rPr>
              <w:rFonts w:asciiTheme="minorHAnsi" w:eastAsiaTheme="minorEastAsia" w:hAnsiTheme="minorHAnsi" w:cstheme="minorBidi"/>
              <w:noProof/>
              <w:sz w:val="22"/>
              <w:szCs w:val="22"/>
              <w:lang w:eastAsia="uk-UA"/>
            </w:rPr>
          </w:pPr>
          <w:hyperlink w:anchor="_Toc134302026" w:history="1">
            <w:r w:rsidRPr="00D27C55">
              <w:rPr>
                <w:rStyle w:val="ab"/>
                <w:noProof/>
              </w:rPr>
              <w:t>2.4 Оцінювання ефективності методів розвитку лексичної компетентності учнів у середній школі</w:t>
            </w:r>
            <w:r>
              <w:rPr>
                <w:noProof/>
                <w:webHidden/>
              </w:rPr>
              <w:tab/>
            </w:r>
            <w:r>
              <w:rPr>
                <w:noProof/>
                <w:webHidden/>
              </w:rPr>
              <w:fldChar w:fldCharType="begin"/>
            </w:r>
            <w:r>
              <w:rPr>
                <w:noProof/>
                <w:webHidden/>
              </w:rPr>
              <w:instrText xml:space="preserve"> PAGEREF _Toc134302026 \h </w:instrText>
            </w:r>
            <w:r>
              <w:rPr>
                <w:noProof/>
                <w:webHidden/>
              </w:rPr>
            </w:r>
            <w:r>
              <w:rPr>
                <w:noProof/>
                <w:webHidden/>
              </w:rPr>
              <w:fldChar w:fldCharType="separate"/>
            </w:r>
            <w:r>
              <w:rPr>
                <w:noProof/>
                <w:webHidden/>
              </w:rPr>
              <w:t>48</w:t>
            </w:r>
            <w:r>
              <w:rPr>
                <w:noProof/>
                <w:webHidden/>
              </w:rPr>
              <w:fldChar w:fldCharType="end"/>
            </w:r>
          </w:hyperlink>
        </w:p>
        <w:p w14:paraId="12162A1E" w14:textId="0589E1EF" w:rsidR="00532970" w:rsidRDefault="00532970">
          <w:pPr>
            <w:pStyle w:val="11"/>
            <w:tabs>
              <w:tab w:val="right" w:leader="dot" w:pos="9350"/>
            </w:tabs>
            <w:rPr>
              <w:rFonts w:asciiTheme="minorHAnsi" w:eastAsiaTheme="minorEastAsia" w:hAnsiTheme="minorHAnsi" w:cstheme="minorBidi"/>
              <w:noProof/>
              <w:sz w:val="22"/>
              <w:szCs w:val="22"/>
              <w:lang w:eastAsia="uk-UA"/>
            </w:rPr>
          </w:pPr>
          <w:hyperlink w:anchor="_Toc134302027" w:history="1">
            <w:r w:rsidRPr="00D27C55">
              <w:rPr>
                <w:rStyle w:val="ab"/>
                <w:noProof/>
              </w:rPr>
              <w:t>ВИСНОВКИ</w:t>
            </w:r>
            <w:r>
              <w:rPr>
                <w:noProof/>
                <w:webHidden/>
              </w:rPr>
              <w:tab/>
            </w:r>
            <w:r>
              <w:rPr>
                <w:noProof/>
                <w:webHidden/>
              </w:rPr>
              <w:fldChar w:fldCharType="begin"/>
            </w:r>
            <w:r>
              <w:rPr>
                <w:noProof/>
                <w:webHidden/>
              </w:rPr>
              <w:instrText xml:space="preserve"> PAGEREF _Toc134302027 \h </w:instrText>
            </w:r>
            <w:r>
              <w:rPr>
                <w:noProof/>
                <w:webHidden/>
              </w:rPr>
            </w:r>
            <w:r>
              <w:rPr>
                <w:noProof/>
                <w:webHidden/>
              </w:rPr>
              <w:fldChar w:fldCharType="separate"/>
            </w:r>
            <w:r>
              <w:rPr>
                <w:noProof/>
                <w:webHidden/>
              </w:rPr>
              <w:t>57</w:t>
            </w:r>
            <w:r>
              <w:rPr>
                <w:noProof/>
                <w:webHidden/>
              </w:rPr>
              <w:fldChar w:fldCharType="end"/>
            </w:r>
          </w:hyperlink>
        </w:p>
        <w:p w14:paraId="775A8CF3" w14:textId="47B423E7" w:rsidR="00532970" w:rsidRDefault="00532970">
          <w:pPr>
            <w:pStyle w:val="11"/>
            <w:tabs>
              <w:tab w:val="right" w:leader="dot" w:pos="9350"/>
            </w:tabs>
            <w:rPr>
              <w:rFonts w:asciiTheme="minorHAnsi" w:eastAsiaTheme="minorEastAsia" w:hAnsiTheme="minorHAnsi" w:cstheme="minorBidi"/>
              <w:noProof/>
              <w:sz w:val="22"/>
              <w:szCs w:val="22"/>
              <w:lang w:eastAsia="uk-UA"/>
            </w:rPr>
          </w:pPr>
          <w:hyperlink w:anchor="_Toc134302028" w:history="1">
            <w:r w:rsidRPr="00D27C55">
              <w:rPr>
                <w:rStyle w:val="ab"/>
                <w:noProof/>
              </w:rPr>
              <w:t>СПИСОК ВИКОРИСТАНИХ ДЖЕРЕЛ</w:t>
            </w:r>
            <w:r>
              <w:rPr>
                <w:noProof/>
                <w:webHidden/>
              </w:rPr>
              <w:tab/>
            </w:r>
            <w:r>
              <w:rPr>
                <w:noProof/>
                <w:webHidden/>
              </w:rPr>
              <w:fldChar w:fldCharType="begin"/>
            </w:r>
            <w:r>
              <w:rPr>
                <w:noProof/>
                <w:webHidden/>
              </w:rPr>
              <w:instrText xml:space="preserve"> PAGEREF _Toc134302028 \h </w:instrText>
            </w:r>
            <w:r>
              <w:rPr>
                <w:noProof/>
                <w:webHidden/>
              </w:rPr>
            </w:r>
            <w:r>
              <w:rPr>
                <w:noProof/>
                <w:webHidden/>
              </w:rPr>
              <w:fldChar w:fldCharType="separate"/>
            </w:r>
            <w:r>
              <w:rPr>
                <w:noProof/>
                <w:webHidden/>
              </w:rPr>
              <w:t>60</w:t>
            </w:r>
            <w:r>
              <w:rPr>
                <w:noProof/>
                <w:webHidden/>
              </w:rPr>
              <w:fldChar w:fldCharType="end"/>
            </w:r>
          </w:hyperlink>
        </w:p>
        <w:p w14:paraId="67DE2E20" w14:textId="24E9597E" w:rsidR="00532970" w:rsidRDefault="00532970">
          <w:pPr>
            <w:pStyle w:val="11"/>
            <w:tabs>
              <w:tab w:val="right" w:leader="dot" w:pos="9350"/>
            </w:tabs>
            <w:rPr>
              <w:rFonts w:asciiTheme="minorHAnsi" w:eastAsiaTheme="minorEastAsia" w:hAnsiTheme="minorHAnsi" w:cstheme="minorBidi"/>
              <w:noProof/>
              <w:sz w:val="22"/>
              <w:szCs w:val="22"/>
              <w:lang w:eastAsia="uk-UA"/>
            </w:rPr>
          </w:pPr>
          <w:hyperlink w:anchor="_Toc134302029" w:history="1">
            <w:r w:rsidRPr="00D27C55">
              <w:rPr>
                <w:rStyle w:val="ab"/>
                <w:noProof/>
                <w:lang w:eastAsia="uk-UA"/>
              </w:rPr>
              <w:t>ДОДАТКИ</w:t>
            </w:r>
            <w:r>
              <w:rPr>
                <w:noProof/>
                <w:webHidden/>
              </w:rPr>
              <w:tab/>
            </w:r>
            <w:r>
              <w:rPr>
                <w:noProof/>
                <w:webHidden/>
              </w:rPr>
              <w:fldChar w:fldCharType="begin"/>
            </w:r>
            <w:r>
              <w:rPr>
                <w:noProof/>
                <w:webHidden/>
              </w:rPr>
              <w:instrText xml:space="preserve"> PAGEREF _Toc134302029 \h </w:instrText>
            </w:r>
            <w:r>
              <w:rPr>
                <w:noProof/>
                <w:webHidden/>
              </w:rPr>
            </w:r>
            <w:r>
              <w:rPr>
                <w:noProof/>
                <w:webHidden/>
              </w:rPr>
              <w:fldChar w:fldCharType="separate"/>
            </w:r>
            <w:r>
              <w:rPr>
                <w:noProof/>
                <w:webHidden/>
              </w:rPr>
              <w:t>65</w:t>
            </w:r>
            <w:r>
              <w:rPr>
                <w:noProof/>
                <w:webHidden/>
              </w:rPr>
              <w:fldChar w:fldCharType="end"/>
            </w:r>
          </w:hyperlink>
        </w:p>
        <w:p w14:paraId="18E88647" w14:textId="519C7889" w:rsidR="00531EF7" w:rsidRDefault="00531EF7">
          <w:r>
            <w:rPr>
              <w:b/>
              <w:bCs/>
            </w:rPr>
            <w:fldChar w:fldCharType="end"/>
          </w:r>
        </w:p>
      </w:sdtContent>
    </w:sdt>
    <w:p w14:paraId="4F7A178E" w14:textId="17AAFB4E" w:rsidR="00F33DD9" w:rsidRPr="007173DC" w:rsidRDefault="00F33DD9" w:rsidP="007173DC">
      <w:pPr>
        <w:jc w:val="center"/>
        <w:rPr>
          <w:b/>
          <w:bCs/>
        </w:rPr>
      </w:pPr>
      <w:r>
        <w:br w:type="page"/>
      </w:r>
      <w:r w:rsidR="007173DC" w:rsidRPr="007173DC">
        <w:rPr>
          <w:b/>
          <w:bCs/>
        </w:rPr>
        <w:lastRenderedPageBreak/>
        <w:t>АНОТАЦІЯ</w:t>
      </w:r>
    </w:p>
    <w:p w14:paraId="1C52D9B2" w14:textId="77777777" w:rsidR="007173DC" w:rsidRDefault="007173DC"/>
    <w:p w14:paraId="28B31D8F" w14:textId="68B2FD0F" w:rsidR="007173DC" w:rsidRDefault="007173DC">
      <w:r>
        <w:tab/>
      </w:r>
      <w:r w:rsidRPr="007173DC">
        <w:t>Бакалаврська робота на тему "Навчально-методичні аспекти розвитку лексичної компетентності учнів у середній школі" містить два розділи, де розглядаються теоретичні та практичні аспекти розвитку лексичної компетентності учнів. У першому розділі досліджується роль лексичної компетентності в процесі вивчення мови, формування лексичної компетентності як складової мовленнєвої компетенції та основні підходи до її розвитку у середній школі. У другому розділі досліджуються практичні аспекти розвитку лексичної компетентності учнів, зокрема використання словникової роботи та інноваційних технологій, навчально-методичні матеріали для розвитку лексичної компетентності учнів та оцінювання ефективності методів. У висновках роботи зроблено підсумки дослідження та наведено рекомендації щодо покращення процесу розвитку лексичної компетентності учнів у середній школі. Результати дослідження можуть бути корисними для педагогів та науковців, які займаються проблемами розвитку мовленнєвої компетентності учнів.</w:t>
      </w:r>
    </w:p>
    <w:p w14:paraId="4253A39B" w14:textId="77777777" w:rsidR="003B42D8" w:rsidRDefault="007173DC">
      <w:r>
        <w:tab/>
      </w:r>
      <w:r w:rsidR="00886BE0">
        <w:t>К</w:t>
      </w:r>
      <w:r w:rsidR="00886BE0" w:rsidRPr="00886BE0">
        <w:t>лючові слова: лексична компетентність, середня школа, навчання, розвиток, словникова робота, інноваційні технології, навчально-методичні матеріали, оцінювання ефективності.</w:t>
      </w:r>
    </w:p>
    <w:p w14:paraId="423341F6" w14:textId="77777777" w:rsidR="003B42D8" w:rsidRDefault="003B42D8"/>
    <w:p w14:paraId="37E80A45" w14:textId="0C59B676" w:rsidR="005C204B" w:rsidRDefault="00F33DD9">
      <w:r>
        <w:br w:type="page"/>
      </w:r>
    </w:p>
    <w:p w14:paraId="2DA616DA" w14:textId="3074B751" w:rsidR="005C204B" w:rsidRPr="005C204B" w:rsidRDefault="005C204B" w:rsidP="005C204B">
      <w:pPr>
        <w:jc w:val="center"/>
        <w:rPr>
          <w:b/>
          <w:bCs/>
        </w:rPr>
      </w:pPr>
      <w:r w:rsidRPr="005C204B">
        <w:rPr>
          <w:b/>
          <w:bCs/>
          <w:lang w:val="en-US"/>
        </w:rPr>
        <w:t>ANNOTATION</w:t>
      </w:r>
    </w:p>
    <w:p w14:paraId="66C58DE7" w14:textId="77777777" w:rsidR="005C204B" w:rsidRDefault="005C204B"/>
    <w:p w14:paraId="48C7BEF3" w14:textId="35A310C0" w:rsidR="0047432C" w:rsidRDefault="005C204B">
      <w:r>
        <w:tab/>
      </w:r>
      <w:proofErr w:type="spellStart"/>
      <w:r w:rsidR="0047432C" w:rsidRPr="0047432C">
        <w:t>The</w:t>
      </w:r>
      <w:proofErr w:type="spellEnd"/>
      <w:r w:rsidR="0047432C" w:rsidRPr="0047432C">
        <w:t xml:space="preserve"> </w:t>
      </w:r>
      <w:proofErr w:type="spellStart"/>
      <w:r w:rsidR="0047432C" w:rsidRPr="0047432C">
        <w:t>bachelor's</w:t>
      </w:r>
      <w:proofErr w:type="spellEnd"/>
      <w:r w:rsidR="0047432C" w:rsidRPr="0047432C">
        <w:t xml:space="preserve"> </w:t>
      </w:r>
      <w:proofErr w:type="spellStart"/>
      <w:r w:rsidR="0047432C" w:rsidRPr="0047432C">
        <w:t>thesis</w:t>
      </w:r>
      <w:proofErr w:type="spellEnd"/>
      <w:r w:rsidR="0047432C" w:rsidRPr="0047432C">
        <w:t xml:space="preserve"> </w:t>
      </w:r>
      <w:proofErr w:type="spellStart"/>
      <w:r w:rsidR="0047432C" w:rsidRPr="0047432C">
        <w:t>on</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topic</w:t>
      </w:r>
      <w:proofErr w:type="spellEnd"/>
      <w:r w:rsidR="0047432C" w:rsidRPr="0047432C">
        <w:t xml:space="preserve"> "</w:t>
      </w:r>
      <w:proofErr w:type="spellStart"/>
      <w:r w:rsidR="0047432C" w:rsidRPr="0047432C">
        <w:t>Educational</w:t>
      </w:r>
      <w:proofErr w:type="spellEnd"/>
      <w:r w:rsidR="0047432C" w:rsidRPr="0047432C">
        <w:t xml:space="preserve"> </w:t>
      </w:r>
      <w:proofErr w:type="spellStart"/>
      <w:r w:rsidR="0047432C" w:rsidRPr="0047432C">
        <w:t>and</w:t>
      </w:r>
      <w:proofErr w:type="spellEnd"/>
      <w:r w:rsidR="0047432C" w:rsidRPr="0047432C">
        <w:t xml:space="preserve"> </w:t>
      </w:r>
      <w:proofErr w:type="spellStart"/>
      <w:r w:rsidR="0047432C" w:rsidRPr="0047432C">
        <w:t>methodological</w:t>
      </w:r>
      <w:proofErr w:type="spellEnd"/>
      <w:r w:rsidR="0047432C" w:rsidRPr="0047432C">
        <w:t xml:space="preserve"> </w:t>
      </w:r>
      <w:proofErr w:type="spellStart"/>
      <w:r w:rsidR="0047432C" w:rsidRPr="0047432C">
        <w:t>aspects</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development</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lexical</w:t>
      </w:r>
      <w:proofErr w:type="spellEnd"/>
      <w:r w:rsidR="0047432C" w:rsidRPr="0047432C">
        <w:t xml:space="preserve"> </w:t>
      </w:r>
      <w:proofErr w:type="spellStart"/>
      <w:r w:rsidR="0047432C" w:rsidRPr="0047432C">
        <w:t>competence</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students</w:t>
      </w:r>
      <w:proofErr w:type="spellEnd"/>
      <w:r w:rsidR="0047432C" w:rsidRPr="0047432C">
        <w:t xml:space="preserve"> </w:t>
      </w:r>
      <w:proofErr w:type="spellStart"/>
      <w:r w:rsidR="0047432C" w:rsidRPr="0047432C">
        <w:t>in</w:t>
      </w:r>
      <w:proofErr w:type="spellEnd"/>
      <w:r w:rsidR="0047432C" w:rsidRPr="0047432C">
        <w:t xml:space="preserve"> </w:t>
      </w:r>
      <w:proofErr w:type="spellStart"/>
      <w:r w:rsidR="0047432C" w:rsidRPr="0047432C">
        <w:t>secondary</w:t>
      </w:r>
      <w:proofErr w:type="spellEnd"/>
      <w:r w:rsidR="0047432C" w:rsidRPr="0047432C">
        <w:t xml:space="preserve"> </w:t>
      </w:r>
      <w:proofErr w:type="spellStart"/>
      <w:r w:rsidR="0047432C" w:rsidRPr="0047432C">
        <w:t>school</w:t>
      </w:r>
      <w:proofErr w:type="spellEnd"/>
      <w:r w:rsidR="0047432C" w:rsidRPr="0047432C">
        <w:t xml:space="preserve">" </w:t>
      </w:r>
      <w:proofErr w:type="spellStart"/>
      <w:r w:rsidR="0047432C" w:rsidRPr="0047432C">
        <w:t>contains</w:t>
      </w:r>
      <w:proofErr w:type="spellEnd"/>
      <w:r w:rsidR="0047432C" w:rsidRPr="0047432C">
        <w:t xml:space="preserve"> </w:t>
      </w:r>
      <w:proofErr w:type="spellStart"/>
      <w:r w:rsidR="0047432C" w:rsidRPr="0047432C">
        <w:t>two</w:t>
      </w:r>
      <w:proofErr w:type="spellEnd"/>
      <w:r w:rsidR="0047432C" w:rsidRPr="0047432C">
        <w:t xml:space="preserve"> </w:t>
      </w:r>
      <w:proofErr w:type="spellStart"/>
      <w:r w:rsidR="0047432C" w:rsidRPr="0047432C">
        <w:t>sections</w:t>
      </w:r>
      <w:proofErr w:type="spellEnd"/>
      <w:r w:rsidR="0047432C" w:rsidRPr="0047432C">
        <w:t xml:space="preserve">, </w:t>
      </w:r>
      <w:proofErr w:type="spellStart"/>
      <w:r w:rsidR="0047432C" w:rsidRPr="0047432C">
        <w:t>which</w:t>
      </w:r>
      <w:proofErr w:type="spellEnd"/>
      <w:r w:rsidR="0047432C" w:rsidRPr="0047432C">
        <w:t xml:space="preserve"> </w:t>
      </w:r>
      <w:proofErr w:type="spellStart"/>
      <w:r w:rsidR="0047432C" w:rsidRPr="0047432C">
        <w:t>consider</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theoretical</w:t>
      </w:r>
      <w:proofErr w:type="spellEnd"/>
      <w:r w:rsidR="0047432C" w:rsidRPr="0047432C">
        <w:t xml:space="preserve"> </w:t>
      </w:r>
      <w:proofErr w:type="spellStart"/>
      <w:r w:rsidR="0047432C" w:rsidRPr="0047432C">
        <w:t>and</w:t>
      </w:r>
      <w:proofErr w:type="spellEnd"/>
      <w:r w:rsidR="0047432C" w:rsidRPr="0047432C">
        <w:t xml:space="preserve"> </w:t>
      </w:r>
      <w:proofErr w:type="spellStart"/>
      <w:r w:rsidR="0047432C" w:rsidRPr="0047432C">
        <w:t>practical</w:t>
      </w:r>
      <w:proofErr w:type="spellEnd"/>
      <w:r w:rsidR="0047432C" w:rsidRPr="0047432C">
        <w:t xml:space="preserve"> </w:t>
      </w:r>
      <w:proofErr w:type="spellStart"/>
      <w:r w:rsidR="0047432C" w:rsidRPr="0047432C">
        <w:t>aspects</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development</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lexical</w:t>
      </w:r>
      <w:proofErr w:type="spellEnd"/>
      <w:r w:rsidR="0047432C" w:rsidRPr="0047432C">
        <w:t xml:space="preserve"> </w:t>
      </w:r>
      <w:proofErr w:type="spellStart"/>
      <w:r w:rsidR="0047432C" w:rsidRPr="0047432C">
        <w:t>competence</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students</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first</w:t>
      </w:r>
      <w:proofErr w:type="spellEnd"/>
      <w:r w:rsidR="0047432C" w:rsidRPr="0047432C">
        <w:t xml:space="preserve"> </w:t>
      </w:r>
      <w:proofErr w:type="spellStart"/>
      <w:r w:rsidR="0047432C" w:rsidRPr="0047432C">
        <w:t>chapter</w:t>
      </w:r>
      <w:proofErr w:type="spellEnd"/>
      <w:r w:rsidR="0047432C" w:rsidRPr="0047432C">
        <w:t xml:space="preserve"> </w:t>
      </w:r>
      <w:proofErr w:type="spellStart"/>
      <w:r w:rsidR="0047432C" w:rsidRPr="0047432C">
        <w:t>examines</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role</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lexical</w:t>
      </w:r>
      <w:proofErr w:type="spellEnd"/>
      <w:r w:rsidR="0047432C" w:rsidRPr="0047432C">
        <w:t xml:space="preserve"> </w:t>
      </w:r>
      <w:proofErr w:type="spellStart"/>
      <w:r w:rsidR="0047432C" w:rsidRPr="0047432C">
        <w:t>competence</w:t>
      </w:r>
      <w:proofErr w:type="spellEnd"/>
      <w:r w:rsidR="0047432C" w:rsidRPr="0047432C">
        <w:t xml:space="preserve"> </w:t>
      </w:r>
      <w:proofErr w:type="spellStart"/>
      <w:r w:rsidR="0047432C" w:rsidRPr="0047432C">
        <w:t>in</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process</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learning</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language</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formation</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lexical</w:t>
      </w:r>
      <w:proofErr w:type="spellEnd"/>
      <w:r w:rsidR="0047432C" w:rsidRPr="0047432C">
        <w:t xml:space="preserve"> </w:t>
      </w:r>
      <w:proofErr w:type="spellStart"/>
      <w:r w:rsidR="0047432C" w:rsidRPr="0047432C">
        <w:t>competence</w:t>
      </w:r>
      <w:proofErr w:type="spellEnd"/>
      <w:r w:rsidR="0047432C" w:rsidRPr="0047432C">
        <w:t xml:space="preserve"> </w:t>
      </w:r>
      <w:proofErr w:type="spellStart"/>
      <w:r w:rsidR="0047432C" w:rsidRPr="0047432C">
        <w:t>as</w:t>
      </w:r>
      <w:proofErr w:type="spellEnd"/>
      <w:r w:rsidR="0047432C" w:rsidRPr="0047432C">
        <w:t xml:space="preserve"> a </w:t>
      </w:r>
      <w:proofErr w:type="spellStart"/>
      <w:r w:rsidR="0047432C" w:rsidRPr="0047432C">
        <w:t>component</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speech</w:t>
      </w:r>
      <w:proofErr w:type="spellEnd"/>
      <w:r w:rsidR="0047432C" w:rsidRPr="0047432C">
        <w:t xml:space="preserve"> </w:t>
      </w:r>
      <w:proofErr w:type="spellStart"/>
      <w:r w:rsidR="0047432C" w:rsidRPr="0047432C">
        <w:t>competence</w:t>
      </w:r>
      <w:proofErr w:type="spellEnd"/>
      <w:r w:rsidR="0047432C" w:rsidRPr="0047432C">
        <w:t xml:space="preserve">, </w:t>
      </w:r>
      <w:proofErr w:type="spellStart"/>
      <w:r w:rsidR="0047432C" w:rsidRPr="0047432C">
        <w:t>and</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main</w:t>
      </w:r>
      <w:proofErr w:type="spellEnd"/>
      <w:r w:rsidR="0047432C" w:rsidRPr="0047432C">
        <w:t xml:space="preserve"> </w:t>
      </w:r>
      <w:proofErr w:type="spellStart"/>
      <w:r w:rsidR="0047432C" w:rsidRPr="0047432C">
        <w:t>approaches</w:t>
      </w:r>
      <w:proofErr w:type="spellEnd"/>
      <w:r w:rsidR="0047432C" w:rsidRPr="0047432C">
        <w:t xml:space="preserve"> </w:t>
      </w:r>
      <w:proofErr w:type="spellStart"/>
      <w:r w:rsidR="0047432C" w:rsidRPr="0047432C">
        <w:t>to</w:t>
      </w:r>
      <w:proofErr w:type="spellEnd"/>
      <w:r w:rsidR="0047432C" w:rsidRPr="0047432C">
        <w:t xml:space="preserve"> </w:t>
      </w:r>
      <w:proofErr w:type="spellStart"/>
      <w:r w:rsidR="0047432C" w:rsidRPr="0047432C">
        <w:t>its</w:t>
      </w:r>
      <w:proofErr w:type="spellEnd"/>
      <w:r w:rsidR="0047432C" w:rsidRPr="0047432C">
        <w:t xml:space="preserve"> </w:t>
      </w:r>
      <w:proofErr w:type="spellStart"/>
      <w:r w:rsidR="0047432C" w:rsidRPr="0047432C">
        <w:t>development</w:t>
      </w:r>
      <w:proofErr w:type="spellEnd"/>
      <w:r w:rsidR="0047432C" w:rsidRPr="0047432C">
        <w:t xml:space="preserve"> </w:t>
      </w:r>
      <w:proofErr w:type="spellStart"/>
      <w:r w:rsidR="0047432C" w:rsidRPr="0047432C">
        <w:t>in</w:t>
      </w:r>
      <w:proofErr w:type="spellEnd"/>
      <w:r w:rsidR="0047432C" w:rsidRPr="0047432C">
        <w:t xml:space="preserve"> </w:t>
      </w:r>
      <w:proofErr w:type="spellStart"/>
      <w:r w:rsidR="0047432C" w:rsidRPr="0047432C">
        <w:t>secondary</w:t>
      </w:r>
      <w:proofErr w:type="spellEnd"/>
      <w:r w:rsidR="0047432C" w:rsidRPr="0047432C">
        <w:t xml:space="preserve"> </w:t>
      </w:r>
      <w:proofErr w:type="spellStart"/>
      <w:r w:rsidR="0047432C" w:rsidRPr="0047432C">
        <w:t>school</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second</w:t>
      </w:r>
      <w:proofErr w:type="spellEnd"/>
      <w:r w:rsidR="0047432C" w:rsidRPr="0047432C">
        <w:t xml:space="preserve"> </w:t>
      </w:r>
      <w:proofErr w:type="spellStart"/>
      <w:r w:rsidR="0047432C" w:rsidRPr="0047432C">
        <w:t>chapter</w:t>
      </w:r>
      <w:proofErr w:type="spellEnd"/>
      <w:r w:rsidR="0047432C" w:rsidRPr="0047432C">
        <w:t xml:space="preserve"> </w:t>
      </w:r>
      <w:proofErr w:type="spellStart"/>
      <w:r w:rsidR="0047432C" w:rsidRPr="0047432C">
        <w:t>examines</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practical</w:t>
      </w:r>
      <w:proofErr w:type="spellEnd"/>
      <w:r w:rsidR="0047432C" w:rsidRPr="0047432C">
        <w:t xml:space="preserve"> </w:t>
      </w:r>
      <w:proofErr w:type="spellStart"/>
      <w:r w:rsidR="0047432C" w:rsidRPr="0047432C">
        <w:t>aspects</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development</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students</w:t>
      </w:r>
      <w:proofErr w:type="spellEnd"/>
      <w:r w:rsidR="0047432C" w:rsidRPr="0047432C">
        <w:t xml:space="preserve">' </w:t>
      </w:r>
      <w:proofErr w:type="spellStart"/>
      <w:r w:rsidR="0047432C" w:rsidRPr="0047432C">
        <w:t>lexical</w:t>
      </w:r>
      <w:proofErr w:type="spellEnd"/>
      <w:r w:rsidR="0047432C" w:rsidRPr="0047432C">
        <w:t xml:space="preserve"> </w:t>
      </w:r>
      <w:proofErr w:type="spellStart"/>
      <w:r w:rsidR="0047432C" w:rsidRPr="0047432C">
        <w:t>competence</w:t>
      </w:r>
      <w:proofErr w:type="spellEnd"/>
      <w:r w:rsidR="0047432C" w:rsidRPr="0047432C">
        <w:t xml:space="preserve">, </w:t>
      </w:r>
      <w:proofErr w:type="spellStart"/>
      <w:r w:rsidR="0047432C" w:rsidRPr="0047432C">
        <w:t>in</w:t>
      </w:r>
      <w:proofErr w:type="spellEnd"/>
      <w:r w:rsidR="0047432C" w:rsidRPr="0047432C">
        <w:t xml:space="preserve"> </w:t>
      </w:r>
      <w:proofErr w:type="spellStart"/>
      <w:r w:rsidR="0047432C" w:rsidRPr="0047432C">
        <w:t>particular</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use</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dictionary</w:t>
      </w:r>
      <w:proofErr w:type="spellEnd"/>
      <w:r w:rsidR="0047432C" w:rsidRPr="0047432C">
        <w:t xml:space="preserve"> </w:t>
      </w:r>
      <w:proofErr w:type="spellStart"/>
      <w:r w:rsidR="0047432C" w:rsidRPr="0047432C">
        <w:t>work</w:t>
      </w:r>
      <w:proofErr w:type="spellEnd"/>
      <w:r w:rsidR="0047432C" w:rsidRPr="0047432C">
        <w:t xml:space="preserve"> </w:t>
      </w:r>
      <w:proofErr w:type="spellStart"/>
      <w:r w:rsidR="0047432C" w:rsidRPr="0047432C">
        <w:t>and</w:t>
      </w:r>
      <w:proofErr w:type="spellEnd"/>
      <w:r w:rsidR="0047432C" w:rsidRPr="0047432C">
        <w:t xml:space="preserve"> </w:t>
      </w:r>
      <w:proofErr w:type="spellStart"/>
      <w:r w:rsidR="0047432C" w:rsidRPr="0047432C">
        <w:t>innovative</w:t>
      </w:r>
      <w:proofErr w:type="spellEnd"/>
      <w:r w:rsidR="0047432C" w:rsidRPr="0047432C">
        <w:t xml:space="preserve"> </w:t>
      </w:r>
      <w:proofErr w:type="spellStart"/>
      <w:r w:rsidR="0047432C" w:rsidRPr="0047432C">
        <w:t>technologies</w:t>
      </w:r>
      <w:proofErr w:type="spellEnd"/>
      <w:r w:rsidR="0047432C" w:rsidRPr="0047432C">
        <w:t xml:space="preserve">, </w:t>
      </w:r>
      <w:proofErr w:type="spellStart"/>
      <w:r w:rsidR="0047432C" w:rsidRPr="0047432C">
        <w:t>educational</w:t>
      </w:r>
      <w:proofErr w:type="spellEnd"/>
      <w:r w:rsidR="0047432C" w:rsidRPr="0047432C">
        <w:t xml:space="preserve"> </w:t>
      </w:r>
      <w:proofErr w:type="spellStart"/>
      <w:r w:rsidR="0047432C" w:rsidRPr="0047432C">
        <w:t>and</w:t>
      </w:r>
      <w:proofErr w:type="spellEnd"/>
      <w:r w:rsidR="0047432C" w:rsidRPr="0047432C">
        <w:t xml:space="preserve"> </w:t>
      </w:r>
      <w:proofErr w:type="spellStart"/>
      <w:r w:rsidR="0047432C" w:rsidRPr="0047432C">
        <w:t>methodological</w:t>
      </w:r>
      <w:proofErr w:type="spellEnd"/>
      <w:r w:rsidR="0047432C" w:rsidRPr="0047432C">
        <w:t xml:space="preserve"> </w:t>
      </w:r>
      <w:proofErr w:type="spellStart"/>
      <w:r w:rsidR="0047432C" w:rsidRPr="0047432C">
        <w:t>materials</w:t>
      </w:r>
      <w:proofErr w:type="spellEnd"/>
      <w:r w:rsidR="0047432C" w:rsidRPr="0047432C">
        <w:t xml:space="preserve"> </w:t>
      </w:r>
      <w:proofErr w:type="spellStart"/>
      <w:r w:rsidR="0047432C" w:rsidRPr="0047432C">
        <w:t>for</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development</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students</w:t>
      </w:r>
      <w:proofErr w:type="spellEnd"/>
      <w:r w:rsidR="0047432C" w:rsidRPr="0047432C">
        <w:t xml:space="preserve">' </w:t>
      </w:r>
      <w:proofErr w:type="spellStart"/>
      <w:r w:rsidR="0047432C" w:rsidRPr="0047432C">
        <w:t>lexical</w:t>
      </w:r>
      <w:proofErr w:type="spellEnd"/>
      <w:r w:rsidR="0047432C" w:rsidRPr="0047432C">
        <w:t xml:space="preserve"> </w:t>
      </w:r>
      <w:proofErr w:type="spellStart"/>
      <w:r w:rsidR="0047432C" w:rsidRPr="0047432C">
        <w:t>competence</w:t>
      </w:r>
      <w:proofErr w:type="spellEnd"/>
      <w:r w:rsidR="0047432C" w:rsidRPr="0047432C">
        <w:t xml:space="preserve">, </w:t>
      </w:r>
      <w:proofErr w:type="spellStart"/>
      <w:r w:rsidR="0047432C" w:rsidRPr="0047432C">
        <w:t>and</w:t>
      </w:r>
      <w:proofErr w:type="spellEnd"/>
      <w:r w:rsidR="0047432C" w:rsidRPr="0047432C">
        <w:t xml:space="preserve"> </w:t>
      </w:r>
      <w:proofErr w:type="spellStart"/>
      <w:r w:rsidR="0047432C" w:rsidRPr="0047432C">
        <w:t>evaluation</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effectiveness</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methods</w:t>
      </w:r>
      <w:proofErr w:type="spellEnd"/>
      <w:r w:rsidR="0047432C" w:rsidRPr="0047432C">
        <w:t xml:space="preserve">. </w:t>
      </w:r>
      <w:proofErr w:type="spellStart"/>
      <w:r w:rsidR="0047432C" w:rsidRPr="0047432C">
        <w:t>In</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conclusions</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work</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results</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research</w:t>
      </w:r>
      <w:proofErr w:type="spellEnd"/>
      <w:r w:rsidR="0047432C" w:rsidRPr="0047432C">
        <w:t xml:space="preserve"> </w:t>
      </w:r>
      <w:proofErr w:type="spellStart"/>
      <w:r w:rsidR="0047432C" w:rsidRPr="0047432C">
        <w:t>are</w:t>
      </w:r>
      <w:proofErr w:type="spellEnd"/>
      <w:r w:rsidR="0047432C" w:rsidRPr="0047432C">
        <w:t xml:space="preserve"> </w:t>
      </w:r>
      <w:proofErr w:type="spellStart"/>
      <w:r w:rsidR="0047432C" w:rsidRPr="0047432C">
        <w:t>summarized</w:t>
      </w:r>
      <w:proofErr w:type="spellEnd"/>
      <w:r w:rsidR="0047432C" w:rsidRPr="0047432C">
        <w:t xml:space="preserve"> </w:t>
      </w:r>
      <w:proofErr w:type="spellStart"/>
      <w:r w:rsidR="0047432C" w:rsidRPr="0047432C">
        <w:t>and</w:t>
      </w:r>
      <w:proofErr w:type="spellEnd"/>
      <w:r w:rsidR="0047432C" w:rsidRPr="0047432C">
        <w:t xml:space="preserve"> </w:t>
      </w:r>
      <w:proofErr w:type="spellStart"/>
      <w:r w:rsidR="0047432C" w:rsidRPr="0047432C">
        <w:t>recommendations</w:t>
      </w:r>
      <w:proofErr w:type="spellEnd"/>
      <w:r w:rsidR="0047432C" w:rsidRPr="0047432C">
        <w:t xml:space="preserve"> </w:t>
      </w:r>
      <w:proofErr w:type="spellStart"/>
      <w:r w:rsidR="0047432C" w:rsidRPr="0047432C">
        <w:t>are</w:t>
      </w:r>
      <w:proofErr w:type="spellEnd"/>
      <w:r w:rsidR="0047432C" w:rsidRPr="0047432C">
        <w:t xml:space="preserve"> </w:t>
      </w:r>
      <w:proofErr w:type="spellStart"/>
      <w:r w:rsidR="0047432C" w:rsidRPr="0047432C">
        <w:t>given</w:t>
      </w:r>
      <w:proofErr w:type="spellEnd"/>
      <w:r w:rsidR="0047432C" w:rsidRPr="0047432C">
        <w:t xml:space="preserve"> </w:t>
      </w:r>
      <w:proofErr w:type="spellStart"/>
      <w:r w:rsidR="0047432C" w:rsidRPr="0047432C">
        <w:t>for</w:t>
      </w:r>
      <w:proofErr w:type="spellEnd"/>
      <w:r w:rsidR="0047432C" w:rsidRPr="0047432C">
        <w:t xml:space="preserve"> </w:t>
      </w:r>
      <w:proofErr w:type="spellStart"/>
      <w:r w:rsidR="0047432C" w:rsidRPr="0047432C">
        <w:t>improving</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process</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developing</w:t>
      </w:r>
      <w:proofErr w:type="spellEnd"/>
      <w:r w:rsidR="0047432C" w:rsidRPr="0047432C">
        <w:t xml:space="preserve"> </w:t>
      </w:r>
      <w:proofErr w:type="spellStart"/>
      <w:r w:rsidR="0047432C" w:rsidRPr="0047432C">
        <w:t>students</w:t>
      </w:r>
      <w:proofErr w:type="spellEnd"/>
      <w:r w:rsidR="0047432C" w:rsidRPr="0047432C">
        <w:t xml:space="preserve">' </w:t>
      </w:r>
      <w:proofErr w:type="spellStart"/>
      <w:r w:rsidR="0047432C" w:rsidRPr="0047432C">
        <w:t>lexical</w:t>
      </w:r>
      <w:proofErr w:type="spellEnd"/>
      <w:r w:rsidR="0047432C" w:rsidRPr="0047432C">
        <w:t xml:space="preserve"> </w:t>
      </w:r>
      <w:proofErr w:type="spellStart"/>
      <w:r w:rsidR="0047432C" w:rsidRPr="0047432C">
        <w:t>competence</w:t>
      </w:r>
      <w:proofErr w:type="spellEnd"/>
      <w:r w:rsidR="0047432C" w:rsidRPr="0047432C">
        <w:t xml:space="preserve"> </w:t>
      </w:r>
      <w:proofErr w:type="spellStart"/>
      <w:r w:rsidR="0047432C" w:rsidRPr="0047432C">
        <w:t>in</w:t>
      </w:r>
      <w:proofErr w:type="spellEnd"/>
      <w:r w:rsidR="0047432C" w:rsidRPr="0047432C">
        <w:t xml:space="preserve"> </w:t>
      </w:r>
      <w:proofErr w:type="spellStart"/>
      <w:r w:rsidR="0047432C" w:rsidRPr="0047432C">
        <w:t>secondary</w:t>
      </w:r>
      <w:proofErr w:type="spellEnd"/>
      <w:r w:rsidR="0047432C" w:rsidRPr="0047432C">
        <w:t xml:space="preserve"> </w:t>
      </w:r>
      <w:proofErr w:type="spellStart"/>
      <w:r w:rsidR="0047432C" w:rsidRPr="0047432C">
        <w:t>school</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results</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research</w:t>
      </w:r>
      <w:proofErr w:type="spellEnd"/>
      <w:r w:rsidR="0047432C" w:rsidRPr="0047432C">
        <w:t xml:space="preserve"> </w:t>
      </w:r>
      <w:proofErr w:type="spellStart"/>
      <w:r w:rsidR="0047432C" w:rsidRPr="0047432C">
        <w:t>can</w:t>
      </w:r>
      <w:proofErr w:type="spellEnd"/>
      <w:r w:rsidR="0047432C" w:rsidRPr="0047432C">
        <w:t xml:space="preserve"> </w:t>
      </w:r>
      <w:proofErr w:type="spellStart"/>
      <w:r w:rsidR="0047432C" w:rsidRPr="0047432C">
        <w:t>be</w:t>
      </w:r>
      <w:proofErr w:type="spellEnd"/>
      <w:r w:rsidR="0047432C" w:rsidRPr="0047432C">
        <w:t xml:space="preserve"> </w:t>
      </w:r>
      <w:proofErr w:type="spellStart"/>
      <w:r w:rsidR="0047432C" w:rsidRPr="0047432C">
        <w:t>useful</w:t>
      </w:r>
      <w:proofErr w:type="spellEnd"/>
      <w:r w:rsidR="0047432C" w:rsidRPr="0047432C">
        <w:t xml:space="preserve"> </w:t>
      </w:r>
      <w:proofErr w:type="spellStart"/>
      <w:r w:rsidR="0047432C" w:rsidRPr="0047432C">
        <w:t>for</w:t>
      </w:r>
      <w:proofErr w:type="spellEnd"/>
      <w:r w:rsidR="0047432C" w:rsidRPr="0047432C">
        <w:t xml:space="preserve"> </w:t>
      </w:r>
      <w:proofErr w:type="spellStart"/>
      <w:r w:rsidR="0047432C" w:rsidRPr="0047432C">
        <w:t>teachers</w:t>
      </w:r>
      <w:proofErr w:type="spellEnd"/>
      <w:r w:rsidR="0047432C" w:rsidRPr="0047432C">
        <w:t xml:space="preserve"> </w:t>
      </w:r>
      <w:proofErr w:type="spellStart"/>
      <w:r w:rsidR="0047432C" w:rsidRPr="0047432C">
        <w:t>and</w:t>
      </w:r>
      <w:proofErr w:type="spellEnd"/>
      <w:r w:rsidR="0047432C" w:rsidRPr="0047432C">
        <w:t xml:space="preserve"> </w:t>
      </w:r>
      <w:proofErr w:type="spellStart"/>
      <w:r w:rsidR="0047432C" w:rsidRPr="0047432C">
        <w:t>scientists</w:t>
      </w:r>
      <w:proofErr w:type="spellEnd"/>
      <w:r w:rsidR="0047432C" w:rsidRPr="0047432C">
        <w:t xml:space="preserve"> </w:t>
      </w:r>
      <w:proofErr w:type="spellStart"/>
      <w:r w:rsidR="0047432C" w:rsidRPr="0047432C">
        <w:t>who</w:t>
      </w:r>
      <w:proofErr w:type="spellEnd"/>
      <w:r w:rsidR="0047432C" w:rsidRPr="0047432C">
        <w:t xml:space="preserve"> </w:t>
      </w:r>
      <w:proofErr w:type="spellStart"/>
      <w:r w:rsidR="0047432C" w:rsidRPr="0047432C">
        <w:t>deal</w:t>
      </w:r>
      <w:proofErr w:type="spellEnd"/>
      <w:r w:rsidR="0047432C" w:rsidRPr="0047432C">
        <w:t xml:space="preserve"> </w:t>
      </w:r>
      <w:proofErr w:type="spellStart"/>
      <w:r w:rsidR="0047432C" w:rsidRPr="0047432C">
        <w:t>with</w:t>
      </w:r>
      <w:proofErr w:type="spellEnd"/>
      <w:r w:rsidR="0047432C" w:rsidRPr="0047432C">
        <w:t xml:space="preserve"> </w:t>
      </w:r>
      <w:proofErr w:type="spellStart"/>
      <w:r w:rsidR="0047432C" w:rsidRPr="0047432C">
        <w:t>the</w:t>
      </w:r>
      <w:proofErr w:type="spellEnd"/>
      <w:r w:rsidR="0047432C" w:rsidRPr="0047432C">
        <w:t xml:space="preserve"> </w:t>
      </w:r>
      <w:proofErr w:type="spellStart"/>
      <w:r w:rsidR="0047432C" w:rsidRPr="0047432C">
        <w:t>problems</w:t>
      </w:r>
      <w:proofErr w:type="spellEnd"/>
      <w:r w:rsidR="0047432C" w:rsidRPr="0047432C">
        <w:t xml:space="preserve"> </w:t>
      </w:r>
      <w:proofErr w:type="spellStart"/>
      <w:r w:rsidR="0047432C" w:rsidRPr="0047432C">
        <w:t>of</w:t>
      </w:r>
      <w:proofErr w:type="spellEnd"/>
      <w:r w:rsidR="0047432C" w:rsidRPr="0047432C">
        <w:t xml:space="preserve"> </w:t>
      </w:r>
      <w:proofErr w:type="spellStart"/>
      <w:r w:rsidR="0047432C" w:rsidRPr="0047432C">
        <w:t>developing</w:t>
      </w:r>
      <w:proofErr w:type="spellEnd"/>
      <w:r w:rsidR="0047432C" w:rsidRPr="0047432C">
        <w:t xml:space="preserve"> </w:t>
      </w:r>
      <w:proofErr w:type="spellStart"/>
      <w:r w:rsidR="0047432C" w:rsidRPr="0047432C">
        <w:t>students</w:t>
      </w:r>
      <w:proofErr w:type="spellEnd"/>
      <w:r w:rsidR="0047432C" w:rsidRPr="0047432C">
        <w:t xml:space="preserve">' </w:t>
      </w:r>
      <w:proofErr w:type="spellStart"/>
      <w:r w:rsidR="0047432C" w:rsidRPr="0047432C">
        <w:t>speaking</w:t>
      </w:r>
      <w:proofErr w:type="spellEnd"/>
      <w:r w:rsidR="0047432C" w:rsidRPr="0047432C">
        <w:t xml:space="preserve"> </w:t>
      </w:r>
      <w:proofErr w:type="spellStart"/>
      <w:r w:rsidR="0047432C" w:rsidRPr="0047432C">
        <w:t>competence</w:t>
      </w:r>
      <w:proofErr w:type="spellEnd"/>
      <w:r w:rsidR="0047432C" w:rsidRPr="0047432C">
        <w:t>.</w:t>
      </w:r>
    </w:p>
    <w:p w14:paraId="37C337C8" w14:textId="38FEF5D7" w:rsidR="005C204B" w:rsidRDefault="005C204B">
      <w:r>
        <w:tab/>
      </w:r>
      <w:proofErr w:type="spellStart"/>
      <w:r w:rsidRPr="005C204B">
        <w:t>Key</w:t>
      </w:r>
      <w:proofErr w:type="spellEnd"/>
      <w:r w:rsidRPr="005C204B">
        <w:t xml:space="preserve"> </w:t>
      </w:r>
      <w:proofErr w:type="spellStart"/>
      <w:r w:rsidRPr="005C204B">
        <w:t>words</w:t>
      </w:r>
      <w:proofErr w:type="spellEnd"/>
      <w:r w:rsidRPr="005C204B">
        <w:t xml:space="preserve">: </w:t>
      </w:r>
      <w:proofErr w:type="spellStart"/>
      <w:r w:rsidRPr="005C204B">
        <w:t>lexical</w:t>
      </w:r>
      <w:proofErr w:type="spellEnd"/>
      <w:r w:rsidRPr="005C204B">
        <w:t xml:space="preserve"> </w:t>
      </w:r>
      <w:proofErr w:type="spellStart"/>
      <w:r w:rsidRPr="005C204B">
        <w:t>competence</w:t>
      </w:r>
      <w:proofErr w:type="spellEnd"/>
      <w:r w:rsidRPr="005C204B">
        <w:t xml:space="preserve">, </w:t>
      </w:r>
      <w:proofErr w:type="spellStart"/>
      <w:r w:rsidRPr="005C204B">
        <w:t>secondary</w:t>
      </w:r>
      <w:proofErr w:type="spellEnd"/>
      <w:r w:rsidRPr="005C204B">
        <w:t xml:space="preserve"> </w:t>
      </w:r>
      <w:proofErr w:type="spellStart"/>
      <w:r w:rsidRPr="005C204B">
        <w:t>school</w:t>
      </w:r>
      <w:proofErr w:type="spellEnd"/>
      <w:r w:rsidRPr="005C204B">
        <w:t xml:space="preserve">, </w:t>
      </w:r>
      <w:proofErr w:type="spellStart"/>
      <w:r w:rsidRPr="005C204B">
        <w:t>learning</w:t>
      </w:r>
      <w:proofErr w:type="spellEnd"/>
      <w:r w:rsidRPr="005C204B">
        <w:t xml:space="preserve">, </w:t>
      </w:r>
      <w:proofErr w:type="spellStart"/>
      <w:r w:rsidRPr="005C204B">
        <w:t>development</w:t>
      </w:r>
      <w:proofErr w:type="spellEnd"/>
      <w:r w:rsidRPr="005C204B">
        <w:t xml:space="preserve">, </w:t>
      </w:r>
      <w:proofErr w:type="spellStart"/>
      <w:r w:rsidRPr="005C204B">
        <w:t>vocabulary</w:t>
      </w:r>
      <w:proofErr w:type="spellEnd"/>
      <w:r w:rsidRPr="005C204B">
        <w:t xml:space="preserve"> </w:t>
      </w:r>
      <w:proofErr w:type="spellStart"/>
      <w:r w:rsidRPr="005C204B">
        <w:t>work</w:t>
      </w:r>
      <w:proofErr w:type="spellEnd"/>
      <w:r w:rsidRPr="005C204B">
        <w:t xml:space="preserve">, </w:t>
      </w:r>
      <w:proofErr w:type="spellStart"/>
      <w:r w:rsidRPr="005C204B">
        <w:t>innovative</w:t>
      </w:r>
      <w:proofErr w:type="spellEnd"/>
      <w:r w:rsidRPr="005C204B">
        <w:t xml:space="preserve"> </w:t>
      </w:r>
      <w:proofErr w:type="spellStart"/>
      <w:r w:rsidRPr="005C204B">
        <w:t>technologies</w:t>
      </w:r>
      <w:proofErr w:type="spellEnd"/>
      <w:r w:rsidRPr="005C204B">
        <w:t xml:space="preserve">, </w:t>
      </w:r>
      <w:proofErr w:type="spellStart"/>
      <w:r w:rsidRPr="005C204B">
        <w:t>teaching</w:t>
      </w:r>
      <w:proofErr w:type="spellEnd"/>
      <w:r w:rsidRPr="005C204B">
        <w:t xml:space="preserve"> </w:t>
      </w:r>
      <w:proofErr w:type="spellStart"/>
      <w:r w:rsidRPr="005C204B">
        <w:t>and</w:t>
      </w:r>
      <w:proofErr w:type="spellEnd"/>
      <w:r w:rsidRPr="005C204B">
        <w:t xml:space="preserve"> </w:t>
      </w:r>
      <w:proofErr w:type="spellStart"/>
      <w:r w:rsidRPr="005C204B">
        <w:t>methodical</w:t>
      </w:r>
      <w:proofErr w:type="spellEnd"/>
      <w:r w:rsidRPr="005C204B">
        <w:t xml:space="preserve"> </w:t>
      </w:r>
      <w:proofErr w:type="spellStart"/>
      <w:r w:rsidRPr="005C204B">
        <w:t>materials</w:t>
      </w:r>
      <w:proofErr w:type="spellEnd"/>
      <w:r w:rsidRPr="005C204B">
        <w:t xml:space="preserve">, </w:t>
      </w:r>
      <w:proofErr w:type="spellStart"/>
      <w:r w:rsidRPr="005C204B">
        <w:t>performance</w:t>
      </w:r>
      <w:proofErr w:type="spellEnd"/>
      <w:r w:rsidRPr="005C204B">
        <w:t xml:space="preserve"> </w:t>
      </w:r>
      <w:proofErr w:type="spellStart"/>
      <w:r w:rsidRPr="005C204B">
        <w:t>evaluation</w:t>
      </w:r>
      <w:proofErr w:type="spellEnd"/>
      <w:r w:rsidRPr="005C204B">
        <w:t>.</w:t>
      </w:r>
    </w:p>
    <w:p w14:paraId="41916ECC" w14:textId="77777777" w:rsidR="0047432C" w:rsidRDefault="0047432C">
      <w:r>
        <w:br w:type="page"/>
      </w:r>
    </w:p>
    <w:p w14:paraId="5D68DCD4" w14:textId="20230D88" w:rsidR="00071DE1" w:rsidRDefault="00071DE1" w:rsidP="00AC0E87">
      <w:pPr>
        <w:pStyle w:val="1"/>
      </w:pPr>
      <w:bookmarkStart w:id="0" w:name="_Toc134302017"/>
      <w:r>
        <w:t>ВСТУП</w:t>
      </w:r>
      <w:bookmarkEnd w:id="0"/>
    </w:p>
    <w:p w14:paraId="67A1FF11" w14:textId="77777777" w:rsidR="00AC0E87" w:rsidRDefault="00AC0E87" w:rsidP="00AC0E87"/>
    <w:p w14:paraId="42F8A9F7" w14:textId="4D3F7FCF" w:rsidR="00D32FFF" w:rsidRDefault="00D32FFF" w:rsidP="00602380">
      <w:r>
        <w:tab/>
      </w:r>
      <w:r w:rsidRPr="00D32FFF">
        <w:t xml:space="preserve">Лексична компетентність є однією з найважливіших складових мовленнєвої компетенції, що має вирішальне значення для успішного вивчення української мови та </w:t>
      </w:r>
      <w:proofErr w:type="spellStart"/>
      <w:r w:rsidRPr="00D32FFF">
        <w:t>мовної</w:t>
      </w:r>
      <w:proofErr w:type="spellEnd"/>
      <w:r w:rsidRPr="00D32FFF">
        <w:t xml:space="preserve"> взаємодії. Розвиток лексичної компетентності учнів у середній школі є актуальною проблемою, оскільки саме в цей період формується основа мовленнєвої компетенції, яка впливає на подальше навчання та професійну діяльність людини.</w:t>
      </w:r>
      <w:r w:rsidR="00AC0E87">
        <w:tab/>
      </w:r>
    </w:p>
    <w:p w14:paraId="10FA0527" w14:textId="0D1BF47F" w:rsidR="00486159" w:rsidRDefault="00486159" w:rsidP="00602380">
      <w:r>
        <w:tab/>
      </w:r>
      <w:r w:rsidRPr="00486159">
        <w:t xml:space="preserve">Багато вчених займалися дослідженням навчально-методичних аспектів розвитку лексичної компетентності учнів у середній школі. До них належать В.А. Вакуленко, О.І. Гетьманець, Л.А. Гончаренко, Н.В. </w:t>
      </w:r>
      <w:proofErr w:type="spellStart"/>
      <w:r w:rsidRPr="00486159">
        <w:t>Духновська</w:t>
      </w:r>
      <w:proofErr w:type="spellEnd"/>
      <w:r w:rsidRPr="00486159">
        <w:t xml:space="preserve">, О.В. </w:t>
      </w:r>
      <w:proofErr w:type="spellStart"/>
      <w:r w:rsidRPr="00486159">
        <w:t>Карп'юк</w:t>
      </w:r>
      <w:proofErr w:type="spellEnd"/>
      <w:r w:rsidRPr="00486159">
        <w:t>, Л.М. Крижанівська, Н.І. Максименко</w:t>
      </w:r>
      <w:r>
        <w:t xml:space="preserve"> </w:t>
      </w:r>
      <w:r w:rsidRPr="00486159">
        <w:t>та інші. Вони досліджували різні аспекти розвитку лексичної компетентності учнів, такі як використання словник</w:t>
      </w:r>
      <w:r w:rsidR="00B302C5">
        <w:t>ової роботи</w:t>
      </w:r>
      <w:r w:rsidRPr="00486159">
        <w:t xml:space="preserve">, використання інноваційних технологій, роль </w:t>
      </w:r>
      <w:r w:rsidR="00B302C5">
        <w:t>в</w:t>
      </w:r>
      <w:r w:rsidRPr="00486159">
        <w:t xml:space="preserve">чителя у процесі розвитку лексичної компетентності, формування словникового запасу та інші. Результати їхніх досліджень можуть бути корисними при розробці </w:t>
      </w:r>
      <w:proofErr w:type="spellStart"/>
      <w:r w:rsidRPr="00486159">
        <w:t>методик</w:t>
      </w:r>
      <w:proofErr w:type="spellEnd"/>
      <w:r w:rsidRPr="00486159">
        <w:t xml:space="preserve"> навчання та навчальних матеріалів для вчителів середніх шкіл.</w:t>
      </w:r>
    </w:p>
    <w:p w14:paraId="1D98C3BE" w14:textId="3F7030CD" w:rsidR="00602380" w:rsidRDefault="00D32FFF" w:rsidP="00602380">
      <w:r>
        <w:tab/>
      </w:r>
      <w:r w:rsidR="00602380" w:rsidRPr="00700124">
        <w:rPr>
          <w:b/>
          <w:bCs/>
        </w:rPr>
        <w:t>Метою</w:t>
      </w:r>
      <w:r w:rsidR="00602380">
        <w:t xml:space="preserve"> даної роботи є дослідження теоретичних та практичних аспектів розвитку лексичної компетентності учнів у середній школі з метою визначення ефективних методів та засобів формування лексичної компетентності.</w:t>
      </w:r>
    </w:p>
    <w:p w14:paraId="1B7BC986" w14:textId="0C311C39" w:rsidR="00602380" w:rsidRDefault="00D32FFF" w:rsidP="00602380">
      <w:r>
        <w:tab/>
      </w:r>
      <w:r w:rsidRPr="00700124">
        <w:rPr>
          <w:b/>
          <w:bCs/>
        </w:rPr>
        <w:t>Завдання</w:t>
      </w:r>
      <w:r w:rsidR="00602380" w:rsidRPr="00700124">
        <w:rPr>
          <w:b/>
          <w:bCs/>
        </w:rPr>
        <w:t xml:space="preserve"> роботи</w:t>
      </w:r>
      <w:r w:rsidR="00602380">
        <w:t xml:space="preserve"> включають:</w:t>
      </w:r>
    </w:p>
    <w:p w14:paraId="320D181B" w14:textId="77777777" w:rsidR="00D32FFF" w:rsidRDefault="00602380" w:rsidP="00602380">
      <w:pPr>
        <w:pStyle w:val="a7"/>
        <w:numPr>
          <w:ilvl w:val="0"/>
          <w:numId w:val="1"/>
        </w:numPr>
      </w:pPr>
      <w:r>
        <w:t>Аналіз літератури з питань лексичної компетентності та її розвитку учнів у середній школі.</w:t>
      </w:r>
    </w:p>
    <w:p w14:paraId="75569274" w14:textId="77777777" w:rsidR="00D32FFF" w:rsidRDefault="00602380" w:rsidP="00602380">
      <w:pPr>
        <w:pStyle w:val="a7"/>
        <w:numPr>
          <w:ilvl w:val="0"/>
          <w:numId w:val="1"/>
        </w:numPr>
      </w:pPr>
      <w:r>
        <w:t>Дослідження ролі лексичної компетентності у вивченні української мови та її важливості для розвитку мовленнєвої компетенції учнів.</w:t>
      </w:r>
    </w:p>
    <w:p w14:paraId="1647893B" w14:textId="77777777" w:rsidR="00D32FFF" w:rsidRDefault="00602380" w:rsidP="00602380">
      <w:pPr>
        <w:pStyle w:val="a7"/>
        <w:numPr>
          <w:ilvl w:val="0"/>
          <w:numId w:val="1"/>
        </w:numPr>
      </w:pPr>
      <w:r>
        <w:t>Визначення основних підходів до розвитку лексичної компетентності учнів у середній школі та їх ефективності.</w:t>
      </w:r>
    </w:p>
    <w:p w14:paraId="2FAB0958" w14:textId="77777777" w:rsidR="00D32FFF" w:rsidRDefault="00602380" w:rsidP="00602380">
      <w:pPr>
        <w:pStyle w:val="a7"/>
        <w:numPr>
          <w:ilvl w:val="0"/>
          <w:numId w:val="1"/>
        </w:numPr>
      </w:pPr>
      <w:r>
        <w:t>Дослідження практичних аспектів розвитку лексичної компетентності учнів, зокрема використання словникової роботи та інноваційних технологій, а також розроблення та аналіз навчально-методичних матеріалів для розвитку лексичної компетентності.</w:t>
      </w:r>
    </w:p>
    <w:p w14:paraId="722F2542" w14:textId="17B902BF" w:rsidR="00AC0E87" w:rsidRDefault="00602380" w:rsidP="00602380">
      <w:pPr>
        <w:pStyle w:val="a7"/>
        <w:numPr>
          <w:ilvl w:val="0"/>
          <w:numId w:val="1"/>
        </w:numPr>
      </w:pPr>
      <w:r>
        <w:t>Оцінювання ефективності методів та засобів розвитку лексичної компетентності учнів у середній школі.</w:t>
      </w:r>
    </w:p>
    <w:p w14:paraId="7F966318" w14:textId="2484E5E9" w:rsidR="00A236C1" w:rsidRDefault="00D32FFF" w:rsidP="00A236C1">
      <w:r>
        <w:tab/>
      </w:r>
      <w:r w:rsidR="00A236C1" w:rsidRPr="00700124">
        <w:rPr>
          <w:b/>
          <w:bCs/>
        </w:rPr>
        <w:t>Об'єктом дослідження</w:t>
      </w:r>
      <w:r w:rsidR="00A236C1">
        <w:t xml:space="preserve"> є процес розвитку лексичної компетентності учнів у середній школі.</w:t>
      </w:r>
    </w:p>
    <w:p w14:paraId="36965E88" w14:textId="1974CF6C" w:rsidR="00D32FFF" w:rsidRDefault="00A236C1" w:rsidP="00A236C1">
      <w:r>
        <w:tab/>
      </w:r>
      <w:r w:rsidRPr="00700124">
        <w:rPr>
          <w:b/>
          <w:bCs/>
        </w:rPr>
        <w:t>Предметом дослідження</w:t>
      </w:r>
      <w:r>
        <w:t xml:space="preserve"> є теоретичні та практичні аспекти розвитку лексичної компетентності учнів у середній школі, зокрема: роль лексичної компетентності у вивченні української мови, формування лексичної компетентності як складової мовленнєвої компетенції, основні підходи до розвитку лексичної компетентності, використання словникової роботи та інноваційних технологій, навчально-методичні матеріали для розвитку лексичної компетентності, оцінювання ефективності методів розвитку лексичної компетентності учнів.</w:t>
      </w:r>
    </w:p>
    <w:p w14:paraId="1D5969A4" w14:textId="07C190A5" w:rsidR="00F12F2E" w:rsidRDefault="00A236C1" w:rsidP="00F12F2E">
      <w:r>
        <w:tab/>
      </w:r>
      <w:r w:rsidR="00F12F2E">
        <w:t xml:space="preserve">У даній роботі для дослідження процесу розвитку лексичної компетентності учнів у середній школі будуть використовуватись наступні </w:t>
      </w:r>
      <w:r w:rsidR="00F12F2E" w:rsidRPr="009F549B">
        <w:rPr>
          <w:b/>
          <w:bCs/>
        </w:rPr>
        <w:t>методи дослідження:</w:t>
      </w:r>
    </w:p>
    <w:p w14:paraId="2A59ECF5" w14:textId="77777777" w:rsidR="00365703" w:rsidRDefault="00F12F2E" w:rsidP="00F12F2E">
      <w:pPr>
        <w:pStyle w:val="a7"/>
        <w:numPr>
          <w:ilvl w:val="0"/>
          <w:numId w:val="2"/>
        </w:numPr>
      </w:pPr>
      <w:r>
        <w:t>Аналіз наукової літератури. Буде проведено аналіз наукової літератури, що стосується питання розвитку лексичної компетентності учнів, з метою з'ясування теоретичних аспектів дослідження.</w:t>
      </w:r>
    </w:p>
    <w:p w14:paraId="19154B3D" w14:textId="4DFA7227" w:rsidR="00B23B4C" w:rsidRDefault="00B23B4C" w:rsidP="00F12F2E">
      <w:pPr>
        <w:pStyle w:val="a7"/>
        <w:numPr>
          <w:ilvl w:val="0"/>
          <w:numId w:val="2"/>
        </w:numPr>
      </w:pPr>
      <w:r w:rsidRPr="00B23B4C">
        <w:t>Експериментальна робота: розробка та застосування навчально-методичного комплексу з розвитку лексичної компетентності учнів у середній школі з метою перевірки ефективності методів та прийомів розвитку лексичної компетентності учнів.</w:t>
      </w:r>
    </w:p>
    <w:p w14:paraId="6BAFB6C6" w14:textId="6BF51D4A" w:rsidR="00A236C1" w:rsidRDefault="00F12F2E" w:rsidP="00F12F2E">
      <w:pPr>
        <w:pStyle w:val="a7"/>
        <w:numPr>
          <w:ilvl w:val="0"/>
          <w:numId w:val="2"/>
        </w:numPr>
      </w:pPr>
      <w:r>
        <w:t>Статистичний аналіз. Будуть використовуватись статистичні методи аналізу для оцінки ефективності методів розвитку лексичної компетентності, а також для обробки результатів опитування та експерименту.</w:t>
      </w:r>
    </w:p>
    <w:p w14:paraId="492597C6" w14:textId="6C65EDF7" w:rsidR="00097796" w:rsidRDefault="00097796" w:rsidP="00097796">
      <w:r>
        <w:tab/>
      </w:r>
      <w:r w:rsidRPr="009F549B">
        <w:rPr>
          <w:b/>
          <w:bCs/>
        </w:rPr>
        <w:t>Теоретичне значення</w:t>
      </w:r>
      <w:r>
        <w:t xml:space="preserve"> дослідження полягає в розкритті теоретичних аспектів формування лексичної компетентності учнів у середній школі та виявленні основних підходів до розвитку лексичної компетентності, що дозволяє глибше зрозуміти процеси формування мовленнєвої компетенції учнів. Результати дослідження можуть бути корисні вчителям української мови, методистам, педагогам-психологам та всім, хто цікавиться питаннями розвитку мовленнєвої компетенції учнів.</w:t>
      </w:r>
    </w:p>
    <w:p w14:paraId="6CBA0E13" w14:textId="1D670303" w:rsidR="00097796" w:rsidRDefault="00097796" w:rsidP="00097796">
      <w:r>
        <w:tab/>
      </w:r>
      <w:r w:rsidRPr="009F549B">
        <w:rPr>
          <w:b/>
          <w:bCs/>
        </w:rPr>
        <w:t>Практичне значення</w:t>
      </w:r>
      <w:r>
        <w:t xml:space="preserve"> полягає у тому, що дослідження дозволяє виявити найбільш ефективні методи розвитку лексичної компетентності учнів у середній школі, розробити навчально-методичні матеріали для вчителів української мови та запропонувати рекомендації щодо оцінювання результативності розвитку лексичної компетентності учнів. Отримані результати можуть бути корисними для вчителів, які прагнуть підвищити ефективність процесу вивчення української мови та розвитку мовленнєвої компетенції учнів.</w:t>
      </w:r>
    </w:p>
    <w:p w14:paraId="424F793A" w14:textId="1640A6BB" w:rsidR="00097796" w:rsidRDefault="00097796" w:rsidP="00097796">
      <w:r>
        <w:tab/>
      </w:r>
      <w:r w:rsidRPr="009F549B">
        <w:rPr>
          <w:b/>
          <w:bCs/>
        </w:rPr>
        <w:t>Структура роботи</w:t>
      </w:r>
      <w:r>
        <w:t>. Робота складається зі вступ</w:t>
      </w:r>
      <w:r w:rsidR="00743708">
        <w:t>у, двох розділів, висновку</w:t>
      </w:r>
      <w:r w:rsidR="00532970">
        <w:t xml:space="preserve">, </w:t>
      </w:r>
      <w:r w:rsidR="00743708">
        <w:t>списку використаних джерел (4</w:t>
      </w:r>
      <w:r w:rsidR="00E701AC">
        <w:t>2</w:t>
      </w:r>
      <w:r w:rsidR="00743708">
        <w:t xml:space="preserve"> позицій)</w:t>
      </w:r>
      <w:r w:rsidR="00532970">
        <w:t xml:space="preserve"> та двох додатків</w:t>
      </w:r>
      <w:r w:rsidR="00743708">
        <w:t xml:space="preserve">. Загальний обсяг </w:t>
      </w:r>
      <w:r w:rsidR="00260A0C">
        <w:t>6</w:t>
      </w:r>
      <w:r w:rsidR="00532970">
        <w:t>8</w:t>
      </w:r>
      <w:r w:rsidR="00743708">
        <w:t xml:space="preserve"> сторінок</w:t>
      </w:r>
      <w:r w:rsidR="00E701AC">
        <w:t>.</w:t>
      </w:r>
    </w:p>
    <w:p w14:paraId="743BE2E5" w14:textId="387C5657" w:rsidR="009F549B" w:rsidRDefault="009F549B">
      <w:r>
        <w:br w:type="page"/>
      </w:r>
    </w:p>
    <w:p w14:paraId="582BA399" w14:textId="77777777" w:rsidR="009F549B" w:rsidRDefault="009F549B" w:rsidP="009F549B">
      <w:pPr>
        <w:pStyle w:val="1"/>
      </w:pPr>
      <w:bookmarkStart w:id="1" w:name="_Toc134302018"/>
      <w:r>
        <w:t>РОЗДІЛ 1. ТЕОРЕТИЧНІ АСПЕКТИ РОЗВИТКУ ЛЕКСИЧНОЇ КОМПЕТЕНТНОСТІ УЧНІВ У СЕРЕДНІЙ ШКОЛІ</w:t>
      </w:r>
      <w:bookmarkEnd w:id="1"/>
    </w:p>
    <w:p w14:paraId="1D301700" w14:textId="657469E6" w:rsidR="009F549B" w:rsidRDefault="009F549B" w:rsidP="009F549B">
      <w:pPr>
        <w:pStyle w:val="2"/>
      </w:pPr>
      <w:bookmarkStart w:id="2" w:name="_Toc134302019"/>
      <w:r>
        <w:t>1.1 Роль лексичної компетентності  у процесі вивчення української мови</w:t>
      </w:r>
      <w:bookmarkEnd w:id="2"/>
    </w:p>
    <w:p w14:paraId="10CB417C" w14:textId="77777777" w:rsidR="00B06C0B" w:rsidRDefault="00AF3655" w:rsidP="00097796">
      <w:r>
        <w:tab/>
      </w:r>
    </w:p>
    <w:p w14:paraId="7C40A4A3" w14:textId="58971D47" w:rsidR="00D8598A" w:rsidRDefault="00B06C0B" w:rsidP="00D8598A">
      <w:r>
        <w:tab/>
      </w:r>
      <w:r w:rsidR="00D8598A">
        <w:t>У сучасному світі вивчення рідної мови є важливим для розвитку особистості та формування культури мовлення. Лекс</w:t>
      </w:r>
      <w:r w:rsidR="00662F57">
        <w:t>и</w:t>
      </w:r>
      <w:r w:rsidR="00D8598A">
        <w:t xml:space="preserve">чна компетенція, яка включає знання та вміння користуватися словниковим складом мови, є одним із найважливіших компонентів мовленнєвої компетенції. </w:t>
      </w:r>
      <w:r w:rsidR="00D43644">
        <w:t>Вона</w:t>
      </w:r>
      <w:r w:rsidR="00D8598A">
        <w:t xml:space="preserve"> потрібн</w:t>
      </w:r>
      <w:r w:rsidR="00D43644">
        <w:t>а</w:t>
      </w:r>
      <w:r w:rsidR="00D8598A">
        <w:t xml:space="preserve"> для виразного і точного вираження думок і </w:t>
      </w:r>
      <w:r w:rsidR="00D43644">
        <w:t>ідей</w:t>
      </w:r>
      <w:r w:rsidR="00D8598A">
        <w:t xml:space="preserve"> у усному та письменному мовленні.</w:t>
      </w:r>
    </w:p>
    <w:p w14:paraId="56F8F607" w14:textId="6679914D" w:rsidR="00D8598A" w:rsidRDefault="00306BF4" w:rsidP="00D8598A">
      <w:r>
        <w:tab/>
      </w:r>
      <w:r w:rsidR="00D8598A">
        <w:t>Лекс</w:t>
      </w:r>
      <w:r>
        <w:t>и</w:t>
      </w:r>
      <w:r w:rsidR="00D8598A">
        <w:t xml:space="preserve">чна компетенція є одним із ключових компонентів мовленнєвої компетенції. </w:t>
      </w:r>
      <w:r>
        <w:t>Вона</w:t>
      </w:r>
      <w:r w:rsidR="00D8598A">
        <w:t xml:space="preserve"> визначається як здатність використовувати відповідний словарний запас та використовувати слова відповідно до ситуації та контексту.</w:t>
      </w:r>
    </w:p>
    <w:p w14:paraId="28034B47" w14:textId="6CDB5230" w:rsidR="00D8598A" w:rsidRDefault="00D8598A" w:rsidP="00D8598A">
      <w:r>
        <w:t>Лекс</w:t>
      </w:r>
      <w:r w:rsidR="00306BF4">
        <w:t>и</w:t>
      </w:r>
      <w:r>
        <w:t>чна компетенція передбачає знання слів, їх граматичного контексту, уміння вживати слова у правильному формальному та семантичному контексті. Зокрема, лексична компетенція охоплює такі аспекти, як знання термінології, ідіом, сленгу, а також уміння використовувати синоніми, антоніми, слова-паразити та інші лексичні засоби мови</w:t>
      </w:r>
      <w:r w:rsidR="00C724AA">
        <w:rPr>
          <w:lang w:val="en-US"/>
        </w:rPr>
        <w:t xml:space="preserve"> [11]</w:t>
      </w:r>
      <w:r>
        <w:t>.</w:t>
      </w:r>
    </w:p>
    <w:p w14:paraId="216BA961" w14:textId="46F877E6" w:rsidR="00D8598A" w:rsidRDefault="006709E9" w:rsidP="00D8598A">
      <w:r>
        <w:tab/>
      </w:r>
      <w:r w:rsidR="00D8598A">
        <w:t>Лекс</w:t>
      </w:r>
      <w:r>
        <w:t>и</w:t>
      </w:r>
      <w:r w:rsidR="00D8598A">
        <w:t>чна компетентність є основою розуміння мовлення та вміння говорити самостійно, а також дозволяє ефективно взаємодіяти з навколишнім світом та передавати свої думки та почуття.</w:t>
      </w:r>
    </w:p>
    <w:p w14:paraId="48277FDC" w14:textId="10F9DD7C" w:rsidR="00CF479C" w:rsidRDefault="00762297" w:rsidP="00D8598A">
      <w:r>
        <w:tab/>
      </w:r>
      <w:r w:rsidR="00D8598A">
        <w:t xml:space="preserve">У процесі </w:t>
      </w:r>
      <w:r w:rsidR="00EA67FB">
        <w:t>вивчення</w:t>
      </w:r>
      <w:r w:rsidR="00D8598A">
        <w:t xml:space="preserve"> мови лексична компетенція включає розвиток слухового та зорового сприйняття слів, підвищення рівня словарного запасу, формування вмінь та навичок використання слів у мовленні.</w:t>
      </w:r>
    </w:p>
    <w:p w14:paraId="489D6961" w14:textId="5331E5BC" w:rsidR="0083126A" w:rsidRDefault="00CF479C" w:rsidP="00855215">
      <w:r>
        <w:tab/>
        <w:t>Отже, лексична компетентність є важливим елементом мовленнєвої компетентності, що передбачає розвиток вмінь користуватись різноманітними лексичними засобами мови для ефективного взаємодії з оточуючим світом та передавання власних думок та почуттів.</w:t>
      </w:r>
    </w:p>
    <w:p w14:paraId="09C865B6" w14:textId="308E5876" w:rsidR="006751A0" w:rsidRDefault="006751A0" w:rsidP="006751A0">
      <w:r>
        <w:tab/>
      </w:r>
      <w:r w:rsidR="002954B0">
        <w:t>В свою чергу, к</w:t>
      </w:r>
      <w:r>
        <w:t xml:space="preserve">онцепція лексичної компетентності була запропонована в рамках загальноєвропейського підходу до вивчення мов. Термін «лексична компетентність» було вперше введено відомим лінгвістом та філософом </w:t>
      </w:r>
      <w:proofErr w:type="spellStart"/>
      <w:r>
        <w:t>Міхаелем</w:t>
      </w:r>
      <w:proofErr w:type="spellEnd"/>
      <w:r>
        <w:t xml:space="preserve"> </w:t>
      </w:r>
      <w:proofErr w:type="spellStart"/>
      <w:r>
        <w:t>Холлідейом</w:t>
      </w:r>
      <w:proofErr w:type="spellEnd"/>
      <w:r>
        <w:t>, який є одним із засновників лінгвістичної науки. У своїй праці "</w:t>
      </w:r>
      <w:r w:rsidR="00C23BDE">
        <w:rPr>
          <w:lang w:val="en-US"/>
        </w:rPr>
        <w:t>T</w:t>
      </w:r>
      <w:proofErr w:type="spellStart"/>
      <w:r w:rsidR="00C23BDE" w:rsidRPr="00C23BDE">
        <w:t>he</w:t>
      </w:r>
      <w:proofErr w:type="spellEnd"/>
      <w:r w:rsidR="00C23BDE" w:rsidRPr="00C23BDE">
        <w:t xml:space="preserve"> </w:t>
      </w:r>
      <w:proofErr w:type="spellStart"/>
      <w:r w:rsidR="00C23BDE" w:rsidRPr="00C23BDE">
        <w:t>Linguistic</w:t>
      </w:r>
      <w:proofErr w:type="spellEnd"/>
      <w:r w:rsidR="00C23BDE" w:rsidRPr="00C23BDE">
        <w:t xml:space="preserve"> </w:t>
      </w:r>
      <w:proofErr w:type="spellStart"/>
      <w:r w:rsidR="00C23BDE" w:rsidRPr="00C23BDE">
        <w:t>Sciences</w:t>
      </w:r>
      <w:proofErr w:type="spellEnd"/>
      <w:r w:rsidR="00C23BDE" w:rsidRPr="00C23BDE">
        <w:t xml:space="preserve"> </w:t>
      </w:r>
      <w:proofErr w:type="spellStart"/>
      <w:r w:rsidR="00C23BDE" w:rsidRPr="00C23BDE">
        <w:t>and</w:t>
      </w:r>
      <w:proofErr w:type="spellEnd"/>
      <w:r w:rsidR="00C23BDE" w:rsidRPr="00C23BDE">
        <w:t xml:space="preserve"> </w:t>
      </w:r>
      <w:proofErr w:type="spellStart"/>
      <w:r w:rsidR="00C23BDE" w:rsidRPr="00C23BDE">
        <w:t>Language</w:t>
      </w:r>
      <w:proofErr w:type="spellEnd"/>
      <w:r w:rsidR="00C23BDE" w:rsidRPr="00C23BDE">
        <w:t xml:space="preserve"> </w:t>
      </w:r>
      <w:proofErr w:type="spellStart"/>
      <w:r w:rsidR="00C23BDE" w:rsidRPr="00C23BDE">
        <w:t>Teaching</w:t>
      </w:r>
      <w:proofErr w:type="spellEnd"/>
      <w:r>
        <w:t xml:space="preserve">" він описав поняття лексичної компетентності як здатності розуміти та використовувати слова відповідно до </w:t>
      </w:r>
      <w:proofErr w:type="spellStart"/>
      <w:r>
        <w:t>мовних</w:t>
      </w:r>
      <w:proofErr w:type="spellEnd"/>
      <w:r>
        <w:t xml:space="preserve"> норм і правил</w:t>
      </w:r>
      <w:r w:rsidR="00C23BDE">
        <w:rPr>
          <w:lang w:val="en-US"/>
        </w:rPr>
        <w:t xml:space="preserve"> [</w:t>
      </w:r>
      <w:r w:rsidR="00967085">
        <w:t>40</w:t>
      </w:r>
      <w:r w:rsidR="00C23BDE">
        <w:rPr>
          <w:lang w:val="en-US"/>
        </w:rPr>
        <w:t>]</w:t>
      </w:r>
      <w:r>
        <w:t>.</w:t>
      </w:r>
    </w:p>
    <w:p w14:paraId="6298C59F" w14:textId="356D6004" w:rsidR="006751A0" w:rsidRDefault="006751A0" w:rsidP="006751A0">
      <w:r>
        <w:tab/>
        <w:t xml:space="preserve">Іншим відомим дослідником, який </w:t>
      </w:r>
      <w:proofErr w:type="spellStart"/>
      <w:r>
        <w:t>вніс</w:t>
      </w:r>
      <w:proofErr w:type="spellEnd"/>
      <w:r>
        <w:t xml:space="preserve"> вагомий внесок у розуміння лексичної компетентності, є Стівен </w:t>
      </w:r>
      <w:proofErr w:type="spellStart"/>
      <w:r w:rsidR="00614D48">
        <w:t>Крашен</w:t>
      </w:r>
      <w:proofErr w:type="spellEnd"/>
      <w:r>
        <w:t>. У своїх працях він розглядає лексичну компетентність як здатність користуватися словниковим запасом, включаючи знання слів, їх значень, граматичних форм та способів вживання</w:t>
      </w:r>
      <w:r w:rsidR="004B1DC6">
        <w:t xml:space="preserve"> </w:t>
      </w:r>
      <w:r w:rsidR="004B1DC6">
        <w:rPr>
          <w:lang w:val="en-US"/>
        </w:rPr>
        <w:t>[</w:t>
      </w:r>
      <w:r w:rsidR="00EC4E6C">
        <w:t>41</w:t>
      </w:r>
      <w:r w:rsidR="004B1DC6">
        <w:rPr>
          <w:lang w:val="en-US"/>
        </w:rPr>
        <w:t>]</w:t>
      </w:r>
      <w:r>
        <w:t>.</w:t>
      </w:r>
    </w:p>
    <w:p w14:paraId="1CDEFEEB" w14:textId="184D1180" w:rsidR="006751A0" w:rsidRDefault="006751A0" w:rsidP="006751A0">
      <w:r>
        <w:tab/>
        <w:t xml:space="preserve">Також варто відзначити праці </w:t>
      </w:r>
      <w:r w:rsidR="00AB0875">
        <w:t xml:space="preserve">Карла </w:t>
      </w:r>
      <w:proofErr w:type="spellStart"/>
      <w:r w:rsidR="00AB0875">
        <w:t>Меінхона</w:t>
      </w:r>
      <w:proofErr w:type="spellEnd"/>
      <w:r>
        <w:t>, який вважає, що лексична компетентність є складовою мовленнєвої компетенції, що передбачає здатність використовувати слова для висловлювання думок та ідей</w:t>
      </w:r>
      <w:r w:rsidR="00AB0875">
        <w:t xml:space="preserve"> </w:t>
      </w:r>
      <w:r w:rsidR="00AB0875">
        <w:rPr>
          <w:lang w:val="en-US"/>
        </w:rPr>
        <w:t>[</w:t>
      </w:r>
      <w:r w:rsidR="00EC4E6C">
        <w:t>39</w:t>
      </w:r>
      <w:r w:rsidR="00AB0875">
        <w:rPr>
          <w:lang w:val="en-US"/>
        </w:rPr>
        <w:t>]</w:t>
      </w:r>
      <w:r>
        <w:t>.</w:t>
      </w:r>
    </w:p>
    <w:p w14:paraId="56E434BE" w14:textId="0FACB860" w:rsidR="004A6CD2" w:rsidRDefault="00A945C1" w:rsidP="004A6CD2">
      <w:r>
        <w:tab/>
      </w:r>
      <w:r w:rsidR="004A6CD2">
        <w:t>Лекс</w:t>
      </w:r>
      <w:r w:rsidR="00C958F6">
        <w:t>и</w:t>
      </w:r>
      <w:r w:rsidR="004A6CD2">
        <w:t xml:space="preserve">чна компетенція відіграє важливу роль у процесі навчання української мови, оскільки є одним із ключових компонентів мовленнєвої компетенції, яка передбачає вміння та навички вживати слова та словосполучення у різноманітних </w:t>
      </w:r>
      <w:proofErr w:type="spellStart"/>
      <w:r w:rsidR="004A6CD2">
        <w:t>мовних</w:t>
      </w:r>
      <w:proofErr w:type="spellEnd"/>
      <w:r w:rsidR="004A6CD2">
        <w:t xml:space="preserve"> ситуаціях.</w:t>
      </w:r>
    </w:p>
    <w:p w14:paraId="0BC83764" w14:textId="0F4C780A" w:rsidR="004A6CD2" w:rsidRDefault="00C958F6" w:rsidP="004A6CD2">
      <w:r>
        <w:tab/>
      </w:r>
      <w:r w:rsidR="004A6CD2">
        <w:t>Володіння лексичною компетенцією дозволяє вивчати та розуміти українську мову в її повноті, оскільки слова та їх значення є основою будь-якої мови. Уміння правильно використовувати словарний склад мови у процесі спілкування є ключовою умовою успішного спілкування, а також ефективного вивчення інших аспектів мови, таких як граматика, фонетика та ін</w:t>
      </w:r>
      <w:r w:rsidR="00AD623C">
        <w:t>ші</w:t>
      </w:r>
      <w:r w:rsidR="004A6CD2">
        <w:t>.</w:t>
      </w:r>
    </w:p>
    <w:p w14:paraId="1B01AD0E" w14:textId="50E88596" w:rsidR="004A6CD2" w:rsidRDefault="00AD623C" w:rsidP="004A6CD2">
      <w:r>
        <w:tab/>
      </w:r>
      <w:r w:rsidR="004A6CD2">
        <w:t>Лекс</w:t>
      </w:r>
      <w:r>
        <w:t>и</w:t>
      </w:r>
      <w:r w:rsidR="004A6CD2">
        <w:t>чна компетенція також впливає на здатність досягати високої якості мовлення, використовуючи більш точні та різноманітні слова та вирази, які допомагають висловлювати свої думки та ідеї з більшою точністю та виразністю.</w:t>
      </w:r>
    </w:p>
    <w:p w14:paraId="2A58AEA1" w14:textId="1717778B" w:rsidR="004A6CD2" w:rsidRDefault="00B64D94" w:rsidP="004A6CD2">
      <w:r>
        <w:tab/>
      </w:r>
      <w:r w:rsidR="004A6CD2">
        <w:t xml:space="preserve">При вивченні української мови, особливо в </w:t>
      </w:r>
      <w:r>
        <w:t>середній</w:t>
      </w:r>
      <w:r w:rsidR="004A6CD2">
        <w:t xml:space="preserve"> та старшій школі, лексична компетенція є ключовим компонентом, оскільки дозволяє </w:t>
      </w:r>
      <w:r>
        <w:t>учням</w:t>
      </w:r>
      <w:r w:rsidR="004A6CD2">
        <w:t xml:space="preserve"> розуміти значення слів та словосполучень, запам'ятовувати їх та використовувати у мовленні. Крім того, правильна організація процесу формування лексичної компетенції включає різноманітні методи та прийоми, які дозволяють ефективно вивчати нові слова та закріплювати їх у пам'яті</w:t>
      </w:r>
      <w:r w:rsidR="00EC4E6C">
        <w:t xml:space="preserve"> </w:t>
      </w:r>
      <w:r w:rsidR="00EC4E6C">
        <w:rPr>
          <w:lang w:val="en-US"/>
        </w:rPr>
        <w:t>[</w:t>
      </w:r>
      <w:r w:rsidR="00C724AA">
        <w:rPr>
          <w:lang w:val="en-US"/>
        </w:rPr>
        <w:t>15</w:t>
      </w:r>
      <w:r w:rsidR="00EC4E6C">
        <w:rPr>
          <w:lang w:val="en-US"/>
        </w:rPr>
        <w:t>]</w:t>
      </w:r>
      <w:r w:rsidR="004A6CD2">
        <w:t>.</w:t>
      </w:r>
    </w:p>
    <w:p w14:paraId="27302756" w14:textId="0C98D769" w:rsidR="004A6CD2" w:rsidRDefault="00322383" w:rsidP="004A6CD2">
      <w:r>
        <w:tab/>
      </w:r>
      <w:r w:rsidR="004A6CD2">
        <w:t xml:space="preserve">Таким чином, лексична компетенція є важливою складовою процесу навчання української мови, оскільки знання слів та їх значень є необхідним у мовленнєвій діяльності. Знання лексичних одиниць дозволяє людині точніше формулювати свої думки та адекватно висловлювати </w:t>
      </w:r>
      <w:r>
        <w:t>їх</w:t>
      </w:r>
      <w:r w:rsidR="004A6CD2">
        <w:t>. Крім того, лексична компетенція впливає на розуміння текстів, які є джерелом інформації та засобом спілкування.</w:t>
      </w:r>
    </w:p>
    <w:p w14:paraId="7D61E7B4" w14:textId="71E1D020" w:rsidR="004A6CD2" w:rsidRDefault="00322383" w:rsidP="004A6CD2">
      <w:r>
        <w:tab/>
      </w:r>
      <w:r w:rsidR="004A6CD2">
        <w:t xml:space="preserve">У процесі </w:t>
      </w:r>
      <w:r>
        <w:t>вивчення</w:t>
      </w:r>
      <w:r w:rsidR="004A6CD2">
        <w:t xml:space="preserve"> української мови лексична компетенція є важливою для розвитку інших мовленнєвих компетенцій, наприклад граматичної та фонетичної. </w:t>
      </w:r>
      <w:r w:rsidR="00E46D61">
        <w:t xml:space="preserve">За приклад можна </w:t>
      </w:r>
      <w:proofErr w:type="spellStart"/>
      <w:r w:rsidR="00E46D61">
        <w:t>навечти</w:t>
      </w:r>
      <w:proofErr w:type="spellEnd"/>
      <w:r w:rsidR="004A6CD2">
        <w:t>, знання слів і правильне їх вживання сприяє</w:t>
      </w:r>
      <w:r w:rsidR="00E46D61">
        <w:t>, що</w:t>
      </w:r>
      <w:r w:rsidR="004A6CD2">
        <w:t xml:space="preserve"> формуванню граматичної правильності мовлення і розвитку навичок правильної вимови.</w:t>
      </w:r>
    </w:p>
    <w:p w14:paraId="3002DFF3" w14:textId="7E6DEFE5" w:rsidR="004A6CD2" w:rsidRDefault="00E46D61" w:rsidP="004A6CD2">
      <w:r>
        <w:tab/>
      </w:r>
      <w:r w:rsidR="004A6CD2">
        <w:t xml:space="preserve">Крім того, лексична компетентність є важливою при підготовці до різних видів </w:t>
      </w:r>
      <w:r>
        <w:t>мовленнєвих</w:t>
      </w:r>
      <w:r w:rsidR="004A6CD2">
        <w:t xml:space="preserve"> іспитів, які вимагають від учасників досконалого знання лексики. Наприклад, в рамках </w:t>
      </w:r>
      <w:r w:rsidR="007E7CC3">
        <w:t>зовнішнє незалежне оцінювання</w:t>
      </w:r>
      <w:r w:rsidR="004A6CD2">
        <w:t xml:space="preserve"> з української мови велика увага приділяється знанням лексичного складу мови та вмінню використовувати його у мовленні.</w:t>
      </w:r>
      <w:r w:rsidR="001C6A6C">
        <w:t xml:space="preserve"> Ще один приклад </w:t>
      </w:r>
      <w:r w:rsidR="00B32095">
        <w:t>– державна підсумкова атестація, що також містить розділи для перевірки знань лек</w:t>
      </w:r>
      <w:r w:rsidR="006C212E">
        <w:t>сичного складу мови.</w:t>
      </w:r>
    </w:p>
    <w:p w14:paraId="461E5789" w14:textId="73C09BFC" w:rsidR="00294C98" w:rsidRDefault="00294C98" w:rsidP="004A6CD2">
      <w:r>
        <w:tab/>
      </w:r>
      <w:r w:rsidRPr="00294C98">
        <w:t xml:space="preserve">Ці іспити вимагають від учасників вміння використовувати різноманітну лексику та граматику в мовленні на високому рівні. Для досягнення успіху у таких іспитах необхідно не тільки знати значення слів, але й вміти використовувати їх у контексті речення. Тому вчителі повинні включати різні види вправ та завдань з розвитку лексичної компетентності учнів у свої </w:t>
      </w:r>
      <w:proofErr w:type="spellStart"/>
      <w:r w:rsidRPr="00294C98">
        <w:t>уроки</w:t>
      </w:r>
      <w:proofErr w:type="spellEnd"/>
      <w:r w:rsidRPr="00294C98">
        <w:t>, які допоможуть підвищити рівень мовленнєвої компетентності загалом</w:t>
      </w:r>
      <w:r w:rsidR="00681C5D">
        <w:rPr>
          <w:lang w:val="en-US"/>
        </w:rPr>
        <w:t xml:space="preserve"> [15]</w:t>
      </w:r>
      <w:r w:rsidRPr="00294C98">
        <w:t>.</w:t>
      </w:r>
    </w:p>
    <w:p w14:paraId="26304BC7" w14:textId="04C62719" w:rsidR="00A945C1" w:rsidRDefault="008D08BE" w:rsidP="004A6CD2">
      <w:r>
        <w:tab/>
      </w:r>
      <w:r w:rsidR="004A6CD2">
        <w:t>Тому лексична компетенція має велике значення у вивченні української мови та розвитку мовленнєвих навичок. Важливо зосередитися на розвитку цієї компетенції, приділяючи увагу збагаченню словарного запасу, вивченню відтінків значень слів та правильному їх використанню у мовленні.</w:t>
      </w:r>
    </w:p>
    <w:p w14:paraId="7062BD69" w14:textId="17095B76" w:rsidR="002206E9" w:rsidRDefault="002206E9">
      <w:r>
        <w:br w:type="page"/>
      </w:r>
    </w:p>
    <w:p w14:paraId="5D066A26" w14:textId="73066C87" w:rsidR="002206E9" w:rsidRDefault="002206E9" w:rsidP="00AD309D">
      <w:pPr>
        <w:pStyle w:val="2"/>
      </w:pPr>
      <w:bookmarkStart w:id="3" w:name="_Toc134302020"/>
      <w:r>
        <w:t>1.2 Формування лексичної компетентності як складової мовленнєвої компетенції</w:t>
      </w:r>
      <w:bookmarkEnd w:id="3"/>
    </w:p>
    <w:p w14:paraId="04D7330D" w14:textId="77777777" w:rsidR="002206E9" w:rsidRDefault="002206E9" w:rsidP="00786DBD"/>
    <w:p w14:paraId="5718EA28" w14:textId="0238E019" w:rsidR="002206E9" w:rsidRDefault="00AD309D" w:rsidP="00786DBD">
      <w:r>
        <w:tab/>
      </w:r>
      <w:r w:rsidRPr="00AD309D">
        <w:t xml:space="preserve">Вивчення української мови передбачає розвиток різних мовленнєвих компетенцій, зокрема лексичної. </w:t>
      </w:r>
      <w:r w:rsidR="006B634F">
        <w:t>Як було заначено вище, л</w:t>
      </w:r>
      <w:r w:rsidRPr="00AD309D">
        <w:t>ексична компетентність включає в себе розуміння значень слів, їх вживання відповідно до ситуації та володіння широким лексичним запасом. Ця компетенція є необхідною для ефективного спілкування і використання мови в різних контекстах.</w:t>
      </w:r>
    </w:p>
    <w:p w14:paraId="798D2947" w14:textId="26A1AE2C" w:rsidR="00E97F44" w:rsidRDefault="00E97F44" w:rsidP="00E97F44">
      <w:r>
        <w:tab/>
        <w:t xml:space="preserve">Існує різна точка зору на поняття </w:t>
      </w:r>
      <w:r w:rsidR="00CB3C93">
        <w:t>мовленнєвої</w:t>
      </w:r>
      <w:r>
        <w:t xml:space="preserve"> компетентності [</w:t>
      </w:r>
      <w:r w:rsidR="00681C5D">
        <w:rPr>
          <w:lang w:val="en-US"/>
        </w:rPr>
        <w:t>18</w:t>
      </w:r>
      <w:r>
        <w:t xml:space="preserve">]. У методиках вивчення мови </w:t>
      </w:r>
      <w:r w:rsidR="00CB3C93">
        <w:t>мовленнєв</w:t>
      </w:r>
      <w:r w:rsidR="00BE5FE0">
        <w:t>у</w:t>
      </w:r>
      <w:r w:rsidR="00CB3C93">
        <w:t xml:space="preserve"> </w:t>
      </w:r>
      <w:r>
        <w:t xml:space="preserve">компетентність визначають як здатність розуміти значення великої кількості слів (особливо тих, що формують лексичну основу мови) та знання правил їхнього поєднання та деривації, уміння складати різні типи речень і повідомлень. Ці знання та вміння дають змогу створювати принаймні прості дискурси та тексти. Аналогічний підхід до визначення поняття </w:t>
      </w:r>
      <w:r w:rsidR="00BE5FE0">
        <w:t xml:space="preserve">мовленнєвої </w:t>
      </w:r>
      <w:r>
        <w:t xml:space="preserve">компетентності запропоновано в Загальноєвропейських рекомендаціях з </w:t>
      </w:r>
      <w:r w:rsidR="00BE5FE0">
        <w:t xml:space="preserve">мовленнєвої </w:t>
      </w:r>
      <w:r>
        <w:t xml:space="preserve">освіти, де зазначається про "лінгвістичні компетенції", пов'язані з різними </w:t>
      </w:r>
      <w:r w:rsidR="00BE5FE0">
        <w:t xml:space="preserve">мовленнєвими </w:t>
      </w:r>
      <w:r>
        <w:t>рівнями [</w:t>
      </w:r>
      <w:r w:rsidR="00681C5D">
        <w:rPr>
          <w:lang w:val="en-US"/>
        </w:rPr>
        <w:t>14</w:t>
      </w:r>
      <w:r>
        <w:t>].</w:t>
      </w:r>
    </w:p>
    <w:p w14:paraId="132D832C" w14:textId="0152E57B" w:rsidR="00E97F44" w:rsidRDefault="00E97F44" w:rsidP="00E97F44">
      <w:r>
        <w:tab/>
      </w:r>
      <w:r w:rsidR="00BE5FE0">
        <w:t xml:space="preserve">Мовленнєва </w:t>
      </w:r>
      <w:r>
        <w:t>компетентність також включає володіння синонімічними засобами мови (лексичними та граматичними) і здатність висловлювати певний зміст "різними способами" [</w:t>
      </w:r>
      <w:r w:rsidR="00681C5D">
        <w:rPr>
          <w:lang w:val="en-US"/>
        </w:rPr>
        <w:t>8</w:t>
      </w:r>
      <w:r>
        <w:t>]. В процесі розроблення лінгвістичної моделі переходу від смислу до тексту було сформульовано, що володіння мовою проявляється у таких операціях: 1) здатність висловлювати певний запропонований смисл багатьма різними способами, тобто будувати безліч синонімічних речень (синтез); 2) здатність визначати смисл поданого речення і розпізнавати синонімію зовні різних і омонімію зовні однакових речень; 3) здатність розрізняти правильні та неправильні речення з точки зору знання про мову [</w:t>
      </w:r>
      <w:r w:rsidR="00681C5D">
        <w:rPr>
          <w:lang w:val="en-US"/>
        </w:rPr>
        <w:t>29</w:t>
      </w:r>
      <w:r w:rsidR="0063484C">
        <w:rPr>
          <w:lang w:val="en-US"/>
        </w:rPr>
        <w:t xml:space="preserve">; </w:t>
      </w:r>
      <w:r w:rsidR="00681C5D">
        <w:rPr>
          <w:lang w:val="en-US"/>
        </w:rPr>
        <w:t>37</w:t>
      </w:r>
      <w:r>
        <w:t>]. Цю концепцію володіння</w:t>
      </w:r>
      <w:r w:rsidR="00340A0C">
        <w:t xml:space="preserve"> </w:t>
      </w:r>
      <w:r w:rsidR="00340A0C" w:rsidRPr="00340A0C">
        <w:t>мовою підтримують багато лінгвістів і педагогів. Особливу увагу приділяють розвитку синонімічної компетентності, яка дає можливість використовувати різноманітні лексичні та граматичні засоби для вираження одного й того ж смислу. Це забезпечує більш виразну та точну комунікацію, а також дозволяє уникнути повторів в мовленні.</w:t>
      </w:r>
    </w:p>
    <w:p w14:paraId="4632B7B5" w14:textId="6B17FDF4" w:rsidR="00CC1B3C" w:rsidRDefault="00AD309D" w:rsidP="00CC1B3C">
      <w:r>
        <w:tab/>
      </w:r>
      <w:r w:rsidR="006B634F">
        <w:t>Отже, м</w:t>
      </w:r>
      <w:r w:rsidR="00CC1B3C">
        <w:t>овленнєва компетенція - це здатність до ефективного та адекватного мовлення в конкретній мові. Вона включає в себе чотири основні складові:</w:t>
      </w:r>
    </w:p>
    <w:p w14:paraId="43AC6825" w14:textId="77777777" w:rsidR="00CC1B3C" w:rsidRDefault="00CC1B3C" w:rsidP="00CC1B3C">
      <w:pPr>
        <w:pStyle w:val="a7"/>
        <w:numPr>
          <w:ilvl w:val="0"/>
          <w:numId w:val="3"/>
        </w:numPr>
      </w:pPr>
      <w:r>
        <w:t>Лексична компетентність - знання та використання слів та їх значень в різних контекстах.</w:t>
      </w:r>
    </w:p>
    <w:p w14:paraId="16E248C5" w14:textId="77777777" w:rsidR="00CC1B3C" w:rsidRDefault="00CC1B3C" w:rsidP="00CC1B3C">
      <w:pPr>
        <w:pStyle w:val="a7"/>
        <w:numPr>
          <w:ilvl w:val="0"/>
          <w:numId w:val="3"/>
        </w:numPr>
      </w:pPr>
      <w:r>
        <w:t>Граматична компетентність - знання граматичних правил та їх використання у мовленні.</w:t>
      </w:r>
    </w:p>
    <w:p w14:paraId="40B0CE6F" w14:textId="77777777" w:rsidR="00CC1B3C" w:rsidRDefault="00CC1B3C" w:rsidP="00CC1B3C">
      <w:pPr>
        <w:pStyle w:val="a7"/>
        <w:numPr>
          <w:ilvl w:val="0"/>
          <w:numId w:val="3"/>
        </w:numPr>
      </w:pPr>
      <w:r>
        <w:t>Фонетична компетентність - знання та використання звуків мови та їх правильна вимова.</w:t>
      </w:r>
    </w:p>
    <w:p w14:paraId="53AA7810" w14:textId="4F4E47C3" w:rsidR="00CC1B3C" w:rsidRDefault="00CC1B3C" w:rsidP="00CC1B3C">
      <w:pPr>
        <w:pStyle w:val="a7"/>
        <w:numPr>
          <w:ilvl w:val="0"/>
          <w:numId w:val="3"/>
        </w:numPr>
      </w:pPr>
      <w:r>
        <w:t>Дискурсивна компетентність - здатність створювати та інтерпретувати текстові структури та дискурси</w:t>
      </w:r>
      <w:r w:rsidR="00681C5D">
        <w:rPr>
          <w:lang w:val="en-US"/>
        </w:rPr>
        <w:t xml:space="preserve"> [</w:t>
      </w:r>
      <w:r w:rsidR="008C06EE">
        <w:rPr>
          <w:lang w:val="en-US"/>
        </w:rPr>
        <w:t>37</w:t>
      </w:r>
      <w:r w:rsidR="00681C5D">
        <w:rPr>
          <w:lang w:val="en-US"/>
        </w:rPr>
        <w:t>]</w:t>
      </w:r>
      <w:r>
        <w:t>.</w:t>
      </w:r>
    </w:p>
    <w:p w14:paraId="2822FE17" w14:textId="77777777" w:rsidR="00F06B73" w:rsidRDefault="00CC1B3C" w:rsidP="00F06B73">
      <w:r>
        <w:tab/>
      </w:r>
      <w:r w:rsidR="00F06B73">
        <w:t>Ці компоненти взаємопов'язані та взаємозалежні. Наприклад, лексична компетенція включає знання слів та їх значення, але без правильного використання граматики можливі неправильні фрази або неправильне розуміння текстів. Водночас без достатньої лексичної компетенції граматична компетенція може бути неповною, оскільки знання граматичних правил передбачає наявність слів, які необхідно відповідно вживати.</w:t>
      </w:r>
    </w:p>
    <w:p w14:paraId="617A7DF6" w14:textId="44016CC4" w:rsidR="00F06B73" w:rsidRDefault="00DF2529" w:rsidP="00F06B73">
      <w:r>
        <w:tab/>
      </w:r>
      <w:r w:rsidR="00F06B73">
        <w:t>Тому формування лексичної компетенції є важливою складовою розвитку мовленнєвої компетенції, оскільки забезпечує знання та вживання слів у мовленні, що дозволяє виразно та ефективно спілкуватися.</w:t>
      </w:r>
    </w:p>
    <w:p w14:paraId="333F3CC1" w14:textId="5ED60A90" w:rsidR="00F06B73" w:rsidRDefault="00DF2529" w:rsidP="00F06B73">
      <w:r>
        <w:tab/>
      </w:r>
      <w:r w:rsidR="00F06B73">
        <w:t>Лекс</w:t>
      </w:r>
      <w:r>
        <w:t>и</w:t>
      </w:r>
      <w:r w:rsidR="00F06B73">
        <w:t xml:space="preserve">чна компетенція є одним із ключових компонентів мовленнєвої компетенції, яка полягає в умінні використовувати словарний запас для ефективного використання мовлення. </w:t>
      </w:r>
      <w:r w:rsidR="000656E1">
        <w:t>Вона</w:t>
      </w:r>
      <w:r w:rsidR="00F06B73">
        <w:t xml:space="preserve"> передбачає знання значень слів, їх використання у різних контекстах, граматичних та стилістичних особливостей слів, а також уміння використовувати їх у мовленні з мінімальними помилками.</w:t>
      </w:r>
    </w:p>
    <w:p w14:paraId="1C0A91A8" w14:textId="4AA42F03" w:rsidR="00F06B73" w:rsidRDefault="000656E1" w:rsidP="00F06B73">
      <w:r>
        <w:tab/>
        <w:t>Дана</w:t>
      </w:r>
      <w:r w:rsidR="00F06B73">
        <w:t xml:space="preserve"> компетенція є важливою складовою мовленнєвої компетенції, оскільки без неї важко досягти високого рівня мовленнєвої взаємодії з іншими людьми. Знання словарного складу мови допомагає уникнути неправильного вживання слів, що може призвести до непорозумінь та неправильного тлумачення повідомлень.</w:t>
      </w:r>
    </w:p>
    <w:p w14:paraId="5C828FD4" w14:textId="7267E23B" w:rsidR="00F06B73" w:rsidRDefault="004518C5" w:rsidP="00F06B73">
      <w:r>
        <w:tab/>
      </w:r>
      <w:r w:rsidR="00F06B73">
        <w:t>У формуванні лексичної компетенції важливою є практика, яка дозволяє закріпити і розширити словарний запас. Розвиток лексичної компетенції здійснюється через читання різноманітних текстів, спілкування, написання та аудіювання текстів, використання сл</w:t>
      </w:r>
      <w:r w:rsidR="00BD03D6">
        <w:t>о</w:t>
      </w:r>
      <w:r w:rsidR="00F06B73">
        <w:t>вників та інших джерел лексичної інформації.</w:t>
      </w:r>
    </w:p>
    <w:p w14:paraId="17D4A1E4" w14:textId="165EE799" w:rsidR="00F06B73" w:rsidRDefault="00BD03D6" w:rsidP="00F06B73">
      <w:r>
        <w:tab/>
      </w:r>
      <w:r w:rsidR="00F06B73">
        <w:t>Тому розвиток лексичної компетенції є важливим елементом формування мовленнєвої компетенції загалом і сприяє досягненню високого рівня мовленнєвої взаємодії з іншими людьми.</w:t>
      </w:r>
    </w:p>
    <w:p w14:paraId="1F8C0CE7" w14:textId="2E2005D9" w:rsidR="008E2A6D" w:rsidRDefault="00BD03D6" w:rsidP="00F06B73">
      <w:r>
        <w:tab/>
        <w:t>Таким чином, а</w:t>
      </w:r>
      <w:r w:rsidR="00F06B73">
        <w:t xml:space="preserve">наліз механізмів формування лексичної компетенції є важливою складовою процесу </w:t>
      </w:r>
      <w:r>
        <w:t>вивчення</w:t>
      </w:r>
      <w:r w:rsidR="00F06B73">
        <w:t xml:space="preserve"> мови. До основних механізмів формування лексичної компетенції належать:</w:t>
      </w:r>
    </w:p>
    <w:p w14:paraId="3640299C" w14:textId="3B50E431" w:rsidR="00B26CA3" w:rsidRDefault="007A1289" w:rsidP="00B26CA3">
      <w:r>
        <w:tab/>
        <w:t xml:space="preserve">1. </w:t>
      </w:r>
      <w:r w:rsidR="00B26CA3">
        <w:t>Контекстне вивчення слів є одним із ефективних механізмів формування лексичної компетенції учнів. Вивчення нових слів у контексті їх вживання в реченнях і текстах дозволяє учням зрозуміти їх значення та контекстуальні особливості вживання.</w:t>
      </w:r>
    </w:p>
    <w:p w14:paraId="5689195E" w14:textId="294F10BB" w:rsidR="00B26CA3" w:rsidRDefault="00B26CA3" w:rsidP="00B26CA3">
      <w:r>
        <w:tab/>
        <w:t>У контексті слів враховуються різні аспекти, такі як граматичні особливості речення, тема тексту, стиль мовлення та інші фактори. Крім того, в контексті можна знайти більше інформації про нове слово, наприклад, його синоніми, антоніми, асоціації та інші лексичні зв'язки.</w:t>
      </w:r>
    </w:p>
    <w:p w14:paraId="649F00DD" w14:textId="5941A31C" w:rsidR="00B26CA3" w:rsidRDefault="00B26CA3" w:rsidP="00B26CA3">
      <w:r>
        <w:tab/>
        <w:t xml:space="preserve">Контекстуальне вивчення слів можна здійснювати на </w:t>
      </w:r>
      <w:proofErr w:type="spellStart"/>
      <w:r>
        <w:t>уроках</w:t>
      </w:r>
      <w:proofErr w:type="spellEnd"/>
      <w:r>
        <w:t xml:space="preserve"> української мови шляхом читання та аналізу текстів, виконання вправ на добір відповідних слів до промов і розуміння їх значення в контексті. Вчителі також можуть заохочувати учнів вивчати нові слова у контексті, наприклад, складаючи речення з цими словами.</w:t>
      </w:r>
    </w:p>
    <w:p w14:paraId="42F116B2" w14:textId="2BA4FA00" w:rsidR="00B26CA3" w:rsidRDefault="00B26CA3" w:rsidP="00B26CA3">
      <w:r>
        <w:tab/>
        <w:t>Контекстне вивчення слів є важливим елементом формування лексичної компетенції, оскільки воно допомагає учням отримати нову лексику та збільшити свій словарний запас, а також розвинути навички аналізу та розуміння текстів</w:t>
      </w:r>
      <w:r w:rsidR="008C06EE">
        <w:rPr>
          <w:lang w:val="en-US"/>
        </w:rPr>
        <w:t xml:space="preserve"> [31]</w:t>
      </w:r>
      <w:r>
        <w:t>.</w:t>
      </w:r>
    </w:p>
    <w:p w14:paraId="36008088" w14:textId="1F6AD5D1" w:rsidR="00B26CA3" w:rsidRDefault="00B26CA3" w:rsidP="00B26CA3">
      <w:r>
        <w:tab/>
        <w:t>2. Використання асоціативних полів є одним із ефективних прийомів формування лексичної компетенції учнів. Суть цього методу полягає у зв'язку нових лексичних одиниць із уже відомими словами, поняттями та образами, що сприяє їх запам'ятовуванню та використанню у мовленні.</w:t>
      </w:r>
    </w:p>
    <w:p w14:paraId="4C4FC164" w14:textId="60996833" w:rsidR="00B26CA3" w:rsidRDefault="00B26CA3" w:rsidP="00B26CA3">
      <w:r>
        <w:tab/>
        <w:t>Асоціативні поля складаються з центрального слова, яким є термін, поняття чи образ, і його асоціацій, тобто слів, які з'єднані з цим центральним словом за допомогою асоціативного зв'язку. Наприклад, якщо центральне слово «дерево», то до його асоціацій можуть входити такі слова, як «листя», «гілка», «коріння», «ліс», «дрова» тощо.</w:t>
      </w:r>
    </w:p>
    <w:p w14:paraId="2ABAE6F5" w14:textId="783F4BFC" w:rsidR="00B26CA3" w:rsidRDefault="00B26CA3" w:rsidP="00B26CA3">
      <w:r>
        <w:tab/>
        <w:t>Учень може складати асоціативні поля самостійно або за допомогою вчителя. При складанні асоціативних полів важливо враховувати конкретні ситуації, у яких можуть використовуватися нові лексичні одиниці. Наприклад, якщо учень вивчає тему «Подорож», то до центрального слова «подорож» можна додати такі асоціації, як «валіза», «квиток», «вокзал», «потяг», «готель» тощо.</w:t>
      </w:r>
    </w:p>
    <w:p w14:paraId="5F3AFF5F" w14:textId="2F52EC1F" w:rsidR="00B26CA3" w:rsidRDefault="00B26CA3" w:rsidP="00B26CA3">
      <w:r>
        <w:tab/>
        <w:t>Використання асоціативних полів сприяє засвоєнню учнями нових лексичних одиниць, пов'язуючи їх із уже відомими словами та образами. Крім того, цей метод сприяє розвитку асоціативного мислення та творчих здібностей учнів. В результаті використання цього методу учні легше запам'ятовують і використовують у своєму мовленні нові лексичні одиниці, що сприяє підвищенню їхньої лексичної компетенції.</w:t>
      </w:r>
    </w:p>
    <w:p w14:paraId="7563CC74" w14:textId="6D92186D" w:rsidR="00B26CA3" w:rsidRDefault="00B26CA3" w:rsidP="00B26CA3">
      <w:r>
        <w:tab/>
        <w:t xml:space="preserve">Асоціативні поля можна створювати за допомогою різних методів, таких як змінна асоціація, асоціативний кущ, асоціативна </w:t>
      </w:r>
      <w:proofErr w:type="spellStart"/>
      <w:r>
        <w:t>цепочка</w:t>
      </w:r>
      <w:proofErr w:type="spellEnd"/>
      <w:r>
        <w:t xml:space="preserve"> та інші.</w:t>
      </w:r>
    </w:p>
    <w:p w14:paraId="1B42DEC5" w14:textId="6FBECA03" w:rsidR="00B26CA3" w:rsidRDefault="00B26CA3" w:rsidP="00B26CA3">
      <w:r>
        <w:tab/>
        <w:t xml:space="preserve">Цей методи можна поєднувати з іншими </w:t>
      </w:r>
      <w:proofErr w:type="spellStart"/>
      <w:r>
        <w:t>уроками</w:t>
      </w:r>
      <w:proofErr w:type="spellEnd"/>
      <w:r>
        <w:t xml:space="preserve">, наприклад з українською літературою, для кращого засвоєння матеріалу та </w:t>
      </w:r>
      <w:r w:rsidR="004068CC">
        <w:t>удосконалення навичок мовлення.</w:t>
      </w:r>
    </w:p>
    <w:p w14:paraId="10A78264" w14:textId="1BA174ED" w:rsidR="00B26CA3" w:rsidRDefault="00B26CA3" w:rsidP="00B26CA3">
      <w:r>
        <w:tab/>
        <w:t>При використанні цього методу вчитель може запропонувати учням використовувати асоціативні поля під час написання творів, складання оповідань чи діалогів, що допоможе учням запам'ятати нові лексичні одиниці та використовувати їх у своєму мовленні.</w:t>
      </w:r>
    </w:p>
    <w:p w14:paraId="5B77B3A1" w14:textId="4974816E" w:rsidR="00010996" w:rsidRDefault="004068CC" w:rsidP="00B26CA3">
      <w:r>
        <w:tab/>
      </w:r>
      <w:r w:rsidR="00B26CA3">
        <w:t>Отже, використання асоціативних полів є ефективним прийомом формування лексичної компетенції учнів, оскільки сприяє засвоєнню нових лексичних одиниць, розвитку асоціативного мислення</w:t>
      </w:r>
      <w:r w:rsidR="008C06EE">
        <w:rPr>
          <w:lang w:val="en-US"/>
        </w:rPr>
        <w:t xml:space="preserve"> [27; 31]</w:t>
      </w:r>
      <w:r w:rsidR="00B26CA3">
        <w:t>.</w:t>
      </w:r>
    </w:p>
    <w:p w14:paraId="0C7CC366" w14:textId="77777777" w:rsidR="00084337" w:rsidRDefault="00010996" w:rsidP="00084337">
      <w:r>
        <w:tab/>
      </w:r>
      <w:r w:rsidR="005D3304">
        <w:t xml:space="preserve">3. </w:t>
      </w:r>
      <w:r w:rsidR="00084337">
        <w:t>Використання словників та словарних посібників є одним із найважливіших механізмів формування лексичної компетенції учнів.</w:t>
      </w:r>
    </w:p>
    <w:p w14:paraId="2960E3DE" w14:textId="65B13C0E" w:rsidR="00084337" w:rsidRDefault="00084337" w:rsidP="00084337">
      <w:r>
        <w:tab/>
        <w:t xml:space="preserve">Словники є незамінним джерелом інформації про лексичні одиниці, їх значення та вживання. Вони допомагають учням зрозуміти нові слова, які вони зустрічають у текстах та мовленні. При цьому важливо не тільки знати слово, а й знати його контекстне значення та вживання. Для цього учні повинні вміти шукати слова у </w:t>
      </w:r>
      <w:proofErr w:type="spellStart"/>
      <w:r>
        <w:t>словарях</w:t>
      </w:r>
      <w:proofErr w:type="spellEnd"/>
      <w:r>
        <w:t>, звертати увагу на їх частини мови, граматичні форми та сполучення.</w:t>
      </w:r>
    </w:p>
    <w:p w14:paraId="05127DE4" w14:textId="5B59DA0C" w:rsidR="00084337" w:rsidRDefault="00084337" w:rsidP="00084337">
      <w:r>
        <w:tab/>
        <w:t>Крім того, словникові посібники допомагають учням вивчати слова в алфавітному порядку та використовувати їх у правильному контексті. Вони містять алфавітний список слів із зазначенням їхнього значення та прикладів вживання у різних контекстах. Це дозволяє учням систематично вивчати слова та запам'ятовувати їх ефективніше.</w:t>
      </w:r>
    </w:p>
    <w:p w14:paraId="317436D2" w14:textId="1B2FF54E" w:rsidR="00084337" w:rsidRDefault="00084337" w:rsidP="00084337">
      <w:r>
        <w:tab/>
        <w:t xml:space="preserve">Крім того, учні можуть користуватися електронними </w:t>
      </w:r>
      <w:proofErr w:type="spellStart"/>
      <w:r>
        <w:t>словарями</w:t>
      </w:r>
      <w:proofErr w:type="spellEnd"/>
      <w:r>
        <w:t xml:space="preserve"> та онлайн-довідниками, які мають більше можливостей, ніж традиційні друковані </w:t>
      </w:r>
      <w:proofErr w:type="spellStart"/>
      <w:r>
        <w:t>словари</w:t>
      </w:r>
      <w:proofErr w:type="spellEnd"/>
      <w:r>
        <w:t xml:space="preserve">. Наприклад, такі онлайн-ресурси можуть надавати </w:t>
      </w:r>
      <w:proofErr w:type="spellStart"/>
      <w:r>
        <w:t>аудіофайли</w:t>
      </w:r>
      <w:proofErr w:type="spellEnd"/>
      <w:r>
        <w:t>, які демонструють вимову слова, а також візуальні зображення, які допомагають зрозуміти його значення.</w:t>
      </w:r>
    </w:p>
    <w:p w14:paraId="5267E975" w14:textId="285B0BCB" w:rsidR="00084337" w:rsidRDefault="00084337" w:rsidP="00084337">
      <w:r>
        <w:tab/>
        <w:t>Підсумовуючи, використання словників та словарних посібників є важливим механізмом формування лексичної компетенції учнів. Вони сприяють збагаченню словарного запасу та вмінню вживати слова у потрібному контексті, що важливо для розвитку лексичної компетенції</w:t>
      </w:r>
      <w:r w:rsidR="008C06EE">
        <w:rPr>
          <w:lang w:val="en-US"/>
        </w:rPr>
        <w:t xml:space="preserve"> [22; 23]</w:t>
      </w:r>
      <w:r>
        <w:t>.</w:t>
      </w:r>
    </w:p>
    <w:p w14:paraId="77741F2B" w14:textId="2155C24B" w:rsidR="00084337" w:rsidRDefault="00084337" w:rsidP="00084337">
      <w:r>
        <w:tab/>
        <w:t xml:space="preserve">4. Важливим механізмом формування лексичної компетенції учнів є використання </w:t>
      </w:r>
      <w:proofErr w:type="spellStart"/>
      <w:r>
        <w:t>мовних</w:t>
      </w:r>
      <w:proofErr w:type="spellEnd"/>
      <w:r>
        <w:t xml:space="preserve"> ігор та вправ. </w:t>
      </w:r>
      <w:proofErr w:type="spellStart"/>
      <w:r>
        <w:t>Мовні</w:t>
      </w:r>
      <w:proofErr w:type="spellEnd"/>
      <w:r>
        <w:t xml:space="preserve"> ігри та вправи допомагають розвивати словарний запас та вдосконалювати граматичні та синтаксичні навички.</w:t>
      </w:r>
    </w:p>
    <w:p w14:paraId="3CDCA384" w14:textId="399AC284" w:rsidR="00084337" w:rsidRDefault="00C9145F" w:rsidP="00084337">
      <w:r>
        <w:tab/>
      </w:r>
      <w:r w:rsidR="00084337">
        <w:t>Одним із ефективних механізмів є складання оповідань, віршів, загадок, діалогів та інших текстів на певну тему. Це дозволяє учням активно використовувати свій словарний запас та граматичні знання у реальних ситуаціях. Крім того, це сприяє розвитку мовленнєвої компетенції, оскільки учні навчатимуться будувати правильні та зв'язні розповіді.</w:t>
      </w:r>
    </w:p>
    <w:p w14:paraId="7779D232" w14:textId="012525C3" w:rsidR="00084337" w:rsidRDefault="00C9145F" w:rsidP="00084337">
      <w:r>
        <w:tab/>
      </w:r>
      <w:r w:rsidR="00084337">
        <w:t>Ігри на антоніми та синоніми також є корисним механізмом формування лексичної компетенції. Учні можуть пограти в гру «Знайди антоніми» або «Знайди синоніми», де вам потрібно знайти слова з протилежним чи подібним значенням. Це допомагає учням запам'ятовувати нові слова та їх значення, а також розвиває їхній словарний запас.</w:t>
      </w:r>
    </w:p>
    <w:p w14:paraId="1781C0CD" w14:textId="09265B39" w:rsidR="00084337" w:rsidRDefault="00C9145F" w:rsidP="00084337">
      <w:r>
        <w:tab/>
      </w:r>
      <w:r w:rsidR="00084337">
        <w:t>Також ігри на формування словосполучень та речень можуть бути корисними для розвитку лексичної компетенції. Учні можуть складати речення, використовуючи певні слова чи фрази, або використовувати їх у розмові з партнером.</w:t>
      </w:r>
    </w:p>
    <w:p w14:paraId="67CE3D08" w14:textId="1ED27988" w:rsidR="00084337" w:rsidRDefault="00C9145F" w:rsidP="00084337">
      <w:r>
        <w:tab/>
      </w:r>
      <w:r w:rsidR="00084337">
        <w:t xml:space="preserve">Крім того, є багато різноманітних </w:t>
      </w:r>
      <w:r>
        <w:t>мовленнєвих</w:t>
      </w:r>
      <w:r w:rsidR="00084337">
        <w:t xml:space="preserve"> </w:t>
      </w:r>
      <w:r>
        <w:t>в</w:t>
      </w:r>
      <w:r w:rsidR="00084337">
        <w:t>прав, таких як заповнення пропусків, переклад речей, постановка питань тощо. Вони допомагають учням закріпити вивчені лексичні одиниці та виробити навички їх правильного використання у мовленні.</w:t>
      </w:r>
    </w:p>
    <w:p w14:paraId="39F7292A" w14:textId="7C941508" w:rsidR="00F52326" w:rsidRDefault="00C9145F" w:rsidP="00084337">
      <w:r>
        <w:tab/>
      </w:r>
      <w:r w:rsidR="00084337">
        <w:t xml:space="preserve">Усі ці механізми є важливими для формування лексичної компетенції учнів, але також важливо відзначити, що використання </w:t>
      </w:r>
      <w:proofErr w:type="spellStart"/>
      <w:r w:rsidR="00084337">
        <w:t>мовних</w:t>
      </w:r>
      <w:proofErr w:type="spellEnd"/>
      <w:r w:rsidR="00084337">
        <w:t xml:space="preserve"> ігор та вправ має особливу роль у навчальному процесі.</w:t>
      </w:r>
    </w:p>
    <w:p w14:paraId="5DA5FDEE" w14:textId="3B1F038E" w:rsidR="00F52326" w:rsidRDefault="00F52326" w:rsidP="00F52326">
      <w:r>
        <w:tab/>
      </w:r>
      <w:proofErr w:type="spellStart"/>
      <w:r>
        <w:t>Мовні</w:t>
      </w:r>
      <w:proofErr w:type="spellEnd"/>
      <w:r>
        <w:t xml:space="preserve"> ігри та вправи є ефективними інструментами для залучення учнів до навчального процесу. Вони можуть бути захоплюючими та цікавими, а також створювати позитивну атмосферу у класі. Це, в свою чергу, забезпечує позитивну мотивацію для навчання та сприяє успішності учнів у вивченні української мови.</w:t>
      </w:r>
    </w:p>
    <w:p w14:paraId="096966BD" w14:textId="142012BF" w:rsidR="00F52326" w:rsidRDefault="00F52326" w:rsidP="00F52326">
      <w:r>
        <w:tab/>
      </w:r>
      <w:proofErr w:type="spellStart"/>
      <w:r>
        <w:t>Мовні</w:t>
      </w:r>
      <w:proofErr w:type="spellEnd"/>
      <w:r>
        <w:t xml:space="preserve"> ігри та вправи можуть бути різноманітними: від складання розповідей та віршів до гри на антоніми та синоніми. Наприклад, учні можуть складати розповіді на задану тему, використовуючи нові лексичні одиниці, або грати в гру на знаходження антонімів чи синонімів. Такі вправи сприяють розвитку лексичної компетентності учнів, оскільки вони дають можливість використовувати нові слова в контексті та забезпечують практику у вживанні слів у різних ситуаціях.</w:t>
      </w:r>
    </w:p>
    <w:p w14:paraId="062BCF51" w14:textId="77777777" w:rsidR="00563204" w:rsidRDefault="00F52326" w:rsidP="00563204">
      <w:r>
        <w:tab/>
      </w:r>
      <w:r w:rsidR="00563204">
        <w:t>Корисним засобом у формуванні лексичної компетенції учнів можуть бути і загадки. Вони стимулюють розвиток мислення, логіки та уваги, а також дають можливість використовувати нові лексичні одиниці у контексті. Учні можуть складати загадки на основі нових слів або розгадувати загадки, що вже містять незнайомі слова.</w:t>
      </w:r>
    </w:p>
    <w:p w14:paraId="1C752F9A" w14:textId="77777777" w:rsidR="00BB0729" w:rsidRDefault="00563204" w:rsidP="00563204">
      <w:r>
        <w:tab/>
        <w:t xml:space="preserve">Тому використання </w:t>
      </w:r>
      <w:proofErr w:type="spellStart"/>
      <w:r>
        <w:t>мовних</w:t>
      </w:r>
      <w:proofErr w:type="spellEnd"/>
      <w:r>
        <w:t xml:space="preserve"> ігор і вправ є важливим механізмом у формуванні лексичної компетенції учнів. Ці засоби можуть бути захоплюючими та цікавими, що сприяє позитивній мотивації до навчання та розвитку усних навичок. </w:t>
      </w:r>
    </w:p>
    <w:p w14:paraId="59BCF79E" w14:textId="56AFE2E3" w:rsidR="00563204" w:rsidRDefault="00BB0729" w:rsidP="00563204">
      <w:r>
        <w:tab/>
      </w:r>
      <w:r w:rsidR="00563204">
        <w:t>Наприклад, ігри з антонімами та синонімами можуть допомогти учням збільшити словарний запас, розвинути навички аналізу слів та зрозуміти контекст. Складання оповідань і віршів може допомогти учням навчитися чітко висловлюватись, розвинути навички формування речень та використовувати різні лексичні засоби. Загадки та ребуси можуть стимулювати розвиток логічного мислення та аналізу.</w:t>
      </w:r>
    </w:p>
    <w:p w14:paraId="41745425" w14:textId="55F18D38" w:rsidR="00563204" w:rsidRDefault="00BB0729" w:rsidP="00563204">
      <w:r>
        <w:tab/>
      </w:r>
      <w:r w:rsidR="00563204">
        <w:t xml:space="preserve">Крім того, використання </w:t>
      </w:r>
      <w:proofErr w:type="spellStart"/>
      <w:r w:rsidR="00563204">
        <w:t>мовних</w:t>
      </w:r>
      <w:proofErr w:type="spellEnd"/>
      <w:r w:rsidR="00563204">
        <w:t xml:space="preserve"> ігор та </w:t>
      </w:r>
      <w:proofErr w:type="spellStart"/>
      <w:r w:rsidR="00563204">
        <w:t>управ</w:t>
      </w:r>
      <w:proofErr w:type="spellEnd"/>
      <w:r w:rsidR="00563204">
        <w:t xml:space="preserve"> може збільшити інтерактивність та співпрацю в класі. Студенти можуть працювати в парах або групах, спілкуватися один з одним і взаємодіяти під час виконання завдань. Це не лише сприяє формуванню лексичної компетенції, а й допомагає учням розвивати соціальні навички та взаємодію з іншими.</w:t>
      </w:r>
    </w:p>
    <w:p w14:paraId="26CCF0ED" w14:textId="0C821BCF" w:rsidR="00563204" w:rsidRDefault="00BB0729" w:rsidP="00563204">
      <w:r>
        <w:tab/>
      </w:r>
      <w:r w:rsidR="00563204">
        <w:t xml:space="preserve">Отже, використання </w:t>
      </w:r>
      <w:proofErr w:type="spellStart"/>
      <w:r w:rsidR="00563204">
        <w:t>мовних</w:t>
      </w:r>
      <w:proofErr w:type="spellEnd"/>
      <w:r w:rsidR="00563204">
        <w:t xml:space="preserve"> ігор та вправ є дієвим механізмом формування лексичної компетенції учнів, а також сприяє розвитку інших мовленнєвих компетенцій та соціальних навичок</w:t>
      </w:r>
      <w:r w:rsidR="008C06EE">
        <w:rPr>
          <w:lang w:val="en-US"/>
        </w:rPr>
        <w:t xml:space="preserve"> [19; 32]</w:t>
      </w:r>
      <w:r w:rsidR="00563204">
        <w:t>.</w:t>
      </w:r>
    </w:p>
    <w:p w14:paraId="1F4373A4" w14:textId="22A6061C" w:rsidR="00563204" w:rsidRDefault="00BB0729" w:rsidP="00563204">
      <w:r>
        <w:tab/>
      </w:r>
      <w:r w:rsidR="00563204">
        <w:t>5. Читання та аудіювання є</w:t>
      </w:r>
      <w:r>
        <w:t xml:space="preserve"> ще одними</w:t>
      </w:r>
      <w:r w:rsidR="00563204">
        <w:t xml:space="preserve"> важливими механізмами, які допомагають у формуванні лексичної компетенції. Ці механізми дозволяють учням вивчати нові слова та вирази, розширюючи свій словарний запас.</w:t>
      </w:r>
    </w:p>
    <w:p w14:paraId="79B80F40" w14:textId="56452C5F" w:rsidR="00563204" w:rsidRDefault="00BB0729" w:rsidP="00563204">
      <w:r>
        <w:tab/>
      </w:r>
      <w:r w:rsidR="00563204">
        <w:t>Під час читання текстів учні зустрічаються з новими словами та виразами, бачать їх контекст, що допомагає зрозуміти їх значення та вживання в реченні. Крім того, читання різних текстів на різні теми розвиває загальну ерудицію учнів, їх мовленнєве мислення.</w:t>
      </w:r>
    </w:p>
    <w:p w14:paraId="252DFEB1" w14:textId="36C42E4D" w:rsidR="00563204" w:rsidRDefault="00BB0729" w:rsidP="00563204">
      <w:r>
        <w:tab/>
      </w:r>
      <w:r w:rsidR="00563204">
        <w:t>Аудіювання, як і читання, допомагає учням засвоювати нову лексику, але в цьому випадку учні слухають вимову слів і виразів. При аудіюванні важливо розуміти не лише окремі слова, а й усі речення в цілому. Це допомагає учням зрозуміти контекст вживання слів та виразів.</w:t>
      </w:r>
    </w:p>
    <w:p w14:paraId="70908A44" w14:textId="1F310822" w:rsidR="00563204" w:rsidRDefault="00BB0729" w:rsidP="00563204">
      <w:r>
        <w:tab/>
      </w:r>
      <w:r w:rsidR="00563204">
        <w:t xml:space="preserve">Особливу увагу слід звернути на якість текстів та </w:t>
      </w:r>
      <w:proofErr w:type="spellStart"/>
      <w:r w:rsidR="00563204">
        <w:t>аудіоматеріалів</w:t>
      </w:r>
      <w:proofErr w:type="spellEnd"/>
      <w:r w:rsidR="00563204">
        <w:t xml:space="preserve">. Тексти та </w:t>
      </w:r>
      <w:proofErr w:type="spellStart"/>
      <w:r w:rsidR="00563204">
        <w:t>аудіоматеріали</w:t>
      </w:r>
      <w:proofErr w:type="spellEnd"/>
      <w:r w:rsidR="00563204">
        <w:t xml:space="preserve"> мають бути цікавими для учнів, відповідати їх інтересам та рівню знань. Також важливо дотримуватися принципу поступовості від простих текстів до більш складних, що допоможе ученикам поступово розширювати словарний запас.</w:t>
      </w:r>
    </w:p>
    <w:p w14:paraId="7BDFF942" w14:textId="6EFCDBBA" w:rsidR="00010996" w:rsidRDefault="00BB0729" w:rsidP="00563204">
      <w:r>
        <w:tab/>
      </w:r>
      <w:r w:rsidR="00563204">
        <w:t>Тому читання та аудіювання є важливими механізмами формування лексичної компетенції, які допомагають учням засвоювати нову лексику та розвивати мовленнєві навички</w:t>
      </w:r>
      <w:r w:rsidR="008C06EE">
        <w:rPr>
          <w:lang w:val="en-US"/>
        </w:rPr>
        <w:t xml:space="preserve"> [31]</w:t>
      </w:r>
      <w:r w:rsidR="00563204">
        <w:t>.</w:t>
      </w:r>
    </w:p>
    <w:p w14:paraId="64E16FDD" w14:textId="77777777" w:rsidR="00D50A6F" w:rsidRDefault="0062230B" w:rsidP="00D50A6F">
      <w:r>
        <w:tab/>
      </w:r>
      <w:r w:rsidR="00D50A6F">
        <w:t>Незважаючи на важливість лексичної компетенції у процесі вивчення мови, існують певні проблеми, пов'язані з її формуванням учнями.</w:t>
      </w:r>
    </w:p>
    <w:p w14:paraId="378D67E6" w14:textId="184D2C5E" w:rsidR="00D50A6F" w:rsidRDefault="00D50A6F" w:rsidP="00D50A6F">
      <w:r>
        <w:tab/>
        <w:t>Однією з основних проблем є недостатній обсяг засвоєного учнями лексичного матеріалу. Часто підручники з української мови містять обмежений обсяг лексики, що може обмежити можливості учнів у формуванні лексичної компетенції. Також іноді словарний запас, який вивчається, не відповідає рівню складності учнів, що може створювати труднощі у його засвоєнні.</w:t>
      </w:r>
    </w:p>
    <w:p w14:paraId="46D7AAA3" w14:textId="07F681FA" w:rsidR="00D50A6F" w:rsidRDefault="00D50A6F" w:rsidP="00D50A6F">
      <w:r>
        <w:tab/>
        <w:t>Ще однією проблемою є відсутність зручних та доступних інструментів для вивчення лексики. Багато учнів звикли використовувати Інтернет для пошуку інформації, але не завжди можуть знайти надійні джерела, які допоможуть їм вивчити нову лексику. Також перешкодою для її вивчення та засвоєння може бути відсутність можливості відпрацювати знання лексики у реальних ситуаціях.</w:t>
      </w:r>
    </w:p>
    <w:p w14:paraId="5AB9FF03" w14:textId="16E50114" w:rsidR="00D50A6F" w:rsidRDefault="00D50A6F" w:rsidP="00D50A6F">
      <w:r>
        <w:tab/>
        <w:t>Крім того, формування лексичної компетенції може бути складним для учнів з недостатньою мотивацією до вивчення мови. Якщо ученик не бачить користі у вивченні лексики, то, швидше за все, він не буде її активно вивчати.</w:t>
      </w:r>
    </w:p>
    <w:p w14:paraId="2C790117" w14:textId="6A672B03" w:rsidR="00D50A6F" w:rsidRDefault="00D50A6F" w:rsidP="00D50A6F">
      <w:r>
        <w:tab/>
        <w:t>Зокрема, проблеми з формуванням лексичної компетенції можуть бути перешкодою для розвитку інших мовленнєвих компетенцій учнів. Наприклад, недостатня лексична компетенція може ускладнювати процес розуміння прочитаного чи прослуханого тексту, а також обмежувати можливості експресивного мовлення. Крім того, неусвідомленість лексичних засобів може призвести до неправильного вживання слів і виразів, що може спричинити зміст висловлювання та порушити його логічність.</w:t>
      </w:r>
    </w:p>
    <w:p w14:paraId="392B9185" w14:textId="70E031D9" w:rsidR="00D50A6F" w:rsidRDefault="0099093F" w:rsidP="00D50A6F">
      <w:r>
        <w:tab/>
      </w:r>
      <w:r w:rsidR="00D50A6F">
        <w:t>Інша проблема полягає в тому, що учням може бракувати мотивації вивчати нові слова та вирази. Вони можуть не побачити користі у вивченні нової лексики або вважати цей процес надто складним і трудомістким.</w:t>
      </w:r>
    </w:p>
    <w:p w14:paraId="577A5DB4" w14:textId="63E53586" w:rsidR="00D50A6F" w:rsidRDefault="0099093F" w:rsidP="00D50A6F">
      <w:r>
        <w:tab/>
      </w:r>
      <w:r w:rsidR="00D50A6F">
        <w:t>Серед інших можливих проблем – неправильний вибір методів та прийомів формування лексичної компетенції. Наприклад, занадто багато уваги до запису нових слів або перекладу з інших мов може бути неефективним для засвоєння словарного запасу. Крім того, недостатній обсяг вправ та завдань для вивчення лексики може ускладнити процес її вивчення.</w:t>
      </w:r>
    </w:p>
    <w:p w14:paraId="0C6999B0" w14:textId="770629C1" w:rsidR="00D50A6F" w:rsidRDefault="0099093F" w:rsidP="00D50A6F">
      <w:r>
        <w:tab/>
      </w:r>
      <w:r w:rsidR="00D50A6F">
        <w:t xml:space="preserve">Для вирішення цих завдань можуть бути використані різні підходи та методи формування лексичної компетенції, наприклад використання відповідних підручників та посібників, проведення відповідних </w:t>
      </w:r>
      <w:r w:rsidR="000F39F7">
        <w:t>вправ</w:t>
      </w:r>
      <w:r w:rsidR="00D50A6F">
        <w:t xml:space="preserve"> та ігор, використання сучасних технологій та програм вивчення мови. Крім того, важливо стимулювати мотивацію учнів до вивчення лексики, показуючи корисність цього процесу для розвитку їхньої мовленнєвої компетенції та загальної мовленнєвої культури</w:t>
      </w:r>
      <w:r w:rsidR="008C06EE">
        <w:rPr>
          <w:lang w:val="en-US"/>
        </w:rPr>
        <w:t xml:space="preserve"> [</w:t>
      </w:r>
      <w:r w:rsidR="007429CD">
        <w:rPr>
          <w:lang w:val="en-US"/>
        </w:rPr>
        <w:t>29</w:t>
      </w:r>
      <w:r w:rsidR="008C06EE">
        <w:rPr>
          <w:lang w:val="en-US"/>
        </w:rPr>
        <w:t>]</w:t>
      </w:r>
      <w:r w:rsidR="00D50A6F">
        <w:t>.</w:t>
      </w:r>
    </w:p>
    <w:p w14:paraId="4D93FDA7" w14:textId="77777777" w:rsidR="000F39F7" w:rsidRDefault="000F39F7" w:rsidP="00D50A6F">
      <w:r>
        <w:tab/>
      </w:r>
      <w:r w:rsidR="00D50A6F">
        <w:t xml:space="preserve">Усвідомлення важливості лексичної компетенції у процесі навчання української мови відкриває можливість детального аналізу механізмів формування </w:t>
      </w:r>
      <w:r>
        <w:t xml:space="preserve">цієї складової </w:t>
      </w:r>
      <w:r w:rsidR="00D50A6F">
        <w:t xml:space="preserve">мовленнєвої компетенції, а також розуміння проблем, пов'язаних із її формуванням. </w:t>
      </w:r>
    </w:p>
    <w:p w14:paraId="264554E7" w14:textId="7E8A34E4" w:rsidR="000F39F7" w:rsidRDefault="000F39F7" w:rsidP="00D50A6F">
      <w:r>
        <w:tab/>
      </w:r>
      <w:r w:rsidR="00D50A6F">
        <w:t>Для ефективного формування лексичної компетенції необхідно застосовувати різні методи та підходи, такі як читання, аудіювання, поповнення активного словарного запасу та ін</w:t>
      </w:r>
      <w:r>
        <w:t>ші</w:t>
      </w:r>
      <w:r w:rsidR="00D50A6F">
        <w:t>. Усунення проблем, що виникають під час формування лексичної компетенції, допоможе учням краще розуміти та використовувати мову у різноманітних комунікативних ситуаціях, що у свою чергу позитивно вплине на розвиток інших мовленнєвих компетенцій.</w:t>
      </w:r>
    </w:p>
    <w:p w14:paraId="171C1926" w14:textId="77777777" w:rsidR="000F39F7" w:rsidRDefault="000F39F7">
      <w:r>
        <w:br w:type="page"/>
      </w:r>
    </w:p>
    <w:p w14:paraId="6191E12C" w14:textId="12DAE5EA" w:rsidR="00FC284F" w:rsidRDefault="00FC284F" w:rsidP="000F39F7">
      <w:pPr>
        <w:pStyle w:val="2"/>
      </w:pPr>
      <w:bookmarkStart w:id="4" w:name="_Toc134302021"/>
      <w:r>
        <w:t>1.3 Основні підходи до розвитку лексичної компетентності учнів у середній школі</w:t>
      </w:r>
      <w:bookmarkEnd w:id="4"/>
    </w:p>
    <w:p w14:paraId="5170CD74" w14:textId="77777777" w:rsidR="00FC284F" w:rsidRDefault="00FC284F" w:rsidP="00FB708A"/>
    <w:p w14:paraId="7146D946" w14:textId="77777777" w:rsidR="008D4EF8" w:rsidRDefault="005839BC" w:rsidP="008D4EF8">
      <w:r>
        <w:tab/>
      </w:r>
      <w:r w:rsidR="008D4EF8">
        <w:t xml:space="preserve">Розвиток лексичної компетенції є важливою складовою процесу навчання української мови у загальноосвітній школі. З огляду на це вчителі та методисти шукають ефективні підходи до формування лексичної компетенції учнів. У зв’язку з цим виникає потреба проаналізувати основні підходи до розвитку лексичної компетенції в загальноосвітній школі. </w:t>
      </w:r>
    </w:p>
    <w:p w14:paraId="368DC52E" w14:textId="7FA08CBE" w:rsidR="008D4EF8" w:rsidRDefault="008D4EF8" w:rsidP="008D4EF8">
      <w:r>
        <w:tab/>
        <w:t>У цьому контексті розглядаються різні методи та технології, які допомагають учням покращити їх лексичну компетенцію та досягти успіху у вивченні мови.</w:t>
      </w:r>
    </w:p>
    <w:p w14:paraId="77D240A3" w14:textId="4D446329" w:rsidR="008D4EF8" w:rsidRDefault="008D4EF8" w:rsidP="008D4EF8">
      <w:r>
        <w:tab/>
        <w:t>Розвиток лексичної компетенції учнів є одним із важливих аспектів процесу навчання мови. Існує кілька основних підходів до розвитку лексичної компетенції учнів загальноосвітньої школи, в основі яких лежать різні методи та підходи.</w:t>
      </w:r>
    </w:p>
    <w:p w14:paraId="58069FA1" w14:textId="539D0BC3" w:rsidR="008D4EF8" w:rsidRDefault="008D4EF8" w:rsidP="008D4EF8">
      <w:r>
        <w:tab/>
        <w:t>Одним із таких підходів є використання інтерактивних методів навчання, таких як групові проекти, дискусія та дебати. Ці методи дозволяють учням активно взаємодіяти між собою та вчителем, що сприяє утворенню нових слів і фраз у контексті, а також розвиває комунікативні та мовленнєві навички взаємодії.</w:t>
      </w:r>
    </w:p>
    <w:p w14:paraId="1126CB6B" w14:textId="4AD918F2" w:rsidR="008D4EF8" w:rsidRDefault="008D4EF8" w:rsidP="008D4EF8">
      <w:r>
        <w:tab/>
        <w:t xml:space="preserve">Інший підхід полягає у використанні таких технологій, як комп'ютерні програми та мобільні додатки для вивчення мови. Ці технології дозволяють учням вивчати нові слова та вирази зручним для них способом, наприклад, через ігри, тести та </w:t>
      </w:r>
      <w:proofErr w:type="spellStart"/>
      <w:r>
        <w:t>відеоуроки</w:t>
      </w:r>
      <w:proofErr w:type="spellEnd"/>
      <w:r>
        <w:t>.</w:t>
      </w:r>
    </w:p>
    <w:p w14:paraId="674AF7E7" w14:textId="12FC2B56" w:rsidR="004805AA" w:rsidRDefault="008D4EF8" w:rsidP="004805AA">
      <w:r>
        <w:tab/>
      </w:r>
      <w:r w:rsidR="004805AA">
        <w:t>Третій підхід до вивчення лексики покладає основний акцент на активному використанні нових слів учнями у повсякденному житті та навчанні. Для досягнення цієї мети вчителі можуть використовувати різні методи, які допоможуть учням застосовувати нові слова в практичних ситуаціях</w:t>
      </w:r>
      <w:r w:rsidR="007429CD">
        <w:rPr>
          <w:lang w:val="en-US"/>
        </w:rPr>
        <w:t xml:space="preserve"> [</w:t>
      </w:r>
      <w:r w:rsidR="00D93303">
        <w:rPr>
          <w:lang w:val="en-US"/>
        </w:rPr>
        <w:t>27</w:t>
      </w:r>
      <w:r w:rsidR="007429CD">
        <w:rPr>
          <w:lang w:val="en-US"/>
        </w:rPr>
        <w:t>]</w:t>
      </w:r>
      <w:r w:rsidR="004805AA">
        <w:t>.</w:t>
      </w:r>
    </w:p>
    <w:p w14:paraId="475C53B1" w14:textId="00AE9C5F" w:rsidR="004805AA" w:rsidRDefault="004805AA" w:rsidP="004805AA">
      <w:r>
        <w:tab/>
        <w:t>Один з таких методів - це рольові ігри. Вони можуть бути корисні для використання нових слів у контексті, що їм властивий. Наприклад, учні можуть грати ролі в ситуаціях, де необхідно використовувати нові слова - наприклад, у магазині, у лікарні або на вокзалі. Це дозволить учням відчути, які слова можуть бути корисними в певних ситуаціях та як їх можна використовувати ефективно.</w:t>
      </w:r>
    </w:p>
    <w:p w14:paraId="70E26509" w14:textId="0DD65DD3" w:rsidR="004805AA" w:rsidRDefault="004805AA" w:rsidP="004805AA">
      <w:r>
        <w:tab/>
        <w:t>Ще один метод - це створення ситуаційних завдань. Вчителі можуть скласти завдання, де учні повинні використовувати нові слова в певних ситуаціях. Наприклад, учні можуть отримати завдання написати листа з запитом про роботу, де вони повинні використати певну кількість нових слів. Це допоможе учням відчути, які слова можуть бути корисними в конкретних ситуаціях та як їх можна використовувати ефективно.</w:t>
      </w:r>
    </w:p>
    <w:p w14:paraId="185678E0" w14:textId="73DA1282" w:rsidR="008D4EF8" w:rsidRDefault="004805AA" w:rsidP="004805AA">
      <w:r>
        <w:tab/>
        <w:t>Також вчителі можуть застосовувати метод проектів, де учні працюють в групах над конкретним завданням, яке вимагає використання нових слів. Наприклад, учні можуть працювати над проектом, де вони повинні розробити новий продукт та підготувати презентацію про нього.</w:t>
      </w:r>
    </w:p>
    <w:p w14:paraId="4867FB45" w14:textId="3DFB911B" w:rsidR="008D4EF8" w:rsidRDefault="008D4EF8" w:rsidP="008D4EF8">
      <w:r>
        <w:tab/>
        <w:t>Крім того, можливе використання комбінованих підходів, що включають елементи різних технік та підходів. Наприклад, використовуючи інтерактивні методи навчання, вчителі можуть поєднувати їх із застосуванням технологій та активним використанням лексики у повсякденній житті та навчанні</w:t>
      </w:r>
      <w:r w:rsidR="00D93303">
        <w:rPr>
          <w:lang w:val="en-US"/>
        </w:rPr>
        <w:t xml:space="preserve"> [24]</w:t>
      </w:r>
      <w:r>
        <w:t>.</w:t>
      </w:r>
    </w:p>
    <w:p w14:paraId="1B421123" w14:textId="76F46618" w:rsidR="008538D4" w:rsidRDefault="008D4EF8" w:rsidP="008D4EF8">
      <w:r>
        <w:tab/>
        <w:t>Тому розвиток лексичної компетенції учнів є важливим елементом процесу навчання мови. Існує кілька основних підходів до розвитку лексичної компетенції, які використовуються у загальноосвітній школі.</w:t>
      </w:r>
    </w:p>
    <w:p w14:paraId="2506188C" w14:textId="7EE1CEA9" w:rsidR="00872880" w:rsidRDefault="00DB0326" w:rsidP="00872880">
      <w:r>
        <w:tab/>
      </w:r>
      <w:r w:rsidR="00872880">
        <w:t>Незалежно від підходу розвиток лексичної компетенції є важливим елементом навчання мови в загальноосвітній школі. Це допомагає учням зрозуміти значення слів та їх використання у різних контекстах, що забезпечує їх успішне навчання та спілкування у мовленнєв</w:t>
      </w:r>
      <w:r w:rsidR="00A76492">
        <w:t>ому середовищі</w:t>
      </w:r>
      <w:r w:rsidR="00872880">
        <w:t>.</w:t>
      </w:r>
    </w:p>
    <w:p w14:paraId="75E8831B" w14:textId="37C21F19" w:rsidR="00872880" w:rsidRDefault="00A76492" w:rsidP="00872880">
      <w:r>
        <w:tab/>
      </w:r>
      <w:r w:rsidR="00872880">
        <w:t xml:space="preserve">Розвиток лексичної компетенції може здійснюватися за допомогою різних методів, які можуть відрізнятися підходом та характером навчання. Було проведено кілька досліджень, щоби порівняти ефективність різних </w:t>
      </w:r>
      <w:proofErr w:type="spellStart"/>
      <w:r w:rsidR="00872880">
        <w:t>методик</w:t>
      </w:r>
      <w:proofErr w:type="spellEnd"/>
      <w:r w:rsidR="00872880">
        <w:t>.</w:t>
      </w:r>
    </w:p>
    <w:p w14:paraId="73FA9140" w14:textId="2D2FDA6D" w:rsidR="00872880" w:rsidRDefault="00A76492" w:rsidP="00872880">
      <w:r>
        <w:tab/>
      </w:r>
      <w:r w:rsidR="00872880">
        <w:t xml:space="preserve">Наприклад, методика контекстного вивчення лексики, запропонована Т.С. Яблонська та Д.М. </w:t>
      </w:r>
      <w:proofErr w:type="spellStart"/>
      <w:r w:rsidR="00872880">
        <w:t>Іорданова</w:t>
      </w:r>
      <w:proofErr w:type="spellEnd"/>
      <w:r w:rsidR="00872880">
        <w:t xml:space="preserve"> є ефективним засобом розвитку лексичної компетенції учнів. Основна ідея методики – вивчення нових слів у контексті текстів. Це дозволяє ученикам зрозуміти значення слів у прикладах і пов'язати їх із уже знайомими словами.</w:t>
      </w:r>
    </w:p>
    <w:p w14:paraId="6EA33A8F" w14:textId="1FDB40FF" w:rsidR="00872880" w:rsidRDefault="00A76492" w:rsidP="00872880">
      <w:r>
        <w:tab/>
      </w:r>
      <w:r w:rsidR="00872880">
        <w:t>При застосуванні методу контекстного вивчення лексики учні отримують текст, що містить незнайомі їм слова. Вони повинні зрозуміти значення цих слів, використовуючи контекст тексту, і пов'язати їх із уже вивченими словами. Також важливо зосередити увагу на словосполученнях та їх синтаксичній ролі, оскільки це допоможе учням зрозуміти, як використовувати нові слова у потрібному контексті.</w:t>
      </w:r>
    </w:p>
    <w:p w14:paraId="070A78F6" w14:textId="39592F5C" w:rsidR="00872880" w:rsidRDefault="00A76492" w:rsidP="00872880">
      <w:r>
        <w:tab/>
      </w:r>
      <w:r w:rsidR="00872880">
        <w:t>Однією з переваг контекстуального вивчення лексики є те, що воно дозволяє учням вивчати слова в контексті, що забезпечує глибше розуміння їхнього значення та використання. Крім того, цей метод досить цікавий і змістовний для студентів, адже вони працюють із реальними текстами і розуміють, як нові слова можна вживати у різних контекстах.</w:t>
      </w:r>
    </w:p>
    <w:p w14:paraId="37CF3655" w14:textId="082198BD" w:rsidR="00872880" w:rsidRDefault="00962C2B" w:rsidP="00872880">
      <w:r>
        <w:tab/>
      </w:r>
      <w:r w:rsidR="00872880">
        <w:t>Тому метод контекстного вивчення лексики є одним із ефективних прийомів розвитку лексичної компетенції учнів. Це допомагає учням зрозуміти значення слів у контексті та використовувати їх у правильному контексті [</w:t>
      </w:r>
      <w:r w:rsidR="00D93303">
        <w:rPr>
          <w:lang w:val="en-US"/>
        </w:rPr>
        <w:t>38</w:t>
      </w:r>
      <w:r w:rsidR="00872880">
        <w:t>].</w:t>
      </w:r>
    </w:p>
    <w:p w14:paraId="236420DD" w14:textId="79716E28" w:rsidR="00872880" w:rsidRDefault="002247C1" w:rsidP="00872880">
      <w:r>
        <w:tab/>
      </w:r>
      <w:r w:rsidR="00872880">
        <w:t xml:space="preserve">Наступний приклад – метод проектів. Оксана </w:t>
      </w:r>
      <w:proofErr w:type="spellStart"/>
      <w:r w:rsidR="00872880">
        <w:t>Кучерук</w:t>
      </w:r>
      <w:proofErr w:type="spellEnd"/>
      <w:r w:rsidR="00872880">
        <w:t xml:space="preserve"> – доктор педагогічних наук Житомирського державного університету імені Івана Франка, яка зосереджена на формуванні лексичної компетенції студентів методом проектів. Розробила власну методику, яка базується на ідеях активного навчання та використання сучасних технологій.</w:t>
      </w:r>
    </w:p>
    <w:p w14:paraId="534D8AC9" w14:textId="7F7724CF" w:rsidR="00872880" w:rsidRDefault="00AE3FD1" w:rsidP="00872880">
      <w:r>
        <w:tab/>
      </w:r>
      <w:proofErr w:type="spellStart"/>
      <w:r w:rsidR="00872880">
        <w:t>Кучерук</w:t>
      </w:r>
      <w:proofErr w:type="spellEnd"/>
      <w:r w:rsidR="00872880">
        <w:t xml:space="preserve"> починає роботу з створення проекту, який вимагає від студентів активної роботи зі словарною та лексичною базою. Учні повинні вибрати тему для проекту, що відповідає їх інтересам і підходить для вивчення нової лексики. Далі об'єднуються до груп та обговорюють плани та завдання роботи над проектом.</w:t>
      </w:r>
    </w:p>
    <w:p w14:paraId="60D22C51" w14:textId="18CC1090" w:rsidR="00872880" w:rsidRDefault="00AE3FD1" w:rsidP="00872880">
      <w:r>
        <w:tab/>
      </w:r>
      <w:r w:rsidR="00872880">
        <w:t>У процесі роботи над проектом учні використовують різні методи та технології вивчення нової лексики. Наприклад, вони можуть використовувати ігри, рольові ігри, моделювання та інші інтерактивні методи для активного вивчення та використання словарних елементів у практичних ситуаціях.</w:t>
      </w:r>
    </w:p>
    <w:p w14:paraId="79FAFD75" w14:textId="3FC3A3CD" w:rsidR="00872880" w:rsidRDefault="00AE3FD1" w:rsidP="00872880">
      <w:r>
        <w:tab/>
      </w:r>
      <w:r w:rsidR="00872880">
        <w:t xml:space="preserve">Крім того, в роботі </w:t>
      </w:r>
      <w:proofErr w:type="spellStart"/>
      <w:r w:rsidR="00872880">
        <w:t>Кучерук</w:t>
      </w:r>
      <w:proofErr w:type="spellEnd"/>
      <w:r w:rsidR="00872880">
        <w:t xml:space="preserve"> передбачена індивідуальна робота з учнями щодо формування їх лексичної компетенції. Вчитель пропонує різноманітні завдання для вивчення нової лексики, наприклад створити власний </w:t>
      </w:r>
      <w:proofErr w:type="spellStart"/>
      <w:r w:rsidR="00872880">
        <w:t>словарь</w:t>
      </w:r>
      <w:proofErr w:type="spellEnd"/>
      <w:r w:rsidR="00872880">
        <w:t>, написати твори на певну тему, скласти синоніми до заданого слова.</w:t>
      </w:r>
    </w:p>
    <w:p w14:paraId="2CDA7022" w14:textId="4F6FCABC" w:rsidR="00872880" w:rsidRDefault="00B54776" w:rsidP="00872880">
      <w:r>
        <w:tab/>
      </w:r>
      <w:r w:rsidR="00872880">
        <w:t xml:space="preserve">Результати роботи </w:t>
      </w:r>
      <w:proofErr w:type="spellStart"/>
      <w:r w:rsidR="00872880">
        <w:t>Кучерук</w:t>
      </w:r>
      <w:proofErr w:type="spellEnd"/>
      <w:r w:rsidR="00872880">
        <w:t xml:space="preserve"> свідчать про успішне формування лексичної компетенції учнів. Вона допомогла своїм ученикам не лише удосконалити знання української мови, а й розвинути навички самостійної роботи, колективної співпраці, проектної діяльності та використання сучасних інформаційних технологій.</w:t>
      </w:r>
    </w:p>
    <w:p w14:paraId="530CA14A" w14:textId="0EC17148" w:rsidR="00872880" w:rsidRDefault="00B54776" w:rsidP="00872880">
      <w:r>
        <w:tab/>
      </w:r>
      <w:r w:rsidR="00872880">
        <w:t xml:space="preserve">Крім того, </w:t>
      </w:r>
      <w:proofErr w:type="spellStart"/>
      <w:r w:rsidR="00872880">
        <w:t>Кучерук</w:t>
      </w:r>
      <w:proofErr w:type="spellEnd"/>
      <w:r w:rsidR="00872880">
        <w:t xml:space="preserve"> наголошує, що використання методу проектів у навчанні української мови має низку переваг. По-перше, цей метод дозволяє створити мотивацію до вивчення мови, адже учні працюють над цікавим та важливим для них проектом. По-друге, в процесі роботи над проектом студенти отримують можливість застосовувати отримані знання та вміння на практиці. По-третє, метод проектів підвищує рівень самостійності та творчості учнів, що є важливим у навчальному процесі.</w:t>
      </w:r>
    </w:p>
    <w:p w14:paraId="05B382A2" w14:textId="2E41C12D" w:rsidR="0058397E" w:rsidRDefault="008603A7" w:rsidP="00872880">
      <w:r>
        <w:tab/>
      </w:r>
      <w:r w:rsidR="00872880">
        <w:t xml:space="preserve">Загалом робота Оксани </w:t>
      </w:r>
      <w:proofErr w:type="spellStart"/>
      <w:r w:rsidR="00872880">
        <w:t>Кучерук</w:t>
      </w:r>
      <w:proofErr w:type="spellEnd"/>
      <w:r w:rsidR="00872880">
        <w:t xml:space="preserve"> заслуговує на увагу і є прикладом успішної роботи з формування лексичної компетенції учнів методом проектів. Використання цього методу не тільки покращує знання української мови, а й сприяє розвитку різноманітних умінь і якостей, необхідних для успішної життя в сучасному світі [</w:t>
      </w:r>
      <w:r w:rsidR="00D93303">
        <w:rPr>
          <w:lang w:val="en-US"/>
        </w:rPr>
        <w:t>22</w:t>
      </w:r>
      <w:r w:rsidR="00872880">
        <w:t>].</w:t>
      </w:r>
    </w:p>
    <w:p w14:paraId="3FF1AA01" w14:textId="77777777" w:rsidR="005467F7" w:rsidRDefault="004E63B1" w:rsidP="005467F7">
      <w:r>
        <w:tab/>
      </w:r>
      <w:r w:rsidR="005467F7">
        <w:t xml:space="preserve">Методика ігрового вивчення лексики, запропонована О.М. </w:t>
      </w:r>
      <w:proofErr w:type="spellStart"/>
      <w:r w:rsidR="005467F7">
        <w:t>Богуш</w:t>
      </w:r>
      <w:proofErr w:type="spellEnd"/>
      <w:r w:rsidR="005467F7">
        <w:t xml:space="preserve">, є одним із ефективних способів засвоєння </w:t>
      </w:r>
      <w:proofErr w:type="spellStart"/>
      <w:r w:rsidR="005467F7">
        <w:t>мовного</w:t>
      </w:r>
      <w:proofErr w:type="spellEnd"/>
      <w:r w:rsidR="005467F7">
        <w:t xml:space="preserve"> матеріалу. Використання ігор допомагає зробити процес навчання більш захоплюючим та цікавим для учнів, що сприяє кращому запам'ятовуванню нової лексики.</w:t>
      </w:r>
    </w:p>
    <w:p w14:paraId="3513B697" w14:textId="3D52E93A" w:rsidR="005467F7" w:rsidRDefault="00F22636" w:rsidP="005467F7">
      <w:r>
        <w:tab/>
      </w:r>
      <w:r w:rsidR="005467F7">
        <w:t xml:space="preserve">При цьому методі вивчення лексики гри можуть бути різних видів, залежно від віку учнів, їх інтересів та навчальних потреб. Наприклад, це можуть бути словарні ігри, в яких </w:t>
      </w:r>
      <w:r>
        <w:t>учні</w:t>
      </w:r>
      <w:r w:rsidR="005467F7">
        <w:t xml:space="preserve"> вивчають нові слова, розвивають навички транскрипції та артикуляції. Розвитку лексичних навичок та почуття </w:t>
      </w:r>
      <w:proofErr w:type="spellStart"/>
      <w:r w:rsidR="005467F7">
        <w:t>мовної</w:t>
      </w:r>
      <w:proofErr w:type="spellEnd"/>
      <w:r w:rsidR="005467F7">
        <w:t xml:space="preserve"> грамотності сприяють ігри-вправи, в яких потрібно правильно поєднувати слова з їх значенням. Рольові та імітаційні ігри допомагають учням використовувати нову лексику у реальних життєвих ситуаціях.</w:t>
      </w:r>
    </w:p>
    <w:p w14:paraId="50508A9B" w14:textId="30CA3CA6" w:rsidR="005467F7" w:rsidRDefault="00F22636" w:rsidP="005467F7">
      <w:r>
        <w:tab/>
      </w:r>
      <w:r w:rsidR="005467F7">
        <w:t>Крім того, учні можуть створювати власні ігри на основі нової лексики, що дозволяє їм розвивати творчі здібності та незалежність у навчанні. Вчитель може доручити учням розробити словарну гру або практичну гру на тему, що вивчається у класі, а потім провести ігровий сеанс. Також це може бути чудовим засобом підвищення мотивації учнів до навчання та сприяння їх позитивному ставленню до уроків української мови.</w:t>
      </w:r>
    </w:p>
    <w:p w14:paraId="3CE24EA6" w14:textId="274D95A9" w:rsidR="005467F7" w:rsidRDefault="00F22636" w:rsidP="005467F7">
      <w:r>
        <w:tab/>
      </w:r>
      <w:r w:rsidR="005467F7">
        <w:t>Отже, ігровий метод вивчення лексики – ефективний спосіб розвитку лексичної компетенції учнів, який дозволяє зробити процес навчання цікавим та захоплюючим. Використання ігор сприяє приверненню уваги учнів та активізації їх пізнавальної діяльності, що дозволяє краще запам'ятати нову лексику. Крім того, граючи в ігри, учні навчаються співпрацювати, спілкуватися та вирішувати завдання в команді, що сприяє розвитку соціальних навичок [</w:t>
      </w:r>
      <w:r w:rsidR="00D93303">
        <w:rPr>
          <w:lang w:val="en-US"/>
        </w:rPr>
        <w:t>3</w:t>
      </w:r>
      <w:r w:rsidR="005467F7">
        <w:t>].</w:t>
      </w:r>
    </w:p>
    <w:p w14:paraId="50F01730" w14:textId="44CEFB0D" w:rsidR="005467F7" w:rsidRDefault="00F22636" w:rsidP="005467F7">
      <w:r>
        <w:tab/>
      </w:r>
      <w:r w:rsidR="005467F7">
        <w:t>Також варто зазначити, що формування лексичної компетенції учнів залежить не тільки від внутрішніх факторів, а й від зовнішніх факторів. Одним із таких факторів є соціаль</w:t>
      </w:r>
      <w:r>
        <w:t>не середовище</w:t>
      </w:r>
      <w:r w:rsidR="005467F7">
        <w:t>, в якій виховується дитина. Дослідження показують, що студенти, які мають доступ до різних джерел інформації, таких як книги, журнали, Інтернет-ресурси тощо, мають більші можливості для розвитку своєї словникової компетентності.</w:t>
      </w:r>
    </w:p>
    <w:p w14:paraId="25B660F5" w14:textId="5381FFFB" w:rsidR="005467F7" w:rsidRDefault="00F22636" w:rsidP="005467F7">
      <w:r>
        <w:tab/>
      </w:r>
      <w:r w:rsidR="005467F7">
        <w:t>Вплив на формування лексичної компетенції має практика спілкування, що включає спілкування з іншими людьми. Чим більше дитина спілкується з людьми, тим більше у неї можливостей використовувати свою лексичну компетенцію у реальній житті.</w:t>
      </w:r>
    </w:p>
    <w:p w14:paraId="60B26CA5" w14:textId="3D462D5B" w:rsidR="005467F7" w:rsidRDefault="00F22636" w:rsidP="005467F7">
      <w:r>
        <w:tab/>
      </w:r>
      <w:r w:rsidR="005467F7">
        <w:t>Нарешті, важливим фактором є роль вчителя у процесі формування лексичної компетенції учнів. Викладачі повинні мати достатній рівень лексичної компетенції, щоб допомогти учням засвоїти нові лексичні одиниці та використовувати їх у правильному контексті. Крім того, вчителі можуть застосовувати різні методи та підходи до розвитку лексичної компетенції, такі як використання ігор, рольових ігор, діалогів тощо.</w:t>
      </w:r>
    </w:p>
    <w:p w14:paraId="4AE0D54C" w14:textId="3F81E26C" w:rsidR="005839BC" w:rsidRDefault="00BA5CE0" w:rsidP="005467F7">
      <w:r>
        <w:tab/>
      </w:r>
      <w:r w:rsidR="005467F7">
        <w:t>Тому формування лексичної компетенції учнів залежить від багатьох зовнішніх факторів, таких як доступ до різноманітних джерел інформації, комунікативна практика та роль вчителя у навчальному процесі. Розуміння цих факторів може допомогти вчителю обрати ефективні методи та підходи до розвитку лексичної компетенції учнів.</w:t>
      </w:r>
    </w:p>
    <w:p w14:paraId="47017C38" w14:textId="77777777" w:rsidR="00CA5517" w:rsidRDefault="003950B5" w:rsidP="003950B5">
      <w:r>
        <w:tab/>
      </w:r>
      <w:r w:rsidR="005B7A81" w:rsidRPr="005B7A81">
        <w:t xml:space="preserve">Розвиток лексичної компетентності учнів є важливою складовою процесу навчання мови в середній школі. Для ефективного формування лексичної компетентності можна використовувати різні методики, такі як ігрові технології, інтерактивні вправи та засоби мультимедіа. </w:t>
      </w:r>
    </w:p>
    <w:p w14:paraId="2A91866F" w14:textId="1F075653" w:rsidR="003950B5" w:rsidRDefault="00CA5517" w:rsidP="003950B5">
      <w:r>
        <w:tab/>
      </w:r>
      <w:r w:rsidR="005B7A81" w:rsidRPr="005B7A81">
        <w:t>Зовнішні чинники, такі як доступ до різних джерел інформації, комунікативна практика та роль вчителя, також мають важливий вплив на процес формування лексичної компетентності учнів. Вчителям необхідно розуміти ці чинники та підібрати ефективні методики та підходи до розвитку лексичної компетентності учнів, щоб забезпечити їх успішний розвиток в процесі навчання мови.</w:t>
      </w:r>
    </w:p>
    <w:p w14:paraId="3B5AD7B4" w14:textId="2711E22B" w:rsidR="00277142" w:rsidRDefault="00277142">
      <w:r>
        <w:br w:type="page"/>
      </w:r>
    </w:p>
    <w:p w14:paraId="4A868FCD" w14:textId="77777777" w:rsidR="00277142" w:rsidRDefault="00277142" w:rsidP="00277142">
      <w:pPr>
        <w:pStyle w:val="1"/>
      </w:pPr>
      <w:bookmarkStart w:id="5" w:name="_Toc134302022"/>
      <w:r>
        <w:t>РОЗДІЛ 2. ПРАКТИЧНІ АСПЕКТИ РОЗВИТКУ ЛЕКСИЧНОЇ КОМПЕТЕНТНОСТІ УЧНІВ У СЕРЕДНІЙ ШКОЛІ</w:t>
      </w:r>
      <w:bookmarkEnd w:id="5"/>
    </w:p>
    <w:p w14:paraId="27478A1C" w14:textId="72940C7E" w:rsidR="00277142" w:rsidRDefault="00277142" w:rsidP="00277142">
      <w:pPr>
        <w:pStyle w:val="2"/>
      </w:pPr>
      <w:bookmarkStart w:id="6" w:name="_Toc134302023"/>
      <w:r>
        <w:t xml:space="preserve">2.1 Використання словникової роботи у процесі </w:t>
      </w:r>
      <w:bookmarkStart w:id="7" w:name="_Hlk133998000"/>
      <w:r>
        <w:t>розвитку лексичної компетентності учнів</w:t>
      </w:r>
      <w:bookmarkEnd w:id="6"/>
    </w:p>
    <w:bookmarkEnd w:id="7"/>
    <w:p w14:paraId="741E53ED" w14:textId="77777777" w:rsidR="00277142" w:rsidRDefault="00277142" w:rsidP="003950B5"/>
    <w:p w14:paraId="0F79F052" w14:textId="3BF511A2" w:rsidR="004F036C" w:rsidRDefault="00277142" w:rsidP="004F036C">
      <w:r>
        <w:tab/>
      </w:r>
      <w:r w:rsidR="004F036C">
        <w:t xml:space="preserve">Розвиток лексичної компетентності учнів є важливою складовою навчального процесу у середній школі. </w:t>
      </w:r>
      <w:r w:rsidR="00D56CE8">
        <w:t>Одним з</w:t>
      </w:r>
      <w:r w:rsidR="004F036C">
        <w:t xml:space="preserve"> ефективних методів розвитку лексичної компетентності є використання словникової роботи, яка дозволяє </w:t>
      </w:r>
      <w:r w:rsidR="00F21361">
        <w:t>учням</w:t>
      </w:r>
      <w:r w:rsidR="004F036C">
        <w:t xml:space="preserve"> збільшити словарний запас та використовувати нові слова у мовленні. </w:t>
      </w:r>
    </w:p>
    <w:p w14:paraId="5405379B" w14:textId="0B0B46B0" w:rsidR="004F036C" w:rsidRDefault="00F21361" w:rsidP="004F036C">
      <w:r>
        <w:tab/>
        <w:t>Отже, варто зауважити, що в</w:t>
      </w:r>
      <w:r w:rsidR="004F036C">
        <w:t>икористання словарних тестів та завдань є ефективним засобом перевірки знань та розуміння лексики учнів.</w:t>
      </w:r>
      <w:r w:rsidR="00743A43">
        <w:t xml:space="preserve"> Під час дослідження </w:t>
      </w:r>
      <w:r w:rsidR="00C55BD5">
        <w:t>аспектів розвитку лексичної компетентності учнів у середній школі нами було</w:t>
      </w:r>
      <w:r w:rsidR="00D8405E">
        <w:t xml:space="preserve"> успішно</w:t>
      </w:r>
      <w:r w:rsidR="00C55BD5">
        <w:t xml:space="preserve"> використано</w:t>
      </w:r>
      <w:r w:rsidR="00D8405E">
        <w:t xml:space="preserve"> </w:t>
      </w:r>
      <w:r w:rsidR="004F036C">
        <w:t>ці засоби</w:t>
      </w:r>
      <w:r w:rsidR="00D8405E">
        <w:t>.</w:t>
      </w:r>
    </w:p>
    <w:p w14:paraId="67330987" w14:textId="2551B211" w:rsidR="004F036C" w:rsidRDefault="00D8405E" w:rsidP="004F036C">
      <w:r>
        <w:tab/>
        <w:t>Наприклад, с</w:t>
      </w:r>
      <w:r w:rsidR="004F036C">
        <w:t>ловникові тести та завдання бу</w:t>
      </w:r>
      <w:r w:rsidR="00AA7A83">
        <w:t>ли</w:t>
      </w:r>
      <w:r w:rsidR="004F036C">
        <w:t xml:space="preserve"> розроблені на різних рівнях складності відповідно до вікових характеристик учнів</w:t>
      </w:r>
      <w:r w:rsidR="00353DF4">
        <w:t xml:space="preserve"> та їх рівню знань</w:t>
      </w:r>
      <w:r w:rsidR="004F036C">
        <w:t xml:space="preserve">. </w:t>
      </w:r>
      <w:r w:rsidR="00E95B94">
        <w:t>Було розглянуто декілька прикладів використання тестів, наприклад в</w:t>
      </w:r>
      <w:r w:rsidR="004F036C">
        <w:t>иконан</w:t>
      </w:r>
      <w:r w:rsidR="00E95B94">
        <w:t>ня</w:t>
      </w:r>
      <w:r w:rsidR="004F036C">
        <w:t xml:space="preserve"> на папері </w:t>
      </w:r>
      <w:r w:rsidR="00E20146">
        <w:t>та</w:t>
      </w:r>
      <w:r w:rsidR="004F036C">
        <w:t xml:space="preserve"> за допомогою комп'ютера, що дозволяє автоматично оцінювати результати тестування.</w:t>
      </w:r>
      <w:r w:rsidR="00E20146">
        <w:t xml:space="preserve"> Можна стверджувати, </w:t>
      </w:r>
      <w:r w:rsidR="00ED177F">
        <w:t>що виконання тестів онлайн сподобалося діт</w:t>
      </w:r>
      <w:r w:rsidR="00780D04">
        <w:t>ям більше, що заохочувало їх до вивчення нового матеріалу. Також однією з переваг даного методу є затрата часу, вона є значно нижчою порівняно з написанням тестів на папері, що дає змогу</w:t>
      </w:r>
      <w:r w:rsidR="00553253">
        <w:t>, нам як викладачам розробити більше тестів для перевірки знань, планів уроків тощо.</w:t>
      </w:r>
    </w:p>
    <w:p w14:paraId="2C01602D" w14:textId="6035E983" w:rsidR="004F036C" w:rsidRDefault="00B829CE" w:rsidP="004F036C">
      <w:r>
        <w:tab/>
        <w:t>Таким чином, п</w:t>
      </w:r>
      <w:r w:rsidR="004F036C">
        <w:t xml:space="preserve">ри створенні словарних тестів та завдань необхідно виконати мету тестування. Можна використовувати завдання, які оцінюють знання лексики відповідно до рівня розуміння слів та вміння задавати їх у різних ситуаціях. Також словникові тести та завдання можуть </w:t>
      </w:r>
      <w:r w:rsidR="00343434">
        <w:t>висвітлити</w:t>
      </w:r>
      <w:r w:rsidR="004F036C">
        <w:t xml:space="preserve"> різні типи запитань, наприклад, зіставлення слів з їх визначеннями, використання слів у реченнях тощо.</w:t>
      </w:r>
    </w:p>
    <w:p w14:paraId="4BD379E9" w14:textId="6F87D5C1" w:rsidR="004F036C" w:rsidRDefault="00343434" w:rsidP="004F036C">
      <w:r>
        <w:tab/>
      </w:r>
      <w:r w:rsidR="004F036C">
        <w:t xml:space="preserve">Додатково </w:t>
      </w:r>
      <w:r>
        <w:t>варто</w:t>
      </w:r>
      <w:r w:rsidR="004F036C">
        <w:t xml:space="preserve"> використовувати словникові тести та завдання для перевірки знань після вивчення певного </w:t>
      </w:r>
      <w:r>
        <w:t>слова</w:t>
      </w:r>
      <w:r w:rsidR="004F036C">
        <w:t xml:space="preserve"> чи теми. Наприклад, після вивчення нових слів та їх значень учні можуть виконати тест або завдання для перевірки своїх знань та розуміння лексики</w:t>
      </w:r>
      <w:r w:rsidR="00D93303">
        <w:rPr>
          <w:lang w:val="en-US"/>
        </w:rPr>
        <w:t xml:space="preserve"> [</w:t>
      </w:r>
      <w:r w:rsidR="00FC5D44">
        <w:rPr>
          <w:lang w:val="en-US"/>
        </w:rPr>
        <w:t>6; 13</w:t>
      </w:r>
      <w:r w:rsidR="00D93303">
        <w:rPr>
          <w:lang w:val="en-US"/>
        </w:rPr>
        <w:t>]</w:t>
      </w:r>
      <w:r w:rsidR="004F036C">
        <w:t>.</w:t>
      </w:r>
    </w:p>
    <w:p w14:paraId="60DA4CB8" w14:textId="13C5B11D" w:rsidR="00DE5D21" w:rsidRDefault="00DE5D21" w:rsidP="004F036C">
      <w:r>
        <w:tab/>
        <w:t xml:space="preserve">Таким чином, </w:t>
      </w:r>
      <w:r w:rsidR="00B55FC9">
        <w:t xml:space="preserve">тести є вагомим прикладом для перевірки </w:t>
      </w:r>
      <w:r w:rsidR="00DD2BB3" w:rsidRPr="00DD2BB3">
        <w:t>розвитку лексичної компетентності учнів середньої школи</w:t>
      </w:r>
      <w:r w:rsidR="00DD2BB3">
        <w:t xml:space="preserve">. Мною було розроблено ряд тестів для перевірки рівня володіння </w:t>
      </w:r>
      <w:r w:rsidR="00C425F3">
        <w:t>мовою та перевірки засвоєння нового матеріалу</w:t>
      </w:r>
      <w:r w:rsidR="001222A2">
        <w:t xml:space="preserve">, наприклад: </w:t>
      </w:r>
      <w:r w:rsidR="00C45542">
        <w:t>тести для перевірки знання синонімів та антонімів, тести на перевірку знання ідіом</w:t>
      </w:r>
      <w:r w:rsidR="00C425F3">
        <w:t xml:space="preserve"> (Додаток А</w:t>
      </w:r>
      <w:r w:rsidR="00C45542">
        <w:t>, Додаток Б</w:t>
      </w:r>
      <w:r w:rsidR="00C425F3">
        <w:t>).</w:t>
      </w:r>
    </w:p>
    <w:p w14:paraId="0AF8B823" w14:textId="4D7AFFCD" w:rsidR="004F036C" w:rsidRDefault="00C85265" w:rsidP="004F036C">
      <w:r>
        <w:tab/>
      </w:r>
      <w:r w:rsidR="004F036C">
        <w:t>Отже, використання словарних тестів та завдань є ефективним засобом перевірки знань та розуміння лексики учнів. Вони можуть бути розроблені різні на рівнях складності</w:t>
      </w:r>
      <w:r>
        <w:t xml:space="preserve">. Були використані </w:t>
      </w:r>
      <w:r w:rsidR="004F036C">
        <w:t xml:space="preserve">різні типи запитань для перевірки знань під час навчання. </w:t>
      </w:r>
    </w:p>
    <w:p w14:paraId="02BCDE0D" w14:textId="277B5583" w:rsidR="004F036C" w:rsidRDefault="004A35DF" w:rsidP="004F036C">
      <w:r>
        <w:tab/>
      </w:r>
      <w:r w:rsidR="001C323C">
        <w:t xml:space="preserve">Наступним прикладом, що був використаний під час навчання є розробка тестів </w:t>
      </w:r>
      <w:r w:rsidR="004F036C">
        <w:t>та завдан</w:t>
      </w:r>
      <w:r w:rsidR="001C323C">
        <w:t xml:space="preserve">ь, </w:t>
      </w:r>
      <w:r w:rsidR="00B27FE8">
        <w:t xml:space="preserve">що перевіряли </w:t>
      </w:r>
      <w:r w:rsidR="004F036C">
        <w:t>розуміння слів</w:t>
      </w:r>
      <w:r w:rsidR="00B27FE8">
        <w:t xml:space="preserve"> учнями</w:t>
      </w:r>
      <w:r w:rsidR="004F036C">
        <w:t xml:space="preserve">, визначення синонімів, антонімів та граматичної правильності вживання слів у реченні. Також </w:t>
      </w:r>
      <w:r w:rsidR="00B27FE8">
        <w:t>були</w:t>
      </w:r>
      <w:r w:rsidR="004F036C">
        <w:t xml:space="preserve"> включені завдання на добір слів, створення слів за допомогою префіксів та суфіксів, заповнення пропусків у реченнях, переклад слів з однієї мови на іншу та багато іншого.</w:t>
      </w:r>
    </w:p>
    <w:p w14:paraId="229F4934" w14:textId="58875DA4" w:rsidR="004F036C" w:rsidRDefault="008412E5" w:rsidP="004F036C">
      <w:r>
        <w:tab/>
      </w:r>
      <w:r w:rsidR="00C94074">
        <w:t>Окрім</w:t>
      </w:r>
      <w:r w:rsidR="004F036C">
        <w:t xml:space="preserve"> тестів та завдань, </w:t>
      </w:r>
      <w:r w:rsidR="00C94074">
        <w:t>були</w:t>
      </w:r>
      <w:r w:rsidR="004F036C">
        <w:t xml:space="preserve"> також </w:t>
      </w:r>
      <w:r w:rsidR="00C94074">
        <w:t>використані</w:t>
      </w:r>
      <w:r w:rsidR="004F036C">
        <w:t xml:space="preserve"> словникові диктанти</w:t>
      </w:r>
      <w:r w:rsidR="00C94074">
        <w:t>. В цьому випадку</w:t>
      </w:r>
      <w:r w:rsidR="004F036C">
        <w:t xml:space="preserve"> учн</w:t>
      </w:r>
      <w:r w:rsidR="00A53B74">
        <w:t>і</w:t>
      </w:r>
      <w:r w:rsidR="004F036C">
        <w:t xml:space="preserve"> повинні правильно написати слова, які вони чули, або відповіді на запитання, використовуючи відповідну лексику.</w:t>
      </w:r>
    </w:p>
    <w:p w14:paraId="08F416B9" w14:textId="20B2E4B9" w:rsidR="00FF7375" w:rsidRDefault="00A53B74" w:rsidP="00A74F33">
      <w:r>
        <w:tab/>
      </w:r>
      <w:r w:rsidRPr="00A53B74">
        <w:t>Важливо також відмітити, що використання словникових тестів та завдань повинно бути супроводжуване якісним поясненням вчителя, щоб учні зрозуміли, на що саме слід звернути увагу при виконанні завдань та як правильно використовувати вивчену лексику в мовленні.</w:t>
      </w:r>
    </w:p>
    <w:p w14:paraId="77529863" w14:textId="14A2611D" w:rsidR="00A53B74" w:rsidRDefault="00A53B74" w:rsidP="00A74F33">
      <w:r>
        <w:tab/>
        <w:t>Адже під час проведення досліду неодноразово пос</w:t>
      </w:r>
      <w:r w:rsidR="004350BE">
        <w:t>тавали питання, щодо запропонованої лексики, чи питання в яких випадках варто цю лексику використовувати.</w:t>
      </w:r>
    </w:p>
    <w:p w14:paraId="4695C1B8" w14:textId="74A71A78" w:rsidR="000F6342" w:rsidRDefault="000F6342" w:rsidP="000F6342">
      <w:r>
        <w:tab/>
      </w:r>
      <w:r w:rsidR="009C1604">
        <w:t>Таким чином, в</w:t>
      </w:r>
      <w:r>
        <w:t xml:space="preserve">икористання словників як джерела інформації є важливим елементом розвитку лексичної компетентності учнів у середній школі. </w:t>
      </w:r>
    </w:p>
    <w:p w14:paraId="33850BFF" w14:textId="6B1A8E62" w:rsidR="00A201EC" w:rsidRDefault="000F6342" w:rsidP="00A201EC">
      <w:r>
        <w:tab/>
      </w:r>
      <w:r w:rsidR="00EB32B3">
        <w:t>Варто зазначити, що у</w:t>
      </w:r>
      <w:r w:rsidR="00A201EC">
        <w:t xml:space="preserve">чні повинні вміти використовувати </w:t>
      </w:r>
      <w:r w:rsidR="00F833E1">
        <w:t>словник</w:t>
      </w:r>
      <w:r w:rsidR="00A201EC">
        <w:t xml:space="preserve"> як джерело інформації для створення нових текстів. Наприклад, під час написання </w:t>
      </w:r>
      <w:r w:rsidR="00EB32B3">
        <w:t xml:space="preserve">твору </w:t>
      </w:r>
      <w:r w:rsidR="00A201EC">
        <w:t xml:space="preserve">чи </w:t>
      </w:r>
      <w:r w:rsidR="00EB32B3">
        <w:t>есе</w:t>
      </w:r>
      <w:r w:rsidR="00A201EC">
        <w:t xml:space="preserve">, учні можуть знайти нові слова, визначення та приклади в </w:t>
      </w:r>
      <w:r w:rsidR="00F833E1">
        <w:t>словниках</w:t>
      </w:r>
      <w:r w:rsidR="00A201EC">
        <w:t xml:space="preserve">. Це також </w:t>
      </w:r>
      <w:r w:rsidR="00BA0E6E">
        <w:t xml:space="preserve">допоможе </w:t>
      </w:r>
      <w:r w:rsidR="00A201EC">
        <w:t>розширити їхній лексичний запас та покращити їхнє вміння, використовуючи нові слова у своїх написаних творах.</w:t>
      </w:r>
    </w:p>
    <w:p w14:paraId="1229FB04" w14:textId="54A73BFC" w:rsidR="00A201EC" w:rsidRDefault="003B0444" w:rsidP="00A201EC">
      <w:r>
        <w:tab/>
      </w:r>
      <w:r w:rsidR="00A201EC">
        <w:t xml:space="preserve">Крім того, словники можуть бути використані для підвищення рівня розуміння прочитаного. Учні можуть знайти визначення незнайомих слів, які зустрічаються у тексті, і зрозуміти їх значення. Це додатково </w:t>
      </w:r>
      <w:r>
        <w:t xml:space="preserve">допоможе </w:t>
      </w:r>
      <w:r w:rsidR="00A201EC">
        <w:t>покращити їхнє розуміння та аналітичні навички.</w:t>
      </w:r>
    </w:p>
    <w:p w14:paraId="6F8F7452" w14:textId="40242619" w:rsidR="00A201EC" w:rsidRDefault="003B0444" w:rsidP="00A201EC">
      <w:r>
        <w:tab/>
      </w:r>
      <w:r w:rsidR="00A201EC">
        <w:t xml:space="preserve">Загалом, використання словників як джерела інформації під час розвитку лексичної компетентності учнів у середній школі є дуже високим. Крім того, </w:t>
      </w:r>
      <w:r w:rsidR="001E4061">
        <w:t xml:space="preserve">як було зазначено це допоможе </w:t>
      </w:r>
      <w:r w:rsidR="00F833E1">
        <w:t>у</w:t>
      </w:r>
      <w:r w:rsidR="001E4061">
        <w:t>чням</w:t>
      </w:r>
      <w:r w:rsidR="00A201EC">
        <w:t xml:space="preserve"> розширити свій лексичний запас, покращити їх навички написання та аналізу текстів, та зрозуміти значення незнайомих слів у прочитаному тексті.</w:t>
      </w:r>
    </w:p>
    <w:p w14:paraId="6D6E6842" w14:textId="52D8F1A8" w:rsidR="00A201EC" w:rsidRDefault="001E4061" w:rsidP="00A201EC">
      <w:r>
        <w:tab/>
      </w:r>
      <w:r w:rsidR="00A201EC">
        <w:t xml:space="preserve">Використання словників як джерела інформації може бути надзвичайно корисним для підвищення рівня розуміння прочитаного та створення нових текстів. </w:t>
      </w:r>
      <w:r w:rsidR="008B1A92">
        <w:t xml:space="preserve">Під час проведення дослідження було виявлено: </w:t>
      </w:r>
    </w:p>
    <w:p w14:paraId="1CB47582" w14:textId="77777777" w:rsidR="00EB1BB6" w:rsidRDefault="00A201EC" w:rsidP="00A201EC">
      <w:pPr>
        <w:pStyle w:val="a7"/>
        <w:numPr>
          <w:ilvl w:val="0"/>
          <w:numId w:val="12"/>
        </w:numPr>
      </w:pPr>
      <w:r>
        <w:t xml:space="preserve">Розширення лексичного запасу: </w:t>
      </w:r>
      <w:r w:rsidR="0063129F">
        <w:t>Кожне</w:t>
      </w:r>
      <w:r>
        <w:t xml:space="preserve"> нове слово, яке вивчає учень, розширює його лексичний запас. Це </w:t>
      </w:r>
      <w:r w:rsidR="008B1A92">
        <w:t>допомагає</w:t>
      </w:r>
      <w:r>
        <w:t xml:space="preserve"> учням </w:t>
      </w:r>
      <w:r w:rsidR="00EB1BB6">
        <w:t xml:space="preserve">не </w:t>
      </w:r>
      <w:r>
        <w:t>тільки розуміти текст, а й писати власні тексти з більш точними</w:t>
      </w:r>
      <w:r w:rsidR="00EB1BB6">
        <w:t xml:space="preserve"> для контексту словами</w:t>
      </w:r>
      <w:r>
        <w:t xml:space="preserve"> та різноманітними словами. За допомогою словника учні можуть знайти значення незнайомих слів, зрозуміти їх контекст, а також знайти синоніми та антоніми.</w:t>
      </w:r>
    </w:p>
    <w:p w14:paraId="60B2D0DC" w14:textId="1A94238A" w:rsidR="004B1F4F" w:rsidRDefault="00A201EC" w:rsidP="00A201EC">
      <w:pPr>
        <w:pStyle w:val="a7"/>
        <w:numPr>
          <w:ilvl w:val="0"/>
          <w:numId w:val="12"/>
        </w:numPr>
      </w:pPr>
      <w:r>
        <w:t>Розуміння нових текстів: Учні використову</w:t>
      </w:r>
      <w:r w:rsidR="00EB1BB6">
        <w:t>ють</w:t>
      </w:r>
      <w:r>
        <w:t xml:space="preserve"> </w:t>
      </w:r>
      <w:r w:rsidR="00231E21">
        <w:t>словники</w:t>
      </w:r>
      <w:r>
        <w:t xml:space="preserve">, щоб зрозуміти нові текстові матеріали. Наприклад, якщо </w:t>
      </w:r>
      <w:r w:rsidR="004B1F4F">
        <w:t>учень зустрів</w:t>
      </w:r>
      <w:r>
        <w:t xml:space="preserve"> незнайоме слово під час читання, він може знайти його у </w:t>
      </w:r>
      <w:r w:rsidR="00231E21">
        <w:t>словник</w:t>
      </w:r>
      <w:r w:rsidR="00F833E1">
        <w:t>у</w:t>
      </w:r>
      <w:r>
        <w:t xml:space="preserve"> і зрозуміти контекст, у як</w:t>
      </w:r>
      <w:r w:rsidR="004B1F4F">
        <w:t>ому</w:t>
      </w:r>
      <w:r>
        <w:t xml:space="preserve"> воно було вжито. Також він може знайти інші слова, які вживаються в тому ж контексті, щоб допомогти зрозуміти загальний зміст.</w:t>
      </w:r>
    </w:p>
    <w:p w14:paraId="38BC58C2" w14:textId="0EDD6A31" w:rsidR="00A201EC" w:rsidRDefault="00A201EC" w:rsidP="00A201EC">
      <w:pPr>
        <w:pStyle w:val="a7"/>
        <w:numPr>
          <w:ilvl w:val="0"/>
          <w:numId w:val="12"/>
        </w:numPr>
      </w:pPr>
      <w:r>
        <w:t>Створення нових текстів: Учні використовува</w:t>
      </w:r>
      <w:r w:rsidR="004B1F4F">
        <w:t>ли</w:t>
      </w:r>
      <w:r>
        <w:t xml:space="preserve"> </w:t>
      </w:r>
      <w:r w:rsidR="00231E21">
        <w:t>словники</w:t>
      </w:r>
      <w:r>
        <w:t>, щоб створювати нові тексти</w:t>
      </w:r>
      <w:r w:rsidR="00E01E69">
        <w:t>, а потім за допомогою с</w:t>
      </w:r>
      <w:r>
        <w:t>инонім</w:t>
      </w:r>
      <w:r w:rsidR="00E01E69">
        <w:t>ів</w:t>
      </w:r>
      <w:r>
        <w:t xml:space="preserve"> та антонім</w:t>
      </w:r>
      <w:r w:rsidR="00E01E69">
        <w:t>ів</w:t>
      </w:r>
      <w:r>
        <w:t xml:space="preserve">, </w:t>
      </w:r>
      <w:r w:rsidR="00231E21">
        <w:t xml:space="preserve">вони </w:t>
      </w:r>
      <w:proofErr w:type="spellStart"/>
      <w:r w:rsidR="00231E21">
        <w:t>переформульовували</w:t>
      </w:r>
      <w:proofErr w:type="spellEnd"/>
      <w:r w:rsidR="00231E21">
        <w:t xml:space="preserve"> текст, зберігаючи його суть. </w:t>
      </w:r>
      <w:r>
        <w:t xml:space="preserve">Крім того, учні можуть використовувати </w:t>
      </w:r>
      <w:r w:rsidR="00231E21">
        <w:t>словники</w:t>
      </w:r>
      <w:r>
        <w:t>, щоб перевірити правопис слів та використання правильних форм дієслів</w:t>
      </w:r>
      <w:r w:rsidR="00FC5D44">
        <w:rPr>
          <w:lang w:val="en-US"/>
        </w:rPr>
        <w:t xml:space="preserve"> [</w:t>
      </w:r>
      <w:r w:rsidR="00B30DB5">
        <w:rPr>
          <w:lang w:val="en-US"/>
        </w:rPr>
        <w:t>21; 23</w:t>
      </w:r>
      <w:r w:rsidR="00FC5D44">
        <w:rPr>
          <w:lang w:val="en-US"/>
        </w:rPr>
        <w:t>]</w:t>
      </w:r>
      <w:r>
        <w:t>.</w:t>
      </w:r>
    </w:p>
    <w:p w14:paraId="2CA5D388" w14:textId="6C1737E5" w:rsidR="00A201EC" w:rsidRPr="00A1025E" w:rsidRDefault="00231E21" w:rsidP="00A201EC">
      <w:r>
        <w:tab/>
      </w:r>
      <w:r w:rsidR="00A201EC">
        <w:t xml:space="preserve">Таким чином, використання словників як джерел інформації додатково учням розширювати свій лексичний запас, розуміти нові текстові матеріали та створювати власні тексти з більшою точністю та багатим словарним запасом. </w:t>
      </w:r>
      <w:r w:rsidR="00D17BAD">
        <w:tab/>
      </w:r>
      <w:r w:rsidR="0072418A">
        <w:t xml:space="preserve">Під час дослідження </w:t>
      </w:r>
      <w:r w:rsidR="00080475" w:rsidRPr="00080475">
        <w:t>розвитку лексичної компетентності учнів</w:t>
      </w:r>
      <w:r w:rsidR="009116CA">
        <w:t xml:space="preserve"> з використанням словникової роботи</w:t>
      </w:r>
      <w:r w:rsidR="00A1025E">
        <w:t>,</w:t>
      </w:r>
      <w:r w:rsidR="00A1025E" w:rsidRPr="00A1025E">
        <w:t xml:space="preserve"> </w:t>
      </w:r>
      <w:r w:rsidR="00A1025E">
        <w:t>було з’ясовано</w:t>
      </w:r>
      <w:r w:rsidR="002F7036">
        <w:t xml:space="preserve"> низку факторів, які варто рекомендувати учням для роботи:</w:t>
      </w:r>
    </w:p>
    <w:p w14:paraId="1C90497E" w14:textId="1CD4E84B" w:rsidR="00FB7105" w:rsidRDefault="00A201EC" w:rsidP="00A201EC">
      <w:pPr>
        <w:pStyle w:val="a7"/>
        <w:numPr>
          <w:ilvl w:val="0"/>
          <w:numId w:val="13"/>
        </w:numPr>
      </w:pPr>
      <w:r>
        <w:t>учні можуть швидко знайти визначення незнайомих слів, які зустрічаються в тексті, тим самим підвищуючи рівень розуміння прочитаного матеріалу.</w:t>
      </w:r>
    </w:p>
    <w:p w14:paraId="4B9760A0" w14:textId="3A6289A8" w:rsidR="00FB7105" w:rsidRDefault="00087F65" w:rsidP="00A201EC">
      <w:pPr>
        <w:pStyle w:val="a7"/>
        <w:numPr>
          <w:ilvl w:val="0"/>
          <w:numId w:val="13"/>
        </w:numPr>
      </w:pPr>
      <w:r>
        <w:t xml:space="preserve">учні </w:t>
      </w:r>
      <w:r w:rsidR="00A201EC">
        <w:t xml:space="preserve">можуть використовувати </w:t>
      </w:r>
      <w:proofErr w:type="spellStart"/>
      <w:r w:rsidR="00A201EC">
        <w:t>словари</w:t>
      </w:r>
      <w:proofErr w:type="spellEnd"/>
      <w:r w:rsidR="00A201EC">
        <w:t xml:space="preserve"> для підвищення точності використаних слів у своїх </w:t>
      </w:r>
      <w:r w:rsidR="00E950EC">
        <w:t>письмових</w:t>
      </w:r>
      <w:r w:rsidR="00A201EC">
        <w:t xml:space="preserve"> творах.</w:t>
      </w:r>
    </w:p>
    <w:p w14:paraId="02ECD95C" w14:textId="7147B803" w:rsidR="00FB7105" w:rsidRDefault="00A201EC" w:rsidP="00A201EC">
      <w:pPr>
        <w:pStyle w:val="a7"/>
        <w:numPr>
          <w:ilvl w:val="0"/>
          <w:numId w:val="13"/>
        </w:numPr>
      </w:pPr>
      <w:r>
        <w:t>учні можуть використовувати онлайн-словники та електронні словники, щоб швидко знайти визначення слів та перевірити правильність написання.</w:t>
      </w:r>
    </w:p>
    <w:p w14:paraId="2DD81F3F" w14:textId="67C8B9F2" w:rsidR="004C4803" w:rsidRDefault="00A201EC" w:rsidP="00977337">
      <w:pPr>
        <w:pStyle w:val="a7"/>
        <w:numPr>
          <w:ilvl w:val="0"/>
          <w:numId w:val="13"/>
        </w:numPr>
      </w:pPr>
      <w:r>
        <w:t xml:space="preserve">учні можуть використовувати </w:t>
      </w:r>
      <w:proofErr w:type="spellStart"/>
      <w:r>
        <w:t>словари</w:t>
      </w:r>
      <w:proofErr w:type="spellEnd"/>
      <w:r>
        <w:t xml:space="preserve"> для пошуку нових слів та вивчення їх уживання у різних контекстах.</w:t>
      </w:r>
    </w:p>
    <w:p w14:paraId="4E2F13A9" w14:textId="18D1BC7E" w:rsidR="004812A3" w:rsidRDefault="00507E64" w:rsidP="004812A3">
      <w:r>
        <w:tab/>
      </w:r>
      <w:r w:rsidR="004812A3">
        <w:t xml:space="preserve">Ключовими принципами роботи з лексичними тематичними списками та </w:t>
      </w:r>
      <w:r w:rsidR="000A29B2">
        <w:t>в</w:t>
      </w:r>
      <w:r w:rsidR="004812A3">
        <w:t xml:space="preserve">правами є систематичність та послідовність. Вчителям варто створювати списки слів з різних тем, таких як техніка, спорт, природа, шкільна життя тощо. Учні можуть вивчити нові слова та </w:t>
      </w:r>
      <w:r w:rsidR="006D04FB">
        <w:t>виконувати</w:t>
      </w:r>
      <w:r w:rsidR="004812A3">
        <w:t xml:space="preserve"> вправи, пов'язані з цими темами.</w:t>
      </w:r>
    </w:p>
    <w:p w14:paraId="72C77D2A" w14:textId="3F80BAB3" w:rsidR="004812A3" w:rsidRDefault="006D04FB" w:rsidP="00D02828">
      <w:r>
        <w:tab/>
      </w:r>
      <w:r w:rsidR="00317BC4">
        <w:t>Отже, мною були розроблені та удосконалені наступні види вправ:</w:t>
      </w:r>
    </w:p>
    <w:p w14:paraId="46B6E2BC" w14:textId="77777777" w:rsidR="005B2B86" w:rsidRDefault="00317BC4" w:rsidP="005B2B86">
      <w:r>
        <w:tab/>
        <w:t xml:space="preserve">1. </w:t>
      </w:r>
      <w:r w:rsidR="005B2B86">
        <w:t>Словникова гра "Знайди пару"</w:t>
      </w:r>
    </w:p>
    <w:p w14:paraId="381532F9" w14:textId="5BD71630" w:rsidR="005B2B86" w:rsidRDefault="005B2B86" w:rsidP="005B2B86">
      <w:r>
        <w:tab/>
        <w:t>Мета: розвиток лексичної компетентності, поповнення словникового запасу</w:t>
      </w:r>
    </w:p>
    <w:p w14:paraId="6BEAAFF8" w14:textId="71F13773" w:rsidR="005B2B86" w:rsidRDefault="005B2B86" w:rsidP="005B2B86">
      <w:r>
        <w:tab/>
        <w:t>Опис: учні поділяються на пари або малий колектив. Вони отримують аркуш паперу, на якому записані слова з двох тем (наприклад, "професії" та "кольори"). Кожна пара повинна знайти пару слів з різних тем, які мають спільне значення (наприклад, "червоний" і "пожежник"). Після того, як учні знаходять всі пари, вони можуть поділитися своїми відповідями з класом.</w:t>
      </w:r>
    </w:p>
    <w:p w14:paraId="256DA0AD" w14:textId="307C4B75" w:rsidR="005B2B86" w:rsidRDefault="002051DD" w:rsidP="005B2B86">
      <w:r>
        <w:tab/>
        <w:t xml:space="preserve">2. </w:t>
      </w:r>
      <w:r w:rsidR="005B2B86">
        <w:t>Словникова гра "Кросворд"</w:t>
      </w:r>
    </w:p>
    <w:p w14:paraId="6864272E" w14:textId="2550698C" w:rsidR="005B2B86" w:rsidRDefault="002051DD" w:rsidP="005B2B86">
      <w:r>
        <w:tab/>
      </w:r>
      <w:r w:rsidR="005B2B86">
        <w:t>Мета: розвиток лексичної компетентності, розвиток навичок роботи зі словником</w:t>
      </w:r>
    </w:p>
    <w:p w14:paraId="64E05EFD" w14:textId="0F156F3C" w:rsidR="005B2B86" w:rsidRDefault="002051DD" w:rsidP="005B2B86">
      <w:r>
        <w:tab/>
      </w:r>
      <w:r w:rsidR="005B2B86">
        <w:t>Опис: учні отримують кросворд, на якому записані означення слів. Учні повинні знайти відповідні слова, перевіривши їх у словнику. Якщо учні мають проблеми зі словами, вони можуть попросити допомоги у вчителя або один відповідати на питання з кросворда, а інший шукати слова в словнику.</w:t>
      </w:r>
    </w:p>
    <w:p w14:paraId="0EA9057A" w14:textId="331F63CF" w:rsidR="005B2B86" w:rsidRDefault="002051DD" w:rsidP="005B2B86">
      <w:r>
        <w:tab/>
        <w:t xml:space="preserve">3. </w:t>
      </w:r>
      <w:r w:rsidR="005B2B86">
        <w:t>Словникова гра "Хто є хто"</w:t>
      </w:r>
    </w:p>
    <w:p w14:paraId="150BE02C" w14:textId="616A9612" w:rsidR="005B2B86" w:rsidRDefault="002051DD" w:rsidP="005B2B86">
      <w:r>
        <w:tab/>
      </w:r>
      <w:r w:rsidR="005B2B86">
        <w:t>Мета: розвиток лексичної компетентності, розвиток навичок роботи зі словником, розвиток креативності</w:t>
      </w:r>
    </w:p>
    <w:p w14:paraId="044D8150" w14:textId="107A839F" w:rsidR="00317BC4" w:rsidRDefault="002051DD" w:rsidP="005B2B86">
      <w:r>
        <w:tab/>
      </w:r>
      <w:r w:rsidR="005B2B86">
        <w:t>Опис: учні отримують картки зі словами, які вони повинні описати без назви слова, щоб їх партнери змогли вгадати, про яке слово йдеться. Якщо учні мають проблеми з описом слова, вони можуть знайти його в словнику</w:t>
      </w:r>
      <w:r w:rsidR="00DA67AF">
        <w:t>.</w:t>
      </w:r>
    </w:p>
    <w:p w14:paraId="4775E5A8" w14:textId="77777777" w:rsidR="004766CA" w:rsidRDefault="002051DD" w:rsidP="004766CA">
      <w:r>
        <w:tab/>
        <w:t xml:space="preserve">4. </w:t>
      </w:r>
      <w:r w:rsidR="004766CA">
        <w:t>Словникова гра "Складання історії"</w:t>
      </w:r>
    </w:p>
    <w:p w14:paraId="1D02DD81" w14:textId="2AB626CF" w:rsidR="004766CA" w:rsidRDefault="004766CA" w:rsidP="004766CA">
      <w:r>
        <w:tab/>
        <w:t>Мета: розвиток лексичної компетентності, розвиток навичок використання нових слів в тексті</w:t>
      </w:r>
    </w:p>
    <w:p w14:paraId="1C935BA3" w14:textId="33090001" w:rsidR="002051DD" w:rsidRDefault="004766CA" w:rsidP="004766CA">
      <w:r>
        <w:tab/>
        <w:t xml:space="preserve">Опис: учні отримують списки слів, які вони повинні використовувати у своїй історії. Учні повинні скласти історію, використовуючи всі слова зі списку. </w:t>
      </w:r>
    </w:p>
    <w:p w14:paraId="6A19B642" w14:textId="6BD885F2" w:rsidR="004812A3" w:rsidRDefault="00727A76" w:rsidP="004812A3">
      <w:r>
        <w:tab/>
      </w:r>
      <w:r w:rsidR="004812A3">
        <w:t xml:space="preserve">Таким чином, використання лексичних тематичних списків та вправ є ефективним засобом підвищення словарного запасу учнів, а також розвитку їх лексичної компетентності. Регулярне виконання таких вправ допоможе ученикам підвищити </w:t>
      </w:r>
      <w:r w:rsidR="00F74461">
        <w:t>їх</w:t>
      </w:r>
      <w:r w:rsidR="004812A3">
        <w:t xml:space="preserve"> знання та розуміння лексики та відповідно і покращити їх навички мовлення та письма.</w:t>
      </w:r>
    </w:p>
    <w:p w14:paraId="7771E182" w14:textId="3A93CC42" w:rsidR="004812A3" w:rsidRDefault="007E277A" w:rsidP="004812A3">
      <w:r>
        <w:tab/>
      </w:r>
      <w:r w:rsidR="004812A3">
        <w:t xml:space="preserve">Крім того, такі </w:t>
      </w:r>
      <w:r>
        <w:t>вправи</w:t>
      </w:r>
      <w:r w:rsidR="004812A3">
        <w:t xml:space="preserve"> можуть бути диференційовані за рівнем складності, що дозволяє </w:t>
      </w:r>
      <w:r>
        <w:t>налаштувати</w:t>
      </w:r>
      <w:r w:rsidR="004812A3">
        <w:t xml:space="preserve"> їх на потреби різних груп учнів. Лексичні тематичні списки можуть бути створені на основі різних тем, що вивчаються у школі або пов'язані з інтересами учнів.</w:t>
      </w:r>
    </w:p>
    <w:p w14:paraId="18FDF6F4" w14:textId="1289333D" w:rsidR="004C4803" w:rsidRDefault="00FA7303" w:rsidP="004812A3">
      <w:r>
        <w:tab/>
      </w:r>
      <w:r w:rsidRPr="00FA7303">
        <w:t>Вправи, які включаються до таких списків, можуть містити заповнення пропусків в реченнях, побудову слів за заданою основою, підбір синонімів та антонімів, асоціації зі словами тощо. Регулярне виконання таких вправ не тільки допоможе учням збільшити свій словниковий запас, але й сприятиме розвитку їхньої творчості, логічного мислення та уваги.</w:t>
      </w:r>
    </w:p>
    <w:p w14:paraId="7A51F07A" w14:textId="00E58FDC" w:rsidR="004E219B" w:rsidRDefault="00A15492">
      <w:r>
        <w:tab/>
        <w:t xml:space="preserve">Таким чином, </w:t>
      </w:r>
      <w:r w:rsidR="00271340">
        <w:t>в</w:t>
      </w:r>
      <w:r w:rsidR="00271340" w:rsidRPr="00271340">
        <w:t xml:space="preserve">икористання словників є важливим елементом розвитку лексичної компетентності учнів у процесі вивчення української мови в середній школі. Взаємодія з різними типами словників, такими як етимологічний, тлумачний </w:t>
      </w:r>
      <w:r w:rsidR="00271340">
        <w:t>тощо</w:t>
      </w:r>
      <w:r w:rsidR="00271340" w:rsidRPr="00271340">
        <w:t>, може сприяти розширенню словникового запасу учнів та покращенню їхнього володіння мовою. Розуміння значення слів у різних контекстах та використання нових слів у мовленні також може бути покращено завдяки регулярній словниковій роботі.</w:t>
      </w:r>
      <w:r w:rsidR="004E219B">
        <w:br w:type="page"/>
      </w:r>
    </w:p>
    <w:p w14:paraId="79C61EDC" w14:textId="77777777" w:rsidR="004E219B" w:rsidRDefault="004E219B" w:rsidP="0051117A">
      <w:pPr>
        <w:pStyle w:val="2"/>
      </w:pPr>
      <w:bookmarkStart w:id="8" w:name="_Toc134302024"/>
      <w:r>
        <w:t>2.2  Використання інноваційних технологій у процесі розвитку лексичної компетентності учнів</w:t>
      </w:r>
      <w:bookmarkEnd w:id="8"/>
    </w:p>
    <w:p w14:paraId="32D03D22" w14:textId="77777777" w:rsidR="004E219B" w:rsidRDefault="004E219B" w:rsidP="004C4803"/>
    <w:p w14:paraId="4441B65F" w14:textId="2D7FD705" w:rsidR="00E15AC0" w:rsidRDefault="0051117A" w:rsidP="00E15AC0">
      <w:r>
        <w:tab/>
      </w:r>
      <w:r w:rsidR="00E15AC0">
        <w:t xml:space="preserve">У сучасному світі технології залишаються все більш доступними та невід'ємною складовою нашого життя. Вони змінюють підходи до навчання та відкривають нові можливості для підвищення якості освіти. У розвитку лексичної компетентності учнів також можуть бути використані інноваційні технології, які дають можливість розширити та поглибити знання учнів у цій галузі. </w:t>
      </w:r>
    </w:p>
    <w:p w14:paraId="27FE225F" w14:textId="43F5C3EE" w:rsidR="00E15AC0" w:rsidRDefault="00DB0505" w:rsidP="00E15AC0">
      <w:r>
        <w:tab/>
      </w:r>
      <w:r w:rsidR="00E15AC0">
        <w:t xml:space="preserve">1. </w:t>
      </w:r>
      <w:r>
        <w:t>Одним з прикладів є м</w:t>
      </w:r>
      <w:r w:rsidR="00E15AC0">
        <w:t>ультимедійні засоби навчання, такі як відео, аудіо, інтерактивні презентації та програми для комп'ютерів та смартфонів</w:t>
      </w:r>
      <w:r>
        <w:t>. Вони</w:t>
      </w:r>
      <w:r w:rsidR="00E15AC0">
        <w:t xml:space="preserve"> стали необхідним елементом сучасно</w:t>
      </w:r>
      <w:r>
        <w:t>ї</w:t>
      </w:r>
      <w:r w:rsidR="00E15AC0">
        <w:t xml:space="preserve"> освіти. Використання цих засобів дозволяє створити привабливі, інтерактивні та ефективні </w:t>
      </w:r>
      <w:proofErr w:type="spellStart"/>
      <w:r w:rsidR="00E15AC0">
        <w:t>уроки</w:t>
      </w:r>
      <w:proofErr w:type="spellEnd"/>
      <w:r w:rsidR="00E15AC0">
        <w:t>, які дають змогу учням розвивати свою лексичну компетентність.</w:t>
      </w:r>
    </w:p>
    <w:p w14:paraId="5B795167" w14:textId="05BFA3E0" w:rsidR="00E15AC0" w:rsidRDefault="00752192" w:rsidP="00E15AC0">
      <w:r>
        <w:tab/>
      </w:r>
      <w:r w:rsidR="00867C9C">
        <w:t xml:space="preserve">Варто </w:t>
      </w:r>
      <w:r w:rsidR="00273715">
        <w:t xml:space="preserve">зазначити про </w:t>
      </w:r>
      <w:r w:rsidR="00E15AC0">
        <w:t xml:space="preserve">те, як мультимедійні засоби навчання можуть бути використані для розвитку лексичної компетентності: </w:t>
      </w:r>
    </w:p>
    <w:p w14:paraId="5834D3C7" w14:textId="2A27FCF5" w:rsidR="00E15AC0" w:rsidRDefault="00273715" w:rsidP="00E15AC0">
      <w:r>
        <w:tab/>
        <w:t xml:space="preserve">По-перше, </w:t>
      </w:r>
      <w:r w:rsidR="00CE1778">
        <w:t>використання</w:t>
      </w:r>
      <w:r w:rsidR="00365DA8">
        <w:t xml:space="preserve"> в</w:t>
      </w:r>
      <w:r w:rsidR="00E15AC0">
        <w:t>ідео. Відео може бути використане для демонстрації вживання слів у контексті, які важко зрозуміти тільки з опису.</w:t>
      </w:r>
      <w:r w:rsidR="000523C8">
        <w:t xml:space="preserve"> </w:t>
      </w:r>
      <w:r w:rsidR="000523C8" w:rsidRPr="000523C8">
        <w:t>Відео може включати ситуації, діалоги або презентації, що дозволяє учням бачити, які слова вживаються в якому контексті, а також слухати їх вимову.</w:t>
      </w:r>
      <w:r w:rsidR="00E15AC0">
        <w:t xml:space="preserve"> Учні можуть також створювати власні відеорол</w:t>
      </w:r>
      <w:r w:rsidR="000523C8">
        <w:t>и</w:t>
      </w:r>
      <w:r w:rsidR="00E15AC0">
        <w:t>ки, де вони демонструють своє значення, використовуючи нові слова.</w:t>
      </w:r>
    </w:p>
    <w:p w14:paraId="7DAD60B1" w14:textId="5A359A6A" w:rsidR="00E15AC0" w:rsidRDefault="00F5285A" w:rsidP="00E15AC0">
      <w:r>
        <w:tab/>
        <w:t>По-друге, це а</w:t>
      </w:r>
      <w:r w:rsidR="00E15AC0">
        <w:t xml:space="preserve">удіо. Аудіозаписи, такі як </w:t>
      </w:r>
      <w:proofErr w:type="spellStart"/>
      <w:r w:rsidR="00E15AC0">
        <w:t>аудіокниги</w:t>
      </w:r>
      <w:proofErr w:type="spellEnd"/>
      <w:r w:rsidR="00E15AC0">
        <w:t xml:space="preserve">, </w:t>
      </w:r>
      <w:proofErr w:type="spellStart"/>
      <w:r w:rsidR="00E15AC0">
        <w:t>підкасти</w:t>
      </w:r>
      <w:proofErr w:type="spellEnd"/>
      <w:r w:rsidR="00E15AC0">
        <w:t xml:space="preserve"> або радіопередачі, можуть бути використані для підвищення рівня </w:t>
      </w:r>
      <w:proofErr w:type="spellStart"/>
      <w:r w:rsidR="00E15AC0">
        <w:t>аудіального</w:t>
      </w:r>
      <w:proofErr w:type="spellEnd"/>
      <w:r w:rsidR="00E15AC0">
        <w:t xml:space="preserve"> розуміння та </w:t>
      </w:r>
      <w:r w:rsidR="005615EB">
        <w:t>ви</w:t>
      </w:r>
      <w:r w:rsidR="00E15AC0">
        <w:t>мови. Учні можуть слухати текст та повторювати його за диктором. Аудіо можна також опублікувати у правильній формі для розвитку вимови, наприклад, підбір слів зі схожими звуками.</w:t>
      </w:r>
    </w:p>
    <w:p w14:paraId="7F63599D" w14:textId="5DD0BA3C" w:rsidR="00E15AC0" w:rsidRDefault="005615EB" w:rsidP="00E15AC0">
      <w:r>
        <w:tab/>
        <w:t xml:space="preserve">По-третє, </w:t>
      </w:r>
      <w:r w:rsidR="00833EA1">
        <w:t>- і</w:t>
      </w:r>
      <w:r w:rsidR="00E15AC0">
        <w:t>нтерактивні презентації</w:t>
      </w:r>
      <w:r w:rsidR="00833EA1">
        <w:t>.</w:t>
      </w:r>
      <w:r w:rsidR="00E15AC0">
        <w:t xml:space="preserve"> </w:t>
      </w:r>
      <w:r w:rsidR="00833EA1">
        <w:t xml:space="preserve">Вони </w:t>
      </w:r>
      <w:r w:rsidR="00E15AC0">
        <w:t xml:space="preserve">дозволяють учням займатися самостійним навчанням, ефективно засвоювати нову лексику та збільшувати свій </w:t>
      </w:r>
      <w:r w:rsidR="00833EA1">
        <w:t>словарний</w:t>
      </w:r>
      <w:r w:rsidR="00E15AC0">
        <w:t xml:space="preserve"> запас. </w:t>
      </w:r>
      <w:r w:rsidR="005475B8" w:rsidRPr="005475B8">
        <w:t>Презентації можуть містити вправи з вибором правильного слова, асоціації, перекладі тестування знань, що допомагає учням активно працювати з матеріалом та зберігати інформацію в довготривалій пам'яті.</w:t>
      </w:r>
    </w:p>
    <w:p w14:paraId="2171CADB" w14:textId="2B857720" w:rsidR="00E15AC0" w:rsidRDefault="005475B8" w:rsidP="00E15AC0">
      <w:r>
        <w:tab/>
      </w:r>
      <w:r w:rsidR="00E15AC0">
        <w:t xml:space="preserve">Інтерактивні презентації можна розробити з використанням різноманітних програм, наприклад Microsoft PowerPoint, </w:t>
      </w:r>
      <w:proofErr w:type="spellStart"/>
      <w:r w:rsidR="00E15AC0">
        <w:t>Prezi</w:t>
      </w:r>
      <w:proofErr w:type="spellEnd"/>
      <w:r w:rsidR="00E15AC0">
        <w:t xml:space="preserve">, </w:t>
      </w:r>
      <w:proofErr w:type="spellStart"/>
      <w:r w:rsidR="00E15AC0">
        <w:t>Google</w:t>
      </w:r>
      <w:proofErr w:type="spellEnd"/>
      <w:r w:rsidR="00E15AC0">
        <w:t xml:space="preserve"> </w:t>
      </w:r>
      <w:proofErr w:type="spellStart"/>
      <w:r w:rsidR="00E15AC0">
        <w:t>Slides</w:t>
      </w:r>
      <w:proofErr w:type="spellEnd"/>
      <w:r w:rsidR="00E15AC0">
        <w:t xml:space="preserve"> та інших. Вони можуть використовувати анімацію, відео та зображення, що робить навчальний матеріал більш привабливим та цікавим для учнів.</w:t>
      </w:r>
    </w:p>
    <w:p w14:paraId="0637CE1F" w14:textId="44107BCC" w:rsidR="00B63923" w:rsidRDefault="005475B8" w:rsidP="00E15AC0">
      <w:r>
        <w:tab/>
      </w:r>
      <w:r w:rsidR="00E15AC0">
        <w:t>Мультимедійні засоби навчання, такі як відео, аудіо, інтерактивні презентації та програми для комп'ютерів та смартфонів, досить популярні у сучасному освіті та використовуються місцем у процесі розвитку лексичної компетентності учнів</w:t>
      </w:r>
      <w:r w:rsidR="001B538C">
        <w:rPr>
          <w:lang w:val="en-US"/>
        </w:rPr>
        <w:t xml:space="preserve"> [7; 20]</w:t>
      </w:r>
      <w:r w:rsidR="00E15AC0">
        <w:t>.</w:t>
      </w:r>
      <w:r w:rsidR="001B538C">
        <w:rPr>
          <w:lang w:val="en-US"/>
        </w:rPr>
        <w:t xml:space="preserve"> </w:t>
      </w:r>
      <w:r w:rsidR="00E15AC0">
        <w:t xml:space="preserve"> </w:t>
      </w:r>
    </w:p>
    <w:p w14:paraId="47523D5C" w14:textId="619124D5" w:rsidR="002B6DC0" w:rsidRDefault="00B63923" w:rsidP="00E15AC0">
      <w:r>
        <w:tab/>
        <w:t>Отже</w:t>
      </w:r>
      <w:r w:rsidR="00B77B1D">
        <w:t xml:space="preserve"> після проведення дослідження, були виявлені наступні </w:t>
      </w:r>
      <w:r w:rsidR="00E15AC0">
        <w:t xml:space="preserve">переваги та недоліки їх використання на </w:t>
      </w:r>
      <w:proofErr w:type="spellStart"/>
      <w:r w:rsidR="00E15AC0">
        <w:t>уроках</w:t>
      </w:r>
      <w:proofErr w:type="spellEnd"/>
      <w:r w:rsidR="00E15AC0">
        <w:t xml:space="preserve"> розвитку лексичної компетентності учнів у середній школі:</w:t>
      </w:r>
    </w:p>
    <w:p w14:paraId="1E9A9B60" w14:textId="77777777" w:rsidR="006C1160" w:rsidRDefault="00C304F3" w:rsidP="006C1160">
      <w:r>
        <w:tab/>
      </w:r>
      <w:r w:rsidR="006C1160">
        <w:t>До переваг використання інтерактивних презентацій можна віднести:</w:t>
      </w:r>
    </w:p>
    <w:p w14:paraId="79DEAEBF" w14:textId="77777777" w:rsidR="005143D5" w:rsidRDefault="006C1160" w:rsidP="006C1160">
      <w:pPr>
        <w:pStyle w:val="a7"/>
        <w:numPr>
          <w:ilvl w:val="0"/>
          <w:numId w:val="14"/>
        </w:numPr>
      </w:pPr>
      <w:r>
        <w:t>можливість створення інтерактивних елементів, таких як вибір правильного варіанту відповіді, перетягування слова у вірне речення, з'єднання зображення з підписом та інші;</w:t>
      </w:r>
    </w:p>
    <w:p w14:paraId="44DA9523" w14:textId="77777777" w:rsidR="005143D5" w:rsidRDefault="005143D5" w:rsidP="006C1160">
      <w:pPr>
        <w:pStyle w:val="a7"/>
        <w:numPr>
          <w:ilvl w:val="0"/>
          <w:numId w:val="14"/>
        </w:numPr>
      </w:pPr>
      <w:r>
        <w:t>з</w:t>
      </w:r>
      <w:r w:rsidR="006C1160">
        <w:t>ручність для учнів, які навчаються на віддаленій формі, можна дистанційно поділитися презентацією з учнями;</w:t>
      </w:r>
    </w:p>
    <w:p w14:paraId="496FF31E" w14:textId="3D5D31CE" w:rsidR="006C1160" w:rsidRDefault="005143D5" w:rsidP="006C1160">
      <w:pPr>
        <w:pStyle w:val="a7"/>
        <w:numPr>
          <w:ilvl w:val="0"/>
          <w:numId w:val="14"/>
        </w:numPr>
      </w:pPr>
      <w:r>
        <w:t>м</w:t>
      </w:r>
      <w:r w:rsidR="006C1160">
        <w:t>ожливість використання різноманітних типів завдань та вправ, що робить процес навчання більш різноманітним та ефективним.</w:t>
      </w:r>
    </w:p>
    <w:p w14:paraId="66CE98FE" w14:textId="1E1AA807" w:rsidR="006C1160" w:rsidRDefault="005143D5" w:rsidP="006C1160">
      <w:r>
        <w:tab/>
      </w:r>
      <w:r w:rsidR="006C1160">
        <w:t xml:space="preserve">Однак використання інтерактивних презентацій має і </w:t>
      </w:r>
      <w:r>
        <w:t>деякі</w:t>
      </w:r>
      <w:r w:rsidR="006C1160">
        <w:t xml:space="preserve"> недоліки, серед яких можна виділити:</w:t>
      </w:r>
    </w:p>
    <w:p w14:paraId="7D5CCBC2" w14:textId="77777777" w:rsidR="005143D5" w:rsidRDefault="005143D5" w:rsidP="006C1160">
      <w:pPr>
        <w:pStyle w:val="a7"/>
        <w:numPr>
          <w:ilvl w:val="0"/>
          <w:numId w:val="15"/>
        </w:numPr>
      </w:pPr>
      <w:r>
        <w:t>в</w:t>
      </w:r>
      <w:r w:rsidR="006C1160">
        <w:t>ідсутність особистого контакту між учителем та учнями, що можна вплинути на ефективність навчання;</w:t>
      </w:r>
    </w:p>
    <w:p w14:paraId="4B57F85C" w14:textId="77777777" w:rsidR="0059074F" w:rsidRDefault="005143D5" w:rsidP="006C1160">
      <w:pPr>
        <w:pStyle w:val="a7"/>
        <w:numPr>
          <w:ilvl w:val="0"/>
          <w:numId w:val="15"/>
        </w:numPr>
      </w:pPr>
      <w:r>
        <w:t>м</w:t>
      </w:r>
      <w:r w:rsidR="006C1160">
        <w:t>ожливість збоїв у програмі, що може призвести до втрати матеріалу або порушення логіки навчального процесу;</w:t>
      </w:r>
    </w:p>
    <w:p w14:paraId="20F4D00B" w14:textId="0D0B2964" w:rsidR="006C1160" w:rsidRDefault="0059074F" w:rsidP="006C1160">
      <w:pPr>
        <w:pStyle w:val="a7"/>
        <w:numPr>
          <w:ilvl w:val="0"/>
          <w:numId w:val="15"/>
        </w:numPr>
      </w:pPr>
      <w:r>
        <w:t>п</w:t>
      </w:r>
      <w:r w:rsidR="006C1160">
        <w:t>отреба у певних комп'ютерних навичках для створення якісної інтерактивної презентації.</w:t>
      </w:r>
    </w:p>
    <w:p w14:paraId="6ADE0BC9" w14:textId="003F970E" w:rsidR="006C1160" w:rsidRDefault="0059074F" w:rsidP="006C1160">
      <w:r>
        <w:tab/>
      </w:r>
      <w:r w:rsidR="006C1160">
        <w:t>Загалом, використання інтерактивних презентацій є ефективним засобом навчання та розвитку лексичної компетентності учнів, що дозволяє забезпечити їх активну участь у процесі навчання, підвищити мотив до вивчення лексики та збільшити ефективність навчання.</w:t>
      </w:r>
    </w:p>
    <w:p w14:paraId="63771D65" w14:textId="2292B0A1" w:rsidR="006C1160" w:rsidRDefault="0059074F" w:rsidP="006C1160">
      <w:r>
        <w:tab/>
      </w:r>
      <w:r w:rsidR="006C1160">
        <w:t>Таким чином, мультимедійні засоби навчання є популярними засобами у процесі розвитку лексичної компетентності учнів у середній школі.</w:t>
      </w:r>
    </w:p>
    <w:p w14:paraId="65A00F29" w14:textId="77777777" w:rsidR="00C93534" w:rsidRDefault="0059074F" w:rsidP="00C93534">
      <w:r>
        <w:tab/>
      </w:r>
      <w:r w:rsidR="006C1160">
        <w:t xml:space="preserve">2. </w:t>
      </w:r>
      <w:r w:rsidR="00C93534">
        <w:t>Інший приклад - віртуальні словники та електронні ресурси, що складаються з широкого набору слів та їх значень. Як уже говорилося у попередньому параграфі, вони призначені для підвищення лексичної компетенції учнів. Нижче наведено докладний опис цих інструментів:</w:t>
      </w:r>
    </w:p>
    <w:p w14:paraId="48727867" w14:textId="32B8E2B3" w:rsidR="00C93534" w:rsidRDefault="00651BA1" w:rsidP="00C93534">
      <w:r>
        <w:tab/>
      </w:r>
      <w:r w:rsidR="00C93534">
        <w:t>Віртуальні словники – це електронні словники, в яких зібрано велику кількість слів та їх значень, а також приклади життя в контексті. Ці словники можна використовувати як джерело інформації для вивчення нових слів та їх значень, а також для покращення розуміння прочитаного.</w:t>
      </w:r>
    </w:p>
    <w:p w14:paraId="6A81DF75" w14:textId="79DDBF25" w:rsidR="00C93534" w:rsidRDefault="00651BA1" w:rsidP="00C93534">
      <w:r>
        <w:tab/>
      </w:r>
      <w:r w:rsidR="00C93534">
        <w:t>Електронні ресурси – це інтернет-ресурси, які містять широкий вибір матеріалів, пов'язаних із лексикою. Наприклад, такі ресурси можуть друкувати тексти новими словами, використовуючи практику використання слів у контексті, тестові завдання та інші матеріали, що підвищують рівень розуміння та використання слів.</w:t>
      </w:r>
    </w:p>
    <w:p w14:paraId="136675C1" w14:textId="4AFAF1A4" w:rsidR="00C93534" w:rsidRDefault="00651BA1" w:rsidP="00C93534">
      <w:r>
        <w:tab/>
      </w:r>
      <w:r w:rsidR="00C93534">
        <w:t>Електронні словники — це програмні засоби, в яких зібрано велику кількість слів та їх значень, а також іншу корисну інформацію, таку як синоніми, антоніми, фразеологізми та інше. Ці словники можна використовувати як інструмент підвищення лексичної компетенції учнів, і навіть підвищення рівня використання слів у необхідному контексті.</w:t>
      </w:r>
    </w:p>
    <w:p w14:paraId="5CC03651" w14:textId="1814FC85" w:rsidR="00C93534" w:rsidRDefault="00651BA1" w:rsidP="00C93534">
      <w:r>
        <w:tab/>
      </w:r>
      <w:r w:rsidR="00C93534">
        <w:t>Мобільні програми – це програмні інструменти, які можна встановлювати на різні пристрої. Ці програми генерують велику кількість слів та їх значень, а також інші корисні матеріали, які допомагають учням покращити словниковий запас. Такі програми можуть мати різні функції, включаючи перевірку знань, ігор та вправ для закріплення лексичних одиниць.</w:t>
      </w:r>
    </w:p>
    <w:p w14:paraId="54F0AD06" w14:textId="782828EB" w:rsidR="00C93534" w:rsidRDefault="00651BA1" w:rsidP="00C93534">
      <w:r>
        <w:tab/>
      </w:r>
      <w:r w:rsidR="00C93534">
        <w:t>Загалом використання мобільних додатків є зручним та доступним способом підвищення рівня лексичної компетенції учнів, що робить навчання ефективнішим та цікавішим [32].</w:t>
      </w:r>
    </w:p>
    <w:p w14:paraId="302A92BA" w14:textId="37B6BED3" w:rsidR="00C93534" w:rsidRDefault="00651BA1" w:rsidP="00C93534">
      <w:r>
        <w:tab/>
      </w:r>
      <w:r w:rsidR="00C93534">
        <w:t>3. Варто докладніше зупинитись на інтернет-ресурсах, таких як блоги, форуми та соціальні мережі. Вони можуть бути корисними інструментами у розвиток лексичної компетенції учнів. Ці ресурси дають можливість обговорювати та ділитися своїми знаннями словника з іншими користувачами.</w:t>
      </w:r>
    </w:p>
    <w:p w14:paraId="6C4BB159" w14:textId="2B8F58DB" w:rsidR="00C93534" w:rsidRDefault="00651BA1" w:rsidP="00C93534">
      <w:r>
        <w:tab/>
      </w:r>
      <w:r w:rsidR="00C93534">
        <w:t xml:space="preserve">Словникові блоги та форуми можуть надати корисні поради щодо вивчення нових слів, а також приклади використання слів у контексті. </w:t>
      </w:r>
      <w:r>
        <w:t>Учні</w:t>
      </w:r>
      <w:r w:rsidR="00C93534">
        <w:t xml:space="preserve"> можуть обговорювати труднощі, з якими вони зіштовхнулися щодо нових слів, і ділитися своїм досвідом з іншими користувачами.</w:t>
      </w:r>
    </w:p>
    <w:p w14:paraId="2EDFA3FC" w14:textId="35509097" w:rsidR="00C93534" w:rsidRDefault="00651BA1" w:rsidP="00C93534">
      <w:r>
        <w:tab/>
      </w:r>
      <w:r w:rsidR="00C93534">
        <w:t xml:space="preserve">Соціальні мережі також можуть бути корисними для розвитку лексичної компетенції. Наприклад, у </w:t>
      </w:r>
      <w:proofErr w:type="spellStart"/>
      <w:r w:rsidR="00C93534">
        <w:t>Facebook</w:t>
      </w:r>
      <w:proofErr w:type="spellEnd"/>
      <w:r w:rsidR="00C93534">
        <w:t xml:space="preserve"> або </w:t>
      </w:r>
      <w:proofErr w:type="spellStart"/>
      <w:r w:rsidR="00C93534">
        <w:t>Twitter</w:t>
      </w:r>
      <w:proofErr w:type="spellEnd"/>
      <w:r w:rsidR="00C93534">
        <w:t xml:space="preserve"> можна передплатити акаунти україномовних ЗМІ або блогерів, що спеціалізуються на лексиці. Такі облікові записи можуть публікувати корисний контент, такий як ігри, вікторини та вправи для вивчення нових слів.</w:t>
      </w:r>
    </w:p>
    <w:p w14:paraId="10EF5344" w14:textId="6EC7D22F" w:rsidR="009A0BDC" w:rsidRDefault="00651BA1" w:rsidP="00C93534">
      <w:r>
        <w:tab/>
      </w:r>
      <w:r w:rsidR="00C93534">
        <w:t>В цілому, інтернет-ресурси можуть бути дуже корисні для студентів, які бажають покращити свій словниковий запас, а також надати вільний доступ до великої кількості матеріалів, які можна використовувати для вивчення слів та побудови правильних речень. Крім того, вони допоможуть студентам обговорити та поділитися своїми знаннями з іншими людьми, що сприяє активному спілкуванню та обміну досвідом.</w:t>
      </w:r>
    </w:p>
    <w:p w14:paraId="6D907188" w14:textId="5BB1FCFE" w:rsidR="004E36B6" w:rsidRDefault="009E1762" w:rsidP="009A0BDC">
      <w:r>
        <w:tab/>
      </w:r>
      <w:r w:rsidR="009A0BDC">
        <w:t>Однак варто звернути увагу на те, що в Інтернет-ресурсах можуть бути помилки, неправильна інформація чи негативні коментарі, тому важливо бути обережним та перевіряти джерела інформації перед використанням. Також варто пам'ятати про те, що використання соціальної мережі може використовувати багато часу, тому зберегти пам'ять про баланс між вивченням мови та іншими справами</w:t>
      </w:r>
      <w:r w:rsidR="009607A7">
        <w:rPr>
          <w:lang w:val="en-US"/>
        </w:rPr>
        <w:t xml:space="preserve"> [35; 42]</w:t>
      </w:r>
      <w:r w:rsidR="009A0BDC">
        <w:t>.</w:t>
      </w:r>
    </w:p>
    <w:p w14:paraId="1D77ED3D" w14:textId="06C49E48" w:rsidR="00C43319" w:rsidRDefault="00C43319" w:rsidP="00C43319">
      <w:r>
        <w:tab/>
        <w:t>4. Іншим прикладом є групові проекти та командна робота, які є ефективними методами покращення словникового запасу учнів, що також допомагає учням спілкуватися та співпрацювати один з одним. Сюди можуть входити різні види діяльності, наприклад обговорення текстів, підготовка презентацій, створення власних матеріалів зі словниковим запасом тощо.</w:t>
      </w:r>
    </w:p>
    <w:p w14:paraId="1CD50F5C" w14:textId="3F2DBB12" w:rsidR="00C43319" w:rsidRDefault="00C43319" w:rsidP="00C43319">
      <w:r>
        <w:tab/>
        <w:t>Учні, які працюють у групах, навчаються взаємодіяти з іншими людьми, обговорювати різні ідеї та думки, вирішувати проблеми та досягати спільних цілей. Це покращує їх розмовні навички та навички взаємодії, а також розвиває їхні навички співпраці та спілкування.</w:t>
      </w:r>
    </w:p>
    <w:p w14:paraId="34BAF9DD" w14:textId="586E7861" w:rsidR="00C43319" w:rsidRDefault="00C43319" w:rsidP="00C43319">
      <w:r>
        <w:tab/>
        <w:t>Крім того, групові проекти можуть бути спрямовані на розвиток певного словникового запасу, наприклад, учні можуть працювати над проектом вивчення нових слів або тематичних списків слів. Такий підхід дозволяє учням зосередитись на конкретних темах та збільшити словниковий запас.</w:t>
      </w:r>
    </w:p>
    <w:p w14:paraId="04106B08" w14:textId="6EF700DC" w:rsidR="00C43319" w:rsidRDefault="00C43319" w:rsidP="00C43319">
      <w:r>
        <w:tab/>
        <w:t xml:space="preserve">Крім того, групові проекти можуть бути інтерактивними та включати використання технологій. Наприклад, учні можуть створювати відео- або </w:t>
      </w:r>
      <w:proofErr w:type="spellStart"/>
      <w:r>
        <w:t>аудіоматеріали</w:t>
      </w:r>
      <w:proofErr w:type="spellEnd"/>
      <w:r>
        <w:t xml:space="preserve">, використовуючи нові слова та вирази, або взаємодіяти за допомогою онлайн-інструментів, таких як </w:t>
      </w:r>
      <w:proofErr w:type="spellStart"/>
      <w:r>
        <w:t>Google</w:t>
      </w:r>
      <w:proofErr w:type="spellEnd"/>
      <w:r>
        <w:t xml:space="preserve"> </w:t>
      </w:r>
      <w:proofErr w:type="spellStart"/>
      <w:r>
        <w:t>Docs</w:t>
      </w:r>
      <w:proofErr w:type="spellEnd"/>
      <w:r>
        <w:t xml:space="preserve">, </w:t>
      </w:r>
      <w:proofErr w:type="spellStart"/>
      <w:r>
        <w:t>Padlet</w:t>
      </w:r>
      <w:proofErr w:type="spellEnd"/>
      <w:r>
        <w:t>, тощо.</w:t>
      </w:r>
    </w:p>
    <w:p w14:paraId="04E6B9EC" w14:textId="14E8E9BE" w:rsidR="00C43319" w:rsidRDefault="00C43319" w:rsidP="00C43319">
      <w:r>
        <w:tab/>
        <w:t>Тому групові проекти та колективна робота можуть бути ефективними методами розвитку лексичної компетенції учнів. Вони сприяють розвитку навичок говоріння та взаємодії з іншими людьми, а також дають можливість потренуватися у використанні слів та словосполучень у контексті [36].</w:t>
      </w:r>
    </w:p>
    <w:p w14:paraId="22774610" w14:textId="37FD572F" w:rsidR="00C43319" w:rsidRDefault="00C43319" w:rsidP="00C43319">
      <w:r>
        <w:tab/>
        <w:t>Крім того, командна робота може підвищити мотивацію учнів, оскільки вони працюють разом зі своїми однокласниками, діляться ідеями та допомагають один одному. В результаті навчання ви зможете збільшити словниковий запас та розвинути комунікативні навички, що стане корисною підготовкою до майбутніх професійних та соціальних завдань.</w:t>
      </w:r>
    </w:p>
    <w:p w14:paraId="54C7978C" w14:textId="0D068A2F" w:rsidR="00C43319" w:rsidRDefault="00C43319" w:rsidP="00C43319">
      <w:r>
        <w:tab/>
        <w:t>5. Інтерактивні вправи та ігри є одним із найефективніших методів розвитку лексичної компетенції учнів. Ці вправи та ігри бувають різних форм і типів, але всі вони спрямовані на те, щоб зробити процес вивчення нових слів та їх значень більш цікавим та захоплюючим.</w:t>
      </w:r>
    </w:p>
    <w:p w14:paraId="080DB77F" w14:textId="4EEFD3F6" w:rsidR="00C43319" w:rsidRDefault="00C43319" w:rsidP="00C43319">
      <w:r>
        <w:tab/>
        <w:t>Одним з таких інтерактивних методів є кросворди та ребуси, які містять велику кількість слів та їх значень. Ці ігри дозволили учням збільшити словниковий запас та покращити навички розуміння слів у контексті. Також використання інтерактивних ігор, таких як головоломки та ребуси, дозволяє розвивати творчі здібності учнів.</w:t>
      </w:r>
    </w:p>
    <w:p w14:paraId="11452A41" w14:textId="61A3689F" w:rsidR="00C43319" w:rsidRDefault="00C43319" w:rsidP="00C43319">
      <w:r>
        <w:tab/>
        <w:t>Звичайно, ці інтерактивні вправи та ігри можна створювати в електронному вигляді та використовувати на комп'ютерах та планшетах.</w:t>
      </w:r>
    </w:p>
    <w:p w14:paraId="2572AC0C" w14:textId="54F176F3" w:rsidR="00C43319" w:rsidRDefault="00C43319" w:rsidP="00C43319">
      <w:r>
        <w:tab/>
        <w:t>Загалом інтерактивні вправи та ігри є ефективним методом розвитку лексичної компетенції учнів. Вони допоможуть учням вивчити нові слова та їх значення у веселій та цікавій формі, що сприяє кращому засвоєнню матеріалу [32].</w:t>
      </w:r>
    </w:p>
    <w:p w14:paraId="3B3F172F" w14:textId="04107B43" w:rsidR="00C43319" w:rsidRDefault="00C43319" w:rsidP="00C43319">
      <w:r>
        <w:tab/>
        <w:t xml:space="preserve">6. Відеоконференції та </w:t>
      </w:r>
      <w:proofErr w:type="spellStart"/>
      <w:r>
        <w:t>вебінари</w:t>
      </w:r>
      <w:proofErr w:type="spellEnd"/>
      <w:r>
        <w:t xml:space="preserve"> – ще один не менш важливий та актуальний метод. Вони є чудовим способом попрактикуватися у розмовній мові. Завдяки цим інноваційним технологіям учні можуть дистанційно спілкуватися з учителями чи іншими учнями, покращувати свої розмовні навички та взаємодіяти з іншими людьми.</w:t>
      </w:r>
    </w:p>
    <w:p w14:paraId="7E694335" w14:textId="4A0AAFB0" w:rsidR="00C43319" w:rsidRDefault="00C43319" w:rsidP="00C43319">
      <w:r>
        <w:tab/>
        <w:t xml:space="preserve">Крім того, відеоконференції та </w:t>
      </w:r>
      <w:proofErr w:type="spellStart"/>
      <w:r>
        <w:t>вебінари</w:t>
      </w:r>
      <w:proofErr w:type="spellEnd"/>
      <w:r>
        <w:t xml:space="preserve"> дозволяють учням зв'язатися з викладачами у зручний для всіх час, а викладачі можуть дати корисні поради та рекомендації щодо правильного використання слів та виразів. Це допомагає </w:t>
      </w:r>
      <w:proofErr w:type="spellStart"/>
      <w:r>
        <w:t>чням</w:t>
      </w:r>
      <w:proofErr w:type="spellEnd"/>
      <w:r>
        <w:t xml:space="preserve"> покращити свій словниковий запас та навчитися використовувати нові слова у правильному контексті.</w:t>
      </w:r>
    </w:p>
    <w:p w14:paraId="27443FFE" w14:textId="731FA0E3" w:rsidR="00C43319" w:rsidRDefault="00C43319" w:rsidP="00C43319">
      <w:r>
        <w:tab/>
        <w:t xml:space="preserve">В результаті використання відеоконференцій та </w:t>
      </w:r>
      <w:proofErr w:type="spellStart"/>
      <w:r>
        <w:t>вебінарів</w:t>
      </w:r>
      <w:proofErr w:type="spellEnd"/>
      <w:r>
        <w:t xml:space="preserve"> було встановлено, що ці технології дозволяють учням розвивати свої розмовні та комунікативні навички, що дуже важливо у сучасному світі [24; 27].</w:t>
      </w:r>
    </w:p>
    <w:p w14:paraId="266C056F" w14:textId="1702D4CC" w:rsidR="00D050F7" w:rsidRDefault="00C43319" w:rsidP="000848AE">
      <w:r>
        <w:tab/>
        <w:t xml:space="preserve">Судячи з викладеного, використання інноваційних технологій, таких як віртуальні словники, мобільні додатки, інтернет-ресурси, групові проекти та колективна робота, інтерактивні вправи та ігри, відеоконференції та </w:t>
      </w:r>
      <w:proofErr w:type="spellStart"/>
      <w:r>
        <w:t>вебінари</w:t>
      </w:r>
      <w:proofErr w:type="spellEnd"/>
      <w:r>
        <w:t xml:space="preserve"> є ефективним способом підвищення рівня лексичної студенти. Вони дозволяють учням вивчати нові слова та їх значення у цікавій та захоплюючій формі, розвивати розмовні навички та взаємодію з іншими людьми</w:t>
      </w:r>
      <w:r w:rsidR="009607A7">
        <w:rPr>
          <w:lang w:val="en-US"/>
        </w:rPr>
        <w:t xml:space="preserve">. </w:t>
      </w:r>
    </w:p>
    <w:p w14:paraId="6A0337F4" w14:textId="77777777" w:rsidR="00C43319" w:rsidRDefault="00C43319">
      <w:pPr>
        <w:rPr>
          <w:b/>
          <w:szCs w:val="32"/>
        </w:rPr>
      </w:pPr>
      <w:r>
        <w:br w:type="page"/>
      </w:r>
    </w:p>
    <w:p w14:paraId="66EF01B5" w14:textId="210C2564" w:rsidR="00D050F7" w:rsidRDefault="00D050F7" w:rsidP="00D050F7">
      <w:pPr>
        <w:pStyle w:val="2"/>
      </w:pPr>
      <w:bookmarkStart w:id="9" w:name="_Toc134302025"/>
      <w:r>
        <w:t>2.3 Навчально-методичні матеріали для розвитку лексичної компетентності учнів</w:t>
      </w:r>
      <w:bookmarkEnd w:id="9"/>
    </w:p>
    <w:p w14:paraId="21C442B2" w14:textId="77777777" w:rsidR="00BA6C87" w:rsidRDefault="00BA6C87" w:rsidP="00E32C7F"/>
    <w:p w14:paraId="4915411A" w14:textId="77777777" w:rsidR="00EF4CC5" w:rsidRDefault="00D050F7" w:rsidP="00EF4CC5">
      <w:r>
        <w:tab/>
      </w:r>
      <w:r w:rsidR="00EF4CC5">
        <w:t xml:space="preserve">Розвиток лексичної компетентності є класним складним процесом вивчення мови, оскільки вона дозволяє учням ефективно використовувати різноманітні слова та вирази у своєму мовленні та розуміти інших </w:t>
      </w:r>
      <w:proofErr w:type="spellStart"/>
      <w:r w:rsidR="00EF4CC5">
        <w:t>мовних</w:t>
      </w:r>
      <w:proofErr w:type="spellEnd"/>
      <w:r w:rsidR="00EF4CC5">
        <w:t>. Однак для досягнення успіху в цій сфері необхідно мати якісні навчально-методичні матеріали, які після навчання усвідомлюють нові слова та вирази, закріплюють їх у практиці та розвивають навички використання мови у різних ситуаціях.</w:t>
      </w:r>
    </w:p>
    <w:p w14:paraId="7C096726" w14:textId="6146BE11" w:rsidR="00EF4CC5" w:rsidRDefault="00EF4CC5" w:rsidP="00EF4CC5">
      <w:r>
        <w:tab/>
        <w:t xml:space="preserve">Наприклад, навчально-методичні матеріали, такі як списки нових слів зі значеннями та прикладами вживання, можуть бути дуже корисними для розвитку лексичної компетентності учнів. </w:t>
      </w:r>
      <w:r w:rsidR="003F0E7A">
        <w:t xml:space="preserve">Ці матеріали були використані </w:t>
      </w:r>
      <w:r>
        <w:t xml:space="preserve">на практиці, </w:t>
      </w:r>
      <w:r w:rsidR="003F0E7A">
        <w:t xml:space="preserve">що дозволило оцінити їх </w:t>
      </w:r>
      <w:proofErr w:type="spellStart"/>
      <w:r w:rsidR="003F0E7A">
        <w:t>значемість</w:t>
      </w:r>
      <w:proofErr w:type="spellEnd"/>
      <w:r w:rsidR="003F0E7A">
        <w:t xml:space="preserve">. </w:t>
      </w:r>
      <w:r w:rsidR="007242B0">
        <w:t>Після вивчення списку слів, у</w:t>
      </w:r>
      <w:r>
        <w:t xml:space="preserve">чні повинні були знайти значення цих слів та дати приклади вживання у реченнях. Після цього обговорювали ці слова на </w:t>
      </w:r>
      <w:proofErr w:type="spellStart"/>
      <w:r>
        <w:t>уроці</w:t>
      </w:r>
      <w:proofErr w:type="spellEnd"/>
      <w:r>
        <w:t xml:space="preserve"> та робили вправи, щоб закріпити їх використання.</w:t>
      </w:r>
    </w:p>
    <w:p w14:paraId="0FC7124C" w14:textId="1121A011" w:rsidR="00EF4CC5" w:rsidRDefault="007242B0" w:rsidP="00EF4CC5">
      <w:r>
        <w:tab/>
      </w:r>
      <w:r w:rsidR="00EF4CC5">
        <w:t xml:space="preserve">Метод дозволяє учням активно займатися самостійною роботою та </w:t>
      </w:r>
      <w:r w:rsidR="00F3194B">
        <w:t>вивчити</w:t>
      </w:r>
      <w:r w:rsidR="00EF4CC5">
        <w:t xml:space="preserve"> нов</w:t>
      </w:r>
      <w:r w:rsidR="00F3194B">
        <w:t>і</w:t>
      </w:r>
      <w:r w:rsidR="00EF4CC5">
        <w:t xml:space="preserve"> сл</w:t>
      </w:r>
      <w:r w:rsidR="00F3194B">
        <w:t>ова</w:t>
      </w:r>
      <w:r w:rsidR="00EF4CC5">
        <w:t xml:space="preserve"> зі значеннями, які їм справді </w:t>
      </w:r>
      <w:r w:rsidR="00F3194B">
        <w:t xml:space="preserve">допоможуть </w:t>
      </w:r>
      <w:r w:rsidR="00EF4CC5">
        <w:t>забезпечи</w:t>
      </w:r>
      <w:r w:rsidR="00F3194B">
        <w:t>ти</w:t>
      </w:r>
      <w:r w:rsidR="00EF4CC5">
        <w:t xml:space="preserve"> повсякденне спілкування. Крім того, такі списки слів можуть бути використані для створення власних словників, </w:t>
      </w:r>
      <w:r w:rsidR="00EC5C5C" w:rsidRPr="00EC5C5C">
        <w:t>що допоможе учням пам'ятати нові слова та їх значення.</w:t>
      </w:r>
    </w:p>
    <w:p w14:paraId="631599E4" w14:textId="52066C2A" w:rsidR="00EF4CC5" w:rsidRDefault="00EC5C5C" w:rsidP="00EF4CC5">
      <w:r>
        <w:tab/>
      </w:r>
      <w:r w:rsidR="00EF4CC5">
        <w:t>В цілому, використання списків нових слів зі значеннями та прикладами вживання є ефективним методом для розвитку лексичної компетентності учнів, тому вони можуть учням поглиблювати свої знання про мову та вивчати нові слів у контексті.</w:t>
      </w:r>
    </w:p>
    <w:p w14:paraId="41D6E26D" w14:textId="47FF1B77" w:rsidR="00627A64" w:rsidRDefault="00EC5C5C" w:rsidP="00627A64">
      <w:r>
        <w:tab/>
      </w:r>
      <w:r w:rsidR="00627A64">
        <w:t>Наступний вагомий приклад — вправи та завдання, присвячені певній лексичній темі та включають контекстуальне використання слів. Вони є ключовими елементами у розвиток лексичної компетенції учнів.</w:t>
      </w:r>
    </w:p>
    <w:p w14:paraId="6BB9459D" w14:textId="20CD6EA3" w:rsidR="00627A64" w:rsidRDefault="00627A64" w:rsidP="00627A64">
      <w:r>
        <w:tab/>
        <w:t>Наприклад, були підготовлені завдання, де учні повинні прочитати невеликий текст і відповісти на запитання, використовуючи нові слова, які вивчили під час уроків. Це допоможе учням закріпити знання та вміння використовувати нову лексику у реальному житті.</w:t>
      </w:r>
    </w:p>
    <w:p w14:paraId="02023396" w14:textId="2E589A82" w:rsidR="00DD7E5C" w:rsidRDefault="00DD7E5C" w:rsidP="00627A64">
      <w:r>
        <w:tab/>
        <w:t xml:space="preserve">Також </w:t>
      </w:r>
      <w:r w:rsidR="00634F99">
        <w:t xml:space="preserve">було </w:t>
      </w:r>
      <w:r>
        <w:t>розроблено наступні приклади ігор</w:t>
      </w:r>
      <w:r w:rsidR="00634F99">
        <w:t xml:space="preserve">: </w:t>
      </w:r>
    </w:p>
    <w:p w14:paraId="71370309" w14:textId="77777777" w:rsidR="00634F99" w:rsidRDefault="00634F99" w:rsidP="00634F99">
      <w:r>
        <w:tab/>
        <w:t>1. "</w:t>
      </w:r>
      <w:bookmarkStart w:id="10" w:name="_Hlk134301669"/>
      <w:r>
        <w:t>Словникова естафета"</w:t>
      </w:r>
      <w:bookmarkEnd w:id="10"/>
    </w:p>
    <w:p w14:paraId="4C0E0512" w14:textId="4EDA9634" w:rsidR="00634F99" w:rsidRDefault="00634F99" w:rsidP="00634F99">
      <w:r>
        <w:tab/>
        <w:t xml:space="preserve">Ця гра має на меті </w:t>
      </w:r>
      <w:bookmarkStart w:id="11" w:name="_Hlk134301784"/>
      <w:r>
        <w:t>розвиток швидкості та точності у знаходженні слів у словниках та збагаченні словникового запасу.</w:t>
      </w:r>
    </w:p>
    <w:bookmarkEnd w:id="11"/>
    <w:p w14:paraId="09928B8B" w14:textId="16090954" w:rsidR="00634F99" w:rsidRDefault="00634F99" w:rsidP="00634F99">
      <w:r>
        <w:tab/>
        <w:t>Правила гри:</w:t>
      </w:r>
    </w:p>
    <w:p w14:paraId="5AB53833" w14:textId="77777777" w:rsidR="0050728B" w:rsidRDefault="00634F99" w:rsidP="00634F99">
      <w:pPr>
        <w:pStyle w:val="a7"/>
        <w:numPr>
          <w:ilvl w:val="0"/>
          <w:numId w:val="22"/>
        </w:numPr>
      </w:pPr>
      <w:r>
        <w:t>Розподіліть клас на команди.</w:t>
      </w:r>
    </w:p>
    <w:p w14:paraId="0EA535C2" w14:textId="330B3CAC" w:rsidR="0050728B" w:rsidRDefault="00634F99" w:rsidP="00634F99">
      <w:pPr>
        <w:pStyle w:val="a7"/>
        <w:numPr>
          <w:ilvl w:val="0"/>
          <w:numId w:val="22"/>
        </w:numPr>
      </w:pPr>
      <w:r>
        <w:t>Кожна команда має мати доступ до словника</w:t>
      </w:r>
      <w:r w:rsidR="0050728B">
        <w:t xml:space="preserve">, що раніше був розроблений на </w:t>
      </w:r>
      <w:proofErr w:type="spellStart"/>
      <w:r w:rsidR="0050728B">
        <w:t>уроках</w:t>
      </w:r>
      <w:proofErr w:type="spellEnd"/>
      <w:r w:rsidR="0050728B">
        <w:t>.</w:t>
      </w:r>
    </w:p>
    <w:p w14:paraId="619AA7C8" w14:textId="77777777" w:rsidR="0050728B" w:rsidRDefault="00634F99" w:rsidP="00634F99">
      <w:pPr>
        <w:pStyle w:val="a7"/>
        <w:numPr>
          <w:ilvl w:val="0"/>
          <w:numId w:val="22"/>
        </w:numPr>
      </w:pPr>
      <w:r>
        <w:t>Ведучий оголошує літеру.</w:t>
      </w:r>
    </w:p>
    <w:p w14:paraId="3772289B" w14:textId="494A3BCB" w:rsidR="0050728B" w:rsidRDefault="00634F99" w:rsidP="00634F99">
      <w:pPr>
        <w:pStyle w:val="a7"/>
        <w:numPr>
          <w:ilvl w:val="0"/>
          <w:numId w:val="22"/>
        </w:numPr>
      </w:pPr>
      <w:r>
        <w:t>Команди мають шукати слова, які починаються на цю літеру в словнику та записувати їх</w:t>
      </w:r>
      <w:r w:rsidR="0050728B">
        <w:t>, обов’язково одне слово – один учасник команди</w:t>
      </w:r>
    </w:p>
    <w:p w14:paraId="1B2E6D01" w14:textId="77777777" w:rsidR="0050728B" w:rsidRDefault="00634F99" w:rsidP="00634F99">
      <w:pPr>
        <w:pStyle w:val="a7"/>
        <w:numPr>
          <w:ilvl w:val="0"/>
          <w:numId w:val="22"/>
        </w:numPr>
      </w:pPr>
      <w:r>
        <w:t>Команди мають мати обмежений час на пошук слів (наприклад, 2 хвилини).</w:t>
      </w:r>
    </w:p>
    <w:p w14:paraId="2A251E68" w14:textId="77777777" w:rsidR="0050728B" w:rsidRDefault="00634F99" w:rsidP="00634F99">
      <w:pPr>
        <w:pStyle w:val="a7"/>
        <w:numPr>
          <w:ilvl w:val="0"/>
          <w:numId w:val="22"/>
        </w:numPr>
      </w:pPr>
      <w:r>
        <w:t>Після закінчення часу, команди повинні показати свої списки слів.</w:t>
      </w:r>
    </w:p>
    <w:p w14:paraId="6D64605B" w14:textId="5F6E6BA9" w:rsidR="00634F99" w:rsidRDefault="00634F99" w:rsidP="00634F99">
      <w:pPr>
        <w:pStyle w:val="a7"/>
        <w:numPr>
          <w:ilvl w:val="0"/>
          <w:numId w:val="22"/>
        </w:numPr>
      </w:pPr>
      <w:r>
        <w:t>Команда з найбільшою кількістю слів виграє.</w:t>
      </w:r>
    </w:p>
    <w:p w14:paraId="3ED164FE" w14:textId="681D5E1A" w:rsidR="00634F99" w:rsidRDefault="00A34A60" w:rsidP="00634F99">
      <w:r>
        <w:tab/>
        <w:t xml:space="preserve">2. </w:t>
      </w:r>
      <w:r w:rsidR="00634F99">
        <w:t>"</w:t>
      </w:r>
      <w:bookmarkStart w:id="12" w:name="_Hlk134301721"/>
      <w:r w:rsidR="00634F99">
        <w:t>Словникова гра пам'яті</w:t>
      </w:r>
      <w:bookmarkEnd w:id="12"/>
      <w:r w:rsidR="00634F99">
        <w:t>"</w:t>
      </w:r>
    </w:p>
    <w:p w14:paraId="0D1DD787" w14:textId="47FF1F5B" w:rsidR="00634F99" w:rsidRDefault="00A34A60" w:rsidP="00634F99">
      <w:r>
        <w:tab/>
      </w:r>
      <w:r w:rsidR="00634F99">
        <w:t xml:space="preserve">Ця гра має на меті розвиток </w:t>
      </w:r>
      <w:bookmarkStart w:id="13" w:name="_Hlk134301757"/>
      <w:r w:rsidR="00634F99">
        <w:t>пам'яті та словникового запасу.</w:t>
      </w:r>
      <w:bookmarkEnd w:id="13"/>
    </w:p>
    <w:p w14:paraId="1488F386" w14:textId="389FAD82" w:rsidR="00634F99" w:rsidRDefault="00A34A60" w:rsidP="00634F99">
      <w:r>
        <w:tab/>
      </w:r>
      <w:r w:rsidR="00634F99">
        <w:t>Правила гри:</w:t>
      </w:r>
    </w:p>
    <w:p w14:paraId="34C7C2C9" w14:textId="77777777" w:rsidR="00A34A60" w:rsidRDefault="00634F99" w:rsidP="00634F99">
      <w:pPr>
        <w:pStyle w:val="a7"/>
        <w:numPr>
          <w:ilvl w:val="0"/>
          <w:numId w:val="23"/>
        </w:numPr>
      </w:pPr>
      <w:r>
        <w:t>Розподіліть клас на пари.</w:t>
      </w:r>
    </w:p>
    <w:p w14:paraId="3C2A1620" w14:textId="77777777" w:rsidR="00A34A60" w:rsidRDefault="00634F99" w:rsidP="00634F99">
      <w:pPr>
        <w:pStyle w:val="a7"/>
        <w:numPr>
          <w:ilvl w:val="0"/>
          <w:numId w:val="23"/>
        </w:numPr>
      </w:pPr>
      <w:r>
        <w:t>Кожна пара отримує лист паперу та олівець.</w:t>
      </w:r>
    </w:p>
    <w:p w14:paraId="52FE0FE9" w14:textId="77777777" w:rsidR="00A34A60" w:rsidRDefault="00634F99" w:rsidP="00634F99">
      <w:pPr>
        <w:pStyle w:val="a7"/>
        <w:numPr>
          <w:ilvl w:val="0"/>
          <w:numId w:val="23"/>
        </w:numPr>
      </w:pPr>
      <w:r>
        <w:t>Ведучий оголошує слово.</w:t>
      </w:r>
    </w:p>
    <w:p w14:paraId="1B1EEDC8" w14:textId="77777777" w:rsidR="00A34A60" w:rsidRDefault="00634F99" w:rsidP="00634F99">
      <w:pPr>
        <w:pStyle w:val="a7"/>
        <w:numPr>
          <w:ilvl w:val="0"/>
          <w:numId w:val="23"/>
        </w:numPr>
      </w:pPr>
      <w:r>
        <w:t>Пари мають записати якомога більше синонімів цього слова на свій лист паперу.</w:t>
      </w:r>
    </w:p>
    <w:p w14:paraId="7B67A4AD" w14:textId="77777777" w:rsidR="00A34A60" w:rsidRDefault="00634F99" w:rsidP="00634F99">
      <w:pPr>
        <w:pStyle w:val="a7"/>
        <w:numPr>
          <w:ilvl w:val="0"/>
          <w:numId w:val="23"/>
        </w:numPr>
      </w:pPr>
      <w:r>
        <w:t>Після закінчення часу (наприклад, 1 хвилина), пари повинні помінятися листками та спробувати згадати якомога більше слів зі списку свого партнера.</w:t>
      </w:r>
    </w:p>
    <w:p w14:paraId="71765979" w14:textId="6128F5B9" w:rsidR="00634F99" w:rsidRDefault="00634F99" w:rsidP="00634F99">
      <w:pPr>
        <w:pStyle w:val="a7"/>
        <w:numPr>
          <w:ilvl w:val="0"/>
          <w:numId w:val="23"/>
        </w:numPr>
      </w:pPr>
      <w:r>
        <w:t>Пара з найбільшою кількістю слів виграє.</w:t>
      </w:r>
    </w:p>
    <w:p w14:paraId="3DB085F5" w14:textId="041A24DB" w:rsidR="00627A64" w:rsidRDefault="00627A64" w:rsidP="00627A64">
      <w:r>
        <w:tab/>
        <w:t>Крім того, створені вправи для утворення пар антонімів та синонімів, які допоможуть учням розширити словниковий запас та покращити навички розуміння та використання слів у контексті.</w:t>
      </w:r>
    </w:p>
    <w:p w14:paraId="380FCD77" w14:textId="7A049D87" w:rsidR="00627A64" w:rsidRDefault="00627A64" w:rsidP="00627A64">
      <w:r>
        <w:tab/>
        <w:t>Важливо, щоб завдання були цікавими та стимулювали учнів до активного навчання. Використовуючи інтерактивні методи, такі як гра «Хто я?» або кросворди, можуть зробити процес навчання цікавим та захоплюючим для учнів.</w:t>
      </w:r>
    </w:p>
    <w:p w14:paraId="514A1051" w14:textId="1E1C382F" w:rsidR="00627A64" w:rsidRDefault="00627A64" w:rsidP="00627A64">
      <w:r>
        <w:tab/>
        <w:t>Всі ці вправи та завдання спрямовані на те, щоб допомогти учням розвинути лексичну компетенцію, розширити словниковий запас та покращити навички вживання слів у різних контекстах [5; 12].</w:t>
      </w:r>
    </w:p>
    <w:p w14:paraId="2160D536" w14:textId="3BA42B88" w:rsidR="00627A64" w:rsidRDefault="00627A64" w:rsidP="00627A64">
      <w:r>
        <w:tab/>
        <w:t>Навчальні матеріали, такі як читання текстів з акцентом на нові елементи словникового запасу та їхнє розуміння, можуть бути корисним інструментом для вчителів та учнів. У ході дослідження використовувалися такі матеріали, як статті, новини, наукові дослідження та інші тексти, в яких було багато нових слів та виразів. Ці тексти допомогли учням збільшити словниковий запас і збагатити мову.</w:t>
      </w:r>
    </w:p>
    <w:p w14:paraId="1AE02DAB" w14:textId="3EC9B5AF" w:rsidR="00627A64" w:rsidRDefault="00627A64" w:rsidP="00627A64">
      <w:r>
        <w:tab/>
        <w:t>Також були підібрані тексти, які були цікавими та відповідали інтересам учнів. Після прочитання тексту проводилися різноманітні вправи, які допомагали учням зрозуміти значення нових слів і використовувати їх у різних контекстах. Наприклад, учнів просили скласти пропозиції з новими словами або використовувати їх у монологах та діалогах. Також ми обговорювали текст і ділилися враженнями та думками про прочитане.</w:t>
      </w:r>
    </w:p>
    <w:p w14:paraId="2544C3AD" w14:textId="5B4BBFBB" w:rsidR="00627A64" w:rsidRDefault="00627A64" w:rsidP="00627A64">
      <w:r>
        <w:tab/>
        <w:t xml:space="preserve">Варто відзначити, що для підвищення рівня лексичної компетенції учнів варто проводити дискусії та </w:t>
      </w:r>
      <w:proofErr w:type="spellStart"/>
      <w:r>
        <w:t>уроки</w:t>
      </w:r>
      <w:proofErr w:type="spellEnd"/>
      <w:r>
        <w:t xml:space="preserve"> мовлення, використовувати вивчений матеріал у реальних ситуаціях.</w:t>
      </w:r>
    </w:p>
    <w:p w14:paraId="41DEFFD2" w14:textId="4554DCBC" w:rsidR="00220C8E" w:rsidRDefault="00627A64" w:rsidP="00627A64">
      <w:r>
        <w:tab/>
        <w:t xml:space="preserve">У цілому нині навчально-методичні матеріали грають значної ролі у розвитку лексичної компетенції учнів. Читання текстів з упором на нові елементи словникового запасу та їхнє розуміння, словники та посібники з граматики допомагають учням розширювати свій словниковий запас та покращувати </w:t>
      </w:r>
      <w:r w:rsidR="005B37D9">
        <w:t>мовленнєві</w:t>
      </w:r>
      <w:r>
        <w:t xml:space="preserve"> навички. Використання різних навчально-методичних матеріалів забезпечує ефективний та цікавий процес навчання, що сприяє успішному розвитку лексичної компетенції учнів.</w:t>
      </w:r>
    </w:p>
    <w:p w14:paraId="4D38F2CC" w14:textId="5687D87B" w:rsidR="00DF37AC" w:rsidRDefault="00DF37AC">
      <w:r>
        <w:br w:type="page"/>
      </w:r>
    </w:p>
    <w:p w14:paraId="003FC479" w14:textId="77777777" w:rsidR="00DF37AC" w:rsidRDefault="00DF37AC" w:rsidP="00DF37AC">
      <w:pPr>
        <w:pStyle w:val="2"/>
      </w:pPr>
      <w:bookmarkStart w:id="14" w:name="_Toc134302026"/>
      <w:r>
        <w:t>2.4 Оцінювання ефективності методів розвитку лексичної компетентності учнів у середній школі</w:t>
      </w:r>
      <w:bookmarkEnd w:id="14"/>
    </w:p>
    <w:p w14:paraId="3488D428" w14:textId="77777777" w:rsidR="00FF29FB" w:rsidRDefault="00FF29FB" w:rsidP="00FF29FB"/>
    <w:p w14:paraId="4808231F" w14:textId="663F8DB3" w:rsidR="00320F99" w:rsidRDefault="00320F99" w:rsidP="00AC6FD2">
      <w:r>
        <w:tab/>
      </w:r>
      <w:r w:rsidR="00AC6FD2">
        <w:t xml:space="preserve">Розвиток лексичної компетентності є важливою складовою процесу </w:t>
      </w:r>
      <w:r>
        <w:t xml:space="preserve">вивчення </w:t>
      </w:r>
      <w:r w:rsidR="00AC6FD2">
        <w:t xml:space="preserve">мов у середній школі. Для ефективного засвоєння нових слів та виразів </w:t>
      </w:r>
      <w:r>
        <w:t>учням</w:t>
      </w:r>
      <w:r w:rsidR="00AC6FD2">
        <w:t xml:space="preserve"> потрібно не лише вивчати їх, а й переконатися в тому, що вони дійсно зрозумілі та повністю використовувати це слово у майбутньому. Одним із ключових елементів процесу навчання є оцінка ефективності застосовуваних методів та технологій. </w:t>
      </w:r>
    </w:p>
    <w:p w14:paraId="6273079C" w14:textId="233DA944" w:rsidR="00AC6FD2" w:rsidRDefault="00320F99" w:rsidP="00AC6FD2">
      <w:r>
        <w:tab/>
        <w:t>Отже, о</w:t>
      </w:r>
      <w:r w:rsidR="00AC6FD2">
        <w:t>дним із методів розвитку лексичної компетентності учнів у середній школі є читання та аналіз текстів з акцентом на нові лексичні одиниці. Оцінка ефективності цього методу може відбуватися за допомогою наступних показників:</w:t>
      </w:r>
    </w:p>
    <w:p w14:paraId="71F7CFEC" w14:textId="762036DD" w:rsidR="00AC6FD2" w:rsidRDefault="00EE52DF" w:rsidP="00AC6FD2">
      <w:r>
        <w:tab/>
        <w:t xml:space="preserve">1. </w:t>
      </w:r>
      <w:r w:rsidR="00AC6FD2">
        <w:t xml:space="preserve">Розуміння тексту: Один із головних показників ефективності цього методу </w:t>
      </w:r>
      <w:r>
        <w:t xml:space="preserve">полягає </w:t>
      </w:r>
      <w:r w:rsidR="00AC6FD2">
        <w:t xml:space="preserve">в тому, наскільки учні розуміють зміст тексту, який вони читають. Оцінювання </w:t>
      </w:r>
      <w:r>
        <w:t>відбувалося</w:t>
      </w:r>
      <w:r w:rsidR="00AC6FD2">
        <w:t xml:space="preserve"> за допомогою тестування </w:t>
      </w:r>
      <w:r>
        <w:t>та</w:t>
      </w:r>
      <w:r w:rsidR="00AC6FD2">
        <w:t xml:space="preserve"> письменного завдання, де учні повинні пояснити зміст прочитаного тексту.</w:t>
      </w:r>
    </w:p>
    <w:p w14:paraId="4AF09249" w14:textId="2AAFA811" w:rsidR="00AC6FD2" w:rsidRDefault="00EE52DF" w:rsidP="00AC6FD2">
      <w:r>
        <w:tab/>
        <w:t xml:space="preserve">2. </w:t>
      </w:r>
      <w:r w:rsidR="00AC6FD2">
        <w:t xml:space="preserve">Збільшення словарного запасу: Ефективність цього методу </w:t>
      </w:r>
      <w:r>
        <w:t>оцінювалася як</w:t>
      </w:r>
      <w:r w:rsidR="00AC6FD2">
        <w:t>, порівнявши кількість нових слів, які учні засвоїли, перед та після використання цього методу.</w:t>
      </w:r>
    </w:p>
    <w:p w14:paraId="0A28D69C" w14:textId="580BF175" w:rsidR="00AC6FD2" w:rsidRDefault="00FE31E4" w:rsidP="00AC6FD2">
      <w:r>
        <w:tab/>
        <w:t xml:space="preserve">3. </w:t>
      </w:r>
      <w:r w:rsidR="00AC6FD2">
        <w:t>Використання нових слів у мовленні:</w:t>
      </w:r>
      <w:r w:rsidRPr="00FE31E4">
        <w:t xml:space="preserve"> Один з головних метою розвитку лексичної компетентності полягає у тому, щоб учні вміли користуватися новими словами в мовленні.</w:t>
      </w:r>
      <w:r w:rsidR="00AC6FD2">
        <w:t xml:space="preserve"> Оцінювання </w:t>
      </w:r>
      <w:r>
        <w:t>відбувалося</w:t>
      </w:r>
      <w:r w:rsidR="00AC6FD2">
        <w:t xml:space="preserve"> за допомогою спостережень за мовленнєвою активністю учнів та їх використанням нових слів у мовленні.</w:t>
      </w:r>
    </w:p>
    <w:p w14:paraId="3DEC8D9E" w14:textId="06A92F21" w:rsidR="007A0F57" w:rsidRDefault="00FE31E4" w:rsidP="001D705C">
      <w:r>
        <w:tab/>
        <w:t xml:space="preserve">4. </w:t>
      </w:r>
      <w:r w:rsidR="00AC6FD2">
        <w:t xml:space="preserve">Розуміння відтінків значень слів: Учні повинні зрозуміти не тільки значення нових слів, а й відтінки їх значень. Ефективність методу </w:t>
      </w:r>
      <w:r>
        <w:t>оцінювалася</w:t>
      </w:r>
      <w:r w:rsidR="00AC6FD2">
        <w:t xml:space="preserve"> за допомогою тестування, де учні мають пояснити відтінок значення нових слів, які вони засвоїли</w:t>
      </w:r>
      <w:r w:rsidR="00EF2901">
        <w:rPr>
          <w:lang w:val="en-US"/>
        </w:rPr>
        <w:t xml:space="preserve"> [15]</w:t>
      </w:r>
      <w:r w:rsidR="00AC6FD2">
        <w:t>.</w:t>
      </w:r>
    </w:p>
    <w:p w14:paraId="5B40FE6C" w14:textId="799D10F1" w:rsidR="007A0F57" w:rsidRDefault="007A0F57" w:rsidP="007A0F57">
      <w:r>
        <w:tab/>
      </w:r>
      <w:r w:rsidR="001D705C">
        <w:t>Таким чином, ч</w:t>
      </w:r>
      <w:r>
        <w:t xml:space="preserve">итання та аналіз текстів з акцентом на нові лексичні одиниці </w:t>
      </w:r>
      <w:r w:rsidR="001D705C">
        <w:t>був</w:t>
      </w:r>
      <w:r>
        <w:t xml:space="preserve"> ефективним методом для оцінювання розвитку лексичної компетентності учнів у середній школі. Для цього </w:t>
      </w:r>
      <w:r w:rsidR="001D705C">
        <w:t>були</w:t>
      </w:r>
      <w:r>
        <w:t xml:space="preserve"> </w:t>
      </w:r>
      <w:r w:rsidR="001D705C">
        <w:t>використані</w:t>
      </w:r>
      <w:r>
        <w:t xml:space="preserve"> наступні методи:</w:t>
      </w:r>
    </w:p>
    <w:p w14:paraId="24D11BF8" w14:textId="77777777" w:rsidR="007A0F57" w:rsidRDefault="007A0F57" w:rsidP="007A0F57">
      <w:pPr>
        <w:pStyle w:val="a7"/>
        <w:numPr>
          <w:ilvl w:val="0"/>
          <w:numId w:val="7"/>
        </w:numPr>
      </w:pPr>
      <w:r>
        <w:t>Читання текстів з новими лексичними одиницями.</w:t>
      </w:r>
    </w:p>
    <w:p w14:paraId="032527F3" w14:textId="77777777" w:rsidR="007A0F57" w:rsidRDefault="007A0F57" w:rsidP="007A0F57">
      <w:pPr>
        <w:pStyle w:val="a7"/>
        <w:numPr>
          <w:ilvl w:val="0"/>
          <w:numId w:val="7"/>
        </w:numPr>
      </w:pPr>
      <w:r>
        <w:t>Виділення та запис нових слів разом зі значенням.</w:t>
      </w:r>
    </w:p>
    <w:p w14:paraId="5AD4A75B" w14:textId="77777777" w:rsidR="007A0F57" w:rsidRDefault="007A0F57" w:rsidP="007A0F57">
      <w:pPr>
        <w:pStyle w:val="a7"/>
        <w:numPr>
          <w:ilvl w:val="0"/>
          <w:numId w:val="7"/>
        </w:numPr>
      </w:pPr>
      <w:r>
        <w:t>Вправи на розуміння нових слів у контексті.</w:t>
      </w:r>
    </w:p>
    <w:p w14:paraId="25126D2F" w14:textId="77777777" w:rsidR="007A0F57" w:rsidRDefault="007A0F57" w:rsidP="007A0F57">
      <w:pPr>
        <w:pStyle w:val="a7"/>
        <w:numPr>
          <w:ilvl w:val="0"/>
          <w:numId w:val="7"/>
        </w:numPr>
      </w:pPr>
      <w:r>
        <w:t>Вправи на вживання нових слів у письмовому та усному мовленні.</w:t>
      </w:r>
    </w:p>
    <w:p w14:paraId="74118673" w14:textId="42FD11EB" w:rsidR="00B87B6A" w:rsidRDefault="007A0F57" w:rsidP="007A0F57">
      <w:pPr>
        <w:pStyle w:val="a7"/>
        <w:numPr>
          <w:ilvl w:val="0"/>
          <w:numId w:val="7"/>
        </w:numPr>
      </w:pPr>
      <w:r>
        <w:t>Вправи на аналіз та критичне мислення щодо вживання нових слів.</w:t>
      </w:r>
    </w:p>
    <w:p w14:paraId="6ED5648F" w14:textId="7635C3DF" w:rsidR="00D52DC7" w:rsidRDefault="007A0F57" w:rsidP="00D52DC7">
      <w:r>
        <w:tab/>
      </w:r>
      <w:r w:rsidR="00D52DC7">
        <w:t>Результати оцінювання ефективності методу читання та аналізу текстів з акцентом на нові лексичні одиниці показали, що він є досить ефективним для розвитку лексичної компетентності учнів середньої школи. Учні, які використовували цей метод, мали значно більшу кількість нових слів у своєму словнику та здатність до використання цих слів у писемному та усному мовленні.</w:t>
      </w:r>
    </w:p>
    <w:p w14:paraId="3F70621B" w14:textId="627C1F91" w:rsidR="00D52DC7" w:rsidRDefault="00D52DC7" w:rsidP="00D52DC7">
      <w:r>
        <w:tab/>
        <w:t xml:space="preserve">Також виявлено, що учні, які частіше зустрічали нові лексичні одиниці у текстах та активно з ними працювали, мали більшу мотивацію до вивчення мови та покращення своїх </w:t>
      </w:r>
      <w:proofErr w:type="spellStart"/>
      <w:r>
        <w:t>мовних</w:t>
      </w:r>
      <w:proofErr w:type="spellEnd"/>
      <w:r>
        <w:t xml:space="preserve"> навичок. Вони були більш </w:t>
      </w:r>
      <w:proofErr w:type="spellStart"/>
      <w:r>
        <w:t>самодисциплінованими</w:t>
      </w:r>
      <w:proofErr w:type="spellEnd"/>
      <w:r>
        <w:t xml:space="preserve"> та здатними до самостійної роботи з текстами, що містили нові лексичні одиниці.</w:t>
      </w:r>
    </w:p>
    <w:p w14:paraId="0F05B61D" w14:textId="4ED3F20A" w:rsidR="007A0F57" w:rsidRPr="00FD2EF5" w:rsidRDefault="00D52DC7" w:rsidP="00D52DC7">
      <w:r>
        <w:tab/>
        <w:t xml:space="preserve">Таким чином, метод читання та аналізу текстів з акцентом на нові лексичні одиниці є ефективним інструментом для розвитку лексичної компетентності учнів середньої школи, який сприяє покращенню їх </w:t>
      </w:r>
      <w:proofErr w:type="spellStart"/>
      <w:r>
        <w:t>мовних</w:t>
      </w:r>
      <w:proofErr w:type="spellEnd"/>
      <w:r>
        <w:t xml:space="preserve"> навичок та мотивації до вивчення мови.</w:t>
      </w:r>
    </w:p>
    <w:p w14:paraId="294B99B8" w14:textId="70771593" w:rsidR="0082448E" w:rsidRDefault="00D52DC7" w:rsidP="0082448E">
      <w:r>
        <w:tab/>
      </w:r>
      <w:r w:rsidR="0082448E">
        <w:t>Наступний</w:t>
      </w:r>
      <w:r w:rsidR="005D02B0">
        <w:t xml:space="preserve"> розглянутий метод</w:t>
      </w:r>
      <w:r w:rsidR="0082448E">
        <w:t xml:space="preserve"> розвитку лексичної компетентності учнів у середній школі </w:t>
      </w:r>
      <w:r w:rsidR="005D02B0">
        <w:t>це</w:t>
      </w:r>
      <w:r w:rsidR="0082448E">
        <w:t xml:space="preserve"> використання </w:t>
      </w:r>
      <w:r w:rsidR="005D02B0">
        <w:t>словників</w:t>
      </w:r>
      <w:r w:rsidR="0082448E">
        <w:t xml:space="preserve"> та інших ресурсів для розширення лексики. Метод оцінки ефективності включає наступні етапи:</w:t>
      </w:r>
    </w:p>
    <w:p w14:paraId="54550115" w14:textId="305D0708" w:rsidR="0082448E" w:rsidRDefault="005D02B0" w:rsidP="0082448E">
      <w:r>
        <w:tab/>
        <w:t xml:space="preserve">1. </w:t>
      </w:r>
      <w:r w:rsidR="0082448E">
        <w:t xml:space="preserve">Визначення цілей та завдань: перед початком використання словників та інших ресурсів для розширення лексики </w:t>
      </w:r>
      <w:r w:rsidR="0071201A">
        <w:t>було визначено</w:t>
      </w:r>
      <w:r w:rsidR="0082448E">
        <w:t xml:space="preserve">, які саме цілі та завдання мають бути досягнуті. </w:t>
      </w:r>
      <w:r w:rsidR="0071201A">
        <w:t>Отже метою було</w:t>
      </w:r>
      <w:r w:rsidR="0082448E">
        <w:t xml:space="preserve"> покращення розуміння тексту, збагачення словарного запасу</w:t>
      </w:r>
      <w:r w:rsidR="003B1D34">
        <w:t xml:space="preserve"> та</w:t>
      </w:r>
      <w:r w:rsidR="0082448E">
        <w:t xml:space="preserve"> </w:t>
      </w:r>
      <w:r w:rsidR="003B1D34">
        <w:t>розвитку</w:t>
      </w:r>
      <w:r w:rsidR="0082448E">
        <w:t xml:space="preserve"> здатн</w:t>
      </w:r>
      <w:r w:rsidR="003B1D34">
        <w:t>ості</w:t>
      </w:r>
      <w:r w:rsidR="0082448E">
        <w:t xml:space="preserve"> використовувати нові слова у мовленні.</w:t>
      </w:r>
    </w:p>
    <w:p w14:paraId="5C176947" w14:textId="78BC1DFE" w:rsidR="0082448E" w:rsidRDefault="003B1D34" w:rsidP="0082448E">
      <w:r>
        <w:tab/>
        <w:t xml:space="preserve">2. </w:t>
      </w:r>
      <w:r w:rsidR="0082448E">
        <w:t xml:space="preserve">Визначення критеріїв оцінювання: </w:t>
      </w:r>
      <w:r>
        <w:t>к</w:t>
      </w:r>
      <w:r w:rsidR="0082448E">
        <w:t xml:space="preserve">ритерії </w:t>
      </w:r>
      <w:r>
        <w:t>включали</w:t>
      </w:r>
      <w:r w:rsidR="0082448E">
        <w:t xml:space="preserve"> кількість нових слів, які були вивчені, кількість правильно використаних слів у мовленні</w:t>
      </w:r>
      <w:r>
        <w:t xml:space="preserve"> та </w:t>
      </w:r>
      <w:r w:rsidR="0082448E">
        <w:t>кількість тестів, які були успішно пройдені.</w:t>
      </w:r>
    </w:p>
    <w:p w14:paraId="62017A65" w14:textId="7EFC2A8F" w:rsidR="0082448E" w:rsidRDefault="003B1D34" w:rsidP="0082448E">
      <w:r>
        <w:tab/>
        <w:t xml:space="preserve">3. </w:t>
      </w:r>
      <w:r w:rsidR="0082448E">
        <w:t xml:space="preserve">Відбір методів оцінювання: </w:t>
      </w:r>
      <w:r w:rsidR="000C708F">
        <w:t xml:space="preserve">в цьому випадку були обрані </w:t>
      </w:r>
      <w:r w:rsidR="0082448E">
        <w:t>тести на знання нових слів, тестування розуміння прочитаного тексту</w:t>
      </w:r>
      <w:r w:rsidR="000C708F">
        <w:t xml:space="preserve"> та </w:t>
      </w:r>
      <w:r w:rsidR="0082448E">
        <w:t>спостереження за мовленнєвою активністю учнів</w:t>
      </w:r>
      <w:r w:rsidR="00EF2901">
        <w:rPr>
          <w:lang w:val="en-US"/>
        </w:rPr>
        <w:t xml:space="preserve"> [15]</w:t>
      </w:r>
      <w:r w:rsidR="0082448E">
        <w:t>.</w:t>
      </w:r>
    </w:p>
    <w:p w14:paraId="6DC15C9D" w14:textId="08D49E73" w:rsidR="0082448E" w:rsidRDefault="00C176B1" w:rsidP="0082448E">
      <w:r>
        <w:tab/>
        <w:t xml:space="preserve">Таким чином, </w:t>
      </w:r>
      <w:r w:rsidR="0082448E">
        <w:t xml:space="preserve"> показники для оцінки ефективності методу використання </w:t>
      </w:r>
      <w:proofErr w:type="spellStart"/>
      <w:r>
        <w:t>ловників</w:t>
      </w:r>
      <w:proofErr w:type="spellEnd"/>
      <w:r w:rsidR="0082448E">
        <w:t xml:space="preserve"> та інших ресурсів для розширення лексики учнів середньої школи </w:t>
      </w:r>
      <w:r>
        <w:t>включали</w:t>
      </w:r>
      <w:r w:rsidR="0082448E">
        <w:t>:</w:t>
      </w:r>
    </w:p>
    <w:p w14:paraId="3D7CBD52" w14:textId="2E0AF0C4" w:rsidR="0082448E" w:rsidRDefault="0082448E" w:rsidP="00C176B1">
      <w:pPr>
        <w:pStyle w:val="a7"/>
        <w:numPr>
          <w:ilvl w:val="0"/>
          <w:numId w:val="18"/>
        </w:numPr>
      </w:pPr>
      <w:r>
        <w:t>Зміна кількості слів, які учні потрібні у щоденному мовленні, тестах, письменних роботах та інших завданнях.</w:t>
      </w:r>
    </w:p>
    <w:p w14:paraId="6BD86C82" w14:textId="7045B6A5" w:rsidR="00244716" w:rsidRDefault="001D4244" w:rsidP="0082448E">
      <w:pPr>
        <w:pStyle w:val="a7"/>
        <w:numPr>
          <w:ilvl w:val="0"/>
          <w:numId w:val="17"/>
        </w:numPr>
      </w:pPr>
      <w:r>
        <w:t>Збільшення точності використання нових слів учнями.</w:t>
      </w:r>
    </w:p>
    <w:p w14:paraId="2FC0E4E0" w14:textId="77777777" w:rsidR="00244716" w:rsidRDefault="001D4244" w:rsidP="001D4244">
      <w:pPr>
        <w:pStyle w:val="a7"/>
        <w:numPr>
          <w:ilvl w:val="0"/>
          <w:numId w:val="8"/>
        </w:numPr>
      </w:pPr>
      <w:r>
        <w:t>Здатність учнів пояснити значення нових слів, вживати їх в реченнях, зв'язувати з реальними ситуаціями.</w:t>
      </w:r>
    </w:p>
    <w:p w14:paraId="3BF96CD5" w14:textId="77777777" w:rsidR="00244716" w:rsidRDefault="001D4244" w:rsidP="001D4244">
      <w:pPr>
        <w:pStyle w:val="a7"/>
        <w:numPr>
          <w:ilvl w:val="0"/>
          <w:numId w:val="8"/>
        </w:numPr>
      </w:pPr>
      <w:r>
        <w:t>Здатність учнів до контекстуального розуміння нових слів, тобто їх здатність зрозуміти значення слова з контексту, навіть якщо вони не знають точного значення.</w:t>
      </w:r>
    </w:p>
    <w:p w14:paraId="0918AD01" w14:textId="56830879" w:rsidR="001D4244" w:rsidRDefault="001D4244" w:rsidP="001D4244">
      <w:pPr>
        <w:pStyle w:val="a7"/>
        <w:numPr>
          <w:ilvl w:val="0"/>
          <w:numId w:val="8"/>
        </w:numPr>
      </w:pPr>
      <w:r>
        <w:t>Зміна ставлення учнів до процесу вивчення нових слів, їх зацікавленість та мотивація.</w:t>
      </w:r>
    </w:p>
    <w:p w14:paraId="37592CC4" w14:textId="6C62CF20" w:rsidR="005B4EAA" w:rsidRDefault="00244716" w:rsidP="005B4EAA">
      <w:r>
        <w:tab/>
      </w:r>
      <w:r w:rsidR="005B4EAA">
        <w:t>Під час оцінювання ефективності методу використання словників та інших ресурсів для розширення лексики були отримані такі результати:</w:t>
      </w:r>
    </w:p>
    <w:p w14:paraId="5B49A4F4" w14:textId="1C0ED457" w:rsidR="005B4EAA" w:rsidRDefault="005B4EAA" w:rsidP="005B4EAA">
      <w:r>
        <w:tab/>
      </w:r>
      <w:r w:rsidR="00C176B1">
        <w:t xml:space="preserve">1. </w:t>
      </w:r>
      <w:r>
        <w:t>Підвищення рівня лексичної компетентності учнів: учні отримали нові знання та навички, що допомогли їм покращити свої результати в тестах та екзаменах з мови.</w:t>
      </w:r>
    </w:p>
    <w:p w14:paraId="39D3F96C" w14:textId="22A3BB3C" w:rsidR="005B4EAA" w:rsidRDefault="005B4EAA" w:rsidP="005B4EAA">
      <w:r>
        <w:tab/>
      </w:r>
      <w:r w:rsidR="00C176B1">
        <w:t xml:space="preserve">2. </w:t>
      </w:r>
      <w:r>
        <w:t>Розвиток самостійності та інтересу до вивчення мови: використання словників та інших ресурсів дозволило учням самостійно знаходити нові слова та вивчати їх значення, що стимулювало їх інтерес до вивчення мови.</w:t>
      </w:r>
    </w:p>
    <w:p w14:paraId="729FA047" w14:textId="2E9B1958" w:rsidR="005B4EAA" w:rsidRDefault="005B4EAA" w:rsidP="005B4EAA">
      <w:r>
        <w:tab/>
      </w:r>
      <w:r w:rsidR="00C176B1">
        <w:t xml:space="preserve">3. </w:t>
      </w:r>
      <w:r>
        <w:t xml:space="preserve">Покращення навичок читання та письма: регулярне використання словників та інших ресурсів допомогло учням розширювати свій словниковий запас, що забезпечило більш точне та грамотне висловлення під час письмових та усних </w:t>
      </w:r>
      <w:proofErr w:type="spellStart"/>
      <w:r>
        <w:t>зв'язків</w:t>
      </w:r>
      <w:proofErr w:type="spellEnd"/>
      <w:r w:rsidR="00EF2901">
        <w:rPr>
          <w:lang w:val="en-US"/>
        </w:rPr>
        <w:t xml:space="preserve"> [2]</w:t>
      </w:r>
      <w:r>
        <w:t>.</w:t>
      </w:r>
    </w:p>
    <w:p w14:paraId="68A7A086" w14:textId="189090D9" w:rsidR="00636614" w:rsidRDefault="005B4EAA" w:rsidP="00636614">
      <w:r>
        <w:tab/>
        <w:t>Отже, використання словників та інших ресурсів є ефективним методом розвитку лексичної компетентності учнів у середній школі, що дозволяє підвищити рівень знань та навичок, розвивати самостійність та інтерес до вивчення мови, а також покращувати навички читання та письма.</w:t>
      </w:r>
    </w:p>
    <w:p w14:paraId="7DEEEF98" w14:textId="60DDAA90" w:rsidR="00190CD3" w:rsidRDefault="00636614" w:rsidP="00C67280">
      <w:r>
        <w:tab/>
      </w:r>
      <w:r w:rsidR="008B394F">
        <w:t>Наступними методами, що були викорис</w:t>
      </w:r>
      <w:r w:rsidR="00190CD3">
        <w:t>тані в дослідженні були ігри та інтерактивні вправи. Метод оцінки ефективності включає наступні етапи:</w:t>
      </w:r>
    </w:p>
    <w:p w14:paraId="7FF61130" w14:textId="2DE22A07" w:rsidR="00C67280" w:rsidRDefault="00190CD3" w:rsidP="00C67280">
      <w:r>
        <w:tab/>
        <w:t xml:space="preserve">1. </w:t>
      </w:r>
      <w:r w:rsidR="009C7F38">
        <w:t>Час на с</w:t>
      </w:r>
      <w:r w:rsidR="00C67280">
        <w:t xml:space="preserve">творення ігор та інтерактивних вправ: </w:t>
      </w:r>
      <w:r w:rsidR="009C7F38">
        <w:t>Були</w:t>
      </w:r>
      <w:r w:rsidR="00C67280">
        <w:t xml:space="preserve"> </w:t>
      </w:r>
      <w:r w:rsidR="009C7F38">
        <w:t>створенні</w:t>
      </w:r>
      <w:r w:rsidR="00C67280">
        <w:t xml:space="preserve"> ігри та вправи, які сприяють </w:t>
      </w:r>
      <w:proofErr w:type="spellStart"/>
      <w:r w:rsidR="00C67280">
        <w:t>запоминанню</w:t>
      </w:r>
      <w:proofErr w:type="spellEnd"/>
      <w:r w:rsidR="00C67280">
        <w:t xml:space="preserve"> нових слів та їх вживанню у різних контекстах. Наприклад, гра «Хрестики-нулики» з лексичними одиницями,</w:t>
      </w:r>
      <w:r w:rsidR="009C7F38">
        <w:t xml:space="preserve"> та </w:t>
      </w:r>
      <w:r w:rsidR="00C67280">
        <w:t>вправа «Знайди пару» з новими словами та їх визначеннями.</w:t>
      </w:r>
      <w:r w:rsidR="000E2C82">
        <w:t xml:space="preserve"> У порівнянні з</w:t>
      </w:r>
      <w:r w:rsidR="0002358A">
        <w:t xml:space="preserve"> </w:t>
      </w:r>
      <w:proofErr w:type="spellStart"/>
      <w:r w:rsidR="00115421">
        <w:t>отриманами</w:t>
      </w:r>
      <w:proofErr w:type="spellEnd"/>
      <w:r w:rsidR="00115421">
        <w:t xml:space="preserve"> результат</w:t>
      </w:r>
      <w:r w:rsidR="00106EA9">
        <w:t xml:space="preserve">ами та емоціями дітей, затрата часу була невелика. А розроблені ігри можуть </w:t>
      </w:r>
      <w:r w:rsidR="0084587F">
        <w:t>корегуватися для різних вікових категорій, що засвідчує їх універсальність.</w:t>
      </w:r>
    </w:p>
    <w:p w14:paraId="1DFE62B0" w14:textId="185E7AE9" w:rsidR="00C67280" w:rsidRDefault="0084587F" w:rsidP="00C67280">
      <w:r>
        <w:tab/>
        <w:t xml:space="preserve">2. </w:t>
      </w:r>
      <w:r w:rsidR="00C67280">
        <w:t xml:space="preserve">Використання ігор та інтерактивних </w:t>
      </w:r>
      <w:proofErr w:type="spellStart"/>
      <w:r w:rsidR="00C67280">
        <w:t>управ</w:t>
      </w:r>
      <w:proofErr w:type="spellEnd"/>
      <w:r w:rsidR="00C67280">
        <w:t xml:space="preserve"> під час уроків: учні гра</w:t>
      </w:r>
      <w:r w:rsidR="0019481A">
        <w:t>ли</w:t>
      </w:r>
      <w:r w:rsidR="00C67280">
        <w:t xml:space="preserve"> </w:t>
      </w:r>
      <w:r w:rsidR="0019481A">
        <w:t>в</w:t>
      </w:r>
      <w:r w:rsidR="00C67280">
        <w:t xml:space="preserve"> гру «Склади речення» з новими словами </w:t>
      </w:r>
      <w:r w:rsidR="0019481A">
        <w:t>та</w:t>
      </w:r>
      <w:r w:rsidR="00C67280">
        <w:t xml:space="preserve"> у </w:t>
      </w:r>
      <w:r w:rsidR="0019481A">
        <w:t>гру</w:t>
      </w:r>
      <w:r w:rsidR="00C67280">
        <w:t xml:space="preserve"> «Знайди синоніми» для вдосконалення </w:t>
      </w:r>
      <w:r w:rsidR="0019481A">
        <w:t>їх</w:t>
      </w:r>
      <w:r w:rsidR="00C67280">
        <w:t xml:space="preserve"> лексичної компетентності.</w:t>
      </w:r>
      <w:r w:rsidR="0019481A">
        <w:t xml:space="preserve"> Після завершення уроку бу</w:t>
      </w:r>
      <w:r w:rsidR="00897422">
        <w:t>ли зібрані враження дітей та їх рекомендації щодо корективів даних методів.</w:t>
      </w:r>
    </w:p>
    <w:p w14:paraId="41A5259B" w14:textId="5D9BDA09" w:rsidR="00C67280" w:rsidRDefault="00897422" w:rsidP="00C67280">
      <w:r>
        <w:tab/>
        <w:t xml:space="preserve">3. </w:t>
      </w:r>
      <w:r w:rsidR="00C67280">
        <w:t xml:space="preserve">Відстеження прогресу учнів: </w:t>
      </w:r>
      <w:r>
        <w:t xml:space="preserve">використовувалися </w:t>
      </w:r>
      <w:r w:rsidR="00C67280">
        <w:t xml:space="preserve">різні методи, такі як оцінювання рівня </w:t>
      </w:r>
      <w:proofErr w:type="spellStart"/>
      <w:r w:rsidR="00C67280">
        <w:t>запоминання</w:t>
      </w:r>
      <w:proofErr w:type="spellEnd"/>
      <w:r>
        <w:t xml:space="preserve"> отриманого матеріалу, опитування самих дітей тощо</w:t>
      </w:r>
      <w:r w:rsidR="00C67280">
        <w:t>.</w:t>
      </w:r>
    </w:p>
    <w:p w14:paraId="3B2E6087" w14:textId="77777777" w:rsidR="00897422" w:rsidRDefault="00897422" w:rsidP="00C67280">
      <w:r>
        <w:tab/>
      </w:r>
      <w:r w:rsidR="00C67280">
        <w:t xml:space="preserve">Під час оцінювання ефективності методів розвитку лексичної компетентності учнів у середній школі використання ігор та інтерактивних вправ для запам'ятовування нових слів та вживання їх у контексті показало добрі результати. Учні продемонстрували зростання кількості засвоєних слів та вміння правильно вживати їх у мовленні. </w:t>
      </w:r>
    </w:p>
    <w:p w14:paraId="77A089A4" w14:textId="7BD7483C" w:rsidR="00C67280" w:rsidRDefault="00897422" w:rsidP="00C67280">
      <w:r>
        <w:tab/>
      </w:r>
      <w:r w:rsidR="00C67280">
        <w:t>Крім того, використання ігор та інтерактивних вправ допомогло залучити учнів до навчального процесу та зробити</w:t>
      </w:r>
      <w:r>
        <w:t xml:space="preserve"> його</w:t>
      </w:r>
      <w:r w:rsidR="00C67280">
        <w:t xml:space="preserve"> більш захоплюючим та цікавим. Такий підхід до навчання може бути ефективним для створення мотивації учнів до вивчення мови та досягнення більш високого рівня лексичної компетентності.</w:t>
      </w:r>
    </w:p>
    <w:p w14:paraId="64CD4CB7" w14:textId="7ED36E39" w:rsidR="00C67280" w:rsidRDefault="00897422" w:rsidP="00C67280">
      <w:r>
        <w:tab/>
        <w:t>Не менш важливим етапом у процесі навчання є о</w:t>
      </w:r>
      <w:r w:rsidR="00C67280">
        <w:t>цінка ефективності методів розвитку лексичної компетентності учнів у середній школі</w:t>
      </w:r>
      <w:r>
        <w:t xml:space="preserve">. </w:t>
      </w:r>
      <w:r w:rsidR="00C67280">
        <w:t xml:space="preserve">Групові проекти та колективна робота </w:t>
      </w:r>
      <w:r>
        <w:t>були</w:t>
      </w:r>
      <w:r w:rsidR="00C67280">
        <w:t xml:space="preserve"> ефективними методами для розвитку лексичної компетентності учнів, </w:t>
      </w:r>
      <w:r w:rsidR="000E273D">
        <w:t>адже</w:t>
      </w:r>
      <w:r w:rsidR="00C67280">
        <w:t xml:space="preserve"> вони сприяють взаємодії та обміну знаннями між учнями. Нижче наведено детальний опис методів та їх оцінювання:</w:t>
      </w:r>
    </w:p>
    <w:p w14:paraId="4A5DD17E" w14:textId="344A03E6" w:rsidR="00C67280" w:rsidRDefault="000E273D" w:rsidP="00C67280">
      <w:r>
        <w:tab/>
        <w:t xml:space="preserve">1. </w:t>
      </w:r>
      <w:r w:rsidR="00C67280">
        <w:t xml:space="preserve">Групові проекти: </w:t>
      </w:r>
      <w:r w:rsidRPr="000E273D">
        <w:t xml:space="preserve">Групові проекти дозволяють учням працювати в команді, де кожен учень відповідає за свою частину проекту. Оцінювання групових проектів </w:t>
      </w:r>
      <w:r>
        <w:t>було здійснене</w:t>
      </w:r>
      <w:r w:rsidRPr="000E273D">
        <w:t xml:space="preserve"> за такими критеріями:</w:t>
      </w:r>
    </w:p>
    <w:p w14:paraId="40741FE8" w14:textId="668D009F" w:rsidR="00812A3C" w:rsidRDefault="00E45531" w:rsidP="00C67280">
      <w:pPr>
        <w:pStyle w:val="a7"/>
        <w:numPr>
          <w:ilvl w:val="0"/>
          <w:numId w:val="19"/>
        </w:numPr>
      </w:pPr>
      <w:r>
        <w:t>Якість роботи (оригінальність, глибина дослідження, логічність та послідовність)</w:t>
      </w:r>
    </w:p>
    <w:p w14:paraId="3A5AAD19" w14:textId="77777777" w:rsidR="00812A3C" w:rsidRDefault="00E45531" w:rsidP="00E45531">
      <w:pPr>
        <w:pStyle w:val="a7"/>
        <w:numPr>
          <w:ilvl w:val="0"/>
          <w:numId w:val="9"/>
        </w:numPr>
      </w:pPr>
      <w:r>
        <w:t>Презентація (якість графічного матеріалу, чіткість викладення інформації, вміння учнів відповідати на запитання)</w:t>
      </w:r>
    </w:p>
    <w:p w14:paraId="1D8C5A54" w14:textId="0DBD8316" w:rsidR="00E45531" w:rsidRDefault="00E45531" w:rsidP="00E45531">
      <w:pPr>
        <w:pStyle w:val="a7"/>
        <w:numPr>
          <w:ilvl w:val="0"/>
          <w:numId w:val="9"/>
        </w:numPr>
      </w:pPr>
      <w:r>
        <w:t>Взаємодія та співпраця між учнями</w:t>
      </w:r>
    </w:p>
    <w:p w14:paraId="2C720E93" w14:textId="09AEBEE7" w:rsidR="00E45531" w:rsidRDefault="00812A3C" w:rsidP="00E45531">
      <w:r>
        <w:tab/>
      </w:r>
      <w:r w:rsidR="000E273D">
        <w:t xml:space="preserve">2. </w:t>
      </w:r>
      <w:r w:rsidR="00E45531">
        <w:t xml:space="preserve">Колективна робота: Колективна робота дозволяє учням працювати разом на певному завданні або проекті. Оцінювання колективної роботи </w:t>
      </w:r>
      <w:r w:rsidR="000E273D">
        <w:t xml:space="preserve">було </w:t>
      </w:r>
      <w:r w:rsidR="00E45531">
        <w:t>здійснене за такими критеріями:</w:t>
      </w:r>
    </w:p>
    <w:p w14:paraId="2496B047" w14:textId="77777777" w:rsidR="00812A3C" w:rsidRDefault="00E45531" w:rsidP="00E45531">
      <w:pPr>
        <w:pStyle w:val="a7"/>
        <w:numPr>
          <w:ilvl w:val="0"/>
          <w:numId w:val="10"/>
        </w:numPr>
      </w:pPr>
      <w:r>
        <w:t>Якість роботи (оригінальність, глибина дослідження, логічність та послідовність)</w:t>
      </w:r>
    </w:p>
    <w:p w14:paraId="71AC22B1" w14:textId="77777777" w:rsidR="00812A3C" w:rsidRDefault="00E45531" w:rsidP="00E45531">
      <w:pPr>
        <w:pStyle w:val="a7"/>
        <w:numPr>
          <w:ilvl w:val="0"/>
          <w:numId w:val="10"/>
        </w:numPr>
      </w:pPr>
      <w:r>
        <w:t>Взаємодія та співпраця між учнями</w:t>
      </w:r>
    </w:p>
    <w:p w14:paraId="0D8D49DA" w14:textId="083B9ABE" w:rsidR="00E45531" w:rsidRDefault="00E45531" w:rsidP="00E45531">
      <w:pPr>
        <w:pStyle w:val="a7"/>
        <w:numPr>
          <w:ilvl w:val="0"/>
          <w:numId w:val="10"/>
        </w:numPr>
      </w:pPr>
      <w:r>
        <w:t>Відповідність вимогам завдання</w:t>
      </w:r>
    </w:p>
    <w:p w14:paraId="41767A13" w14:textId="77777777" w:rsidR="001C2C53" w:rsidRDefault="00812A3C" w:rsidP="001C7B42">
      <w:r>
        <w:tab/>
      </w:r>
      <w:r w:rsidR="000E273D">
        <w:t xml:space="preserve">3. </w:t>
      </w:r>
      <w:r w:rsidR="00E45531">
        <w:t xml:space="preserve">Портфоліо: </w:t>
      </w:r>
      <w:r w:rsidR="001C7B42">
        <w:t xml:space="preserve">Портфоліо було корисним інструментом для оцінювання рівня лексичної компетентності учнів. Учні створювали портфоліо, де зберігали свої творчі роботи, </w:t>
      </w:r>
      <w:r w:rsidR="001C2C53">
        <w:t>доповіді</w:t>
      </w:r>
      <w:r w:rsidR="001C7B42">
        <w:t xml:space="preserve"> та проект</w:t>
      </w:r>
      <w:r w:rsidR="001C2C53">
        <w:t>и</w:t>
      </w:r>
      <w:r w:rsidR="001C7B42">
        <w:t xml:space="preserve">, що дозволяє оцінити рівень своїх лексичних навичок. </w:t>
      </w:r>
    </w:p>
    <w:p w14:paraId="23AD080E" w14:textId="5D42CD54" w:rsidR="001C2C53" w:rsidRDefault="001C2C53" w:rsidP="001C7B42">
      <w:r>
        <w:tab/>
      </w:r>
      <w:r w:rsidR="001C7B42">
        <w:t xml:space="preserve">До портфоліо </w:t>
      </w:r>
      <w:r>
        <w:t>також варто</w:t>
      </w:r>
      <w:r w:rsidR="001C7B42">
        <w:t xml:space="preserve"> додати тексти, де учні пропонують нові лексичні одиниці, які разом вчителеві оцінюють свій рівень лексичної компетентності. </w:t>
      </w:r>
    </w:p>
    <w:p w14:paraId="31D85CB6" w14:textId="77777777" w:rsidR="00CA0C28" w:rsidRDefault="001C2C53" w:rsidP="001C7B42">
      <w:r>
        <w:tab/>
      </w:r>
      <w:r w:rsidR="001C7B42">
        <w:t>Крім того, портфоліо може стати інструментом самооцін</w:t>
      </w:r>
      <w:r w:rsidR="00CA0C28">
        <w:t>ки</w:t>
      </w:r>
      <w:r w:rsidR="001C7B42">
        <w:t xml:space="preserve"> учнів </w:t>
      </w:r>
      <w:r w:rsidR="00CA0C28">
        <w:t>за в</w:t>
      </w:r>
      <w:r w:rsidR="001C7B42">
        <w:t xml:space="preserve">сіма </w:t>
      </w:r>
      <w:r w:rsidR="00CA0C28">
        <w:t xml:space="preserve">отриманими </w:t>
      </w:r>
      <w:r w:rsidR="001C7B42">
        <w:t xml:space="preserve">навичками та допомогти їм зрозуміти, як вони можуть покращити свої знання та навички у майбутньому. </w:t>
      </w:r>
      <w:r w:rsidR="00CA0C28">
        <w:tab/>
      </w:r>
    </w:p>
    <w:p w14:paraId="4A78ED16" w14:textId="117CC757" w:rsidR="001C7B42" w:rsidRDefault="00CA0C28" w:rsidP="001C7B42">
      <w:r>
        <w:tab/>
      </w:r>
      <w:r w:rsidR="004118DE" w:rsidRPr="004118DE">
        <w:t xml:space="preserve">Оцінювання портфоліо дозволяє вчителю бачити не тільки результати навчання, але й процес, який допомагає зрозуміти, як учень набуває нових знань та навичок. </w:t>
      </w:r>
      <w:r w:rsidR="004118DE">
        <w:t xml:space="preserve">Що в подальшому допоможе скорегувати </w:t>
      </w:r>
      <w:r w:rsidR="00317D58">
        <w:t xml:space="preserve">плани уроків, за потреба. Допоможе у розумінні факторів які варто покращити чи замінити для </w:t>
      </w:r>
      <w:r w:rsidR="00FD5899">
        <w:t>розвитку лексичної компетентності учнів.</w:t>
      </w:r>
      <w:r w:rsidR="004118DE">
        <w:t xml:space="preserve"> </w:t>
      </w:r>
      <w:r w:rsidR="001C7B42">
        <w:t>Таким чином, портфоліо може бути корисним інструментом для оцінювання та розвитку лексичної компетентності учнів у середній школі</w:t>
      </w:r>
      <w:r w:rsidR="00EF2901">
        <w:rPr>
          <w:lang w:val="en-US"/>
        </w:rPr>
        <w:t xml:space="preserve"> [15]</w:t>
      </w:r>
      <w:r w:rsidR="001C7B42">
        <w:t>.</w:t>
      </w:r>
    </w:p>
    <w:p w14:paraId="7F469546" w14:textId="77777777" w:rsidR="00FD5899" w:rsidRDefault="00FD5899" w:rsidP="001C7B42">
      <w:r>
        <w:tab/>
      </w:r>
      <w:r w:rsidR="001C7B42">
        <w:t xml:space="preserve">Результати оцінювання ефективності методів розвитку лексичної компетентності учнів у середній школі, зокрема групових проектів та колективної роботи, показали позитивні результати. </w:t>
      </w:r>
    </w:p>
    <w:p w14:paraId="32EDDB5C" w14:textId="77777777" w:rsidR="00FD5899" w:rsidRDefault="00FD5899" w:rsidP="001C7B42">
      <w:r>
        <w:tab/>
      </w:r>
      <w:r w:rsidR="001C7B42">
        <w:t xml:space="preserve">Учні, які взяли участь у таких </w:t>
      </w:r>
      <w:proofErr w:type="spellStart"/>
      <w:r w:rsidR="001C7B42">
        <w:t>активностях</w:t>
      </w:r>
      <w:proofErr w:type="spellEnd"/>
      <w:r w:rsidR="001C7B42">
        <w:t xml:space="preserve">, мали більшу мотивацію до вивчення нових слів та їх використання у мовленні. Вони також покращили свої навички взаємодії та спілкування з іншими учнями, що сприяло розвитку їх соціальних та комунікативних навичок. </w:t>
      </w:r>
    </w:p>
    <w:p w14:paraId="1C2C4833" w14:textId="3D7CA77C" w:rsidR="001C7B42" w:rsidRDefault="00FD5899" w:rsidP="001C7B42">
      <w:r>
        <w:tab/>
      </w:r>
      <w:r w:rsidR="001C7B42">
        <w:t xml:space="preserve">Крім того, групові проекти та колективна робота забезпечують можливість використання мовленнєвої практики в реальних ситуаціях, що сприяє кращому </w:t>
      </w:r>
      <w:proofErr w:type="spellStart"/>
      <w:r w:rsidR="001C7B42">
        <w:t>запоминанню</w:t>
      </w:r>
      <w:proofErr w:type="spellEnd"/>
      <w:r w:rsidR="001C7B42">
        <w:t xml:space="preserve"> нових слів та їх використанню в майбутньому. </w:t>
      </w:r>
      <w:r>
        <w:tab/>
      </w:r>
      <w:r w:rsidR="001C7B42">
        <w:t xml:space="preserve">У результаті групові проекти та колективна робота </w:t>
      </w:r>
      <w:r>
        <w:t xml:space="preserve">були </w:t>
      </w:r>
      <w:r w:rsidR="001C7B42">
        <w:t>ефективними методами для розвитку лексичної компетентності учнів у середній школі.</w:t>
      </w:r>
    </w:p>
    <w:p w14:paraId="69DA92E2" w14:textId="5F0A7C03" w:rsidR="001C7B42" w:rsidRDefault="00FD5899" w:rsidP="001C7B42">
      <w:r>
        <w:tab/>
        <w:t>Ще один метод, що був використаних у роботі це о</w:t>
      </w:r>
      <w:r w:rsidR="001C7B42">
        <w:t>цінка ефективності методів розвитку лексичної компетентності учнів у середній школі</w:t>
      </w:r>
      <w:r>
        <w:t xml:space="preserve">. </w:t>
      </w:r>
      <w:r w:rsidR="00A8281A">
        <w:t>Цей елемент допоміг у розумінні</w:t>
      </w:r>
      <w:r w:rsidR="001C7B42">
        <w:t xml:space="preserve"> ефективно</w:t>
      </w:r>
      <w:r w:rsidR="00A8281A">
        <w:t>го</w:t>
      </w:r>
      <w:r w:rsidR="001C7B42">
        <w:t xml:space="preserve"> шлях</w:t>
      </w:r>
      <w:r w:rsidR="00A8281A">
        <w:t>у</w:t>
      </w:r>
      <w:r w:rsidR="001C7B42">
        <w:t xml:space="preserve"> застосування різних методів, одним з яких є використання відеоконференцій та </w:t>
      </w:r>
      <w:proofErr w:type="spellStart"/>
      <w:r w:rsidR="001C7B42">
        <w:t>вебінарів</w:t>
      </w:r>
      <w:proofErr w:type="spellEnd"/>
      <w:r w:rsidR="001C7B42">
        <w:t xml:space="preserve"> для </w:t>
      </w:r>
      <w:proofErr w:type="spellStart"/>
      <w:r w:rsidR="001C7B42">
        <w:t>практикування</w:t>
      </w:r>
      <w:proofErr w:type="spellEnd"/>
      <w:r w:rsidR="001C7B42">
        <w:t xml:space="preserve"> мовлення</w:t>
      </w:r>
      <w:r w:rsidR="00A8281A">
        <w:t>.</w:t>
      </w:r>
    </w:p>
    <w:p w14:paraId="0141D773" w14:textId="5FCF9631" w:rsidR="001C7B42" w:rsidRDefault="00A8281A" w:rsidP="001C7B42">
      <w:r>
        <w:tab/>
      </w:r>
      <w:r w:rsidR="001C7B42">
        <w:t xml:space="preserve">Основні переваги використання відеоконференцій та </w:t>
      </w:r>
      <w:proofErr w:type="spellStart"/>
      <w:r w:rsidR="001C7B42">
        <w:t>вебінарів</w:t>
      </w:r>
      <w:proofErr w:type="spellEnd"/>
      <w:r w:rsidR="001C7B42">
        <w:t xml:space="preserve"> включають можливість учнів спілкуватися з </w:t>
      </w:r>
      <w:r>
        <w:t>учителями на відстані та у зручний для кожного час</w:t>
      </w:r>
      <w:r w:rsidR="00016DB5">
        <w:t>, спілкування з і</w:t>
      </w:r>
      <w:r w:rsidR="001C7B42">
        <w:t>ншими учнями</w:t>
      </w:r>
      <w:r w:rsidR="00016DB5">
        <w:t xml:space="preserve">, </w:t>
      </w:r>
      <w:r w:rsidR="001C7B42">
        <w:t>практикувати свої навички мовлення.</w:t>
      </w:r>
    </w:p>
    <w:p w14:paraId="3B928173" w14:textId="77777777" w:rsidR="00016DB5" w:rsidRDefault="00A8281A" w:rsidP="001C7B42">
      <w:r>
        <w:tab/>
      </w:r>
      <w:r w:rsidR="001C7B42">
        <w:t xml:space="preserve">Для оцінки ефективності цих методів </w:t>
      </w:r>
      <w:r w:rsidR="00016DB5">
        <w:t>були</w:t>
      </w:r>
      <w:r w:rsidR="001C7B42">
        <w:t xml:space="preserve"> використані різні показники, такі як</w:t>
      </w:r>
      <w:r w:rsidR="00016DB5">
        <w:t>:</w:t>
      </w:r>
    </w:p>
    <w:p w14:paraId="235B0214" w14:textId="77777777" w:rsidR="00016DB5" w:rsidRDefault="001C7B42" w:rsidP="00016DB5">
      <w:pPr>
        <w:pStyle w:val="a7"/>
        <w:numPr>
          <w:ilvl w:val="0"/>
          <w:numId w:val="20"/>
        </w:numPr>
      </w:pPr>
      <w:r>
        <w:t xml:space="preserve">кількість розмов, які учні можуть вести за допомогою відеоконференцій та </w:t>
      </w:r>
      <w:proofErr w:type="spellStart"/>
      <w:r>
        <w:t>вебінарів</w:t>
      </w:r>
      <w:proofErr w:type="spellEnd"/>
    </w:p>
    <w:p w14:paraId="5CBD10F9" w14:textId="77777777" w:rsidR="00016DB5" w:rsidRDefault="001C7B42" w:rsidP="00016DB5">
      <w:pPr>
        <w:pStyle w:val="a7"/>
        <w:numPr>
          <w:ilvl w:val="0"/>
          <w:numId w:val="20"/>
        </w:numPr>
      </w:pPr>
      <w:r>
        <w:t>кількість нових слів, які вони засвоїли</w:t>
      </w:r>
    </w:p>
    <w:p w14:paraId="55F3071B" w14:textId="2E71BF1A" w:rsidR="001C7B42" w:rsidRDefault="00016DB5" w:rsidP="00016DB5">
      <w:pPr>
        <w:pStyle w:val="a7"/>
        <w:numPr>
          <w:ilvl w:val="0"/>
          <w:numId w:val="20"/>
        </w:numPr>
      </w:pPr>
      <w:r>
        <w:t>р</w:t>
      </w:r>
      <w:r w:rsidR="001C7B42">
        <w:t>івень комунікативних навичок, які вони отримали у результатах практики.</w:t>
      </w:r>
    </w:p>
    <w:p w14:paraId="41CD8DA1" w14:textId="77777777" w:rsidR="00FF2378" w:rsidRDefault="00016DB5" w:rsidP="00FF2378">
      <w:r>
        <w:tab/>
      </w:r>
      <w:r w:rsidR="00FF2378">
        <w:t xml:space="preserve">Крім того, вчителі можуть отримувати оцінки успішності за допомогою вікторин та інших завдань, призначених для перевірки розуміння нових слів та їх використання у реальних життєвих ситуаціях. Такі тести можуть бути розроблені з урахуванням рівня складності та залучення нових слів, вивчених під час відеоконференцій та </w:t>
      </w:r>
      <w:proofErr w:type="spellStart"/>
      <w:r w:rsidR="00FF2378">
        <w:t>вебінарів</w:t>
      </w:r>
      <w:proofErr w:type="spellEnd"/>
      <w:r w:rsidR="00FF2378">
        <w:t>.</w:t>
      </w:r>
    </w:p>
    <w:p w14:paraId="05BF3E32" w14:textId="0419D3AF" w:rsidR="00FF2378" w:rsidRDefault="009B5E44" w:rsidP="00FF2378">
      <w:r>
        <w:tab/>
      </w:r>
      <w:r w:rsidR="00FF2378">
        <w:t xml:space="preserve">Тому використання відеоконференцій та </w:t>
      </w:r>
      <w:proofErr w:type="spellStart"/>
      <w:r w:rsidR="00FF2378">
        <w:t>вебінарів</w:t>
      </w:r>
      <w:proofErr w:type="spellEnd"/>
      <w:r w:rsidR="00FF2378">
        <w:t xml:space="preserve"> для </w:t>
      </w:r>
      <w:r>
        <w:t>покращення</w:t>
      </w:r>
      <w:r w:rsidR="00FF2378">
        <w:t xml:space="preserve"> мовлення та спілкування з викладачами та учнями стало ефективним методом розвитку лексичної компетенції учнів у загальноосвітній школі та оцінки цієї ефективності.</w:t>
      </w:r>
    </w:p>
    <w:p w14:paraId="14C1BC70" w14:textId="07110EEE" w:rsidR="00FF2378" w:rsidRDefault="009B5E44" w:rsidP="00FF2378">
      <w:r>
        <w:tab/>
      </w:r>
      <w:r w:rsidR="00FF2378">
        <w:t xml:space="preserve">Результати оцінки ефективності методів розвитку лексичної компетенції учнів у загальноосвітній школі, зокрема використання відеоконференцій та </w:t>
      </w:r>
      <w:proofErr w:type="spellStart"/>
      <w:r w:rsidR="00FF2378">
        <w:t>вебінарів</w:t>
      </w:r>
      <w:proofErr w:type="spellEnd"/>
      <w:r w:rsidR="00FF2378">
        <w:t xml:space="preserve"> для розмовної практики та спілкування з учителями та учнями, </w:t>
      </w:r>
      <w:r>
        <w:t xml:space="preserve">є </w:t>
      </w:r>
      <w:r w:rsidR="00FF2378">
        <w:t>позитивн</w:t>
      </w:r>
      <w:r>
        <w:t>ими</w:t>
      </w:r>
      <w:r w:rsidR="00FF2378">
        <w:t>.</w:t>
      </w:r>
    </w:p>
    <w:p w14:paraId="6766D7F9" w14:textId="1130955B" w:rsidR="00FF2378" w:rsidRDefault="009B5E44" w:rsidP="00FF2378">
      <w:r>
        <w:tab/>
      </w:r>
      <w:r w:rsidR="00FF2378">
        <w:t xml:space="preserve">Згідно з результатами досліджень, </w:t>
      </w:r>
      <w:r>
        <w:t>учні</w:t>
      </w:r>
      <w:r w:rsidR="00FF2378">
        <w:t xml:space="preserve">, які брали участь у відеоконференціях та </w:t>
      </w:r>
      <w:proofErr w:type="spellStart"/>
      <w:r w:rsidR="00FF2378">
        <w:t>вебінарах</w:t>
      </w:r>
      <w:proofErr w:type="spellEnd"/>
      <w:r w:rsidR="00FF2378">
        <w:t>, показали значно кращі результати у вивченні нових слів та використанні їх у мовленні. Вони також показали більш високу мотивацію та інтерес до вивчення мови.</w:t>
      </w:r>
    </w:p>
    <w:p w14:paraId="6F7849A4" w14:textId="0F25295A" w:rsidR="00FF2378" w:rsidRDefault="009B5E44" w:rsidP="00FF2378">
      <w:r>
        <w:tab/>
      </w:r>
      <w:r w:rsidR="00FF2378">
        <w:t xml:space="preserve">Крім того, взаємодія з викладачами дала </w:t>
      </w:r>
      <w:r>
        <w:t>учням</w:t>
      </w:r>
      <w:r w:rsidR="00FF2378">
        <w:t xml:space="preserve"> можливість відпрацьовувати реальні комунікативні ситуації, що є фактором розвитку </w:t>
      </w:r>
      <w:r w:rsidR="00E51DA8">
        <w:t>мовленнєвої</w:t>
      </w:r>
      <w:r w:rsidR="00FF2378">
        <w:t xml:space="preserve"> компетенції. Тому використання відеоконференцій та </w:t>
      </w:r>
      <w:proofErr w:type="spellStart"/>
      <w:r w:rsidR="00FF2378">
        <w:t>вебінарів</w:t>
      </w:r>
      <w:proofErr w:type="spellEnd"/>
      <w:r w:rsidR="00FF2378">
        <w:t xml:space="preserve"> стало ефективним методом розвитку лексичної компетенції учнів загальноосвітньої школи.</w:t>
      </w:r>
    </w:p>
    <w:p w14:paraId="74ADFEC7" w14:textId="034D82D6" w:rsidR="00FF2378" w:rsidRDefault="00E51DA8" w:rsidP="00FF2378">
      <w:r>
        <w:tab/>
      </w:r>
      <w:r w:rsidR="00FF2378">
        <w:t xml:space="preserve">На закінчення </w:t>
      </w:r>
      <w:r>
        <w:t>варто</w:t>
      </w:r>
      <w:r w:rsidR="00FF2378">
        <w:t xml:space="preserve"> </w:t>
      </w:r>
      <w:r>
        <w:t>зазначити</w:t>
      </w:r>
      <w:r w:rsidR="00FF2378">
        <w:t>, що оцінка ефективності методів розвитку лексичної компетенції учнів у загальноосвітній школі є дуже важливим процесом, що допомагає вчителям та учням зрозуміти, які методи найкраще працюють для досягнення мети.</w:t>
      </w:r>
    </w:p>
    <w:p w14:paraId="52140F34" w14:textId="002FCB2E" w:rsidR="00FF2378" w:rsidRDefault="00E51DA8" w:rsidP="00FF2378">
      <w:r>
        <w:tab/>
      </w:r>
      <w:r w:rsidR="00FF2378">
        <w:t xml:space="preserve">Ефективна оцінка вимагає використання різноманітних методів, таких як тестування, аналіз </w:t>
      </w:r>
      <w:r>
        <w:t>мовленнєвих</w:t>
      </w:r>
      <w:r w:rsidR="00FF2378">
        <w:t xml:space="preserve"> зразків, порівняння результатів до та після застосування методів, діагностичні завдання.</w:t>
      </w:r>
    </w:p>
    <w:p w14:paraId="799C699D" w14:textId="7295B6F6" w:rsidR="007C1A23" w:rsidRDefault="00E140C1" w:rsidP="00FF2378">
      <w:r>
        <w:tab/>
      </w:r>
      <w:r w:rsidR="00FF2378">
        <w:t>Крім того, важливо враховувати індивідуальні особливості учнів та адаптувати методи до їх потреб. Тому оцінка ефективності методів розвитку лексичної компетенції учнів є ключовим елементом успішного вивчення української мови у загальноосвітній школі.</w:t>
      </w:r>
    </w:p>
    <w:p w14:paraId="008CB4B5" w14:textId="77777777" w:rsidR="007C1A23" w:rsidRDefault="007C1A23" w:rsidP="007C1A23"/>
    <w:p w14:paraId="30FD4338" w14:textId="77777777" w:rsidR="007C1A23" w:rsidRDefault="007C1A23" w:rsidP="007C1A23"/>
    <w:p w14:paraId="7F088F69" w14:textId="77777777" w:rsidR="007C1A23" w:rsidRDefault="007C1A23" w:rsidP="007C1A23"/>
    <w:p w14:paraId="0E4B6CFE" w14:textId="3BBDB792" w:rsidR="001C7B42" w:rsidRDefault="003B1740" w:rsidP="001C7B42">
      <w:r>
        <w:tab/>
      </w:r>
    </w:p>
    <w:p w14:paraId="34EFD4D1" w14:textId="34F49046" w:rsidR="00F97ECE" w:rsidRDefault="00F97ECE" w:rsidP="00F97ECE"/>
    <w:p w14:paraId="16A5060E" w14:textId="53E5FF0E" w:rsidR="00B766A4" w:rsidRDefault="00B766A4">
      <w:r>
        <w:br w:type="page"/>
      </w:r>
    </w:p>
    <w:p w14:paraId="3976B03A" w14:textId="59E31983" w:rsidR="00B766A4" w:rsidRDefault="00B766A4" w:rsidP="00CE5AE2">
      <w:pPr>
        <w:pStyle w:val="1"/>
      </w:pPr>
      <w:bookmarkStart w:id="15" w:name="_Toc134302027"/>
      <w:r>
        <w:t>ВИСНОВКИ</w:t>
      </w:r>
      <w:bookmarkEnd w:id="15"/>
    </w:p>
    <w:p w14:paraId="2DBB88F1" w14:textId="77777777" w:rsidR="00B766A4" w:rsidRDefault="00B766A4" w:rsidP="00F97ECE"/>
    <w:p w14:paraId="22FE7996" w14:textId="5CA39F87" w:rsidR="006075EF" w:rsidRDefault="001312C4" w:rsidP="006075EF">
      <w:r>
        <w:tab/>
      </w:r>
      <w:r w:rsidR="006075EF">
        <w:t xml:space="preserve">У результаті можна зробити висновок, що розвиток лексичної компетенції є класом елементів формування </w:t>
      </w:r>
      <w:r w:rsidR="005E0640">
        <w:t>мовленнєвої</w:t>
      </w:r>
      <w:r w:rsidR="006075EF">
        <w:t xml:space="preserve"> компетенції учнів загальноосвітньої школи. Аналіз літератури показав, що лексична компетентність потрібна для успішного вивчення мови, а також важлива для спілкування у різних сферах життя.</w:t>
      </w:r>
    </w:p>
    <w:p w14:paraId="178B4656" w14:textId="4F9C7962" w:rsidR="006075EF" w:rsidRDefault="005E0640" w:rsidP="006075EF">
      <w:r>
        <w:tab/>
      </w:r>
      <w:r w:rsidR="006075EF">
        <w:t xml:space="preserve">У роботі розглядаються основні підходи до розвитку лексичної компетенції учнів загальноосвітньої школи, у тому числі використання словникової роботи та інноваційних технологій, а також розробка та аналіз навчально-методичних матеріалів щодо розвитку лексичної компетенції. Практичні аспекти розвитку лексичної компетенції учнів на прикладі використання різних методів та засобів, зокрема, використання відеоконференцій та </w:t>
      </w:r>
      <w:proofErr w:type="spellStart"/>
      <w:r w:rsidR="006075EF">
        <w:t>вебінарів</w:t>
      </w:r>
      <w:proofErr w:type="spellEnd"/>
      <w:r w:rsidR="006075EF">
        <w:t xml:space="preserve"> для </w:t>
      </w:r>
      <w:r>
        <w:t>покращення</w:t>
      </w:r>
      <w:r w:rsidR="006075EF">
        <w:t xml:space="preserve"> розмовної мови та спілкування з</w:t>
      </w:r>
      <w:r>
        <w:t xml:space="preserve"> викладачами</w:t>
      </w:r>
      <w:r w:rsidR="006075EF">
        <w:t>.</w:t>
      </w:r>
    </w:p>
    <w:p w14:paraId="551618B9" w14:textId="09F0DAD2" w:rsidR="006075EF" w:rsidRDefault="005E0640" w:rsidP="006075EF">
      <w:r>
        <w:tab/>
      </w:r>
      <w:r w:rsidR="006075EF">
        <w:t xml:space="preserve">Оцінка ефективності методів та засобів розвитку лексичної компетенції учнів у загальноосвітній школі </w:t>
      </w:r>
      <w:r>
        <w:t>демонструє</w:t>
      </w:r>
      <w:r w:rsidR="006075EF">
        <w:t>, що використання інноваційних технологій та навчально-методичних матеріалів сприяє підвищенню якості розвитку лексичної компетенції учнів.</w:t>
      </w:r>
    </w:p>
    <w:p w14:paraId="4BBF55FC" w14:textId="31E4AAB1" w:rsidR="006075EF" w:rsidRDefault="005E0640" w:rsidP="006075EF">
      <w:r>
        <w:tab/>
      </w:r>
      <w:r w:rsidR="006075EF">
        <w:t xml:space="preserve">Таким чином, можна стверджувати, що розвиток лексичної компетенції є ефективним елементом вивчення української мови у загальноосвітній школі, а використання різних методів та засобів розвитку лексичної компетенції дозволяє підвищити ефективність процесу навчання та розвитку </w:t>
      </w:r>
      <w:r>
        <w:t>мовленнєвої</w:t>
      </w:r>
      <w:r w:rsidR="006075EF">
        <w:t xml:space="preserve"> компетенції учнів.</w:t>
      </w:r>
    </w:p>
    <w:p w14:paraId="06528A27" w14:textId="3FBE1B74" w:rsidR="006075EF" w:rsidRDefault="005E0640" w:rsidP="006075EF">
      <w:r>
        <w:tab/>
      </w:r>
      <w:r w:rsidR="006075EF">
        <w:t xml:space="preserve">Аналіз літератури та дослідження показали, що формування лексичної компетенції є складовою </w:t>
      </w:r>
      <w:r>
        <w:t>мовленнєвої</w:t>
      </w:r>
      <w:r w:rsidR="006075EF">
        <w:t xml:space="preserve"> компетенції, тому її розвиток є основним завданням у процесі вивчення мови.</w:t>
      </w:r>
    </w:p>
    <w:p w14:paraId="278AB956" w14:textId="23979D2B" w:rsidR="006075EF" w:rsidRDefault="005E0640" w:rsidP="006075EF">
      <w:r>
        <w:tab/>
      </w:r>
      <w:r w:rsidR="006075EF">
        <w:t>У роботі аналізуються основні підходи до розвитку лексичної компетенції, такі як метод словникової роботи, використання інноваційних технологій та навчально-методичних матеріалів. Виявлено, що використання різних методів та засобів дозволяє підвищити якість навчання та розвитку лексичної компетенції учнів.</w:t>
      </w:r>
    </w:p>
    <w:p w14:paraId="04787A07" w14:textId="483EBB98" w:rsidR="00A34A60" w:rsidRDefault="00A34A60" w:rsidP="006075EF">
      <w:r>
        <w:tab/>
        <w:t>Також у ході роботи</w:t>
      </w:r>
      <w:r w:rsidR="00D27599">
        <w:t xml:space="preserve"> була розроблена низка вправ, ігор та тестів для перевірки </w:t>
      </w:r>
      <w:r w:rsidR="00D27599" w:rsidRPr="00D27599">
        <w:t>розвитку лексичної компетентності учнів середньої школи</w:t>
      </w:r>
      <w:r w:rsidR="0078159F">
        <w:t>. Наприклад тести для перевірки знання синонім та антонімів та для перевірки знання ідіом</w:t>
      </w:r>
      <w:r w:rsidR="003F4237">
        <w:t xml:space="preserve"> мають на меті перевірки засвоєння матеріалу</w:t>
      </w:r>
      <w:r w:rsidR="00CD3B41">
        <w:t xml:space="preserve"> та повторення вивченого на попередніх </w:t>
      </w:r>
      <w:proofErr w:type="spellStart"/>
      <w:r w:rsidR="00CD3B41">
        <w:t>занятях</w:t>
      </w:r>
      <w:proofErr w:type="spellEnd"/>
      <w:r w:rsidR="00CD3B41">
        <w:t xml:space="preserve">. </w:t>
      </w:r>
    </w:p>
    <w:p w14:paraId="47FCCE54" w14:textId="282B38EA" w:rsidR="00A1369F" w:rsidRDefault="00A1369F" w:rsidP="006075EF">
      <w:r>
        <w:tab/>
        <w:t xml:space="preserve">В свою чергу </w:t>
      </w:r>
      <w:r w:rsidR="005265C8">
        <w:t>такі ігри,  як «</w:t>
      </w:r>
      <w:r w:rsidR="005265C8" w:rsidRPr="005265C8">
        <w:t>Знайди пару</w:t>
      </w:r>
      <w:r w:rsidR="005265C8">
        <w:t>», «Кросворд», «Хто є хто», «Складання історії»</w:t>
      </w:r>
      <w:r w:rsidR="00092D63">
        <w:t xml:space="preserve"> мають на меті </w:t>
      </w:r>
      <w:r w:rsidR="00092D63" w:rsidRPr="00092D63">
        <w:t>розвиток лексичної компетентності, розвиток навичок роботи зі словником, розвиток креативності</w:t>
      </w:r>
      <w:r w:rsidR="001A034B">
        <w:t xml:space="preserve">, </w:t>
      </w:r>
      <w:r w:rsidR="001A034B" w:rsidRPr="001A034B">
        <w:t>розвиток навичок використання нових слів в тексті</w:t>
      </w:r>
      <w:r w:rsidR="001A034B">
        <w:t xml:space="preserve">, </w:t>
      </w:r>
      <w:r w:rsidR="001A034B" w:rsidRPr="001A034B">
        <w:t>поповнення словникового запасу</w:t>
      </w:r>
      <w:r w:rsidR="001A034B">
        <w:t xml:space="preserve">. </w:t>
      </w:r>
    </w:p>
    <w:p w14:paraId="506209FB" w14:textId="779E392C" w:rsidR="001A034B" w:rsidRDefault="001A034B" w:rsidP="006075EF">
      <w:r>
        <w:tab/>
      </w:r>
      <w:r w:rsidR="001A342C">
        <w:t>Такі вправи як «</w:t>
      </w:r>
      <w:r w:rsidR="001A342C" w:rsidRPr="001A342C">
        <w:t>Словникова естафета</w:t>
      </w:r>
      <w:r w:rsidR="001A342C">
        <w:t>», «</w:t>
      </w:r>
      <w:r w:rsidR="00274853" w:rsidRPr="00274853">
        <w:t>Словникова гра пам'яті</w:t>
      </w:r>
      <w:r w:rsidR="00274853">
        <w:t xml:space="preserve">» </w:t>
      </w:r>
      <w:r w:rsidR="00B17CEF">
        <w:t xml:space="preserve">допомагають у розвитку </w:t>
      </w:r>
      <w:r w:rsidR="00B17CEF" w:rsidRPr="00B17CEF">
        <w:t>пам'яті та словникового запасу</w:t>
      </w:r>
      <w:r w:rsidR="00B17CEF">
        <w:t xml:space="preserve">, </w:t>
      </w:r>
      <w:r w:rsidR="00B17CEF" w:rsidRPr="00B17CEF">
        <w:t>розвиток швидкості та точності у знаходженні слів у словниках та збагаченні словникового запасу.</w:t>
      </w:r>
    </w:p>
    <w:p w14:paraId="1A5D0FD8" w14:textId="4C5917DE" w:rsidR="00B17CEF" w:rsidRDefault="00B17CEF" w:rsidP="006075EF">
      <w:r>
        <w:tab/>
        <w:t>При систематичному використанні розроблених вправ, ігор та тестів</w:t>
      </w:r>
      <w:r w:rsidR="0073652C">
        <w:t xml:space="preserve"> через проміжок часу</w:t>
      </w:r>
      <w:r w:rsidR="00B12095">
        <w:t xml:space="preserve"> буде видно результат розвитку лексичної компетентності учнів середньої школи. </w:t>
      </w:r>
      <w:r w:rsidR="00B12118">
        <w:t>Важливо проводити аналіз результатів, адже з цих даних буде зрозуміло, які вправи були ефективними, а які варто замінити чи удосконалити.</w:t>
      </w:r>
    </w:p>
    <w:p w14:paraId="0FF4D071" w14:textId="6FC0F8FD" w:rsidR="006075EF" w:rsidRDefault="005E0640" w:rsidP="006075EF">
      <w:r>
        <w:tab/>
      </w:r>
      <w:r w:rsidR="00B12118">
        <w:t>Також, о</w:t>
      </w:r>
      <w:r w:rsidR="006075EF">
        <w:t>цінка ефективності методів та засобів розвитку лексичної компетенції учнів у загальноосвітній школі є етапом навчального процесу. Результати дослідження показали, що використання інноваційних технологій, таких як використання комп'ютерних програм дозволяє значно підвищити ефективність розвитку лексичної компетенції учнів.</w:t>
      </w:r>
    </w:p>
    <w:p w14:paraId="05188C57" w14:textId="6739D67D" w:rsidR="001312C4" w:rsidRDefault="005E0640" w:rsidP="006075EF">
      <w:r>
        <w:tab/>
      </w:r>
      <w:r w:rsidR="006075EF">
        <w:t xml:space="preserve">Таким чином, </w:t>
      </w:r>
      <w:r w:rsidR="00D30123">
        <w:t>дослідження у</w:t>
      </w:r>
      <w:r w:rsidR="006075EF">
        <w:t xml:space="preserve"> робот</w:t>
      </w:r>
      <w:r w:rsidR="00D30123">
        <w:t>і</w:t>
      </w:r>
      <w:r w:rsidR="006075EF">
        <w:t xml:space="preserve"> дозволяють зробити висновки про важливість розвитку лексичної компетенції учнів у загальноосвітній школі та про ефективність використання різних методів та засобів для досягнення поставленої мети. Також висновки можуть бути використані для вдосконалення методів та засобів навчання української мови у загальноосвітній школі, що сприяє досягненню якісно нового рівня розмовної компетенції учнів.</w:t>
      </w:r>
    </w:p>
    <w:p w14:paraId="19CC903E" w14:textId="6465140F" w:rsidR="001312C4" w:rsidRDefault="001312C4" w:rsidP="001312C4">
      <w:r>
        <w:tab/>
      </w:r>
    </w:p>
    <w:p w14:paraId="57C65B8F" w14:textId="77777777" w:rsidR="001312C4" w:rsidRDefault="001312C4" w:rsidP="001312C4"/>
    <w:p w14:paraId="5D7FB21F" w14:textId="06E14581" w:rsidR="00F50749" w:rsidRDefault="00F50749">
      <w:r>
        <w:br w:type="page"/>
      </w:r>
    </w:p>
    <w:p w14:paraId="0B340B1B" w14:textId="2A555CAC" w:rsidR="00F50749" w:rsidRDefault="00F50749" w:rsidP="00F50749">
      <w:pPr>
        <w:pStyle w:val="1"/>
      </w:pPr>
      <w:bookmarkStart w:id="16" w:name="_Toc134302028"/>
      <w:r>
        <w:t>СПИСОК ВИКОРИСТАНИХ ДЖЕРЕЛ</w:t>
      </w:r>
      <w:bookmarkEnd w:id="16"/>
    </w:p>
    <w:p w14:paraId="2373D27A" w14:textId="77777777" w:rsidR="00753F3F" w:rsidRPr="00FA7520" w:rsidRDefault="00753F3F" w:rsidP="00FA7520">
      <w:pPr>
        <w:pStyle w:val="a7"/>
        <w:numPr>
          <w:ilvl w:val="0"/>
          <w:numId w:val="11"/>
        </w:numPr>
        <w:spacing w:after="160"/>
        <w:rPr>
          <w:rFonts w:eastAsia="Times New Roman"/>
          <w:lang w:eastAsia="uk-UA"/>
        </w:rPr>
      </w:pPr>
      <w:proofErr w:type="spellStart"/>
      <w:r w:rsidRPr="00FA7520">
        <w:rPr>
          <w:rFonts w:eastAsia="Times New Roman"/>
          <w:lang w:eastAsia="uk-UA"/>
        </w:rPr>
        <w:t>Бацевич</w:t>
      </w:r>
      <w:proofErr w:type="spellEnd"/>
      <w:r w:rsidRPr="00FA7520">
        <w:rPr>
          <w:rFonts w:eastAsia="Times New Roman"/>
          <w:lang w:eastAsia="uk-UA"/>
        </w:rPr>
        <w:t xml:space="preserve"> Ф.С. Основи комунікативної лінгвістики. Київ : Академія, 2004. - 342 с.</w:t>
      </w:r>
    </w:p>
    <w:p w14:paraId="2D5E69EA" w14:textId="77777777" w:rsidR="00753F3F" w:rsidRPr="00FA7520" w:rsidRDefault="00753F3F" w:rsidP="00FA7520">
      <w:pPr>
        <w:pStyle w:val="a7"/>
        <w:numPr>
          <w:ilvl w:val="0"/>
          <w:numId w:val="11"/>
        </w:numPr>
        <w:spacing w:after="160"/>
        <w:rPr>
          <w:rFonts w:eastAsia="Times New Roman"/>
          <w:lang w:eastAsia="uk-UA"/>
        </w:rPr>
      </w:pPr>
      <w:proofErr w:type="spellStart"/>
      <w:r w:rsidRPr="00FA7520">
        <w:rPr>
          <w:rFonts w:eastAsia="Times New Roman"/>
          <w:lang w:eastAsia="uk-UA"/>
        </w:rPr>
        <w:t>Біляєв</w:t>
      </w:r>
      <w:proofErr w:type="spellEnd"/>
      <w:r w:rsidRPr="00FA7520">
        <w:rPr>
          <w:rFonts w:eastAsia="Times New Roman"/>
          <w:lang w:eastAsia="uk-UA"/>
        </w:rPr>
        <w:t xml:space="preserve"> О.М., Скуратівський Л.В. Концепція навчання державної мови в школах України. </w:t>
      </w:r>
      <w:proofErr w:type="spellStart"/>
      <w:r w:rsidRPr="00FA7520">
        <w:rPr>
          <w:rFonts w:eastAsia="Times New Roman"/>
          <w:lang w:eastAsia="uk-UA"/>
        </w:rPr>
        <w:t>Дивослово</w:t>
      </w:r>
      <w:proofErr w:type="spellEnd"/>
      <w:r w:rsidRPr="00FA7520">
        <w:rPr>
          <w:rFonts w:eastAsia="Times New Roman"/>
          <w:lang w:eastAsia="uk-UA"/>
        </w:rPr>
        <w:t>. Київ : Освіта, 1996. №1. 18 с.</w:t>
      </w:r>
    </w:p>
    <w:p w14:paraId="1E683B3D" w14:textId="65C25D67" w:rsidR="00B619C2" w:rsidRPr="00FA7520" w:rsidRDefault="00B619C2" w:rsidP="00FA7520">
      <w:pPr>
        <w:pStyle w:val="a7"/>
        <w:numPr>
          <w:ilvl w:val="0"/>
          <w:numId w:val="11"/>
        </w:numPr>
        <w:spacing w:after="160"/>
        <w:rPr>
          <w:rFonts w:eastAsia="Times New Roman"/>
          <w:lang w:eastAsia="uk-UA"/>
        </w:rPr>
      </w:pPr>
      <w:proofErr w:type="spellStart"/>
      <w:r w:rsidRPr="00FA7520">
        <w:t>Богуш</w:t>
      </w:r>
      <w:proofErr w:type="spellEnd"/>
      <w:r w:rsidRPr="00FA7520">
        <w:t xml:space="preserve"> А.М. </w:t>
      </w:r>
      <w:proofErr w:type="spellStart"/>
      <w:r w:rsidRPr="00FA7520">
        <w:t>Мовленнєво</w:t>
      </w:r>
      <w:proofErr w:type="spellEnd"/>
      <w:r w:rsidRPr="00FA7520">
        <w:t xml:space="preserve">-ігрова діяльність дошкільників. Мовленнєві ігри, ситуації, вправи. Навчально-методичний посібник / А.М. </w:t>
      </w:r>
      <w:proofErr w:type="spellStart"/>
      <w:r w:rsidRPr="00FA7520">
        <w:t>Богуш</w:t>
      </w:r>
      <w:proofErr w:type="spellEnd"/>
      <w:r w:rsidRPr="00FA7520">
        <w:t xml:space="preserve">, Н.І. </w:t>
      </w:r>
      <w:proofErr w:type="spellStart"/>
      <w:r w:rsidRPr="00FA7520">
        <w:t>Луцан</w:t>
      </w:r>
      <w:proofErr w:type="spellEnd"/>
      <w:r w:rsidRPr="00FA7520">
        <w:t>. – Київ: Слово, 2008. – 187 с.</w:t>
      </w:r>
    </w:p>
    <w:p w14:paraId="34BE3A9C" w14:textId="77777777" w:rsidR="00753F3F" w:rsidRPr="00FA7520" w:rsidRDefault="00753F3F" w:rsidP="00FA7520">
      <w:pPr>
        <w:pStyle w:val="a7"/>
        <w:numPr>
          <w:ilvl w:val="0"/>
          <w:numId w:val="11"/>
        </w:numPr>
        <w:spacing w:after="160"/>
        <w:rPr>
          <w:rFonts w:eastAsia="Times New Roman"/>
          <w:lang w:eastAsia="uk-UA"/>
        </w:rPr>
      </w:pPr>
      <w:proofErr w:type="spellStart"/>
      <w:r w:rsidRPr="00FA7520">
        <w:rPr>
          <w:rFonts w:eastAsia="Times New Roman"/>
          <w:lang w:eastAsia="uk-UA"/>
        </w:rPr>
        <w:t>Бублій</w:t>
      </w:r>
      <w:proofErr w:type="spellEnd"/>
      <w:r w:rsidRPr="00FA7520">
        <w:rPr>
          <w:rFonts w:eastAsia="Times New Roman"/>
          <w:lang w:eastAsia="uk-UA"/>
        </w:rPr>
        <w:t xml:space="preserve"> О.А. Розвиток творчих здібностей учнів. Київ : Нива знань, 2005. № 3. С. 30––32.</w:t>
      </w:r>
    </w:p>
    <w:p w14:paraId="00DB42B3" w14:textId="77777777" w:rsidR="00753F3F" w:rsidRPr="00FA7520" w:rsidRDefault="00753F3F" w:rsidP="00FA7520">
      <w:pPr>
        <w:pStyle w:val="a7"/>
        <w:numPr>
          <w:ilvl w:val="0"/>
          <w:numId w:val="11"/>
        </w:numPr>
        <w:spacing w:after="160"/>
        <w:rPr>
          <w:rFonts w:eastAsia="Times New Roman"/>
          <w:lang w:eastAsia="uk-UA"/>
        </w:rPr>
      </w:pPr>
      <w:proofErr w:type="spellStart"/>
      <w:r w:rsidRPr="00FA7520">
        <w:rPr>
          <w:rFonts w:eastAsia="Times New Roman"/>
          <w:lang w:eastAsia="uk-UA"/>
        </w:rPr>
        <w:t>Варзацька</w:t>
      </w:r>
      <w:proofErr w:type="spellEnd"/>
      <w:r w:rsidRPr="00FA7520">
        <w:rPr>
          <w:rFonts w:eastAsia="Times New Roman"/>
          <w:lang w:eastAsia="uk-UA"/>
        </w:rPr>
        <w:t xml:space="preserve"> Л.О., Шевченко Л.І. Методика зв’язного мовлення молодших школярів. Житомир : СМП «Житомир–РІКО–ПРЕС-РЕКЛАМА», 1995. 128 с.</w:t>
      </w:r>
    </w:p>
    <w:p w14:paraId="04D5B6A4" w14:textId="42B8D77F" w:rsidR="00753F3F" w:rsidRPr="00FA7520" w:rsidRDefault="00753F3F" w:rsidP="00FA7520">
      <w:pPr>
        <w:pStyle w:val="a7"/>
        <w:numPr>
          <w:ilvl w:val="0"/>
          <w:numId w:val="11"/>
        </w:numPr>
        <w:spacing w:after="160"/>
        <w:rPr>
          <w:rFonts w:eastAsia="Times New Roman"/>
          <w:lang w:eastAsia="uk-UA"/>
        </w:rPr>
      </w:pPr>
      <w:proofErr w:type="spellStart"/>
      <w:r w:rsidRPr="00FA7520">
        <w:rPr>
          <w:rFonts w:eastAsia="Times New Roman"/>
          <w:lang w:eastAsia="uk-UA"/>
        </w:rPr>
        <w:t>Вашуленко</w:t>
      </w:r>
      <w:proofErr w:type="spellEnd"/>
      <w:r w:rsidRPr="00FA7520">
        <w:rPr>
          <w:rFonts w:eastAsia="Times New Roman"/>
          <w:lang w:eastAsia="uk-UA"/>
        </w:rPr>
        <w:t xml:space="preserve"> М.С. Про перебудову початкового курсу української мови. Початкова школа. Київ, 1988. № 11. С. 40––43.</w:t>
      </w:r>
    </w:p>
    <w:p w14:paraId="3C95549E" w14:textId="0FC9BBD4" w:rsidR="00753F3F" w:rsidRPr="00FA7520" w:rsidRDefault="00753F3F" w:rsidP="00FA7520">
      <w:pPr>
        <w:pStyle w:val="a7"/>
        <w:numPr>
          <w:ilvl w:val="0"/>
          <w:numId w:val="11"/>
        </w:numPr>
        <w:spacing w:after="160"/>
        <w:rPr>
          <w:rFonts w:eastAsia="Times New Roman"/>
          <w:lang w:eastAsia="uk-UA"/>
        </w:rPr>
      </w:pPr>
      <w:proofErr w:type="spellStart"/>
      <w:r w:rsidRPr="00FA7520">
        <w:rPr>
          <w:rFonts w:eastAsia="Times New Roman"/>
          <w:lang w:eastAsia="uk-UA"/>
        </w:rPr>
        <w:t>Вашуленко</w:t>
      </w:r>
      <w:proofErr w:type="spellEnd"/>
      <w:r w:rsidRPr="00FA7520">
        <w:rPr>
          <w:rFonts w:eastAsia="Times New Roman"/>
          <w:lang w:eastAsia="uk-UA"/>
        </w:rPr>
        <w:t xml:space="preserve"> М.С. Розвиток мовлення – провідний принцип удосконалення програм з мови. Початкова школа. Київ, 1982. № 7. С. 40––42.</w:t>
      </w:r>
    </w:p>
    <w:p w14:paraId="707B90A8" w14:textId="3201BB65" w:rsidR="00B619C2" w:rsidRPr="00FA7520" w:rsidRDefault="00B619C2" w:rsidP="00FA7520">
      <w:pPr>
        <w:pStyle w:val="a7"/>
        <w:numPr>
          <w:ilvl w:val="0"/>
          <w:numId w:val="11"/>
        </w:numPr>
        <w:spacing w:after="160"/>
        <w:rPr>
          <w:rFonts w:eastAsia="Times New Roman"/>
          <w:lang w:eastAsia="uk-UA"/>
        </w:rPr>
      </w:pPr>
      <w:proofErr w:type="spellStart"/>
      <w:r w:rsidRPr="00FA7520">
        <w:t>Вашуленко</w:t>
      </w:r>
      <w:proofErr w:type="spellEnd"/>
      <w:r w:rsidRPr="00FA7520">
        <w:t xml:space="preserve"> М.С. Теорія і практика навчання української мови в чотирирічній початковій школі : </w:t>
      </w:r>
      <w:proofErr w:type="spellStart"/>
      <w:r w:rsidRPr="00FA7520">
        <w:t>автореф</w:t>
      </w:r>
      <w:proofErr w:type="spellEnd"/>
      <w:r w:rsidRPr="00FA7520">
        <w:t xml:space="preserve">. </w:t>
      </w:r>
      <w:proofErr w:type="spellStart"/>
      <w:r w:rsidRPr="00FA7520">
        <w:t>дис</w:t>
      </w:r>
      <w:proofErr w:type="spellEnd"/>
      <w:r w:rsidRPr="00FA7520">
        <w:t>. … д-ра пед. наук. Київ, 1992. 39 с.</w:t>
      </w:r>
    </w:p>
    <w:p w14:paraId="769A8033" w14:textId="77777777" w:rsidR="00753F3F" w:rsidRPr="00FA7520" w:rsidRDefault="00753F3F" w:rsidP="00FA7520">
      <w:pPr>
        <w:pStyle w:val="a7"/>
        <w:numPr>
          <w:ilvl w:val="0"/>
          <w:numId w:val="11"/>
        </w:numPr>
        <w:spacing w:after="160"/>
        <w:rPr>
          <w:rFonts w:eastAsia="Times New Roman"/>
          <w:lang w:eastAsia="uk-UA"/>
        </w:rPr>
      </w:pPr>
      <w:proofErr w:type="spellStart"/>
      <w:r w:rsidRPr="00FA7520">
        <w:rPr>
          <w:rFonts w:eastAsia="Times New Roman"/>
          <w:lang w:eastAsia="uk-UA"/>
        </w:rPr>
        <w:t>Вашуленко</w:t>
      </w:r>
      <w:proofErr w:type="spellEnd"/>
      <w:r w:rsidRPr="00FA7520">
        <w:rPr>
          <w:rFonts w:eastAsia="Times New Roman"/>
          <w:lang w:eastAsia="uk-UA"/>
        </w:rPr>
        <w:t xml:space="preserve"> М.С. Формування </w:t>
      </w:r>
      <w:proofErr w:type="spellStart"/>
      <w:r w:rsidRPr="00FA7520">
        <w:rPr>
          <w:rFonts w:eastAsia="Times New Roman"/>
          <w:lang w:eastAsia="uk-UA"/>
        </w:rPr>
        <w:t>мовної</w:t>
      </w:r>
      <w:proofErr w:type="spellEnd"/>
      <w:r w:rsidRPr="00FA7520">
        <w:rPr>
          <w:rFonts w:eastAsia="Times New Roman"/>
          <w:lang w:eastAsia="uk-UA"/>
        </w:rPr>
        <w:t xml:space="preserve"> особистості школярів в умовах переходу до 4-річного початкового навчання. Початкова школа. Київ, 2001. №1. С. 11––15.</w:t>
      </w:r>
    </w:p>
    <w:p w14:paraId="3CE061E0" w14:textId="0F83DF5B" w:rsidR="00A43978" w:rsidRPr="00FA7520" w:rsidRDefault="00A43978" w:rsidP="00FA7520">
      <w:pPr>
        <w:pStyle w:val="a7"/>
        <w:numPr>
          <w:ilvl w:val="0"/>
          <w:numId w:val="11"/>
        </w:numPr>
        <w:spacing w:after="160"/>
        <w:rPr>
          <w:rFonts w:eastAsia="Times New Roman"/>
          <w:lang w:eastAsia="uk-UA"/>
        </w:rPr>
      </w:pPr>
      <w:r w:rsidRPr="00FA7520">
        <w:rPr>
          <w:rFonts w:eastAsia="Times New Roman"/>
          <w:lang w:eastAsia="uk-UA"/>
        </w:rPr>
        <w:t>Вовк О. І. Особливості опрацювання навчального матеріалу в комунікативно-когнітивному підході / О. І. Вовк // Вісник Черкаського університету. Серія: Педагогічні науки. – № 17 (230). – 2013. – С. 20-24.</w:t>
      </w:r>
    </w:p>
    <w:p w14:paraId="4FF1F8E2" w14:textId="77777777" w:rsidR="00B619C2" w:rsidRPr="00FA7520" w:rsidRDefault="00B619C2" w:rsidP="00FA7520">
      <w:pPr>
        <w:pStyle w:val="a7"/>
        <w:numPr>
          <w:ilvl w:val="0"/>
          <w:numId w:val="11"/>
        </w:numPr>
        <w:spacing w:after="160"/>
        <w:rPr>
          <w:rFonts w:eastAsia="Times New Roman"/>
          <w:lang w:eastAsia="uk-UA"/>
        </w:rPr>
      </w:pPr>
      <w:proofErr w:type="spellStart"/>
      <w:r w:rsidRPr="00FA7520">
        <w:rPr>
          <w:rFonts w:eastAsia="Times New Roman"/>
          <w:lang w:eastAsia="uk-UA"/>
        </w:rPr>
        <w:t>Воробець</w:t>
      </w:r>
      <w:proofErr w:type="spellEnd"/>
      <w:r w:rsidRPr="00FA7520">
        <w:rPr>
          <w:rFonts w:eastAsia="Times New Roman"/>
          <w:lang w:eastAsia="uk-UA"/>
        </w:rPr>
        <w:t xml:space="preserve"> А. В. Поняття «лексична компетентність» у сучасній методиці навчання іноземних мов : Науковий вісник Чернівецького університету. 2020. </w:t>
      </w:r>
      <w:proofErr w:type="spellStart"/>
      <w:r w:rsidRPr="00FA7520">
        <w:rPr>
          <w:rFonts w:eastAsia="Times New Roman"/>
          <w:lang w:eastAsia="uk-UA"/>
        </w:rPr>
        <w:t>Вип</w:t>
      </w:r>
      <w:proofErr w:type="spellEnd"/>
      <w:r w:rsidRPr="00FA7520">
        <w:rPr>
          <w:rFonts w:eastAsia="Times New Roman"/>
          <w:lang w:eastAsia="uk-UA"/>
        </w:rPr>
        <w:t>. 822. С. 24-35</w:t>
      </w:r>
    </w:p>
    <w:p w14:paraId="4E3B31CA" w14:textId="3AF9523C" w:rsidR="00B619C2" w:rsidRPr="00FA7520" w:rsidRDefault="00B619C2" w:rsidP="00FA7520">
      <w:pPr>
        <w:pStyle w:val="a7"/>
        <w:numPr>
          <w:ilvl w:val="0"/>
          <w:numId w:val="11"/>
        </w:numPr>
        <w:spacing w:after="160"/>
        <w:rPr>
          <w:rFonts w:eastAsia="Times New Roman"/>
          <w:lang w:eastAsia="uk-UA"/>
        </w:rPr>
      </w:pPr>
      <w:r w:rsidRPr="00FA7520">
        <w:rPr>
          <w:rFonts w:eastAsia="Times New Roman"/>
          <w:lang w:eastAsia="uk-UA"/>
        </w:rPr>
        <w:t>Вправи  та  їх  класифікація  [Електронний  ресурс].  -    Режим доступу : https://studfi le.net/</w:t>
      </w:r>
      <w:proofErr w:type="spellStart"/>
      <w:r w:rsidRPr="00FA7520">
        <w:rPr>
          <w:rFonts w:eastAsia="Times New Roman"/>
          <w:lang w:eastAsia="uk-UA"/>
        </w:rPr>
        <w:t>preview</w:t>
      </w:r>
      <w:proofErr w:type="spellEnd"/>
      <w:r w:rsidRPr="00FA7520">
        <w:rPr>
          <w:rFonts w:eastAsia="Times New Roman"/>
          <w:lang w:eastAsia="uk-UA"/>
        </w:rPr>
        <w:t>/5118416/page:8/</w:t>
      </w:r>
    </w:p>
    <w:p w14:paraId="4672F164" w14:textId="77777777" w:rsidR="00753F3F" w:rsidRPr="00FA7520" w:rsidRDefault="00753F3F" w:rsidP="00FA7520">
      <w:pPr>
        <w:pStyle w:val="a7"/>
        <w:numPr>
          <w:ilvl w:val="0"/>
          <w:numId w:val="11"/>
        </w:numPr>
        <w:spacing w:after="160"/>
        <w:rPr>
          <w:rFonts w:eastAsia="Times New Roman"/>
          <w:lang w:eastAsia="uk-UA"/>
        </w:rPr>
      </w:pPr>
      <w:proofErr w:type="spellStart"/>
      <w:r w:rsidRPr="00FA7520">
        <w:rPr>
          <w:rFonts w:eastAsia="Times New Roman"/>
          <w:lang w:eastAsia="uk-UA"/>
        </w:rPr>
        <w:t>Греб</w:t>
      </w:r>
      <w:proofErr w:type="spellEnd"/>
      <w:r w:rsidRPr="00FA7520">
        <w:rPr>
          <w:rFonts w:eastAsia="Times New Roman"/>
          <w:lang w:eastAsia="uk-UA"/>
        </w:rPr>
        <w:t xml:space="preserve"> М.М. Теоретико-методичні засади навчання лексикології та фразеології майбутніх учителів початкових класів : </w:t>
      </w:r>
      <w:proofErr w:type="spellStart"/>
      <w:r w:rsidRPr="00FA7520">
        <w:rPr>
          <w:rFonts w:eastAsia="Times New Roman"/>
          <w:lang w:eastAsia="uk-UA"/>
        </w:rPr>
        <w:t>дис</w:t>
      </w:r>
      <w:proofErr w:type="spellEnd"/>
      <w:r w:rsidRPr="00FA7520">
        <w:rPr>
          <w:rFonts w:eastAsia="Times New Roman"/>
          <w:lang w:eastAsia="uk-UA"/>
        </w:rPr>
        <w:t>. ... д-ра пед. наук. Київ, 2017. 455 с.</w:t>
      </w:r>
    </w:p>
    <w:p w14:paraId="02A4ED1A" w14:textId="77777777" w:rsidR="002760EA" w:rsidRPr="00FA7520" w:rsidRDefault="002760EA" w:rsidP="00FA7520">
      <w:pPr>
        <w:pStyle w:val="a7"/>
        <w:numPr>
          <w:ilvl w:val="0"/>
          <w:numId w:val="11"/>
        </w:numPr>
        <w:spacing w:after="160"/>
        <w:rPr>
          <w:rFonts w:eastAsia="Times New Roman"/>
          <w:lang w:eastAsia="uk-UA"/>
        </w:rPr>
      </w:pPr>
      <w:r w:rsidRPr="00FA7520">
        <w:t>Декларація принципів толерантності. Схвалена Генеральною конференцією ЮНЕСКУ на її двадцять восьмій сесії в Парижі 16 листопада 1995 року. Організація Об’єднаних націй з питань освіти, науки, культури.</w:t>
      </w:r>
    </w:p>
    <w:p w14:paraId="6E5A74DE" w14:textId="77777777" w:rsidR="002760EA" w:rsidRPr="00FA7520" w:rsidRDefault="002760EA" w:rsidP="00FA7520">
      <w:pPr>
        <w:pStyle w:val="a7"/>
        <w:numPr>
          <w:ilvl w:val="0"/>
          <w:numId w:val="11"/>
        </w:numPr>
        <w:spacing w:after="160"/>
        <w:rPr>
          <w:rFonts w:eastAsia="Times New Roman"/>
          <w:lang w:eastAsia="uk-UA"/>
        </w:rPr>
      </w:pPr>
      <w:r w:rsidRPr="00FA7520">
        <w:rPr>
          <w:rFonts w:eastAsia="Times New Roman"/>
          <w:lang w:eastAsia="uk-UA"/>
        </w:rPr>
        <w:t>Державний стандарт базової і повної загальної середньої освіти. Постанова Кабінету міністрів України від 20 вересня 2017 року. [Електронний ресурс]. – Режим доступу :  http://www.mon.gov.ua/ua/often-requested/state-standards/</w:t>
      </w:r>
    </w:p>
    <w:p w14:paraId="0E1D3F75" w14:textId="6448B956" w:rsidR="00C02C24" w:rsidRPr="00FA7520" w:rsidRDefault="00C02C24" w:rsidP="00FA7520">
      <w:pPr>
        <w:pStyle w:val="a7"/>
        <w:numPr>
          <w:ilvl w:val="0"/>
          <w:numId w:val="11"/>
        </w:numPr>
        <w:spacing w:after="160"/>
        <w:rPr>
          <w:rFonts w:eastAsia="Times New Roman"/>
          <w:lang w:eastAsia="uk-UA"/>
        </w:rPr>
      </w:pPr>
      <w:r w:rsidRPr="00FA7520">
        <w:rPr>
          <w:rFonts w:eastAsia="Times New Roman"/>
          <w:lang w:eastAsia="uk-UA"/>
        </w:rPr>
        <w:t xml:space="preserve">Загальноєвропейські рекомендації з </w:t>
      </w:r>
      <w:proofErr w:type="spellStart"/>
      <w:r w:rsidRPr="00FA7520">
        <w:rPr>
          <w:rFonts w:eastAsia="Times New Roman"/>
          <w:lang w:eastAsia="uk-UA"/>
        </w:rPr>
        <w:t>мовної</w:t>
      </w:r>
      <w:proofErr w:type="spellEnd"/>
      <w:r w:rsidRPr="00FA7520">
        <w:rPr>
          <w:rFonts w:eastAsia="Times New Roman"/>
          <w:lang w:eastAsia="uk-UA"/>
        </w:rPr>
        <w:t xml:space="preserve"> освіти: вивчення, викладання, оцінювання. Київ : </w:t>
      </w:r>
      <w:proofErr w:type="spellStart"/>
      <w:r w:rsidRPr="00FA7520">
        <w:rPr>
          <w:rFonts w:eastAsia="Times New Roman"/>
          <w:lang w:eastAsia="uk-UA"/>
        </w:rPr>
        <w:t>Ленвіт</w:t>
      </w:r>
      <w:proofErr w:type="spellEnd"/>
      <w:r w:rsidRPr="00FA7520">
        <w:rPr>
          <w:rFonts w:eastAsia="Times New Roman"/>
          <w:lang w:eastAsia="uk-UA"/>
        </w:rPr>
        <w:t>, 2003. 262 с.</w:t>
      </w:r>
    </w:p>
    <w:p w14:paraId="49589AC9" w14:textId="6FDC6D3C" w:rsidR="00A43978" w:rsidRPr="00FA7520" w:rsidRDefault="002760EA" w:rsidP="00FA7520">
      <w:pPr>
        <w:pStyle w:val="a7"/>
        <w:numPr>
          <w:ilvl w:val="0"/>
          <w:numId w:val="11"/>
        </w:numPr>
        <w:spacing w:after="160"/>
        <w:rPr>
          <w:rFonts w:eastAsia="Times New Roman"/>
          <w:lang w:eastAsia="uk-UA"/>
        </w:rPr>
      </w:pPr>
      <w:r w:rsidRPr="00FA7520">
        <w:rPr>
          <w:rFonts w:eastAsia="Times New Roman"/>
          <w:lang w:eastAsia="uk-UA"/>
        </w:rPr>
        <w:t xml:space="preserve">Закон  «Про  освіту».  [Електронний  ресурс]  –  Режим  доступу  :  https://zakon.rada.gov.ua/laws/show/2145-198. </w:t>
      </w:r>
    </w:p>
    <w:p w14:paraId="69F3378C" w14:textId="77777777" w:rsidR="00A43978" w:rsidRPr="00FA7520" w:rsidRDefault="00A43978" w:rsidP="00FA7520">
      <w:pPr>
        <w:pStyle w:val="a7"/>
        <w:numPr>
          <w:ilvl w:val="0"/>
          <w:numId w:val="11"/>
        </w:numPr>
        <w:spacing w:after="160"/>
        <w:rPr>
          <w:rFonts w:eastAsia="Times New Roman"/>
          <w:lang w:eastAsia="uk-UA"/>
        </w:rPr>
      </w:pPr>
      <w:proofErr w:type="spellStart"/>
      <w:r w:rsidRPr="00FA7520">
        <w:rPr>
          <w:rFonts w:eastAsia="Times New Roman"/>
          <w:lang w:eastAsia="uk-UA"/>
        </w:rPr>
        <w:t>Ільяш</w:t>
      </w:r>
      <w:proofErr w:type="spellEnd"/>
      <w:r w:rsidRPr="00FA7520">
        <w:rPr>
          <w:rFonts w:eastAsia="Times New Roman"/>
          <w:lang w:eastAsia="uk-UA"/>
        </w:rPr>
        <w:t xml:space="preserve"> М.І. Основи культури мови. Київ : Вища школа, 1984. 187 с.</w:t>
      </w:r>
    </w:p>
    <w:p w14:paraId="7681868F" w14:textId="77777777" w:rsidR="00A43978" w:rsidRPr="00FA7520" w:rsidRDefault="00A43978" w:rsidP="00FA7520">
      <w:pPr>
        <w:pStyle w:val="a7"/>
        <w:numPr>
          <w:ilvl w:val="0"/>
          <w:numId w:val="11"/>
        </w:numPr>
        <w:spacing w:after="160"/>
        <w:rPr>
          <w:rFonts w:eastAsia="Times New Roman"/>
          <w:lang w:eastAsia="uk-UA"/>
        </w:rPr>
      </w:pPr>
      <w:proofErr w:type="spellStart"/>
      <w:r w:rsidRPr="00FA7520">
        <w:rPr>
          <w:rFonts w:eastAsia="Times New Roman"/>
          <w:lang w:eastAsia="uk-UA"/>
        </w:rPr>
        <w:t>Караман</w:t>
      </w:r>
      <w:proofErr w:type="spellEnd"/>
      <w:r w:rsidRPr="00FA7520">
        <w:rPr>
          <w:rFonts w:eastAsia="Times New Roman"/>
          <w:lang w:eastAsia="uk-UA"/>
        </w:rPr>
        <w:t xml:space="preserve"> С.О. Упровадження педагогічних інновацій у теорію і практику професійної підготовки вчителя-словесника. Вісник Львівського університету. Серія: Філологічна. Львів, 2010. </w:t>
      </w:r>
      <w:proofErr w:type="spellStart"/>
      <w:r w:rsidRPr="00FA7520">
        <w:rPr>
          <w:rFonts w:eastAsia="Times New Roman"/>
          <w:lang w:eastAsia="uk-UA"/>
        </w:rPr>
        <w:t>Вип</w:t>
      </w:r>
      <w:proofErr w:type="spellEnd"/>
      <w:r w:rsidRPr="00FA7520">
        <w:rPr>
          <w:rFonts w:eastAsia="Times New Roman"/>
          <w:lang w:eastAsia="uk-UA"/>
        </w:rPr>
        <w:t>. 50. С. 87––98.</w:t>
      </w:r>
    </w:p>
    <w:p w14:paraId="10BD75C3" w14:textId="24A8F74B" w:rsidR="00A43978" w:rsidRPr="00FA7520" w:rsidRDefault="00A43978" w:rsidP="00FA7520">
      <w:pPr>
        <w:pStyle w:val="a7"/>
        <w:numPr>
          <w:ilvl w:val="0"/>
          <w:numId w:val="11"/>
        </w:numPr>
        <w:spacing w:after="160"/>
        <w:rPr>
          <w:rFonts w:eastAsia="Times New Roman"/>
          <w:lang w:eastAsia="uk-UA"/>
        </w:rPr>
      </w:pPr>
      <w:proofErr w:type="spellStart"/>
      <w:r w:rsidRPr="00FA7520">
        <w:rPr>
          <w:rFonts w:eastAsia="Times New Roman"/>
          <w:lang w:eastAsia="uk-UA"/>
        </w:rPr>
        <w:t>Корицька</w:t>
      </w:r>
      <w:proofErr w:type="spellEnd"/>
      <w:r w:rsidRPr="00FA7520">
        <w:rPr>
          <w:rFonts w:eastAsia="Times New Roman"/>
          <w:lang w:eastAsia="uk-UA"/>
        </w:rPr>
        <w:t xml:space="preserve"> Г, Шкільна </w:t>
      </w:r>
      <w:proofErr w:type="spellStart"/>
      <w:r w:rsidRPr="00FA7520">
        <w:rPr>
          <w:rFonts w:eastAsia="Times New Roman"/>
          <w:lang w:eastAsia="uk-UA"/>
        </w:rPr>
        <w:t>мовна</w:t>
      </w:r>
      <w:proofErr w:type="spellEnd"/>
      <w:r w:rsidRPr="00FA7520">
        <w:rPr>
          <w:rFonts w:eastAsia="Times New Roman"/>
          <w:lang w:eastAsia="uk-UA"/>
        </w:rPr>
        <w:t xml:space="preserve"> освіта в умовах розвитку електронного навчального середовища», E-</w:t>
      </w:r>
      <w:proofErr w:type="spellStart"/>
      <w:r w:rsidRPr="00FA7520">
        <w:rPr>
          <w:rFonts w:eastAsia="Times New Roman"/>
          <w:lang w:eastAsia="uk-UA"/>
        </w:rPr>
        <w:t>learning</w:t>
      </w:r>
      <w:proofErr w:type="spellEnd"/>
      <w:r w:rsidRPr="00FA7520">
        <w:rPr>
          <w:rFonts w:eastAsia="Times New Roman"/>
          <w:lang w:eastAsia="uk-UA"/>
        </w:rPr>
        <w:t xml:space="preserve">  у теорії та практиці навчання суспільно-гуманітарних дисциплін,  Івано-Франківськ, Україна: Симфонія форте. 2017. </w:t>
      </w:r>
      <w:proofErr w:type="spellStart"/>
      <w:r w:rsidRPr="00FA7520">
        <w:rPr>
          <w:rFonts w:eastAsia="Times New Roman"/>
          <w:lang w:eastAsia="uk-UA"/>
        </w:rPr>
        <w:t>Вип</w:t>
      </w:r>
      <w:proofErr w:type="spellEnd"/>
      <w:r w:rsidRPr="00FA7520">
        <w:rPr>
          <w:rFonts w:eastAsia="Times New Roman"/>
          <w:lang w:eastAsia="uk-UA"/>
        </w:rPr>
        <w:t>. 23 С. 40-54.</w:t>
      </w:r>
    </w:p>
    <w:p w14:paraId="62142298" w14:textId="77777777" w:rsidR="00A43978" w:rsidRPr="00FA7520" w:rsidRDefault="00A43978" w:rsidP="00FA7520">
      <w:pPr>
        <w:pStyle w:val="a7"/>
        <w:numPr>
          <w:ilvl w:val="0"/>
          <w:numId w:val="11"/>
        </w:numPr>
        <w:spacing w:after="160"/>
        <w:rPr>
          <w:rFonts w:eastAsia="Times New Roman"/>
          <w:lang w:eastAsia="uk-UA"/>
        </w:rPr>
      </w:pPr>
      <w:r w:rsidRPr="00FA7520">
        <w:rPr>
          <w:rFonts w:eastAsia="Times New Roman"/>
          <w:lang w:eastAsia="uk-UA"/>
        </w:rPr>
        <w:t>Костюк Г.С. Навчально-виховний процес і психічний розвиток особистості. Київ : Радянська школа, 1989. 608 с.</w:t>
      </w:r>
    </w:p>
    <w:p w14:paraId="6688378E" w14:textId="77777777" w:rsidR="00A43978" w:rsidRPr="00FA7520" w:rsidRDefault="00A43978" w:rsidP="00FA7520">
      <w:pPr>
        <w:pStyle w:val="a7"/>
        <w:numPr>
          <w:ilvl w:val="0"/>
          <w:numId w:val="11"/>
        </w:numPr>
        <w:spacing w:after="160"/>
        <w:rPr>
          <w:rFonts w:eastAsia="Times New Roman"/>
          <w:lang w:eastAsia="uk-UA"/>
        </w:rPr>
      </w:pPr>
      <w:proofErr w:type="spellStart"/>
      <w:r w:rsidRPr="00FA7520">
        <w:rPr>
          <w:rFonts w:eastAsia="Times New Roman"/>
          <w:lang w:eastAsia="uk-UA"/>
        </w:rPr>
        <w:t>Кучерук</w:t>
      </w:r>
      <w:proofErr w:type="spellEnd"/>
      <w:r w:rsidRPr="00FA7520">
        <w:rPr>
          <w:rFonts w:eastAsia="Times New Roman"/>
          <w:lang w:eastAsia="uk-UA"/>
        </w:rPr>
        <w:t xml:space="preserve"> О. А. Формування лексичної компетентності учнів у процесі навчання української мови з використанням методу проектів : Інформаційні технології і засоби навчання, 2018, Том 63, №1. С. 47-55</w:t>
      </w:r>
    </w:p>
    <w:p w14:paraId="2DD074DA" w14:textId="77777777" w:rsidR="00A43978" w:rsidRPr="00FA7520" w:rsidRDefault="00A43978" w:rsidP="00FA7520">
      <w:pPr>
        <w:pStyle w:val="a7"/>
        <w:numPr>
          <w:ilvl w:val="0"/>
          <w:numId w:val="11"/>
        </w:numPr>
        <w:spacing w:after="160"/>
        <w:rPr>
          <w:rFonts w:eastAsia="Times New Roman"/>
          <w:lang w:eastAsia="uk-UA"/>
        </w:rPr>
      </w:pPr>
      <w:proofErr w:type="spellStart"/>
      <w:r w:rsidRPr="00FA7520">
        <w:rPr>
          <w:rFonts w:eastAsia="Times New Roman"/>
          <w:lang w:eastAsia="uk-UA"/>
        </w:rPr>
        <w:t>Лопушинський</w:t>
      </w:r>
      <w:proofErr w:type="spellEnd"/>
      <w:r w:rsidRPr="00FA7520">
        <w:rPr>
          <w:rFonts w:eastAsia="Times New Roman"/>
          <w:lang w:eastAsia="uk-UA"/>
        </w:rPr>
        <w:t xml:space="preserve"> І.П. </w:t>
      </w:r>
      <w:proofErr w:type="spellStart"/>
      <w:r w:rsidRPr="00FA7520">
        <w:rPr>
          <w:rFonts w:eastAsia="Times New Roman"/>
          <w:lang w:eastAsia="uk-UA"/>
        </w:rPr>
        <w:t>Лінгводидактичні</w:t>
      </w:r>
      <w:proofErr w:type="spellEnd"/>
      <w:r w:rsidRPr="00FA7520">
        <w:rPr>
          <w:rFonts w:eastAsia="Times New Roman"/>
          <w:lang w:eastAsia="uk-UA"/>
        </w:rPr>
        <w:t xml:space="preserve"> основи методики роботи над художнім стилем мовлення у 5-7 класах середньої школи : </w:t>
      </w:r>
      <w:proofErr w:type="spellStart"/>
      <w:r w:rsidRPr="00FA7520">
        <w:rPr>
          <w:rFonts w:eastAsia="Times New Roman"/>
          <w:lang w:eastAsia="uk-UA"/>
        </w:rPr>
        <w:t>автореф</w:t>
      </w:r>
      <w:proofErr w:type="spellEnd"/>
      <w:r w:rsidRPr="00FA7520">
        <w:rPr>
          <w:rFonts w:eastAsia="Times New Roman"/>
          <w:lang w:eastAsia="uk-UA"/>
        </w:rPr>
        <w:t xml:space="preserve">. </w:t>
      </w:r>
      <w:proofErr w:type="spellStart"/>
      <w:r w:rsidRPr="00FA7520">
        <w:rPr>
          <w:rFonts w:eastAsia="Times New Roman"/>
          <w:lang w:eastAsia="uk-UA"/>
        </w:rPr>
        <w:t>дис</w:t>
      </w:r>
      <w:proofErr w:type="spellEnd"/>
      <w:r w:rsidRPr="00FA7520">
        <w:rPr>
          <w:rFonts w:eastAsia="Times New Roman"/>
          <w:lang w:eastAsia="uk-UA"/>
        </w:rPr>
        <w:t xml:space="preserve">. … </w:t>
      </w:r>
      <w:proofErr w:type="spellStart"/>
      <w:r w:rsidRPr="00FA7520">
        <w:rPr>
          <w:rFonts w:eastAsia="Times New Roman"/>
          <w:lang w:eastAsia="uk-UA"/>
        </w:rPr>
        <w:t>канд</w:t>
      </w:r>
      <w:proofErr w:type="spellEnd"/>
      <w:r w:rsidRPr="00FA7520">
        <w:rPr>
          <w:rFonts w:eastAsia="Times New Roman"/>
          <w:lang w:eastAsia="uk-UA"/>
        </w:rPr>
        <w:t>. пед. наук. Київ, 1996. 22 с.</w:t>
      </w:r>
    </w:p>
    <w:p w14:paraId="52DC6FF3" w14:textId="77777777" w:rsidR="000D1764" w:rsidRPr="00FA7520" w:rsidRDefault="000D1764" w:rsidP="00FA7520">
      <w:pPr>
        <w:pStyle w:val="a7"/>
        <w:numPr>
          <w:ilvl w:val="0"/>
          <w:numId w:val="11"/>
        </w:numPr>
        <w:spacing w:after="160"/>
        <w:rPr>
          <w:rFonts w:eastAsia="Times New Roman"/>
          <w:lang w:eastAsia="uk-UA"/>
        </w:rPr>
      </w:pPr>
      <w:r w:rsidRPr="00FA7520">
        <w:rPr>
          <w:rFonts w:eastAsia="Times New Roman"/>
          <w:lang w:eastAsia="uk-UA"/>
        </w:rPr>
        <w:t xml:space="preserve">Мелешко Л. В. "Інтерактивний навчально-ігровий комплекс.  Українська мова в іграх (5-6  класи) ".  [Електронний ресурс].  Доступно: https://drive.google.com/open?id=1xt2ZLmseqBubhc44gRemRTBazsJZBFHg.  </w:t>
      </w:r>
    </w:p>
    <w:p w14:paraId="6DBFAB0B" w14:textId="77777777" w:rsidR="000D1764" w:rsidRPr="00FA7520" w:rsidRDefault="000D1764" w:rsidP="00FA7520">
      <w:pPr>
        <w:pStyle w:val="a7"/>
        <w:numPr>
          <w:ilvl w:val="0"/>
          <w:numId w:val="11"/>
        </w:numPr>
        <w:spacing w:after="160"/>
        <w:rPr>
          <w:rFonts w:eastAsia="Times New Roman"/>
          <w:lang w:eastAsia="uk-UA"/>
        </w:rPr>
      </w:pPr>
      <w:r w:rsidRPr="00FA7520">
        <w:rPr>
          <w:rFonts w:eastAsia="Times New Roman"/>
          <w:lang w:eastAsia="uk-UA"/>
        </w:rPr>
        <w:t>Мова  як система.  Основні  та  проміжні  рівні.  [Електронний ресурс]  –  Режим  доступу  :  http://ekmair.ukma.edu.ua/bitstream/handle/123456789/7193/Lektsiia139.</w:t>
      </w:r>
    </w:p>
    <w:p w14:paraId="6D11C92B" w14:textId="77777777" w:rsidR="000D1764" w:rsidRPr="00FA7520" w:rsidRDefault="000D1764" w:rsidP="00FA7520">
      <w:pPr>
        <w:pStyle w:val="a7"/>
        <w:numPr>
          <w:ilvl w:val="0"/>
          <w:numId w:val="11"/>
        </w:numPr>
        <w:spacing w:after="160"/>
        <w:rPr>
          <w:rFonts w:eastAsia="Times New Roman"/>
          <w:lang w:eastAsia="uk-UA"/>
        </w:rPr>
      </w:pPr>
      <w:proofErr w:type="spellStart"/>
      <w:r w:rsidRPr="00FA7520">
        <w:rPr>
          <w:rFonts w:eastAsia="Times New Roman"/>
          <w:lang w:eastAsia="uk-UA"/>
        </w:rPr>
        <w:t>Мовна</w:t>
      </w:r>
      <w:proofErr w:type="spellEnd"/>
      <w:r w:rsidRPr="00FA7520">
        <w:rPr>
          <w:rFonts w:eastAsia="Times New Roman"/>
          <w:lang w:eastAsia="uk-UA"/>
        </w:rPr>
        <w:t xml:space="preserve">  компетенція  як  складова  професійної  компетентності.  [Електронний  ресурс]  –  Режим  доступу  :  http://kumlk.kpi.ua/node/160010.</w:t>
      </w:r>
    </w:p>
    <w:p w14:paraId="551BCB1E" w14:textId="709B0C27" w:rsidR="000E556F" w:rsidRPr="00FA7520" w:rsidRDefault="000E556F" w:rsidP="00FA7520">
      <w:pPr>
        <w:pStyle w:val="a7"/>
        <w:numPr>
          <w:ilvl w:val="0"/>
          <w:numId w:val="11"/>
        </w:numPr>
        <w:spacing w:after="160"/>
        <w:rPr>
          <w:rFonts w:eastAsia="Times New Roman"/>
          <w:lang w:eastAsia="uk-UA"/>
        </w:rPr>
      </w:pPr>
      <w:r w:rsidRPr="00FA7520">
        <w:rPr>
          <w:rFonts w:eastAsia="Times New Roman"/>
          <w:lang w:eastAsia="uk-UA"/>
        </w:rPr>
        <w:t xml:space="preserve">Навчальні програми для загальноосвітніх навчальних закладів України  та  опис  ключових  змін.  5-9  класи.  –  К.  :  Видавничий дім “Освіта”, 2017. – 112 с.   </w:t>
      </w:r>
    </w:p>
    <w:p w14:paraId="04727C4E" w14:textId="4E5BBC0F" w:rsidR="000E556F" w:rsidRPr="00FA7520" w:rsidRDefault="000E556F" w:rsidP="00FA7520">
      <w:pPr>
        <w:pStyle w:val="a7"/>
        <w:numPr>
          <w:ilvl w:val="0"/>
          <w:numId w:val="11"/>
        </w:numPr>
        <w:spacing w:after="160"/>
        <w:rPr>
          <w:rFonts w:eastAsia="Times New Roman"/>
          <w:lang w:eastAsia="uk-UA"/>
        </w:rPr>
      </w:pPr>
      <w:proofErr w:type="spellStart"/>
      <w:r w:rsidRPr="00FA7520">
        <w:rPr>
          <w:rFonts w:eastAsia="Times New Roman"/>
          <w:lang w:eastAsia="uk-UA"/>
        </w:rPr>
        <w:t>Нагрибельна</w:t>
      </w:r>
      <w:proofErr w:type="spellEnd"/>
      <w:r w:rsidRPr="00FA7520">
        <w:rPr>
          <w:rFonts w:eastAsia="Times New Roman"/>
          <w:lang w:eastAsia="uk-UA"/>
        </w:rPr>
        <w:t xml:space="preserve"> І.А. Шляхи впровадження самостійної роботи у фаховій підготовці майбутніх учителів початкової школи (на матеріалі курсу «Методика навчання української мови»). Теоретична і дидактична філологія. Переяслав-Хмельницький : ФОП Лукашевич О.М., 2012. </w:t>
      </w:r>
      <w:proofErr w:type="spellStart"/>
      <w:r w:rsidRPr="00FA7520">
        <w:rPr>
          <w:rFonts w:eastAsia="Times New Roman"/>
          <w:lang w:eastAsia="uk-UA"/>
        </w:rPr>
        <w:t>Вип</w:t>
      </w:r>
      <w:proofErr w:type="spellEnd"/>
      <w:r w:rsidRPr="00FA7520">
        <w:rPr>
          <w:rFonts w:eastAsia="Times New Roman"/>
          <w:lang w:eastAsia="uk-UA"/>
        </w:rPr>
        <w:t>. 12. С. 73––76.</w:t>
      </w:r>
    </w:p>
    <w:p w14:paraId="7584C010" w14:textId="77777777" w:rsidR="000D1764" w:rsidRPr="00FA7520" w:rsidRDefault="000D1764" w:rsidP="00FA7520">
      <w:pPr>
        <w:pStyle w:val="a7"/>
        <w:numPr>
          <w:ilvl w:val="0"/>
          <w:numId w:val="11"/>
        </w:numPr>
        <w:spacing w:after="160"/>
        <w:rPr>
          <w:rFonts w:eastAsia="Times New Roman"/>
          <w:lang w:eastAsia="uk-UA"/>
        </w:rPr>
      </w:pPr>
      <w:r w:rsidRPr="00FA7520">
        <w:t>Національна доктрина розвитку освіти України в ХХI ст. Освіта України, 2002. №33. С.4––6</w:t>
      </w:r>
    </w:p>
    <w:p w14:paraId="79100FC6" w14:textId="77777777" w:rsidR="000E556F" w:rsidRPr="00FA7520" w:rsidRDefault="000E556F" w:rsidP="00FA7520">
      <w:pPr>
        <w:pStyle w:val="a7"/>
        <w:numPr>
          <w:ilvl w:val="0"/>
          <w:numId w:val="11"/>
        </w:numPr>
        <w:spacing w:after="160"/>
        <w:rPr>
          <w:rFonts w:eastAsia="Times New Roman"/>
          <w:lang w:eastAsia="uk-UA"/>
        </w:rPr>
      </w:pPr>
      <w:r w:rsidRPr="00FA7520">
        <w:rPr>
          <w:rFonts w:eastAsia="Times New Roman"/>
          <w:lang w:eastAsia="uk-UA"/>
        </w:rPr>
        <w:t>Національна програма виховання дітей та учнівської молоді в Україні. Світ виховання, 2004. №3. С. 7––33</w:t>
      </w:r>
    </w:p>
    <w:p w14:paraId="34FDA696" w14:textId="77777777" w:rsidR="00854202" w:rsidRPr="00FA7520" w:rsidRDefault="00854202" w:rsidP="00FA7520">
      <w:pPr>
        <w:pStyle w:val="a7"/>
        <w:numPr>
          <w:ilvl w:val="0"/>
          <w:numId w:val="11"/>
        </w:numPr>
        <w:spacing w:after="160"/>
        <w:rPr>
          <w:rFonts w:eastAsia="Times New Roman"/>
          <w:lang w:eastAsia="uk-UA"/>
        </w:rPr>
      </w:pPr>
      <w:r w:rsidRPr="00FA7520">
        <w:rPr>
          <w:rFonts w:eastAsia="Times New Roman"/>
          <w:lang w:eastAsia="uk-UA"/>
        </w:rPr>
        <w:t xml:space="preserve">Новосьолова Н,  "Методи,  прийоми й засоби навчання в процесі формування лексичної компетентності учнів 5–7 класів", Українська мова і література в школі, 2014. </w:t>
      </w:r>
      <w:proofErr w:type="spellStart"/>
      <w:r w:rsidRPr="00FA7520">
        <w:rPr>
          <w:rFonts w:eastAsia="Times New Roman"/>
          <w:lang w:eastAsia="uk-UA"/>
        </w:rPr>
        <w:t>Вип</w:t>
      </w:r>
      <w:proofErr w:type="spellEnd"/>
      <w:r w:rsidRPr="00FA7520">
        <w:rPr>
          <w:rFonts w:eastAsia="Times New Roman"/>
          <w:lang w:eastAsia="uk-UA"/>
        </w:rPr>
        <w:t xml:space="preserve">. №3 (113), с. 19–23. </w:t>
      </w:r>
    </w:p>
    <w:p w14:paraId="01ECA675" w14:textId="77777777" w:rsidR="00854202" w:rsidRPr="00FA7520" w:rsidRDefault="00854202" w:rsidP="00FA7520">
      <w:pPr>
        <w:pStyle w:val="a7"/>
        <w:numPr>
          <w:ilvl w:val="0"/>
          <w:numId w:val="11"/>
        </w:numPr>
        <w:spacing w:after="160"/>
        <w:rPr>
          <w:rFonts w:eastAsia="Times New Roman"/>
          <w:lang w:eastAsia="uk-UA"/>
        </w:rPr>
      </w:pPr>
      <w:proofErr w:type="spellStart"/>
      <w:r w:rsidRPr="00FA7520">
        <w:rPr>
          <w:rFonts w:eastAsia="Times New Roman"/>
          <w:lang w:eastAsia="uk-UA"/>
        </w:rPr>
        <w:t>Пометун</w:t>
      </w:r>
      <w:proofErr w:type="spellEnd"/>
      <w:r w:rsidRPr="00FA7520">
        <w:rPr>
          <w:rFonts w:eastAsia="Times New Roman"/>
          <w:lang w:eastAsia="uk-UA"/>
        </w:rPr>
        <w:t xml:space="preserve"> О., </w:t>
      </w:r>
      <w:proofErr w:type="spellStart"/>
      <w:r w:rsidRPr="00FA7520">
        <w:rPr>
          <w:rFonts w:eastAsia="Times New Roman"/>
          <w:lang w:eastAsia="uk-UA"/>
        </w:rPr>
        <w:t>Пироженко</w:t>
      </w:r>
      <w:proofErr w:type="spellEnd"/>
      <w:r w:rsidRPr="00FA7520">
        <w:rPr>
          <w:rFonts w:eastAsia="Times New Roman"/>
          <w:lang w:eastAsia="uk-UA"/>
        </w:rPr>
        <w:t xml:space="preserve"> Л. Інтерактивні технології навчання: теорія, практика, досвід. - К., 2002. - 135 с.</w:t>
      </w:r>
    </w:p>
    <w:p w14:paraId="2AA1216C" w14:textId="1BF22EE4" w:rsidR="00854202" w:rsidRPr="00FA7520" w:rsidRDefault="00854202" w:rsidP="00FA7520">
      <w:pPr>
        <w:pStyle w:val="a7"/>
        <w:numPr>
          <w:ilvl w:val="0"/>
          <w:numId w:val="11"/>
        </w:numPr>
        <w:spacing w:after="160"/>
        <w:rPr>
          <w:rFonts w:eastAsia="Times New Roman"/>
          <w:lang w:eastAsia="uk-UA"/>
        </w:rPr>
      </w:pPr>
      <w:r w:rsidRPr="00FA7520">
        <w:rPr>
          <w:rFonts w:eastAsia="Times New Roman"/>
          <w:lang w:eastAsia="uk-UA"/>
        </w:rPr>
        <w:t xml:space="preserve">Пономарьова К.І. Збагачення словникового запасу молодших школярів синонімами як засіб увиразнення мовлення : </w:t>
      </w:r>
      <w:proofErr w:type="spellStart"/>
      <w:r w:rsidRPr="00FA7520">
        <w:rPr>
          <w:rFonts w:eastAsia="Times New Roman"/>
          <w:lang w:eastAsia="uk-UA"/>
        </w:rPr>
        <w:t>автореф</w:t>
      </w:r>
      <w:proofErr w:type="spellEnd"/>
      <w:r w:rsidRPr="00FA7520">
        <w:rPr>
          <w:rFonts w:eastAsia="Times New Roman"/>
          <w:lang w:eastAsia="uk-UA"/>
        </w:rPr>
        <w:t xml:space="preserve">. </w:t>
      </w:r>
      <w:proofErr w:type="spellStart"/>
      <w:r w:rsidRPr="00FA7520">
        <w:rPr>
          <w:rFonts w:eastAsia="Times New Roman"/>
          <w:lang w:eastAsia="uk-UA"/>
        </w:rPr>
        <w:t>дис</w:t>
      </w:r>
      <w:proofErr w:type="spellEnd"/>
      <w:r w:rsidRPr="00FA7520">
        <w:rPr>
          <w:rFonts w:eastAsia="Times New Roman"/>
          <w:lang w:eastAsia="uk-UA"/>
        </w:rPr>
        <w:t xml:space="preserve">. </w:t>
      </w:r>
      <w:proofErr w:type="spellStart"/>
      <w:r w:rsidRPr="00FA7520">
        <w:rPr>
          <w:rFonts w:eastAsia="Times New Roman"/>
          <w:lang w:eastAsia="uk-UA"/>
        </w:rPr>
        <w:t>канд</w:t>
      </w:r>
      <w:proofErr w:type="spellEnd"/>
      <w:r w:rsidRPr="00FA7520">
        <w:rPr>
          <w:rFonts w:eastAsia="Times New Roman"/>
          <w:lang w:eastAsia="uk-UA"/>
        </w:rPr>
        <w:t>. пед. наук. Київ, 2002. 20 с.</w:t>
      </w:r>
    </w:p>
    <w:p w14:paraId="028BE988" w14:textId="77777777" w:rsidR="00854202" w:rsidRPr="00FA7520" w:rsidRDefault="00854202" w:rsidP="00FA7520">
      <w:pPr>
        <w:pStyle w:val="a7"/>
        <w:numPr>
          <w:ilvl w:val="0"/>
          <w:numId w:val="11"/>
        </w:numPr>
        <w:spacing w:after="160"/>
        <w:rPr>
          <w:rFonts w:eastAsia="Times New Roman"/>
          <w:lang w:eastAsia="uk-UA"/>
        </w:rPr>
      </w:pPr>
      <w:r w:rsidRPr="00FA7520">
        <w:rPr>
          <w:rFonts w:eastAsia="Times New Roman"/>
          <w:lang w:eastAsia="uk-UA"/>
        </w:rPr>
        <w:t>Програми для середньої загальноосвітньої школи для 5-11 класів. – Київ : Середня школа, 2013. 300 с.</w:t>
      </w:r>
    </w:p>
    <w:p w14:paraId="121A6FE1" w14:textId="77777777" w:rsidR="00854202" w:rsidRPr="00FA7520" w:rsidRDefault="00854202" w:rsidP="00FA7520">
      <w:pPr>
        <w:pStyle w:val="a7"/>
        <w:numPr>
          <w:ilvl w:val="0"/>
          <w:numId w:val="11"/>
        </w:numPr>
        <w:spacing w:after="160"/>
        <w:rPr>
          <w:rFonts w:eastAsia="Times New Roman"/>
          <w:lang w:eastAsia="uk-UA"/>
        </w:rPr>
      </w:pPr>
      <w:proofErr w:type="spellStart"/>
      <w:r w:rsidRPr="00FA7520">
        <w:rPr>
          <w:rFonts w:eastAsia="Times New Roman"/>
          <w:lang w:eastAsia="uk-UA"/>
        </w:rPr>
        <w:t>Рейкіна</w:t>
      </w:r>
      <w:proofErr w:type="spellEnd"/>
      <w:r w:rsidRPr="00FA7520">
        <w:rPr>
          <w:rFonts w:eastAsia="Times New Roman"/>
          <w:lang w:eastAsia="uk-UA"/>
        </w:rPr>
        <w:t xml:space="preserve">    О.І.    Використання    відеоматеріалів    на    </w:t>
      </w:r>
      <w:proofErr w:type="spellStart"/>
      <w:r w:rsidRPr="00FA7520">
        <w:rPr>
          <w:rFonts w:eastAsia="Times New Roman"/>
          <w:lang w:eastAsia="uk-UA"/>
        </w:rPr>
        <w:t>уроках</w:t>
      </w:r>
      <w:proofErr w:type="spellEnd"/>
      <w:r w:rsidRPr="00FA7520">
        <w:rPr>
          <w:rFonts w:eastAsia="Times New Roman"/>
          <w:lang w:eastAsia="uk-UA"/>
        </w:rPr>
        <w:t xml:space="preserve"> англійської  мови.  [Електронний  ресурс]  /  </w:t>
      </w:r>
      <w:proofErr w:type="spellStart"/>
      <w:r w:rsidRPr="00FA7520">
        <w:rPr>
          <w:rFonts w:eastAsia="Times New Roman"/>
          <w:lang w:eastAsia="uk-UA"/>
        </w:rPr>
        <w:t>О.Рейкіна</w:t>
      </w:r>
      <w:proofErr w:type="spellEnd"/>
      <w:r w:rsidRPr="00FA7520">
        <w:rPr>
          <w:rFonts w:eastAsia="Times New Roman"/>
          <w:lang w:eastAsia="uk-UA"/>
        </w:rPr>
        <w:t xml:space="preserve">  –  Режим доступу : http://www.naurok.com.ua</w:t>
      </w:r>
    </w:p>
    <w:p w14:paraId="2EC53FD4" w14:textId="77777777" w:rsidR="00A32524" w:rsidRPr="00FA7520" w:rsidRDefault="00A32524" w:rsidP="00FA7520">
      <w:pPr>
        <w:pStyle w:val="a7"/>
        <w:numPr>
          <w:ilvl w:val="0"/>
          <w:numId w:val="11"/>
        </w:numPr>
        <w:spacing w:after="160"/>
        <w:rPr>
          <w:rFonts w:eastAsia="Times New Roman"/>
          <w:lang w:eastAsia="uk-UA"/>
        </w:rPr>
      </w:pPr>
      <w:r w:rsidRPr="00FA7520">
        <w:rPr>
          <w:rFonts w:eastAsia="Times New Roman"/>
          <w:lang w:eastAsia="uk-UA"/>
        </w:rPr>
        <w:t>Хом’як І.М. Самостійна робота як компонент цілісного педагогічного процесу. Українська мова і література в школах України, 2016. № 7-8. С. 11––17</w:t>
      </w:r>
    </w:p>
    <w:p w14:paraId="4F95A3E7" w14:textId="77777777" w:rsidR="00A32524" w:rsidRPr="00FA7520" w:rsidRDefault="00A32524" w:rsidP="00FA7520">
      <w:pPr>
        <w:pStyle w:val="a7"/>
        <w:numPr>
          <w:ilvl w:val="0"/>
          <w:numId w:val="11"/>
        </w:numPr>
        <w:spacing w:after="160"/>
        <w:rPr>
          <w:rFonts w:eastAsia="Times New Roman"/>
          <w:lang w:eastAsia="uk-UA"/>
        </w:rPr>
      </w:pPr>
      <w:proofErr w:type="spellStart"/>
      <w:r w:rsidRPr="00FA7520">
        <w:t>Штерн</w:t>
      </w:r>
      <w:proofErr w:type="spellEnd"/>
      <w:r w:rsidRPr="00FA7520">
        <w:t xml:space="preserve"> І.Б. Вибрані топіки та лексикон сучасної лінгвістики. Київ : </w:t>
      </w:r>
      <w:proofErr w:type="spellStart"/>
      <w:r w:rsidRPr="00FA7520">
        <w:t>АртЕК</w:t>
      </w:r>
      <w:proofErr w:type="spellEnd"/>
      <w:r w:rsidRPr="00FA7520">
        <w:t>, 1998. 336 с.</w:t>
      </w:r>
    </w:p>
    <w:p w14:paraId="1F4A2183" w14:textId="77777777" w:rsidR="00A32524" w:rsidRPr="00FA7520" w:rsidRDefault="00A32524" w:rsidP="00FA7520">
      <w:pPr>
        <w:pStyle w:val="a7"/>
        <w:numPr>
          <w:ilvl w:val="0"/>
          <w:numId w:val="11"/>
        </w:numPr>
        <w:spacing w:after="160"/>
        <w:rPr>
          <w:rFonts w:eastAsia="Times New Roman"/>
          <w:lang w:eastAsia="uk-UA"/>
        </w:rPr>
      </w:pPr>
      <w:r w:rsidRPr="00FA7520">
        <w:rPr>
          <w:rFonts w:eastAsia="Times New Roman"/>
          <w:lang w:eastAsia="uk-UA"/>
        </w:rPr>
        <w:t xml:space="preserve">Яблонська Т.С., </w:t>
      </w:r>
      <w:proofErr w:type="spellStart"/>
      <w:r w:rsidRPr="00FA7520">
        <w:rPr>
          <w:rFonts w:eastAsia="Times New Roman"/>
          <w:lang w:eastAsia="uk-UA"/>
        </w:rPr>
        <w:t>Іорданова</w:t>
      </w:r>
      <w:proofErr w:type="spellEnd"/>
      <w:r w:rsidRPr="00FA7520">
        <w:rPr>
          <w:rFonts w:eastAsia="Times New Roman"/>
          <w:lang w:eastAsia="uk-UA"/>
        </w:rPr>
        <w:t xml:space="preserve"> Д.М. Порівняння можливостей застосування контекстуального методу при вивченні лексикології турецької та англійської мови : Наука. 2021. </w:t>
      </w:r>
      <w:proofErr w:type="spellStart"/>
      <w:r w:rsidRPr="00FA7520">
        <w:rPr>
          <w:rFonts w:eastAsia="Times New Roman"/>
          <w:lang w:eastAsia="uk-UA"/>
        </w:rPr>
        <w:t>Вип</w:t>
      </w:r>
      <w:proofErr w:type="spellEnd"/>
      <w:r w:rsidRPr="00FA7520">
        <w:rPr>
          <w:rFonts w:eastAsia="Times New Roman"/>
          <w:lang w:eastAsia="uk-UA"/>
        </w:rPr>
        <w:t>. 372. С. 163-172</w:t>
      </w:r>
    </w:p>
    <w:p w14:paraId="53D11A42" w14:textId="77777777" w:rsidR="00A32524" w:rsidRPr="00FA7520" w:rsidRDefault="00A32524" w:rsidP="00FA7520">
      <w:pPr>
        <w:pStyle w:val="a7"/>
        <w:numPr>
          <w:ilvl w:val="0"/>
          <w:numId w:val="11"/>
        </w:numPr>
        <w:spacing w:after="160"/>
        <w:rPr>
          <w:rFonts w:eastAsia="Times New Roman"/>
          <w:lang w:eastAsia="uk-UA"/>
        </w:rPr>
      </w:pPr>
      <w:proofErr w:type="spellStart"/>
      <w:r w:rsidRPr="00FA7520">
        <w:rPr>
          <w:rFonts w:eastAsia="Times New Roman"/>
          <w:lang w:eastAsia="uk-UA"/>
        </w:rPr>
        <w:t>Carl</w:t>
      </w:r>
      <w:proofErr w:type="spellEnd"/>
      <w:r w:rsidRPr="00FA7520">
        <w:rPr>
          <w:rFonts w:eastAsia="Times New Roman"/>
          <w:lang w:eastAsia="uk-UA"/>
        </w:rPr>
        <w:t xml:space="preserve"> </w:t>
      </w:r>
      <w:proofErr w:type="spellStart"/>
      <w:r w:rsidRPr="00FA7520">
        <w:rPr>
          <w:rFonts w:eastAsia="Times New Roman"/>
          <w:lang w:eastAsia="uk-UA"/>
        </w:rPr>
        <w:t>Meinhof</w:t>
      </w:r>
      <w:proofErr w:type="spellEnd"/>
      <w:r w:rsidRPr="00FA7520">
        <w:rPr>
          <w:rFonts w:eastAsia="Times New Roman"/>
          <w:lang w:val="en-US" w:eastAsia="uk-UA"/>
        </w:rPr>
        <w:t>.</w:t>
      </w:r>
      <w:r w:rsidRPr="00FA7520">
        <w:rPr>
          <w:rFonts w:eastAsia="Times New Roman"/>
          <w:lang w:eastAsia="uk-UA"/>
        </w:rPr>
        <w:t xml:space="preserve"> </w:t>
      </w:r>
      <w:r w:rsidRPr="00FA7520">
        <w:rPr>
          <w:rFonts w:eastAsia="Times New Roman"/>
          <w:lang w:val="en-US" w:eastAsia="uk-UA"/>
        </w:rPr>
        <w:t>[</w:t>
      </w:r>
      <w:r w:rsidRPr="00FA7520">
        <w:rPr>
          <w:rFonts w:eastAsia="Times New Roman"/>
          <w:lang w:eastAsia="uk-UA"/>
        </w:rPr>
        <w:t>Електронний ресурс</w:t>
      </w:r>
      <w:r w:rsidRPr="00FA7520">
        <w:rPr>
          <w:rFonts w:eastAsia="Times New Roman"/>
          <w:lang w:val="en-US" w:eastAsia="uk-UA"/>
        </w:rPr>
        <w:t>]</w:t>
      </w:r>
      <w:r w:rsidRPr="00FA7520">
        <w:rPr>
          <w:rFonts w:eastAsia="Times New Roman"/>
          <w:lang w:eastAsia="uk-UA"/>
        </w:rPr>
        <w:t xml:space="preserve"> – Режим доступу:</w:t>
      </w:r>
      <w:r w:rsidRPr="00FA7520">
        <w:rPr>
          <w:rFonts w:eastAsia="Times New Roman"/>
          <w:lang w:val="en-US" w:eastAsia="uk-UA"/>
        </w:rPr>
        <w:t xml:space="preserve"> https://en.wikipedia.org/wiki/Carl_Meinhof</w:t>
      </w:r>
    </w:p>
    <w:p w14:paraId="69B1DC24" w14:textId="77777777" w:rsidR="00A32524" w:rsidRPr="00FA7520" w:rsidRDefault="00A32524" w:rsidP="00FA7520">
      <w:pPr>
        <w:pStyle w:val="a7"/>
        <w:numPr>
          <w:ilvl w:val="0"/>
          <w:numId w:val="11"/>
        </w:numPr>
        <w:spacing w:after="160"/>
        <w:rPr>
          <w:rFonts w:eastAsia="Times New Roman"/>
          <w:lang w:eastAsia="uk-UA"/>
        </w:rPr>
      </w:pPr>
      <w:proofErr w:type="spellStart"/>
      <w:r w:rsidRPr="00FA7520">
        <w:rPr>
          <w:rFonts w:eastAsia="Times New Roman"/>
          <w:lang w:eastAsia="uk-UA"/>
        </w:rPr>
        <w:t>Michael</w:t>
      </w:r>
      <w:proofErr w:type="spellEnd"/>
      <w:r w:rsidRPr="00FA7520">
        <w:rPr>
          <w:rFonts w:eastAsia="Times New Roman"/>
          <w:lang w:eastAsia="uk-UA"/>
        </w:rPr>
        <w:t xml:space="preserve"> </w:t>
      </w:r>
      <w:proofErr w:type="spellStart"/>
      <w:r w:rsidRPr="00FA7520">
        <w:rPr>
          <w:rFonts w:eastAsia="Times New Roman"/>
          <w:lang w:eastAsia="uk-UA"/>
        </w:rPr>
        <w:t>Halliday</w:t>
      </w:r>
      <w:proofErr w:type="spellEnd"/>
      <w:r w:rsidRPr="00FA7520">
        <w:rPr>
          <w:rFonts w:eastAsia="Times New Roman"/>
          <w:lang w:eastAsia="uk-UA"/>
        </w:rPr>
        <w:t xml:space="preserve">. </w:t>
      </w:r>
      <w:r w:rsidRPr="00FA7520">
        <w:rPr>
          <w:rFonts w:eastAsia="Times New Roman"/>
          <w:lang w:val="en-US" w:eastAsia="uk-UA"/>
        </w:rPr>
        <w:t>[</w:t>
      </w:r>
      <w:r w:rsidRPr="00FA7520">
        <w:rPr>
          <w:rFonts w:eastAsia="Times New Roman"/>
          <w:lang w:eastAsia="uk-UA"/>
        </w:rPr>
        <w:t>Електронний ресурс</w:t>
      </w:r>
      <w:r w:rsidRPr="00FA7520">
        <w:rPr>
          <w:rFonts w:eastAsia="Times New Roman"/>
          <w:lang w:val="en-US" w:eastAsia="uk-UA"/>
        </w:rPr>
        <w:t>]</w:t>
      </w:r>
      <w:r w:rsidRPr="00FA7520">
        <w:rPr>
          <w:rFonts w:eastAsia="Times New Roman"/>
          <w:lang w:eastAsia="uk-UA"/>
        </w:rPr>
        <w:t xml:space="preserve"> – Режим доступу: https://en.wikipedia.org/wiki/Michael_Halliday</w:t>
      </w:r>
    </w:p>
    <w:p w14:paraId="675731BC" w14:textId="77777777" w:rsidR="00A32524" w:rsidRPr="00FA7520" w:rsidRDefault="00A32524" w:rsidP="00FA7520">
      <w:pPr>
        <w:pStyle w:val="a7"/>
        <w:numPr>
          <w:ilvl w:val="0"/>
          <w:numId w:val="11"/>
        </w:numPr>
        <w:spacing w:after="160"/>
        <w:rPr>
          <w:rFonts w:eastAsia="Times New Roman"/>
          <w:lang w:eastAsia="uk-UA"/>
        </w:rPr>
      </w:pPr>
      <w:proofErr w:type="spellStart"/>
      <w:r w:rsidRPr="00FA7520">
        <w:rPr>
          <w:rFonts w:eastAsia="Times New Roman"/>
          <w:lang w:eastAsia="uk-UA"/>
        </w:rPr>
        <w:t>Stephen</w:t>
      </w:r>
      <w:proofErr w:type="spellEnd"/>
      <w:r w:rsidRPr="00FA7520">
        <w:rPr>
          <w:rFonts w:eastAsia="Times New Roman"/>
          <w:lang w:eastAsia="uk-UA"/>
        </w:rPr>
        <w:t xml:space="preserve"> </w:t>
      </w:r>
      <w:proofErr w:type="spellStart"/>
      <w:r w:rsidRPr="00FA7520">
        <w:rPr>
          <w:rFonts w:eastAsia="Times New Roman"/>
          <w:lang w:eastAsia="uk-UA"/>
        </w:rPr>
        <w:t>Krashen</w:t>
      </w:r>
      <w:proofErr w:type="spellEnd"/>
      <w:r w:rsidRPr="00FA7520">
        <w:rPr>
          <w:rFonts w:eastAsia="Times New Roman"/>
          <w:lang w:eastAsia="uk-UA"/>
        </w:rPr>
        <w:t xml:space="preserve">. </w:t>
      </w:r>
      <w:r w:rsidRPr="00FA7520">
        <w:rPr>
          <w:rFonts w:eastAsia="Times New Roman"/>
          <w:lang w:val="en-US" w:eastAsia="uk-UA"/>
        </w:rPr>
        <w:t>[</w:t>
      </w:r>
      <w:r w:rsidRPr="00FA7520">
        <w:rPr>
          <w:rFonts w:eastAsia="Times New Roman"/>
          <w:lang w:eastAsia="uk-UA"/>
        </w:rPr>
        <w:t>Електронний ресурс</w:t>
      </w:r>
      <w:r w:rsidRPr="00FA7520">
        <w:rPr>
          <w:rFonts w:eastAsia="Times New Roman"/>
          <w:lang w:val="en-US" w:eastAsia="uk-UA"/>
        </w:rPr>
        <w:t>]</w:t>
      </w:r>
      <w:r w:rsidRPr="00FA7520">
        <w:rPr>
          <w:rFonts w:eastAsia="Times New Roman"/>
          <w:lang w:eastAsia="uk-UA"/>
        </w:rPr>
        <w:t xml:space="preserve"> – Режим доступу: https://en.wikipedia.org/wiki/Stephen_Krashen</w:t>
      </w:r>
    </w:p>
    <w:p w14:paraId="18402FEF" w14:textId="0CDC3DCD" w:rsidR="00F50749" w:rsidRDefault="00A32524" w:rsidP="00FA7520">
      <w:pPr>
        <w:pStyle w:val="a7"/>
        <w:numPr>
          <w:ilvl w:val="0"/>
          <w:numId w:val="11"/>
        </w:numPr>
        <w:spacing w:after="160"/>
        <w:rPr>
          <w:rFonts w:eastAsia="Times New Roman"/>
          <w:lang w:eastAsia="uk-UA"/>
        </w:rPr>
      </w:pPr>
      <w:proofErr w:type="spellStart"/>
      <w:r w:rsidRPr="00FA7520">
        <w:rPr>
          <w:rFonts w:eastAsia="Times New Roman"/>
          <w:lang w:eastAsia="uk-UA"/>
        </w:rPr>
        <w:t>Velasco</w:t>
      </w:r>
      <w:proofErr w:type="spellEnd"/>
      <w:r w:rsidRPr="00FA7520">
        <w:rPr>
          <w:rFonts w:eastAsia="Times New Roman"/>
          <w:lang w:eastAsia="uk-UA"/>
        </w:rPr>
        <w:t xml:space="preserve">  </w:t>
      </w:r>
      <w:proofErr w:type="spellStart"/>
      <w:r w:rsidRPr="00FA7520">
        <w:rPr>
          <w:rFonts w:eastAsia="Times New Roman"/>
          <w:lang w:eastAsia="uk-UA"/>
        </w:rPr>
        <w:t>Daniel</w:t>
      </w:r>
      <w:proofErr w:type="spellEnd"/>
      <w:r w:rsidRPr="00FA7520">
        <w:rPr>
          <w:rFonts w:eastAsia="Times New Roman"/>
          <w:lang w:eastAsia="uk-UA"/>
        </w:rPr>
        <w:t xml:space="preserve">  </w:t>
      </w:r>
      <w:proofErr w:type="spellStart"/>
      <w:r w:rsidRPr="00FA7520">
        <w:rPr>
          <w:rFonts w:eastAsia="Times New Roman"/>
          <w:lang w:eastAsia="uk-UA"/>
        </w:rPr>
        <w:t>García</w:t>
      </w:r>
      <w:proofErr w:type="spellEnd"/>
      <w:r w:rsidRPr="00FA7520">
        <w:rPr>
          <w:rFonts w:eastAsia="Times New Roman"/>
          <w:lang w:eastAsia="uk-UA"/>
        </w:rPr>
        <w:t xml:space="preserve">,  </w:t>
      </w:r>
      <w:proofErr w:type="spellStart"/>
      <w:r w:rsidRPr="00FA7520">
        <w:rPr>
          <w:rFonts w:eastAsia="Times New Roman"/>
          <w:lang w:eastAsia="uk-UA"/>
        </w:rPr>
        <w:t>Lexical</w:t>
      </w:r>
      <w:proofErr w:type="spellEnd"/>
      <w:r w:rsidRPr="00FA7520">
        <w:rPr>
          <w:rFonts w:eastAsia="Times New Roman"/>
          <w:lang w:eastAsia="uk-UA"/>
        </w:rPr>
        <w:t xml:space="preserve">  </w:t>
      </w:r>
      <w:proofErr w:type="spellStart"/>
      <w:r w:rsidRPr="00FA7520">
        <w:rPr>
          <w:rFonts w:eastAsia="Times New Roman"/>
          <w:lang w:eastAsia="uk-UA"/>
        </w:rPr>
        <w:t>competence</w:t>
      </w:r>
      <w:proofErr w:type="spellEnd"/>
      <w:r w:rsidRPr="00FA7520">
        <w:rPr>
          <w:rFonts w:eastAsia="Times New Roman"/>
          <w:lang w:eastAsia="uk-UA"/>
        </w:rPr>
        <w:t xml:space="preserve">  </w:t>
      </w:r>
      <w:proofErr w:type="spellStart"/>
      <w:r w:rsidRPr="00FA7520">
        <w:rPr>
          <w:rFonts w:eastAsia="Times New Roman"/>
          <w:lang w:eastAsia="uk-UA"/>
        </w:rPr>
        <w:t>and</w:t>
      </w:r>
      <w:proofErr w:type="spellEnd"/>
      <w:r w:rsidRPr="00FA7520">
        <w:rPr>
          <w:rFonts w:eastAsia="Times New Roman"/>
          <w:lang w:eastAsia="uk-UA"/>
        </w:rPr>
        <w:t xml:space="preserve">  </w:t>
      </w:r>
      <w:proofErr w:type="spellStart"/>
      <w:r w:rsidRPr="00FA7520">
        <w:rPr>
          <w:rFonts w:eastAsia="Times New Roman"/>
          <w:lang w:eastAsia="uk-UA"/>
        </w:rPr>
        <w:t>functional</w:t>
      </w:r>
      <w:proofErr w:type="spellEnd"/>
      <w:r w:rsidRPr="00FA7520">
        <w:rPr>
          <w:rFonts w:eastAsia="Times New Roman"/>
          <w:lang w:eastAsia="uk-UA"/>
        </w:rPr>
        <w:t xml:space="preserve">  </w:t>
      </w:r>
      <w:proofErr w:type="spellStart"/>
      <w:r w:rsidRPr="00FA7520">
        <w:rPr>
          <w:rFonts w:eastAsia="Times New Roman"/>
          <w:lang w:eastAsia="uk-UA"/>
        </w:rPr>
        <w:t>discourse</w:t>
      </w:r>
      <w:proofErr w:type="spellEnd"/>
      <w:r w:rsidRPr="00FA7520">
        <w:rPr>
          <w:rFonts w:eastAsia="Times New Roman"/>
          <w:lang w:eastAsia="uk-UA"/>
        </w:rPr>
        <w:t xml:space="preserve">  </w:t>
      </w:r>
      <w:proofErr w:type="spellStart"/>
      <w:r w:rsidRPr="00FA7520">
        <w:rPr>
          <w:rFonts w:eastAsia="Times New Roman"/>
          <w:lang w:eastAsia="uk-UA"/>
        </w:rPr>
        <w:t>grammar</w:t>
      </w:r>
      <w:proofErr w:type="spellEnd"/>
      <w:r w:rsidRPr="00FA7520">
        <w:rPr>
          <w:rFonts w:eastAsia="Times New Roman"/>
          <w:lang w:eastAsia="uk-UA"/>
        </w:rPr>
        <w:t xml:space="preserve">,  Бразилія:  </w:t>
      </w:r>
      <w:proofErr w:type="spellStart"/>
      <w:r w:rsidRPr="00FA7520">
        <w:rPr>
          <w:rFonts w:eastAsia="Times New Roman"/>
          <w:lang w:eastAsia="uk-UA"/>
        </w:rPr>
        <w:t>Alfa</w:t>
      </w:r>
      <w:proofErr w:type="spellEnd"/>
      <w:r w:rsidRPr="00FA7520">
        <w:rPr>
          <w:rFonts w:eastAsia="Times New Roman"/>
          <w:lang w:eastAsia="uk-UA"/>
        </w:rPr>
        <w:t xml:space="preserve">, </w:t>
      </w:r>
      <w:proofErr w:type="spellStart"/>
      <w:r w:rsidRPr="00FA7520">
        <w:rPr>
          <w:rFonts w:eastAsia="Times New Roman"/>
          <w:lang w:eastAsia="uk-UA"/>
        </w:rPr>
        <w:t>SãoPaulo</w:t>
      </w:r>
      <w:proofErr w:type="spellEnd"/>
      <w:r w:rsidRPr="00FA7520">
        <w:rPr>
          <w:rFonts w:eastAsia="Times New Roman"/>
          <w:lang w:eastAsia="uk-UA"/>
        </w:rPr>
        <w:t>, 2017. 51  (2):  с.165-187. [Електронний ресурс].  Доступно: http://piwik.seer.fclar.unesp.br/alfa/article/viewFile/1442/1150</w:t>
      </w:r>
    </w:p>
    <w:p w14:paraId="53030C73" w14:textId="2193E6DE" w:rsidR="00C425F3" w:rsidRDefault="00C425F3">
      <w:pPr>
        <w:rPr>
          <w:rFonts w:eastAsia="Times New Roman"/>
          <w:lang w:eastAsia="uk-UA"/>
        </w:rPr>
      </w:pPr>
      <w:r>
        <w:rPr>
          <w:rFonts w:eastAsia="Times New Roman"/>
          <w:lang w:eastAsia="uk-UA"/>
        </w:rPr>
        <w:br w:type="page"/>
      </w:r>
    </w:p>
    <w:p w14:paraId="420CA2BF" w14:textId="5A5FEE06" w:rsidR="00C425F3" w:rsidRDefault="00C425F3" w:rsidP="00C425F3">
      <w:pPr>
        <w:pStyle w:val="1"/>
        <w:rPr>
          <w:lang w:eastAsia="uk-UA"/>
        </w:rPr>
      </w:pPr>
      <w:bookmarkStart w:id="17" w:name="_Toc134302029"/>
      <w:r>
        <w:rPr>
          <w:lang w:eastAsia="uk-UA"/>
        </w:rPr>
        <w:t>ДОДАТКИ</w:t>
      </w:r>
      <w:bookmarkEnd w:id="17"/>
    </w:p>
    <w:p w14:paraId="564EB010" w14:textId="77777777" w:rsidR="00C425F3" w:rsidRDefault="00C425F3" w:rsidP="00C425F3">
      <w:pPr>
        <w:spacing w:after="160"/>
        <w:rPr>
          <w:rFonts w:eastAsia="Times New Roman"/>
          <w:lang w:eastAsia="uk-UA"/>
        </w:rPr>
      </w:pPr>
    </w:p>
    <w:p w14:paraId="5E1852F8" w14:textId="5811D80B" w:rsidR="00C425F3" w:rsidRDefault="00C425F3" w:rsidP="00C425F3">
      <w:pPr>
        <w:spacing w:after="160"/>
        <w:jc w:val="right"/>
        <w:rPr>
          <w:rFonts w:eastAsia="Times New Roman"/>
          <w:lang w:eastAsia="uk-UA"/>
        </w:rPr>
      </w:pPr>
      <w:r>
        <w:rPr>
          <w:rFonts w:eastAsia="Times New Roman"/>
          <w:lang w:eastAsia="uk-UA"/>
        </w:rPr>
        <w:t>Додаток А</w:t>
      </w:r>
    </w:p>
    <w:p w14:paraId="140CF8A7" w14:textId="6A6F6AA9" w:rsidR="00C425F3" w:rsidRPr="0054007D" w:rsidRDefault="00685D2F" w:rsidP="0054007D">
      <w:pPr>
        <w:spacing w:after="160" w:line="240" w:lineRule="auto"/>
        <w:jc w:val="center"/>
        <w:rPr>
          <w:rFonts w:eastAsia="Times New Roman"/>
          <w:b/>
          <w:bCs/>
          <w:lang w:eastAsia="uk-UA"/>
        </w:rPr>
      </w:pPr>
      <w:r w:rsidRPr="0054007D">
        <w:rPr>
          <w:rFonts w:eastAsia="Times New Roman"/>
          <w:b/>
          <w:bCs/>
          <w:lang w:eastAsia="uk-UA"/>
        </w:rPr>
        <w:t>Тести на розуміння ідіом</w:t>
      </w:r>
    </w:p>
    <w:p w14:paraId="5DABBF31" w14:textId="06627027" w:rsidR="007A64C0" w:rsidRPr="007A64C0" w:rsidRDefault="006572D4" w:rsidP="0084708A">
      <w:pPr>
        <w:spacing w:after="160" w:line="240" w:lineRule="auto"/>
        <w:rPr>
          <w:rFonts w:eastAsia="Times New Roman"/>
          <w:lang w:eastAsia="uk-UA"/>
        </w:rPr>
      </w:pPr>
      <w:r>
        <w:rPr>
          <w:rFonts w:eastAsia="Times New Roman"/>
          <w:lang w:eastAsia="uk-UA"/>
        </w:rPr>
        <w:t xml:space="preserve">1. </w:t>
      </w:r>
      <w:r w:rsidR="007A64C0" w:rsidRPr="007A64C0">
        <w:rPr>
          <w:rFonts w:eastAsia="Times New Roman"/>
          <w:lang w:eastAsia="uk-UA"/>
        </w:rPr>
        <w:t>Що означає ідіома "брати когось на руки"?</w:t>
      </w:r>
    </w:p>
    <w:p w14:paraId="20D2B409"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a) доглядати когось</w:t>
      </w:r>
    </w:p>
    <w:p w14:paraId="4E519310"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b) носити когось на руках</w:t>
      </w:r>
    </w:p>
    <w:p w14:paraId="2A83A5D4"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c) приймати когось з повагою</w:t>
      </w:r>
    </w:p>
    <w:p w14:paraId="177D87C4" w14:textId="77777777" w:rsidR="007A64C0" w:rsidRPr="007A64C0" w:rsidRDefault="007A64C0" w:rsidP="0084708A">
      <w:pPr>
        <w:spacing w:after="160" w:line="240" w:lineRule="auto"/>
        <w:rPr>
          <w:rFonts w:eastAsia="Times New Roman"/>
          <w:lang w:eastAsia="uk-UA"/>
        </w:rPr>
      </w:pPr>
    </w:p>
    <w:p w14:paraId="45CE2433" w14:textId="1CA4AC9A" w:rsidR="007A64C0" w:rsidRPr="007A64C0" w:rsidRDefault="006572D4" w:rsidP="0084708A">
      <w:pPr>
        <w:spacing w:after="160" w:line="240" w:lineRule="auto"/>
        <w:rPr>
          <w:rFonts w:eastAsia="Times New Roman"/>
          <w:lang w:eastAsia="uk-UA"/>
        </w:rPr>
      </w:pPr>
      <w:r>
        <w:rPr>
          <w:rFonts w:eastAsia="Times New Roman"/>
          <w:lang w:eastAsia="uk-UA"/>
        </w:rPr>
        <w:t xml:space="preserve">2. </w:t>
      </w:r>
      <w:r w:rsidR="007A64C0" w:rsidRPr="007A64C0">
        <w:rPr>
          <w:rFonts w:eastAsia="Times New Roman"/>
          <w:lang w:eastAsia="uk-UA"/>
        </w:rPr>
        <w:t>Що означає ідіома "кожен до свого"?</w:t>
      </w:r>
    </w:p>
    <w:p w14:paraId="104F82A2"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a) кожен на своєму місці</w:t>
      </w:r>
    </w:p>
    <w:p w14:paraId="55534CFA"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b) кожен за себе</w:t>
      </w:r>
    </w:p>
    <w:p w14:paraId="77BD01A3"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c) кожен на своєму</w:t>
      </w:r>
    </w:p>
    <w:p w14:paraId="28F4BCDB" w14:textId="77777777" w:rsidR="007A64C0" w:rsidRPr="007A64C0" w:rsidRDefault="007A64C0" w:rsidP="0084708A">
      <w:pPr>
        <w:spacing w:after="160" w:line="240" w:lineRule="auto"/>
        <w:rPr>
          <w:rFonts w:eastAsia="Times New Roman"/>
          <w:lang w:eastAsia="uk-UA"/>
        </w:rPr>
      </w:pPr>
    </w:p>
    <w:p w14:paraId="4FFDF41A" w14:textId="0BD27EA3" w:rsidR="007A64C0" w:rsidRPr="007A64C0" w:rsidRDefault="006572D4" w:rsidP="0084708A">
      <w:pPr>
        <w:spacing w:after="160" w:line="240" w:lineRule="auto"/>
        <w:rPr>
          <w:rFonts w:eastAsia="Times New Roman"/>
          <w:lang w:eastAsia="uk-UA"/>
        </w:rPr>
      </w:pPr>
      <w:r>
        <w:rPr>
          <w:rFonts w:eastAsia="Times New Roman"/>
          <w:lang w:eastAsia="uk-UA"/>
        </w:rPr>
        <w:t xml:space="preserve">3. </w:t>
      </w:r>
      <w:r w:rsidR="007A64C0" w:rsidRPr="007A64C0">
        <w:rPr>
          <w:rFonts w:eastAsia="Times New Roman"/>
          <w:lang w:eastAsia="uk-UA"/>
        </w:rPr>
        <w:t>Що означає ідіома "прийти в голову"?</w:t>
      </w:r>
    </w:p>
    <w:p w14:paraId="5C8A5B6A"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a) виникнути в голові</w:t>
      </w:r>
    </w:p>
    <w:p w14:paraId="42E1E6C5"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b) прибути до місця призначення</w:t>
      </w:r>
    </w:p>
    <w:p w14:paraId="6F5EF7AB"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c) подумати</w:t>
      </w:r>
    </w:p>
    <w:p w14:paraId="29504EBD" w14:textId="77777777" w:rsidR="007A64C0" w:rsidRPr="007A64C0" w:rsidRDefault="007A64C0" w:rsidP="0084708A">
      <w:pPr>
        <w:spacing w:after="160" w:line="240" w:lineRule="auto"/>
        <w:rPr>
          <w:rFonts w:eastAsia="Times New Roman"/>
          <w:lang w:eastAsia="uk-UA"/>
        </w:rPr>
      </w:pPr>
    </w:p>
    <w:p w14:paraId="08E966A1" w14:textId="5DC18A86" w:rsidR="007A64C0" w:rsidRPr="007A64C0" w:rsidRDefault="006572D4" w:rsidP="0084708A">
      <w:pPr>
        <w:spacing w:after="160" w:line="240" w:lineRule="auto"/>
        <w:rPr>
          <w:rFonts w:eastAsia="Times New Roman"/>
          <w:lang w:eastAsia="uk-UA"/>
        </w:rPr>
      </w:pPr>
      <w:r>
        <w:rPr>
          <w:rFonts w:eastAsia="Times New Roman"/>
          <w:lang w:eastAsia="uk-UA"/>
        </w:rPr>
        <w:t xml:space="preserve">4. </w:t>
      </w:r>
      <w:r w:rsidR="007A64C0" w:rsidRPr="007A64C0">
        <w:rPr>
          <w:rFonts w:eastAsia="Times New Roman"/>
          <w:lang w:eastAsia="uk-UA"/>
        </w:rPr>
        <w:t>Що означає ідіома "брати бика за роги"?</w:t>
      </w:r>
    </w:p>
    <w:p w14:paraId="7D12EA47"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a) робити неприємну справу</w:t>
      </w:r>
    </w:p>
    <w:p w14:paraId="59B2A40C"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b) виконувати складну роботу</w:t>
      </w:r>
    </w:p>
    <w:p w14:paraId="354C3CBF"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c) брати ініціативу</w:t>
      </w:r>
    </w:p>
    <w:p w14:paraId="48C343CD" w14:textId="77777777" w:rsidR="007A64C0" w:rsidRPr="007A64C0" w:rsidRDefault="007A64C0" w:rsidP="0084708A">
      <w:pPr>
        <w:spacing w:after="160" w:line="240" w:lineRule="auto"/>
        <w:rPr>
          <w:rFonts w:eastAsia="Times New Roman"/>
          <w:lang w:eastAsia="uk-UA"/>
        </w:rPr>
      </w:pPr>
    </w:p>
    <w:p w14:paraId="060CF634" w14:textId="1C4DBF9D" w:rsidR="007A64C0" w:rsidRPr="007A64C0" w:rsidRDefault="006572D4" w:rsidP="0084708A">
      <w:pPr>
        <w:spacing w:after="160" w:line="240" w:lineRule="auto"/>
        <w:rPr>
          <w:rFonts w:eastAsia="Times New Roman"/>
          <w:lang w:eastAsia="uk-UA"/>
        </w:rPr>
      </w:pPr>
      <w:r>
        <w:rPr>
          <w:rFonts w:eastAsia="Times New Roman"/>
          <w:lang w:eastAsia="uk-UA"/>
        </w:rPr>
        <w:t xml:space="preserve">5. </w:t>
      </w:r>
      <w:r w:rsidR="007A64C0" w:rsidRPr="007A64C0">
        <w:rPr>
          <w:rFonts w:eastAsia="Times New Roman"/>
          <w:lang w:eastAsia="uk-UA"/>
        </w:rPr>
        <w:t>Що означає ідіома "</w:t>
      </w:r>
      <w:r w:rsidR="009C58F9">
        <w:rPr>
          <w:rFonts w:eastAsia="Times New Roman"/>
          <w:lang w:eastAsia="uk-UA"/>
        </w:rPr>
        <w:t>перевернути</w:t>
      </w:r>
      <w:r w:rsidR="007A64C0" w:rsidRPr="007A64C0">
        <w:rPr>
          <w:rFonts w:eastAsia="Times New Roman"/>
          <w:lang w:eastAsia="uk-UA"/>
        </w:rPr>
        <w:t xml:space="preserve"> світ на голову"?</w:t>
      </w:r>
    </w:p>
    <w:p w14:paraId="3A4DDD7E"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a) викликати сильний емоційний реакцію</w:t>
      </w:r>
    </w:p>
    <w:p w14:paraId="5836F1E1"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b) змінювати курс розвитку подій</w:t>
      </w:r>
    </w:p>
    <w:p w14:paraId="4EEA2D0A"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c) змінювати світогляд</w:t>
      </w:r>
    </w:p>
    <w:p w14:paraId="08CEAC7B" w14:textId="77777777" w:rsidR="007A64C0" w:rsidRPr="007A64C0" w:rsidRDefault="007A64C0" w:rsidP="0084708A">
      <w:pPr>
        <w:spacing w:after="160" w:line="240" w:lineRule="auto"/>
        <w:rPr>
          <w:rFonts w:eastAsia="Times New Roman"/>
          <w:lang w:eastAsia="uk-UA"/>
        </w:rPr>
      </w:pPr>
    </w:p>
    <w:p w14:paraId="7BBBA7F9" w14:textId="42A3C955" w:rsidR="007A64C0" w:rsidRPr="007A64C0" w:rsidRDefault="006572D4" w:rsidP="0084708A">
      <w:pPr>
        <w:spacing w:after="160" w:line="240" w:lineRule="auto"/>
        <w:rPr>
          <w:rFonts w:eastAsia="Times New Roman"/>
          <w:lang w:eastAsia="uk-UA"/>
        </w:rPr>
      </w:pPr>
      <w:r>
        <w:rPr>
          <w:rFonts w:eastAsia="Times New Roman"/>
          <w:lang w:eastAsia="uk-UA"/>
        </w:rPr>
        <w:t xml:space="preserve">6. </w:t>
      </w:r>
      <w:r w:rsidR="007A64C0" w:rsidRPr="007A64C0">
        <w:rPr>
          <w:rFonts w:eastAsia="Times New Roman"/>
          <w:lang w:eastAsia="uk-UA"/>
        </w:rPr>
        <w:t>Що означає ідіома "більше папи римського"?</w:t>
      </w:r>
    </w:p>
    <w:p w14:paraId="6927EB9F"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a) більше можливостей</w:t>
      </w:r>
    </w:p>
    <w:p w14:paraId="3B872FD1"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b) більше влади</w:t>
      </w:r>
    </w:p>
    <w:p w14:paraId="4C4244D5"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c) більше знань</w:t>
      </w:r>
    </w:p>
    <w:p w14:paraId="25578C67" w14:textId="77777777" w:rsidR="007A64C0" w:rsidRPr="007A64C0" w:rsidRDefault="007A64C0" w:rsidP="0084708A">
      <w:pPr>
        <w:spacing w:after="160" w:line="240" w:lineRule="auto"/>
        <w:rPr>
          <w:rFonts w:eastAsia="Times New Roman"/>
          <w:lang w:eastAsia="uk-UA"/>
        </w:rPr>
      </w:pPr>
    </w:p>
    <w:p w14:paraId="2AB209E9" w14:textId="3AE65497" w:rsidR="007A64C0" w:rsidRPr="007A64C0" w:rsidRDefault="006572D4" w:rsidP="0084708A">
      <w:pPr>
        <w:spacing w:after="160" w:line="240" w:lineRule="auto"/>
        <w:rPr>
          <w:rFonts w:eastAsia="Times New Roman"/>
          <w:lang w:eastAsia="uk-UA"/>
        </w:rPr>
      </w:pPr>
      <w:r>
        <w:rPr>
          <w:rFonts w:eastAsia="Times New Roman"/>
          <w:lang w:eastAsia="uk-UA"/>
        </w:rPr>
        <w:t xml:space="preserve">7. </w:t>
      </w:r>
      <w:r w:rsidR="007A64C0" w:rsidRPr="007A64C0">
        <w:rPr>
          <w:rFonts w:eastAsia="Times New Roman"/>
          <w:lang w:eastAsia="uk-UA"/>
        </w:rPr>
        <w:t>Що означає ідіома "</w:t>
      </w:r>
      <w:r w:rsidR="009C58F9">
        <w:rPr>
          <w:rFonts w:eastAsia="Times New Roman"/>
          <w:lang w:eastAsia="uk-UA"/>
        </w:rPr>
        <w:t>робити з мухи слона</w:t>
      </w:r>
      <w:r w:rsidR="007A64C0" w:rsidRPr="007A64C0">
        <w:rPr>
          <w:rFonts w:eastAsia="Times New Roman"/>
          <w:lang w:eastAsia="uk-UA"/>
        </w:rPr>
        <w:t>"?</w:t>
      </w:r>
    </w:p>
    <w:p w14:paraId="0B32F5DB" w14:textId="55EDA302" w:rsidR="007A64C0" w:rsidRPr="007A64C0" w:rsidRDefault="007A64C0" w:rsidP="0084708A">
      <w:pPr>
        <w:spacing w:after="160" w:line="240" w:lineRule="auto"/>
        <w:rPr>
          <w:rFonts w:eastAsia="Times New Roman"/>
          <w:lang w:eastAsia="uk-UA"/>
        </w:rPr>
      </w:pPr>
      <w:r w:rsidRPr="007A64C0">
        <w:rPr>
          <w:rFonts w:eastAsia="Times New Roman"/>
          <w:lang w:eastAsia="uk-UA"/>
        </w:rPr>
        <w:t xml:space="preserve">a) </w:t>
      </w:r>
      <w:r w:rsidR="0054007D">
        <w:rPr>
          <w:rFonts w:eastAsia="Times New Roman"/>
          <w:lang w:eastAsia="uk-UA"/>
        </w:rPr>
        <w:t>дуже перебільшувати</w:t>
      </w:r>
    </w:p>
    <w:p w14:paraId="3D0E8D9A" w14:textId="6184BD7B" w:rsidR="007A64C0" w:rsidRPr="007A64C0" w:rsidRDefault="007A64C0" w:rsidP="0084708A">
      <w:pPr>
        <w:spacing w:after="160" w:line="240" w:lineRule="auto"/>
        <w:rPr>
          <w:rFonts w:eastAsia="Times New Roman"/>
          <w:lang w:eastAsia="uk-UA"/>
        </w:rPr>
      </w:pPr>
      <w:r w:rsidRPr="007A64C0">
        <w:rPr>
          <w:rFonts w:eastAsia="Times New Roman"/>
          <w:lang w:eastAsia="uk-UA"/>
        </w:rPr>
        <w:t xml:space="preserve">b) </w:t>
      </w:r>
      <w:proofErr w:type="spellStart"/>
      <w:r w:rsidR="0054007D">
        <w:rPr>
          <w:rFonts w:eastAsia="Times New Roman"/>
          <w:lang w:eastAsia="uk-UA"/>
        </w:rPr>
        <w:t>експерементувати</w:t>
      </w:r>
      <w:proofErr w:type="spellEnd"/>
    </w:p>
    <w:p w14:paraId="725B2BE0" w14:textId="5EAEB237" w:rsidR="007A64C0" w:rsidRPr="007A64C0" w:rsidRDefault="007A64C0" w:rsidP="0084708A">
      <w:pPr>
        <w:spacing w:after="160" w:line="240" w:lineRule="auto"/>
        <w:rPr>
          <w:rFonts w:eastAsia="Times New Roman"/>
          <w:lang w:eastAsia="uk-UA"/>
        </w:rPr>
      </w:pPr>
      <w:r w:rsidRPr="007A64C0">
        <w:rPr>
          <w:rFonts w:eastAsia="Times New Roman"/>
          <w:lang w:eastAsia="uk-UA"/>
        </w:rPr>
        <w:t xml:space="preserve">c) </w:t>
      </w:r>
      <w:r w:rsidR="0054007D">
        <w:rPr>
          <w:rFonts w:eastAsia="Times New Roman"/>
          <w:lang w:eastAsia="uk-UA"/>
        </w:rPr>
        <w:t>збільшувати у рості</w:t>
      </w:r>
    </w:p>
    <w:p w14:paraId="2EAF35E6" w14:textId="77777777" w:rsidR="007A64C0" w:rsidRPr="007A64C0" w:rsidRDefault="007A64C0" w:rsidP="0084708A">
      <w:pPr>
        <w:spacing w:after="160" w:line="240" w:lineRule="auto"/>
        <w:rPr>
          <w:rFonts w:eastAsia="Times New Roman"/>
          <w:lang w:eastAsia="uk-UA"/>
        </w:rPr>
      </w:pPr>
    </w:p>
    <w:p w14:paraId="12B38669" w14:textId="2BA362B8" w:rsidR="007A64C0" w:rsidRPr="007A64C0" w:rsidRDefault="006572D4" w:rsidP="0084708A">
      <w:pPr>
        <w:spacing w:after="160" w:line="240" w:lineRule="auto"/>
        <w:rPr>
          <w:rFonts w:eastAsia="Times New Roman"/>
          <w:lang w:eastAsia="uk-UA"/>
        </w:rPr>
      </w:pPr>
      <w:r>
        <w:rPr>
          <w:rFonts w:eastAsia="Times New Roman"/>
          <w:lang w:eastAsia="uk-UA"/>
        </w:rPr>
        <w:t xml:space="preserve">8. </w:t>
      </w:r>
      <w:r w:rsidR="007A64C0" w:rsidRPr="007A64C0">
        <w:rPr>
          <w:rFonts w:eastAsia="Times New Roman"/>
          <w:lang w:eastAsia="uk-UA"/>
        </w:rPr>
        <w:t>Що означає ідіома "замахнутися на щось"?</w:t>
      </w:r>
    </w:p>
    <w:p w14:paraId="0C38130F"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a) вирішити зробити щось складне</w:t>
      </w:r>
    </w:p>
    <w:p w14:paraId="5E3FE0AB"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b) намагатися досягти чогось складного</w:t>
      </w:r>
    </w:p>
    <w:p w14:paraId="539ADF21"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c) взяти участь у чомусь важливому</w:t>
      </w:r>
    </w:p>
    <w:p w14:paraId="776EDB1D" w14:textId="77777777" w:rsidR="007A64C0" w:rsidRPr="007A64C0" w:rsidRDefault="007A64C0" w:rsidP="0084708A">
      <w:pPr>
        <w:spacing w:after="160" w:line="240" w:lineRule="auto"/>
        <w:rPr>
          <w:rFonts w:eastAsia="Times New Roman"/>
          <w:lang w:eastAsia="uk-UA"/>
        </w:rPr>
      </w:pPr>
    </w:p>
    <w:p w14:paraId="72D8D77A" w14:textId="2F012020" w:rsidR="007A64C0" w:rsidRPr="007A64C0" w:rsidRDefault="00D8667D" w:rsidP="0084708A">
      <w:pPr>
        <w:spacing w:after="160" w:line="240" w:lineRule="auto"/>
        <w:rPr>
          <w:rFonts w:eastAsia="Times New Roman"/>
          <w:lang w:eastAsia="uk-UA"/>
        </w:rPr>
      </w:pPr>
      <w:r>
        <w:rPr>
          <w:rFonts w:eastAsia="Times New Roman"/>
          <w:lang w:eastAsia="uk-UA"/>
        </w:rPr>
        <w:t xml:space="preserve">9. </w:t>
      </w:r>
      <w:r w:rsidR="007A64C0" w:rsidRPr="007A64C0">
        <w:rPr>
          <w:rFonts w:eastAsia="Times New Roman"/>
          <w:lang w:eastAsia="uk-UA"/>
        </w:rPr>
        <w:t xml:space="preserve">Що означає ідіома "віддати останню </w:t>
      </w:r>
      <w:proofErr w:type="spellStart"/>
      <w:r w:rsidR="007A64C0" w:rsidRPr="007A64C0">
        <w:rPr>
          <w:rFonts w:eastAsia="Times New Roman"/>
          <w:lang w:eastAsia="uk-UA"/>
        </w:rPr>
        <w:t>рубашку</w:t>
      </w:r>
      <w:proofErr w:type="spellEnd"/>
      <w:r w:rsidR="007A64C0" w:rsidRPr="007A64C0">
        <w:rPr>
          <w:rFonts w:eastAsia="Times New Roman"/>
          <w:lang w:eastAsia="uk-UA"/>
        </w:rPr>
        <w:t>"?</w:t>
      </w:r>
    </w:p>
    <w:p w14:paraId="03CF4B8D"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a) дуже багато працювати</w:t>
      </w:r>
    </w:p>
    <w:p w14:paraId="429206D0"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b) допомагати комусь безмежно</w:t>
      </w:r>
    </w:p>
    <w:p w14:paraId="771C21F1"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c) віддати все, що маєш</w:t>
      </w:r>
    </w:p>
    <w:p w14:paraId="0D4F063A" w14:textId="77777777" w:rsidR="007A64C0" w:rsidRPr="007A64C0" w:rsidRDefault="007A64C0" w:rsidP="0084708A">
      <w:pPr>
        <w:spacing w:after="160" w:line="240" w:lineRule="auto"/>
        <w:rPr>
          <w:rFonts w:eastAsia="Times New Roman"/>
          <w:lang w:eastAsia="uk-UA"/>
        </w:rPr>
      </w:pPr>
    </w:p>
    <w:p w14:paraId="2BAE934C" w14:textId="246F922C" w:rsidR="007A64C0" w:rsidRPr="007A64C0" w:rsidRDefault="00D8667D" w:rsidP="0084708A">
      <w:pPr>
        <w:spacing w:after="160" w:line="240" w:lineRule="auto"/>
        <w:rPr>
          <w:rFonts w:eastAsia="Times New Roman"/>
          <w:lang w:eastAsia="uk-UA"/>
        </w:rPr>
      </w:pPr>
      <w:r>
        <w:rPr>
          <w:rFonts w:eastAsia="Times New Roman"/>
          <w:lang w:eastAsia="uk-UA"/>
        </w:rPr>
        <w:t xml:space="preserve">10. </w:t>
      </w:r>
      <w:r w:rsidR="007A64C0" w:rsidRPr="007A64C0">
        <w:rPr>
          <w:rFonts w:eastAsia="Times New Roman"/>
          <w:lang w:eastAsia="uk-UA"/>
        </w:rPr>
        <w:t>Що означає ідіома "почувати себе як риба у воді"?</w:t>
      </w:r>
    </w:p>
    <w:p w14:paraId="6355953C"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a) відчувати комфорт</w:t>
      </w:r>
    </w:p>
    <w:p w14:paraId="2CCFB8F4" w14:textId="77777777" w:rsidR="007A64C0" w:rsidRPr="007A64C0" w:rsidRDefault="007A64C0" w:rsidP="0084708A">
      <w:pPr>
        <w:spacing w:after="160" w:line="240" w:lineRule="auto"/>
        <w:rPr>
          <w:rFonts w:eastAsia="Times New Roman"/>
          <w:lang w:eastAsia="uk-UA"/>
        </w:rPr>
      </w:pPr>
      <w:r w:rsidRPr="007A64C0">
        <w:rPr>
          <w:rFonts w:eastAsia="Times New Roman"/>
          <w:lang w:eastAsia="uk-UA"/>
        </w:rPr>
        <w:t>b) бути у своєму елементі</w:t>
      </w:r>
    </w:p>
    <w:p w14:paraId="10DC033B" w14:textId="37F73811" w:rsidR="00685D2F" w:rsidRDefault="007A64C0" w:rsidP="0084708A">
      <w:pPr>
        <w:spacing w:after="160" w:line="240" w:lineRule="auto"/>
        <w:rPr>
          <w:rFonts w:eastAsia="Times New Roman"/>
          <w:lang w:eastAsia="uk-UA"/>
        </w:rPr>
      </w:pPr>
      <w:r w:rsidRPr="007A64C0">
        <w:rPr>
          <w:rFonts w:eastAsia="Times New Roman"/>
          <w:lang w:eastAsia="uk-UA"/>
        </w:rPr>
        <w:t>c) бути невпевненим</w:t>
      </w:r>
    </w:p>
    <w:p w14:paraId="31D646D5" w14:textId="7F7C5EC5" w:rsidR="0054007D" w:rsidRDefault="0054007D" w:rsidP="006572D4">
      <w:pPr>
        <w:spacing w:after="160" w:line="240" w:lineRule="auto"/>
        <w:jc w:val="right"/>
        <w:rPr>
          <w:rFonts w:eastAsia="Times New Roman"/>
          <w:lang w:eastAsia="uk-UA"/>
        </w:rPr>
      </w:pPr>
      <w:r>
        <w:rPr>
          <w:rFonts w:eastAsia="Times New Roman"/>
          <w:lang w:eastAsia="uk-UA"/>
        </w:rPr>
        <w:t>Додаток Б</w:t>
      </w:r>
    </w:p>
    <w:p w14:paraId="55359896" w14:textId="77777777" w:rsidR="0054007D" w:rsidRDefault="0054007D" w:rsidP="0084708A">
      <w:pPr>
        <w:spacing w:after="160" w:line="240" w:lineRule="auto"/>
        <w:rPr>
          <w:rFonts w:eastAsia="Times New Roman"/>
          <w:lang w:eastAsia="uk-UA"/>
        </w:rPr>
      </w:pPr>
    </w:p>
    <w:p w14:paraId="16B8FEC9" w14:textId="5D813B46" w:rsidR="0054007D" w:rsidRPr="006572D4" w:rsidRDefault="0054007D" w:rsidP="006572D4">
      <w:pPr>
        <w:spacing w:after="160" w:line="240" w:lineRule="auto"/>
        <w:jc w:val="center"/>
        <w:rPr>
          <w:rFonts w:eastAsia="Times New Roman"/>
          <w:b/>
          <w:bCs/>
          <w:lang w:eastAsia="uk-UA"/>
        </w:rPr>
      </w:pPr>
      <w:r w:rsidRPr="006572D4">
        <w:rPr>
          <w:rFonts w:eastAsia="Times New Roman"/>
          <w:b/>
          <w:bCs/>
          <w:lang w:eastAsia="uk-UA"/>
        </w:rPr>
        <w:t xml:space="preserve">Тести </w:t>
      </w:r>
      <w:r w:rsidR="00A765F3" w:rsidRPr="006572D4">
        <w:rPr>
          <w:rFonts w:eastAsia="Times New Roman"/>
          <w:b/>
          <w:bCs/>
          <w:lang w:eastAsia="uk-UA"/>
        </w:rPr>
        <w:t>для</w:t>
      </w:r>
      <w:r w:rsidR="007338B4" w:rsidRPr="006572D4">
        <w:rPr>
          <w:rFonts w:eastAsia="Times New Roman"/>
          <w:b/>
          <w:bCs/>
          <w:lang w:eastAsia="uk-UA"/>
        </w:rPr>
        <w:t xml:space="preserve"> перевірки знання синонімів та антонімів</w:t>
      </w:r>
    </w:p>
    <w:p w14:paraId="3E9CD518" w14:textId="20F74FDD" w:rsidR="0063654F" w:rsidRPr="0063654F" w:rsidRDefault="006572D4" w:rsidP="006572D4">
      <w:pPr>
        <w:spacing w:after="160" w:line="240" w:lineRule="auto"/>
        <w:rPr>
          <w:rFonts w:eastAsia="Times New Roman"/>
          <w:lang w:eastAsia="uk-UA"/>
        </w:rPr>
      </w:pPr>
      <w:r>
        <w:rPr>
          <w:rFonts w:eastAsia="Times New Roman"/>
          <w:lang w:eastAsia="uk-UA"/>
        </w:rPr>
        <w:t xml:space="preserve">1. </w:t>
      </w:r>
      <w:r w:rsidR="0063654F" w:rsidRPr="0063654F">
        <w:rPr>
          <w:rFonts w:eastAsia="Times New Roman"/>
          <w:lang w:eastAsia="uk-UA"/>
        </w:rPr>
        <w:t>Який словник відноситься до синонімів слова "дружелюбний"?</w:t>
      </w:r>
    </w:p>
    <w:p w14:paraId="21A7C134" w14:textId="77777777" w:rsidR="0063654F" w:rsidRPr="0063654F" w:rsidRDefault="0063654F" w:rsidP="006572D4">
      <w:pPr>
        <w:spacing w:after="160" w:line="240" w:lineRule="auto"/>
        <w:rPr>
          <w:rFonts w:eastAsia="Times New Roman"/>
          <w:lang w:eastAsia="uk-UA"/>
        </w:rPr>
      </w:pPr>
      <w:r w:rsidRPr="0063654F">
        <w:rPr>
          <w:rFonts w:eastAsia="Times New Roman"/>
          <w:lang w:eastAsia="uk-UA"/>
        </w:rPr>
        <w:t>a) лояльний</w:t>
      </w:r>
    </w:p>
    <w:p w14:paraId="3BABA64E" w14:textId="77777777" w:rsidR="0063654F" w:rsidRPr="0063654F" w:rsidRDefault="0063654F" w:rsidP="006572D4">
      <w:pPr>
        <w:spacing w:after="160" w:line="240" w:lineRule="auto"/>
        <w:rPr>
          <w:rFonts w:eastAsia="Times New Roman"/>
          <w:lang w:eastAsia="uk-UA"/>
        </w:rPr>
      </w:pPr>
      <w:r w:rsidRPr="0063654F">
        <w:rPr>
          <w:rFonts w:eastAsia="Times New Roman"/>
          <w:lang w:eastAsia="uk-UA"/>
        </w:rPr>
        <w:t>b) добрий</w:t>
      </w:r>
    </w:p>
    <w:p w14:paraId="4317E3F0" w14:textId="77777777" w:rsidR="0063654F" w:rsidRPr="0063654F" w:rsidRDefault="0063654F" w:rsidP="006572D4">
      <w:pPr>
        <w:spacing w:after="160" w:line="240" w:lineRule="auto"/>
        <w:rPr>
          <w:rFonts w:eastAsia="Times New Roman"/>
          <w:lang w:eastAsia="uk-UA"/>
        </w:rPr>
      </w:pPr>
      <w:r w:rsidRPr="0063654F">
        <w:rPr>
          <w:rFonts w:eastAsia="Times New Roman"/>
          <w:lang w:eastAsia="uk-UA"/>
        </w:rPr>
        <w:t>c) ворожий</w:t>
      </w:r>
    </w:p>
    <w:p w14:paraId="069053B8" w14:textId="77777777" w:rsidR="0063654F" w:rsidRPr="0063654F" w:rsidRDefault="0063654F" w:rsidP="006572D4">
      <w:pPr>
        <w:spacing w:after="160" w:line="240" w:lineRule="auto"/>
        <w:rPr>
          <w:rFonts w:eastAsia="Times New Roman"/>
          <w:lang w:eastAsia="uk-UA"/>
        </w:rPr>
      </w:pPr>
      <w:r w:rsidRPr="0063654F">
        <w:rPr>
          <w:rFonts w:eastAsia="Times New Roman"/>
          <w:lang w:eastAsia="uk-UA"/>
        </w:rPr>
        <w:t>d) неприязний</w:t>
      </w:r>
    </w:p>
    <w:p w14:paraId="69E8720A" w14:textId="77777777" w:rsidR="0063654F" w:rsidRPr="0063654F" w:rsidRDefault="0063654F" w:rsidP="006572D4">
      <w:pPr>
        <w:spacing w:after="160" w:line="240" w:lineRule="auto"/>
        <w:rPr>
          <w:rFonts w:eastAsia="Times New Roman"/>
          <w:lang w:eastAsia="uk-UA"/>
        </w:rPr>
      </w:pPr>
    </w:p>
    <w:p w14:paraId="156BCC51" w14:textId="6ACA95E0" w:rsidR="0063654F" w:rsidRPr="0063654F" w:rsidRDefault="006572D4" w:rsidP="006572D4">
      <w:pPr>
        <w:spacing w:after="160" w:line="240" w:lineRule="auto"/>
        <w:rPr>
          <w:rFonts w:eastAsia="Times New Roman"/>
          <w:lang w:eastAsia="uk-UA"/>
        </w:rPr>
      </w:pPr>
      <w:r>
        <w:rPr>
          <w:rFonts w:eastAsia="Times New Roman"/>
          <w:lang w:eastAsia="uk-UA"/>
        </w:rPr>
        <w:t xml:space="preserve">2. </w:t>
      </w:r>
      <w:r w:rsidR="0063654F" w:rsidRPr="0063654F">
        <w:rPr>
          <w:rFonts w:eastAsia="Times New Roman"/>
          <w:lang w:eastAsia="uk-UA"/>
        </w:rPr>
        <w:t>Який словник відноситься до антонімів слова "сильний"?</w:t>
      </w:r>
    </w:p>
    <w:p w14:paraId="6389FB5E" w14:textId="77777777" w:rsidR="0063654F" w:rsidRPr="0063654F" w:rsidRDefault="0063654F" w:rsidP="006572D4">
      <w:pPr>
        <w:spacing w:after="160" w:line="240" w:lineRule="auto"/>
        <w:rPr>
          <w:rFonts w:eastAsia="Times New Roman"/>
          <w:lang w:eastAsia="uk-UA"/>
        </w:rPr>
      </w:pPr>
      <w:r w:rsidRPr="0063654F">
        <w:rPr>
          <w:rFonts w:eastAsia="Times New Roman"/>
          <w:lang w:eastAsia="uk-UA"/>
        </w:rPr>
        <w:t>a) слабкий</w:t>
      </w:r>
    </w:p>
    <w:p w14:paraId="3F7D2AFA" w14:textId="77777777" w:rsidR="0063654F" w:rsidRPr="0063654F" w:rsidRDefault="0063654F" w:rsidP="006572D4">
      <w:pPr>
        <w:spacing w:after="160" w:line="240" w:lineRule="auto"/>
        <w:rPr>
          <w:rFonts w:eastAsia="Times New Roman"/>
          <w:lang w:eastAsia="uk-UA"/>
        </w:rPr>
      </w:pPr>
      <w:r w:rsidRPr="0063654F">
        <w:rPr>
          <w:rFonts w:eastAsia="Times New Roman"/>
          <w:lang w:eastAsia="uk-UA"/>
        </w:rPr>
        <w:t>b) міцний</w:t>
      </w:r>
    </w:p>
    <w:p w14:paraId="3FE68CE4" w14:textId="77777777" w:rsidR="0063654F" w:rsidRPr="0063654F" w:rsidRDefault="0063654F" w:rsidP="006572D4">
      <w:pPr>
        <w:spacing w:after="160" w:line="240" w:lineRule="auto"/>
        <w:rPr>
          <w:rFonts w:eastAsia="Times New Roman"/>
          <w:lang w:eastAsia="uk-UA"/>
        </w:rPr>
      </w:pPr>
      <w:r w:rsidRPr="0063654F">
        <w:rPr>
          <w:rFonts w:eastAsia="Times New Roman"/>
          <w:lang w:eastAsia="uk-UA"/>
        </w:rPr>
        <w:t>c) потужний</w:t>
      </w:r>
    </w:p>
    <w:p w14:paraId="45C0A5DA" w14:textId="0AB7D907" w:rsidR="007338B4" w:rsidRDefault="0063654F" w:rsidP="006572D4">
      <w:pPr>
        <w:spacing w:after="160" w:line="240" w:lineRule="auto"/>
        <w:rPr>
          <w:rFonts w:eastAsia="Times New Roman"/>
          <w:lang w:eastAsia="uk-UA"/>
        </w:rPr>
      </w:pPr>
      <w:r w:rsidRPr="0063654F">
        <w:rPr>
          <w:rFonts w:eastAsia="Times New Roman"/>
          <w:lang w:eastAsia="uk-UA"/>
        </w:rPr>
        <w:t>d) рівний</w:t>
      </w:r>
    </w:p>
    <w:p w14:paraId="01888AF5" w14:textId="77777777" w:rsidR="006572D4" w:rsidRDefault="006572D4" w:rsidP="006572D4">
      <w:pPr>
        <w:spacing w:after="160" w:line="240" w:lineRule="auto"/>
        <w:rPr>
          <w:rFonts w:eastAsia="Times New Roman"/>
          <w:lang w:eastAsia="uk-UA"/>
        </w:rPr>
      </w:pPr>
    </w:p>
    <w:p w14:paraId="4660F37A" w14:textId="0ACE626D" w:rsidR="006572D4" w:rsidRPr="006572D4" w:rsidRDefault="006572D4" w:rsidP="006572D4">
      <w:pPr>
        <w:spacing w:after="160" w:line="240" w:lineRule="auto"/>
        <w:rPr>
          <w:rFonts w:eastAsia="Times New Roman"/>
          <w:lang w:eastAsia="uk-UA"/>
        </w:rPr>
      </w:pPr>
      <w:r>
        <w:rPr>
          <w:rFonts w:eastAsia="Times New Roman"/>
          <w:lang w:eastAsia="uk-UA"/>
        </w:rPr>
        <w:t xml:space="preserve">3. </w:t>
      </w:r>
      <w:r w:rsidRPr="006572D4">
        <w:rPr>
          <w:rFonts w:eastAsia="Times New Roman"/>
          <w:lang w:eastAsia="uk-UA"/>
        </w:rPr>
        <w:t>Який словник відноситься до синонімів слова "багатий"?</w:t>
      </w:r>
    </w:p>
    <w:p w14:paraId="106964E4"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a) заможний</w:t>
      </w:r>
    </w:p>
    <w:p w14:paraId="365042F0"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b) бідний</w:t>
      </w:r>
    </w:p>
    <w:p w14:paraId="4024CF4C"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c) великий</w:t>
      </w:r>
    </w:p>
    <w:p w14:paraId="5F3175D7"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d) ніщо з перерахованого</w:t>
      </w:r>
    </w:p>
    <w:p w14:paraId="0782B424" w14:textId="77777777" w:rsidR="006572D4" w:rsidRPr="006572D4" w:rsidRDefault="006572D4" w:rsidP="006572D4">
      <w:pPr>
        <w:spacing w:after="160" w:line="240" w:lineRule="auto"/>
        <w:rPr>
          <w:rFonts w:eastAsia="Times New Roman"/>
          <w:lang w:eastAsia="uk-UA"/>
        </w:rPr>
      </w:pPr>
    </w:p>
    <w:p w14:paraId="3C45864C" w14:textId="23899B82" w:rsidR="006572D4" w:rsidRPr="006572D4" w:rsidRDefault="006572D4" w:rsidP="006572D4">
      <w:pPr>
        <w:spacing w:after="160" w:line="240" w:lineRule="auto"/>
        <w:rPr>
          <w:rFonts w:eastAsia="Times New Roman"/>
          <w:lang w:eastAsia="uk-UA"/>
        </w:rPr>
      </w:pPr>
      <w:r>
        <w:rPr>
          <w:rFonts w:eastAsia="Times New Roman"/>
          <w:lang w:eastAsia="uk-UA"/>
        </w:rPr>
        <w:t xml:space="preserve">4. </w:t>
      </w:r>
      <w:r w:rsidRPr="006572D4">
        <w:rPr>
          <w:rFonts w:eastAsia="Times New Roman"/>
          <w:lang w:eastAsia="uk-UA"/>
        </w:rPr>
        <w:t>Який словник відноситься до антонімів слова "гарячий"?</w:t>
      </w:r>
    </w:p>
    <w:p w14:paraId="523DD472"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a) холодний</w:t>
      </w:r>
    </w:p>
    <w:p w14:paraId="290BF427"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b) свіжий</w:t>
      </w:r>
    </w:p>
    <w:p w14:paraId="4AA254BC"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c) привітний</w:t>
      </w:r>
    </w:p>
    <w:p w14:paraId="50997E99"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d) ніщо з перерахованого</w:t>
      </w:r>
    </w:p>
    <w:p w14:paraId="2B9A864E" w14:textId="77777777" w:rsidR="006572D4" w:rsidRPr="006572D4" w:rsidRDefault="006572D4" w:rsidP="006572D4">
      <w:pPr>
        <w:spacing w:after="160" w:line="240" w:lineRule="auto"/>
        <w:rPr>
          <w:rFonts w:eastAsia="Times New Roman"/>
          <w:lang w:eastAsia="uk-UA"/>
        </w:rPr>
      </w:pPr>
    </w:p>
    <w:p w14:paraId="621F2631" w14:textId="54D327C0" w:rsidR="006572D4" w:rsidRPr="006572D4" w:rsidRDefault="006572D4" w:rsidP="006572D4">
      <w:pPr>
        <w:spacing w:after="160" w:line="240" w:lineRule="auto"/>
        <w:rPr>
          <w:rFonts w:eastAsia="Times New Roman"/>
          <w:lang w:eastAsia="uk-UA"/>
        </w:rPr>
      </w:pPr>
      <w:r>
        <w:rPr>
          <w:rFonts w:eastAsia="Times New Roman"/>
          <w:lang w:eastAsia="uk-UA"/>
        </w:rPr>
        <w:t xml:space="preserve">5. </w:t>
      </w:r>
      <w:r w:rsidRPr="006572D4">
        <w:rPr>
          <w:rFonts w:eastAsia="Times New Roman"/>
          <w:lang w:eastAsia="uk-UA"/>
        </w:rPr>
        <w:t>Який словник відноситься до синонімів слова "голодний"?</w:t>
      </w:r>
    </w:p>
    <w:p w14:paraId="6009070E"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a) насичений</w:t>
      </w:r>
    </w:p>
    <w:p w14:paraId="55609B72"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b) ситий</w:t>
      </w:r>
    </w:p>
    <w:p w14:paraId="76384BD0"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c) довгий</w:t>
      </w:r>
    </w:p>
    <w:p w14:paraId="68C15DE0"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d) ніщо з перерахованого</w:t>
      </w:r>
    </w:p>
    <w:p w14:paraId="5D3B4931" w14:textId="77777777" w:rsidR="006572D4" w:rsidRPr="006572D4" w:rsidRDefault="006572D4" w:rsidP="006572D4">
      <w:pPr>
        <w:spacing w:after="160" w:line="240" w:lineRule="auto"/>
        <w:rPr>
          <w:rFonts w:eastAsia="Times New Roman"/>
          <w:lang w:eastAsia="uk-UA"/>
        </w:rPr>
      </w:pPr>
    </w:p>
    <w:p w14:paraId="4673CF71" w14:textId="1286436E" w:rsidR="006572D4" w:rsidRPr="006572D4" w:rsidRDefault="006572D4" w:rsidP="006572D4">
      <w:pPr>
        <w:spacing w:after="160" w:line="240" w:lineRule="auto"/>
        <w:rPr>
          <w:rFonts w:eastAsia="Times New Roman"/>
          <w:lang w:eastAsia="uk-UA"/>
        </w:rPr>
      </w:pPr>
      <w:r>
        <w:rPr>
          <w:rFonts w:eastAsia="Times New Roman"/>
          <w:lang w:eastAsia="uk-UA"/>
        </w:rPr>
        <w:t xml:space="preserve">6. </w:t>
      </w:r>
      <w:r w:rsidRPr="006572D4">
        <w:rPr>
          <w:rFonts w:eastAsia="Times New Roman"/>
          <w:lang w:eastAsia="uk-UA"/>
        </w:rPr>
        <w:t>Який словник відноситься до антонімів слова "сумний"?</w:t>
      </w:r>
    </w:p>
    <w:p w14:paraId="63E9F871"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a) веселий</w:t>
      </w:r>
    </w:p>
    <w:p w14:paraId="21ECF173"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b) задоволений</w:t>
      </w:r>
    </w:p>
    <w:p w14:paraId="19F79FEC"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c) засмучений</w:t>
      </w:r>
    </w:p>
    <w:p w14:paraId="4BBEDDBA"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d) ніщо з перерахованого</w:t>
      </w:r>
    </w:p>
    <w:p w14:paraId="744CFCDD" w14:textId="77777777" w:rsidR="006572D4" w:rsidRPr="006572D4" w:rsidRDefault="006572D4" w:rsidP="006572D4">
      <w:pPr>
        <w:spacing w:after="160" w:line="240" w:lineRule="auto"/>
        <w:rPr>
          <w:rFonts w:eastAsia="Times New Roman"/>
          <w:lang w:eastAsia="uk-UA"/>
        </w:rPr>
      </w:pPr>
    </w:p>
    <w:p w14:paraId="488D9163" w14:textId="59B2F4B0" w:rsidR="006572D4" w:rsidRPr="006572D4" w:rsidRDefault="006572D4" w:rsidP="006572D4">
      <w:pPr>
        <w:spacing w:after="160" w:line="240" w:lineRule="auto"/>
        <w:rPr>
          <w:rFonts w:eastAsia="Times New Roman"/>
          <w:lang w:eastAsia="uk-UA"/>
        </w:rPr>
      </w:pPr>
      <w:r>
        <w:rPr>
          <w:rFonts w:eastAsia="Times New Roman"/>
          <w:lang w:eastAsia="uk-UA"/>
        </w:rPr>
        <w:t xml:space="preserve">7. </w:t>
      </w:r>
      <w:r w:rsidRPr="006572D4">
        <w:rPr>
          <w:rFonts w:eastAsia="Times New Roman"/>
          <w:lang w:eastAsia="uk-UA"/>
        </w:rPr>
        <w:t>Який словник відноситься до синонімів слова "складний"?</w:t>
      </w:r>
    </w:p>
    <w:p w14:paraId="7A0F5A67"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a) тяжкий</w:t>
      </w:r>
    </w:p>
    <w:p w14:paraId="3A0C20A6"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b) простий</w:t>
      </w:r>
    </w:p>
    <w:p w14:paraId="7E4D4443"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c) важкий</w:t>
      </w:r>
    </w:p>
    <w:p w14:paraId="7540B4E0"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d) ніщо з перерахованого</w:t>
      </w:r>
    </w:p>
    <w:p w14:paraId="4E67DD00" w14:textId="77777777" w:rsidR="006572D4" w:rsidRPr="006572D4" w:rsidRDefault="006572D4" w:rsidP="006572D4">
      <w:pPr>
        <w:spacing w:after="160" w:line="240" w:lineRule="auto"/>
        <w:rPr>
          <w:rFonts w:eastAsia="Times New Roman"/>
          <w:lang w:eastAsia="uk-UA"/>
        </w:rPr>
      </w:pPr>
    </w:p>
    <w:p w14:paraId="01962AEF" w14:textId="0D88B759" w:rsidR="006572D4" w:rsidRPr="006572D4" w:rsidRDefault="006572D4" w:rsidP="006572D4">
      <w:pPr>
        <w:spacing w:after="160" w:line="240" w:lineRule="auto"/>
        <w:rPr>
          <w:rFonts w:eastAsia="Times New Roman"/>
          <w:lang w:eastAsia="uk-UA"/>
        </w:rPr>
      </w:pPr>
      <w:r>
        <w:rPr>
          <w:rFonts w:eastAsia="Times New Roman"/>
          <w:lang w:eastAsia="uk-UA"/>
        </w:rPr>
        <w:t xml:space="preserve">8. </w:t>
      </w:r>
      <w:r w:rsidRPr="006572D4">
        <w:rPr>
          <w:rFonts w:eastAsia="Times New Roman"/>
          <w:lang w:eastAsia="uk-UA"/>
        </w:rPr>
        <w:t>Який словник відноситься до антонімів слова "великий"?</w:t>
      </w:r>
    </w:p>
    <w:p w14:paraId="78F9D5CF"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a) малий</w:t>
      </w:r>
    </w:p>
    <w:p w14:paraId="238C4EE1"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b) сильний</w:t>
      </w:r>
    </w:p>
    <w:p w14:paraId="58BAC350"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c) багатий</w:t>
      </w:r>
    </w:p>
    <w:p w14:paraId="0FE3A909"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d) ніщо з перерахованого</w:t>
      </w:r>
    </w:p>
    <w:p w14:paraId="2BD870FF" w14:textId="77777777" w:rsidR="006572D4" w:rsidRPr="006572D4" w:rsidRDefault="006572D4" w:rsidP="006572D4">
      <w:pPr>
        <w:spacing w:after="160" w:line="240" w:lineRule="auto"/>
        <w:rPr>
          <w:rFonts w:eastAsia="Times New Roman"/>
          <w:lang w:eastAsia="uk-UA"/>
        </w:rPr>
      </w:pPr>
    </w:p>
    <w:p w14:paraId="2973BF5B" w14:textId="2A6B5873" w:rsidR="006572D4" w:rsidRPr="006572D4" w:rsidRDefault="006572D4" w:rsidP="006572D4">
      <w:pPr>
        <w:spacing w:after="160" w:line="240" w:lineRule="auto"/>
        <w:rPr>
          <w:rFonts w:eastAsia="Times New Roman"/>
          <w:lang w:eastAsia="uk-UA"/>
        </w:rPr>
      </w:pPr>
      <w:r>
        <w:rPr>
          <w:rFonts w:eastAsia="Times New Roman"/>
          <w:lang w:eastAsia="uk-UA"/>
        </w:rPr>
        <w:t xml:space="preserve">9. </w:t>
      </w:r>
      <w:r w:rsidRPr="006572D4">
        <w:rPr>
          <w:rFonts w:eastAsia="Times New Roman"/>
          <w:lang w:eastAsia="uk-UA"/>
        </w:rPr>
        <w:t>Який словник відноситься до синонімів слова "розумний"?</w:t>
      </w:r>
    </w:p>
    <w:p w14:paraId="5880BBEE"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a) вчений</w:t>
      </w:r>
    </w:p>
    <w:p w14:paraId="5DB68A4D"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b) глупий</w:t>
      </w:r>
    </w:p>
    <w:p w14:paraId="3EE49AF1"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c) дурний</w:t>
      </w:r>
    </w:p>
    <w:p w14:paraId="6318E9C3"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d) ніщо з перерахованого</w:t>
      </w:r>
    </w:p>
    <w:p w14:paraId="4DCCD25A" w14:textId="77777777" w:rsidR="006572D4" w:rsidRPr="006572D4" w:rsidRDefault="006572D4" w:rsidP="006572D4">
      <w:pPr>
        <w:spacing w:after="160" w:line="240" w:lineRule="auto"/>
        <w:rPr>
          <w:rFonts w:eastAsia="Times New Roman"/>
          <w:lang w:eastAsia="uk-UA"/>
        </w:rPr>
      </w:pPr>
    </w:p>
    <w:p w14:paraId="45AEB1D8" w14:textId="523D5C7E" w:rsidR="006572D4" w:rsidRPr="006572D4" w:rsidRDefault="006572D4" w:rsidP="006572D4">
      <w:pPr>
        <w:spacing w:after="160" w:line="240" w:lineRule="auto"/>
        <w:rPr>
          <w:rFonts w:eastAsia="Times New Roman"/>
          <w:lang w:eastAsia="uk-UA"/>
        </w:rPr>
      </w:pPr>
      <w:r>
        <w:rPr>
          <w:rFonts w:eastAsia="Times New Roman"/>
          <w:lang w:eastAsia="uk-UA"/>
        </w:rPr>
        <w:t xml:space="preserve">10. </w:t>
      </w:r>
      <w:r w:rsidRPr="006572D4">
        <w:rPr>
          <w:rFonts w:eastAsia="Times New Roman"/>
          <w:lang w:eastAsia="uk-UA"/>
        </w:rPr>
        <w:t>Який словник відноситься до антонімів слова "швидкий"?</w:t>
      </w:r>
    </w:p>
    <w:p w14:paraId="59E97B91"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a) повільний</w:t>
      </w:r>
    </w:p>
    <w:p w14:paraId="6D364A2E"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b) швидший</w:t>
      </w:r>
    </w:p>
    <w:p w14:paraId="56C8C51D" w14:textId="77777777" w:rsidR="006572D4" w:rsidRPr="006572D4" w:rsidRDefault="006572D4" w:rsidP="006572D4">
      <w:pPr>
        <w:spacing w:after="160" w:line="240" w:lineRule="auto"/>
        <w:rPr>
          <w:rFonts w:eastAsia="Times New Roman"/>
          <w:lang w:eastAsia="uk-UA"/>
        </w:rPr>
      </w:pPr>
      <w:r w:rsidRPr="006572D4">
        <w:rPr>
          <w:rFonts w:eastAsia="Times New Roman"/>
          <w:lang w:eastAsia="uk-UA"/>
        </w:rPr>
        <w:t>c) лінивий</w:t>
      </w:r>
    </w:p>
    <w:p w14:paraId="49B43E8E" w14:textId="6F3ED3DB" w:rsidR="006572D4" w:rsidRPr="00C425F3" w:rsidRDefault="006572D4" w:rsidP="006572D4">
      <w:pPr>
        <w:spacing w:after="160" w:line="240" w:lineRule="auto"/>
        <w:rPr>
          <w:rFonts w:eastAsia="Times New Roman"/>
          <w:lang w:eastAsia="uk-UA"/>
        </w:rPr>
      </w:pPr>
      <w:r w:rsidRPr="006572D4">
        <w:rPr>
          <w:rFonts w:eastAsia="Times New Roman"/>
          <w:lang w:eastAsia="uk-UA"/>
        </w:rPr>
        <w:t>d) ніщо з перерахованого</w:t>
      </w:r>
    </w:p>
    <w:p w14:paraId="2D9074D6" w14:textId="77777777" w:rsidR="00F50749" w:rsidRDefault="00F50749" w:rsidP="001312C4"/>
    <w:p w14:paraId="1315DDF0" w14:textId="6FB37043" w:rsidR="00B766A4" w:rsidRDefault="00CE5AE2" w:rsidP="00F97ECE">
      <w:r>
        <w:tab/>
      </w:r>
    </w:p>
    <w:p w14:paraId="6FC41610" w14:textId="77777777" w:rsidR="00F97ECE" w:rsidRDefault="00F97ECE" w:rsidP="00F97ECE"/>
    <w:p w14:paraId="38F98C9F" w14:textId="508F503C" w:rsidR="00DF37AC" w:rsidRDefault="00DF37AC" w:rsidP="00FF29FB"/>
    <w:sectPr w:rsidR="00DF37AC" w:rsidSect="00531EF7">
      <w:headerReference w:type="default" r:id="rId8"/>
      <w:pgSz w:w="12240" w:h="15840"/>
      <w:pgMar w:top="1440" w:right="1440" w:bottom="1440" w:left="1440" w:header="720" w:footer="720" w:gutter="0"/>
      <w:pgNumType w:start="2"/>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05B5A" w14:textId="77777777" w:rsidR="002E6E70" w:rsidRDefault="002E6E70" w:rsidP="00531EF7">
      <w:pPr>
        <w:spacing w:line="240" w:lineRule="auto"/>
      </w:pPr>
      <w:r>
        <w:separator/>
      </w:r>
    </w:p>
  </w:endnote>
  <w:endnote w:type="continuationSeparator" w:id="0">
    <w:p w14:paraId="3D47A1B8" w14:textId="77777777" w:rsidR="002E6E70" w:rsidRDefault="002E6E70" w:rsidP="00531E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CB43" w14:textId="77777777" w:rsidR="002E6E70" w:rsidRDefault="002E6E70" w:rsidP="00531EF7">
      <w:pPr>
        <w:spacing w:line="240" w:lineRule="auto"/>
      </w:pPr>
      <w:r>
        <w:separator/>
      </w:r>
    </w:p>
  </w:footnote>
  <w:footnote w:type="continuationSeparator" w:id="0">
    <w:p w14:paraId="4A183F1E" w14:textId="77777777" w:rsidR="002E6E70" w:rsidRDefault="002E6E70" w:rsidP="00531E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894195"/>
      <w:docPartObj>
        <w:docPartGallery w:val="Page Numbers (Top of Page)"/>
        <w:docPartUnique/>
      </w:docPartObj>
    </w:sdtPr>
    <w:sdtEndPr/>
    <w:sdtContent>
      <w:p w14:paraId="349ACE79" w14:textId="55621289" w:rsidR="00531EF7" w:rsidRDefault="00531EF7">
        <w:pPr>
          <w:pStyle w:val="af"/>
          <w:jc w:val="right"/>
        </w:pPr>
        <w:r>
          <w:fldChar w:fldCharType="begin"/>
        </w:r>
        <w:r>
          <w:instrText>PAGE   \* MERGEFORMAT</w:instrText>
        </w:r>
        <w:r>
          <w:fldChar w:fldCharType="separate"/>
        </w:r>
        <w:r>
          <w:t>2</w:t>
        </w:r>
        <w:r>
          <w:fldChar w:fldCharType="end"/>
        </w:r>
      </w:p>
    </w:sdtContent>
  </w:sdt>
  <w:p w14:paraId="0E12A4A9" w14:textId="77777777" w:rsidR="00531EF7" w:rsidRDefault="00531EF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D29"/>
    <w:multiLevelType w:val="hybridMultilevel"/>
    <w:tmpl w:val="692ADD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C3A4032"/>
    <w:multiLevelType w:val="hybridMultilevel"/>
    <w:tmpl w:val="E6B2BD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4CA2B0B"/>
    <w:multiLevelType w:val="hybridMultilevel"/>
    <w:tmpl w:val="03481E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C12068B"/>
    <w:multiLevelType w:val="hybridMultilevel"/>
    <w:tmpl w:val="4EAA67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D561055"/>
    <w:multiLevelType w:val="hybridMultilevel"/>
    <w:tmpl w:val="8E6E78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50608D1"/>
    <w:multiLevelType w:val="hybridMultilevel"/>
    <w:tmpl w:val="BBECC63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15:restartNumberingAfterBreak="0">
    <w:nsid w:val="31303B7F"/>
    <w:multiLevelType w:val="hybridMultilevel"/>
    <w:tmpl w:val="85D0DB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1AA7278"/>
    <w:multiLevelType w:val="hybridMultilevel"/>
    <w:tmpl w:val="8CD652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3725A96"/>
    <w:multiLevelType w:val="hybridMultilevel"/>
    <w:tmpl w:val="CB8E7C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AA3486D"/>
    <w:multiLevelType w:val="hybridMultilevel"/>
    <w:tmpl w:val="A7201F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EB7241F"/>
    <w:multiLevelType w:val="hybridMultilevel"/>
    <w:tmpl w:val="AB7A187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44C20FE5"/>
    <w:multiLevelType w:val="hybridMultilevel"/>
    <w:tmpl w:val="E95CEE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FAA6776"/>
    <w:multiLevelType w:val="hybridMultilevel"/>
    <w:tmpl w:val="B14AD4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3511829"/>
    <w:multiLevelType w:val="hybridMultilevel"/>
    <w:tmpl w:val="FEA25B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FCE2EEF"/>
    <w:multiLevelType w:val="hybridMultilevel"/>
    <w:tmpl w:val="72BE80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0CF2C44"/>
    <w:multiLevelType w:val="hybridMultilevel"/>
    <w:tmpl w:val="DCE268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0E16542"/>
    <w:multiLevelType w:val="hybridMultilevel"/>
    <w:tmpl w:val="E2E292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81E0C59"/>
    <w:multiLevelType w:val="hybridMultilevel"/>
    <w:tmpl w:val="A6605B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3A2684D"/>
    <w:multiLevelType w:val="hybridMultilevel"/>
    <w:tmpl w:val="500E89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3B666A0"/>
    <w:multiLevelType w:val="hybridMultilevel"/>
    <w:tmpl w:val="C7DE26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5760E93"/>
    <w:multiLevelType w:val="hybridMultilevel"/>
    <w:tmpl w:val="8D0EB7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B472103"/>
    <w:multiLevelType w:val="hybridMultilevel"/>
    <w:tmpl w:val="6660CD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FAB24D7"/>
    <w:multiLevelType w:val="hybridMultilevel"/>
    <w:tmpl w:val="24342D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3"/>
  </w:num>
  <w:num w:numId="4">
    <w:abstractNumId w:val="7"/>
  </w:num>
  <w:num w:numId="5">
    <w:abstractNumId w:val="17"/>
  </w:num>
  <w:num w:numId="6">
    <w:abstractNumId w:val="21"/>
  </w:num>
  <w:num w:numId="7">
    <w:abstractNumId w:val="6"/>
  </w:num>
  <w:num w:numId="8">
    <w:abstractNumId w:val="2"/>
  </w:num>
  <w:num w:numId="9">
    <w:abstractNumId w:val="11"/>
  </w:num>
  <w:num w:numId="10">
    <w:abstractNumId w:val="9"/>
  </w:num>
  <w:num w:numId="11">
    <w:abstractNumId w:val="5"/>
  </w:num>
  <w:num w:numId="12">
    <w:abstractNumId w:val="18"/>
  </w:num>
  <w:num w:numId="13">
    <w:abstractNumId w:val="16"/>
  </w:num>
  <w:num w:numId="14">
    <w:abstractNumId w:val="12"/>
  </w:num>
  <w:num w:numId="15">
    <w:abstractNumId w:val="22"/>
  </w:num>
  <w:num w:numId="16">
    <w:abstractNumId w:val="0"/>
  </w:num>
  <w:num w:numId="17">
    <w:abstractNumId w:val="20"/>
  </w:num>
  <w:num w:numId="18">
    <w:abstractNumId w:val="14"/>
  </w:num>
  <w:num w:numId="19">
    <w:abstractNumId w:val="1"/>
  </w:num>
  <w:num w:numId="20">
    <w:abstractNumId w:val="3"/>
  </w:num>
  <w:num w:numId="21">
    <w:abstractNumId w:val="10"/>
  </w:num>
  <w:num w:numId="22">
    <w:abstractNumId w:val="1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E17"/>
    <w:rsid w:val="00010996"/>
    <w:rsid w:val="00016DB5"/>
    <w:rsid w:val="00021242"/>
    <w:rsid w:val="0002358A"/>
    <w:rsid w:val="00026C78"/>
    <w:rsid w:val="00030FD2"/>
    <w:rsid w:val="000523C8"/>
    <w:rsid w:val="000656E1"/>
    <w:rsid w:val="00071DE1"/>
    <w:rsid w:val="00080475"/>
    <w:rsid w:val="00084337"/>
    <w:rsid w:val="000848AE"/>
    <w:rsid w:val="00087F65"/>
    <w:rsid w:val="00092D63"/>
    <w:rsid w:val="00097796"/>
    <w:rsid w:val="000A20A0"/>
    <w:rsid w:val="000A29B2"/>
    <w:rsid w:val="000C708F"/>
    <w:rsid w:val="000D1764"/>
    <w:rsid w:val="000E273D"/>
    <w:rsid w:val="000E2C82"/>
    <w:rsid w:val="000E556F"/>
    <w:rsid w:val="000F39F7"/>
    <w:rsid w:val="000F6342"/>
    <w:rsid w:val="001030CB"/>
    <w:rsid w:val="00106EA9"/>
    <w:rsid w:val="00110C79"/>
    <w:rsid w:val="00115421"/>
    <w:rsid w:val="001222A2"/>
    <w:rsid w:val="00125800"/>
    <w:rsid w:val="001312C4"/>
    <w:rsid w:val="00147E16"/>
    <w:rsid w:val="00157E40"/>
    <w:rsid w:val="001628FA"/>
    <w:rsid w:val="00190CD3"/>
    <w:rsid w:val="0019481A"/>
    <w:rsid w:val="001A034B"/>
    <w:rsid w:val="001A342C"/>
    <w:rsid w:val="001B538C"/>
    <w:rsid w:val="001C2C53"/>
    <w:rsid w:val="001C323C"/>
    <w:rsid w:val="001C6A6C"/>
    <w:rsid w:val="001C7B42"/>
    <w:rsid w:val="001D0AC8"/>
    <w:rsid w:val="001D1081"/>
    <w:rsid w:val="001D34B0"/>
    <w:rsid w:val="001D4244"/>
    <w:rsid w:val="001D705C"/>
    <w:rsid w:val="001E4061"/>
    <w:rsid w:val="001F388E"/>
    <w:rsid w:val="002006DB"/>
    <w:rsid w:val="002013FD"/>
    <w:rsid w:val="002051DD"/>
    <w:rsid w:val="00207A8D"/>
    <w:rsid w:val="002206E9"/>
    <w:rsid w:val="00220C8E"/>
    <w:rsid w:val="002247C1"/>
    <w:rsid w:val="00231E21"/>
    <w:rsid w:val="00244716"/>
    <w:rsid w:val="00260A0C"/>
    <w:rsid w:val="00271340"/>
    <w:rsid w:val="00273715"/>
    <w:rsid w:val="00274853"/>
    <w:rsid w:val="002760EA"/>
    <w:rsid w:val="00277142"/>
    <w:rsid w:val="00281AE5"/>
    <w:rsid w:val="00294C98"/>
    <w:rsid w:val="002954B0"/>
    <w:rsid w:val="002B6DC0"/>
    <w:rsid w:val="002E6E70"/>
    <w:rsid w:val="002F0032"/>
    <w:rsid w:val="002F66ED"/>
    <w:rsid w:val="002F7036"/>
    <w:rsid w:val="00306BF4"/>
    <w:rsid w:val="00314EC5"/>
    <w:rsid w:val="00317BC4"/>
    <w:rsid w:val="00317D58"/>
    <w:rsid w:val="00320F99"/>
    <w:rsid w:val="00322383"/>
    <w:rsid w:val="00340A0C"/>
    <w:rsid w:val="00343434"/>
    <w:rsid w:val="00353DF4"/>
    <w:rsid w:val="0035620B"/>
    <w:rsid w:val="00365703"/>
    <w:rsid w:val="00365DA8"/>
    <w:rsid w:val="003950B5"/>
    <w:rsid w:val="003B0444"/>
    <w:rsid w:val="003B1740"/>
    <w:rsid w:val="003B1D34"/>
    <w:rsid w:val="003B42D8"/>
    <w:rsid w:val="003C1454"/>
    <w:rsid w:val="003C408E"/>
    <w:rsid w:val="003C5A52"/>
    <w:rsid w:val="003E1DFC"/>
    <w:rsid w:val="003F0E7A"/>
    <w:rsid w:val="003F4237"/>
    <w:rsid w:val="00404943"/>
    <w:rsid w:val="004068CC"/>
    <w:rsid w:val="004118DE"/>
    <w:rsid w:val="004276F1"/>
    <w:rsid w:val="004277F9"/>
    <w:rsid w:val="00430DFF"/>
    <w:rsid w:val="004350BE"/>
    <w:rsid w:val="00443F90"/>
    <w:rsid w:val="004518C5"/>
    <w:rsid w:val="0047432C"/>
    <w:rsid w:val="004766CA"/>
    <w:rsid w:val="004805AA"/>
    <w:rsid w:val="00480C1E"/>
    <w:rsid w:val="004812A3"/>
    <w:rsid w:val="00486159"/>
    <w:rsid w:val="004908CD"/>
    <w:rsid w:val="00492993"/>
    <w:rsid w:val="004A35DF"/>
    <w:rsid w:val="004A6CD2"/>
    <w:rsid w:val="004B1DC6"/>
    <w:rsid w:val="004B1F4F"/>
    <w:rsid w:val="004C0065"/>
    <w:rsid w:val="004C1B89"/>
    <w:rsid w:val="004C4803"/>
    <w:rsid w:val="004E219B"/>
    <w:rsid w:val="004E36B6"/>
    <w:rsid w:val="004E5B4B"/>
    <w:rsid w:val="004E63B1"/>
    <w:rsid w:val="004F036C"/>
    <w:rsid w:val="004F2CAA"/>
    <w:rsid w:val="0050728B"/>
    <w:rsid w:val="00507291"/>
    <w:rsid w:val="00507E64"/>
    <w:rsid w:val="0051117A"/>
    <w:rsid w:val="005143D5"/>
    <w:rsid w:val="0051478F"/>
    <w:rsid w:val="005265C8"/>
    <w:rsid w:val="00531EF7"/>
    <w:rsid w:val="00532970"/>
    <w:rsid w:val="0054007D"/>
    <w:rsid w:val="005467F7"/>
    <w:rsid w:val="005475B8"/>
    <w:rsid w:val="00553253"/>
    <w:rsid w:val="005615EB"/>
    <w:rsid w:val="00563204"/>
    <w:rsid w:val="005751E8"/>
    <w:rsid w:val="005753C4"/>
    <w:rsid w:val="0058397E"/>
    <w:rsid w:val="005839BC"/>
    <w:rsid w:val="0059074F"/>
    <w:rsid w:val="005A7AE1"/>
    <w:rsid w:val="005B2B86"/>
    <w:rsid w:val="005B37D9"/>
    <w:rsid w:val="005B4EAA"/>
    <w:rsid w:val="005B7A81"/>
    <w:rsid w:val="005C204B"/>
    <w:rsid w:val="005D02B0"/>
    <w:rsid w:val="005D3304"/>
    <w:rsid w:val="005D7E3D"/>
    <w:rsid w:val="005E0640"/>
    <w:rsid w:val="005E7C77"/>
    <w:rsid w:val="005F486B"/>
    <w:rsid w:val="00602380"/>
    <w:rsid w:val="006075EF"/>
    <w:rsid w:val="00610CF5"/>
    <w:rsid w:val="00614D48"/>
    <w:rsid w:val="0062230B"/>
    <w:rsid w:val="00627A64"/>
    <w:rsid w:val="0063129F"/>
    <w:rsid w:val="0063484C"/>
    <w:rsid w:val="00634F99"/>
    <w:rsid w:val="0063654F"/>
    <w:rsid w:val="00636614"/>
    <w:rsid w:val="00636BDD"/>
    <w:rsid w:val="00651BA1"/>
    <w:rsid w:val="006572D4"/>
    <w:rsid w:val="00662F57"/>
    <w:rsid w:val="006667A2"/>
    <w:rsid w:val="006709E9"/>
    <w:rsid w:val="006751A0"/>
    <w:rsid w:val="00681C5D"/>
    <w:rsid w:val="00685D2F"/>
    <w:rsid w:val="00687261"/>
    <w:rsid w:val="006B634F"/>
    <w:rsid w:val="006C1160"/>
    <w:rsid w:val="006C212E"/>
    <w:rsid w:val="006D04FB"/>
    <w:rsid w:val="006D0D16"/>
    <w:rsid w:val="00700124"/>
    <w:rsid w:val="0071122C"/>
    <w:rsid w:val="0071201A"/>
    <w:rsid w:val="007173DC"/>
    <w:rsid w:val="0072418A"/>
    <w:rsid w:val="007242B0"/>
    <w:rsid w:val="0072656F"/>
    <w:rsid w:val="00727A76"/>
    <w:rsid w:val="007338B4"/>
    <w:rsid w:val="0073652C"/>
    <w:rsid w:val="00740DC8"/>
    <w:rsid w:val="007429CD"/>
    <w:rsid w:val="00743708"/>
    <w:rsid w:val="00743A43"/>
    <w:rsid w:val="007504B9"/>
    <w:rsid w:val="00752192"/>
    <w:rsid w:val="00753F3F"/>
    <w:rsid w:val="00762297"/>
    <w:rsid w:val="00780D04"/>
    <w:rsid w:val="0078159F"/>
    <w:rsid w:val="00782166"/>
    <w:rsid w:val="00783F7C"/>
    <w:rsid w:val="00786DBD"/>
    <w:rsid w:val="00791A05"/>
    <w:rsid w:val="007A0F57"/>
    <w:rsid w:val="007A1289"/>
    <w:rsid w:val="007A64C0"/>
    <w:rsid w:val="007A750D"/>
    <w:rsid w:val="007C1A23"/>
    <w:rsid w:val="007C61E9"/>
    <w:rsid w:val="007E1E17"/>
    <w:rsid w:val="007E277A"/>
    <w:rsid w:val="007E326E"/>
    <w:rsid w:val="007E7CC3"/>
    <w:rsid w:val="00812A3C"/>
    <w:rsid w:val="0082448E"/>
    <w:rsid w:val="0083126A"/>
    <w:rsid w:val="00833EA1"/>
    <w:rsid w:val="008412E5"/>
    <w:rsid w:val="0084587F"/>
    <w:rsid w:val="0084708A"/>
    <w:rsid w:val="008538D4"/>
    <w:rsid w:val="00854202"/>
    <w:rsid w:val="00855215"/>
    <w:rsid w:val="00857A35"/>
    <w:rsid w:val="008603A7"/>
    <w:rsid w:val="00867C9C"/>
    <w:rsid w:val="00872880"/>
    <w:rsid w:val="00886BE0"/>
    <w:rsid w:val="00887124"/>
    <w:rsid w:val="00897422"/>
    <w:rsid w:val="008A4BCB"/>
    <w:rsid w:val="008B1A92"/>
    <w:rsid w:val="008B394F"/>
    <w:rsid w:val="008C06EE"/>
    <w:rsid w:val="008D08BE"/>
    <w:rsid w:val="008D4EF8"/>
    <w:rsid w:val="008D6244"/>
    <w:rsid w:val="008D71EE"/>
    <w:rsid w:val="008E15DE"/>
    <w:rsid w:val="008E2A6D"/>
    <w:rsid w:val="008E2BAC"/>
    <w:rsid w:val="008F5672"/>
    <w:rsid w:val="00903416"/>
    <w:rsid w:val="009116CA"/>
    <w:rsid w:val="009441B3"/>
    <w:rsid w:val="009607A7"/>
    <w:rsid w:val="00962C2B"/>
    <w:rsid w:val="00967085"/>
    <w:rsid w:val="00973853"/>
    <w:rsid w:val="00977337"/>
    <w:rsid w:val="0099093F"/>
    <w:rsid w:val="009A0BDC"/>
    <w:rsid w:val="009B5E44"/>
    <w:rsid w:val="009B67A2"/>
    <w:rsid w:val="009C1604"/>
    <w:rsid w:val="009C58F9"/>
    <w:rsid w:val="009C7F38"/>
    <w:rsid w:val="009E1762"/>
    <w:rsid w:val="009E4888"/>
    <w:rsid w:val="009F549B"/>
    <w:rsid w:val="00A1025E"/>
    <w:rsid w:val="00A1369F"/>
    <w:rsid w:val="00A15492"/>
    <w:rsid w:val="00A201EC"/>
    <w:rsid w:val="00A236C1"/>
    <w:rsid w:val="00A32524"/>
    <w:rsid w:val="00A34A60"/>
    <w:rsid w:val="00A41201"/>
    <w:rsid w:val="00A43978"/>
    <w:rsid w:val="00A44AFA"/>
    <w:rsid w:val="00A53B74"/>
    <w:rsid w:val="00A74F33"/>
    <w:rsid w:val="00A76492"/>
    <w:rsid w:val="00A765F3"/>
    <w:rsid w:val="00A8281A"/>
    <w:rsid w:val="00A945C1"/>
    <w:rsid w:val="00AA7A83"/>
    <w:rsid w:val="00AB0875"/>
    <w:rsid w:val="00AC0E87"/>
    <w:rsid w:val="00AC6FD2"/>
    <w:rsid w:val="00AD309D"/>
    <w:rsid w:val="00AD623C"/>
    <w:rsid w:val="00AE3FD1"/>
    <w:rsid w:val="00AE7F5B"/>
    <w:rsid w:val="00AF3655"/>
    <w:rsid w:val="00B06C0B"/>
    <w:rsid w:val="00B12095"/>
    <w:rsid w:val="00B12118"/>
    <w:rsid w:val="00B12EE1"/>
    <w:rsid w:val="00B14E43"/>
    <w:rsid w:val="00B17CEF"/>
    <w:rsid w:val="00B23B4C"/>
    <w:rsid w:val="00B26CA3"/>
    <w:rsid w:val="00B27FE8"/>
    <w:rsid w:val="00B302C5"/>
    <w:rsid w:val="00B30DB5"/>
    <w:rsid w:val="00B32095"/>
    <w:rsid w:val="00B434B5"/>
    <w:rsid w:val="00B51B80"/>
    <w:rsid w:val="00B54776"/>
    <w:rsid w:val="00B55FC9"/>
    <w:rsid w:val="00B619C2"/>
    <w:rsid w:val="00B63923"/>
    <w:rsid w:val="00B64D94"/>
    <w:rsid w:val="00B766A4"/>
    <w:rsid w:val="00B76A5B"/>
    <w:rsid w:val="00B77B1D"/>
    <w:rsid w:val="00B829CE"/>
    <w:rsid w:val="00B87B6A"/>
    <w:rsid w:val="00B918F1"/>
    <w:rsid w:val="00B93B2C"/>
    <w:rsid w:val="00B94EA4"/>
    <w:rsid w:val="00BA0E6E"/>
    <w:rsid w:val="00BA473E"/>
    <w:rsid w:val="00BA5472"/>
    <w:rsid w:val="00BA5CE0"/>
    <w:rsid w:val="00BA6C87"/>
    <w:rsid w:val="00BB0729"/>
    <w:rsid w:val="00BB4217"/>
    <w:rsid w:val="00BD03D6"/>
    <w:rsid w:val="00BE35AD"/>
    <w:rsid w:val="00BE5FE0"/>
    <w:rsid w:val="00BF7908"/>
    <w:rsid w:val="00C02C24"/>
    <w:rsid w:val="00C13148"/>
    <w:rsid w:val="00C1720C"/>
    <w:rsid w:val="00C176B1"/>
    <w:rsid w:val="00C20D59"/>
    <w:rsid w:val="00C23BDE"/>
    <w:rsid w:val="00C304F3"/>
    <w:rsid w:val="00C326E2"/>
    <w:rsid w:val="00C36BCF"/>
    <w:rsid w:val="00C425F3"/>
    <w:rsid w:val="00C43319"/>
    <w:rsid w:val="00C45542"/>
    <w:rsid w:val="00C55BD5"/>
    <w:rsid w:val="00C55E03"/>
    <w:rsid w:val="00C63208"/>
    <w:rsid w:val="00C67280"/>
    <w:rsid w:val="00C724AA"/>
    <w:rsid w:val="00C778B6"/>
    <w:rsid w:val="00C85265"/>
    <w:rsid w:val="00C8554D"/>
    <w:rsid w:val="00C9145F"/>
    <w:rsid w:val="00C93534"/>
    <w:rsid w:val="00C94074"/>
    <w:rsid w:val="00C958F6"/>
    <w:rsid w:val="00CA0C28"/>
    <w:rsid w:val="00CA5517"/>
    <w:rsid w:val="00CB11B7"/>
    <w:rsid w:val="00CB2583"/>
    <w:rsid w:val="00CB3C93"/>
    <w:rsid w:val="00CC1B3C"/>
    <w:rsid w:val="00CC3705"/>
    <w:rsid w:val="00CD3B41"/>
    <w:rsid w:val="00CE1778"/>
    <w:rsid w:val="00CE361B"/>
    <w:rsid w:val="00CE5AE2"/>
    <w:rsid w:val="00CF479C"/>
    <w:rsid w:val="00D02828"/>
    <w:rsid w:val="00D04462"/>
    <w:rsid w:val="00D050F7"/>
    <w:rsid w:val="00D0630F"/>
    <w:rsid w:val="00D10586"/>
    <w:rsid w:val="00D13446"/>
    <w:rsid w:val="00D17BAD"/>
    <w:rsid w:val="00D27599"/>
    <w:rsid w:val="00D30123"/>
    <w:rsid w:val="00D32FFF"/>
    <w:rsid w:val="00D36EF9"/>
    <w:rsid w:val="00D43644"/>
    <w:rsid w:val="00D50A6F"/>
    <w:rsid w:val="00D52DC7"/>
    <w:rsid w:val="00D56CE8"/>
    <w:rsid w:val="00D72D3A"/>
    <w:rsid w:val="00D77F5D"/>
    <w:rsid w:val="00D8405E"/>
    <w:rsid w:val="00D8598A"/>
    <w:rsid w:val="00D8667D"/>
    <w:rsid w:val="00D86749"/>
    <w:rsid w:val="00D93303"/>
    <w:rsid w:val="00DA67AF"/>
    <w:rsid w:val="00DB0326"/>
    <w:rsid w:val="00DB0505"/>
    <w:rsid w:val="00DD2BB3"/>
    <w:rsid w:val="00DD7E5C"/>
    <w:rsid w:val="00DE5D21"/>
    <w:rsid w:val="00DE76DF"/>
    <w:rsid w:val="00DF2529"/>
    <w:rsid w:val="00DF37AC"/>
    <w:rsid w:val="00E01E69"/>
    <w:rsid w:val="00E140C1"/>
    <w:rsid w:val="00E15AC0"/>
    <w:rsid w:val="00E15D7F"/>
    <w:rsid w:val="00E15F7B"/>
    <w:rsid w:val="00E20146"/>
    <w:rsid w:val="00E2072D"/>
    <w:rsid w:val="00E27147"/>
    <w:rsid w:val="00E27B1C"/>
    <w:rsid w:val="00E32C7F"/>
    <w:rsid w:val="00E45531"/>
    <w:rsid w:val="00E45765"/>
    <w:rsid w:val="00E46D61"/>
    <w:rsid w:val="00E51DA8"/>
    <w:rsid w:val="00E61F14"/>
    <w:rsid w:val="00E701AC"/>
    <w:rsid w:val="00E950EC"/>
    <w:rsid w:val="00E95B94"/>
    <w:rsid w:val="00E96351"/>
    <w:rsid w:val="00E97F44"/>
    <w:rsid w:val="00EA67FB"/>
    <w:rsid w:val="00EB1BB6"/>
    <w:rsid w:val="00EB32B3"/>
    <w:rsid w:val="00EC26C4"/>
    <w:rsid w:val="00EC4E6C"/>
    <w:rsid w:val="00EC5C5C"/>
    <w:rsid w:val="00ED177F"/>
    <w:rsid w:val="00EE52DF"/>
    <w:rsid w:val="00EF2901"/>
    <w:rsid w:val="00EF4CC5"/>
    <w:rsid w:val="00EF637A"/>
    <w:rsid w:val="00EF77D9"/>
    <w:rsid w:val="00F02852"/>
    <w:rsid w:val="00F06B73"/>
    <w:rsid w:val="00F12F2E"/>
    <w:rsid w:val="00F131B7"/>
    <w:rsid w:val="00F21361"/>
    <w:rsid w:val="00F22636"/>
    <w:rsid w:val="00F2339D"/>
    <w:rsid w:val="00F2514A"/>
    <w:rsid w:val="00F30B2B"/>
    <w:rsid w:val="00F3194B"/>
    <w:rsid w:val="00F33DD9"/>
    <w:rsid w:val="00F43A3B"/>
    <w:rsid w:val="00F45964"/>
    <w:rsid w:val="00F50749"/>
    <w:rsid w:val="00F52326"/>
    <w:rsid w:val="00F5285A"/>
    <w:rsid w:val="00F74461"/>
    <w:rsid w:val="00F74DD1"/>
    <w:rsid w:val="00F833E1"/>
    <w:rsid w:val="00F94C82"/>
    <w:rsid w:val="00F97ECE"/>
    <w:rsid w:val="00FA7303"/>
    <w:rsid w:val="00FA7520"/>
    <w:rsid w:val="00FA7A24"/>
    <w:rsid w:val="00FB708A"/>
    <w:rsid w:val="00FB7105"/>
    <w:rsid w:val="00FC284F"/>
    <w:rsid w:val="00FC4922"/>
    <w:rsid w:val="00FC5D44"/>
    <w:rsid w:val="00FD0365"/>
    <w:rsid w:val="00FD2EF5"/>
    <w:rsid w:val="00FD5899"/>
    <w:rsid w:val="00FE31E4"/>
    <w:rsid w:val="00FF2378"/>
    <w:rsid w:val="00FF29FB"/>
    <w:rsid w:val="00FF73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DE45C"/>
  <w15:chartTrackingRefBased/>
  <w15:docId w15:val="{BC06FA03-7C92-4C97-B62F-8D122FF5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sz w:val="28"/>
        <w:szCs w:val="28"/>
        <w:lang w:val="uk-UA"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C77"/>
  </w:style>
  <w:style w:type="paragraph" w:styleId="1">
    <w:name w:val="heading 1"/>
    <w:basedOn w:val="a"/>
    <w:next w:val="a"/>
    <w:link w:val="10"/>
    <w:autoRedefine/>
    <w:uiPriority w:val="9"/>
    <w:qFormat/>
    <w:rsid w:val="005E7C77"/>
    <w:pPr>
      <w:keepNext/>
      <w:keepLines/>
      <w:spacing w:before="400" w:after="120"/>
      <w:jc w:val="center"/>
      <w:outlineLvl w:val="0"/>
    </w:pPr>
    <w:rPr>
      <w:b/>
      <w:szCs w:val="40"/>
    </w:rPr>
  </w:style>
  <w:style w:type="paragraph" w:styleId="2">
    <w:name w:val="heading 2"/>
    <w:basedOn w:val="a"/>
    <w:next w:val="a"/>
    <w:link w:val="20"/>
    <w:autoRedefine/>
    <w:uiPriority w:val="9"/>
    <w:unhideWhenUsed/>
    <w:qFormat/>
    <w:rsid w:val="005E7C77"/>
    <w:pPr>
      <w:keepNext/>
      <w:keepLines/>
      <w:spacing w:before="360" w:after="120"/>
      <w:jc w:val="center"/>
      <w:outlineLvl w:val="1"/>
    </w:pPr>
    <w:rPr>
      <w:b/>
      <w:szCs w:val="32"/>
    </w:rPr>
  </w:style>
  <w:style w:type="paragraph" w:styleId="3">
    <w:name w:val="heading 3"/>
    <w:basedOn w:val="a"/>
    <w:next w:val="a"/>
    <w:link w:val="30"/>
    <w:uiPriority w:val="9"/>
    <w:semiHidden/>
    <w:unhideWhenUsed/>
    <w:qFormat/>
    <w:rsid w:val="005E7C77"/>
    <w:pPr>
      <w:keepNext/>
      <w:keepLines/>
      <w:spacing w:before="320" w:after="80"/>
      <w:outlineLvl w:val="2"/>
    </w:pPr>
    <w:rPr>
      <w:color w:val="434343"/>
    </w:rPr>
  </w:style>
  <w:style w:type="paragraph" w:styleId="4">
    <w:name w:val="heading 4"/>
    <w:basedOn w:val="a"/>
    <w:next w:val="a"/>
    <w:link w:val="40"/>
    <w:uiPriority w:val="9"/>
    <w:semiHidden/>
    <w:unhideWhenUsed/>
    <w:qFormat/>
    <w:rsid w:val="005E7C77"/>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rsid w:val="005E7C77"/>
    <w:pPr>
      <w:keepNext/>
      <w:keepLines/>
      <w:spacing w:before="240" w:after="80"/>
      <w:outlineLvl w:val="4"/>
    </w:pPr>
    <w:rPr>
      <w:color w:val="666666"/>
    </w:rPr>
  </w:style>
  <w:style w:type="paragraph" w:styleId="6">
    <w:name w:val="heading 6"/>
    <w:basedOn w:val="a"/>
    <w:next w:val="a"/>
    <w:link w:val="60"/>
    <w:uiPriority w:val="9"/>
    <w:semiHidden/>
    <w:unhideWhenUsed/>
    <w:qFormat/>
    <w:rsid w:val="005E7C77"/>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7C77"/>
    <w:rPr>
      <w:rFonts w:ascii="Times New Roman" w:hAnsi="Times New Roman"/>
      <w:b/>
      <w:sz w:val="28"/>
      <w:szCs w:val="40"/>
      <w:lang w:val="ru" w:eastAsia="uk-UA"/>
    </w:rPr>
  </w:style>
  <w:style w:type="table" w:customStyle="1" w:styleId="TableNormal">
    <w:name w:val="Table Normal"/>
    <w:rsid w:val="005E7C77"/>
    <w:rPr>
      <w:lang w:val="ru" w:eastAsia="uk-UA"/>
    </w:rPr>
    <w:tblPr>
      <w:tblCellMar>
        <w:top w:w="0" w:type="dxa"/>
        <w:left w:w="0" w:type="dxa"/>
        <w:bottom w:w="0" w:type="dxa"/>
        <w:right w:w="0" w:type="dxa"/>
      </w:tblCellMar>
    </w:tblPr>
  </w:style>
  <w:style w:type="character" w:customStyle="1" w:styleId="20">
    <w:name w:val="Заголовок 2 Знак"/>
    <w:basedOn w:val="a0"/>
    <w:link w:val="2"/>
    <w:uiPriority w:val="9"/>
    <w:rsid w:val="005E7C77"/>
    <w:rPr>
      <w:rFonts w:ascii="Times New Roman" w:hAnsi="Times New Roman"/>
      <w:b/>
      <w:sz w:val="28"/>
      <w:szCs w:val="32"/>
      <w:lang w:val="ru" w:eastAsia="uk-UA"/>
    </w:rPr>
  </w:style>
  <w:style w:type="character" w:customStyle="1" w:styleId="30">
    <w:name w:val="Заголовок 3 Знак"/>
    <w:basedOn w:val="a0"/>
    <w:link w:val="3"/>
    <w:uiPriority w:val="9"/>
    <w:semiHidden/>
    <w:rsid w:val="005E7C77"/>
    <w:rPr>
      <w:color w:val="434343"/>
      <w:sz w:val="28"/>
      <w:szCs w:val="28"/>
      <w:lang w:val="ru" w:eastAsia="uk-UA"/>
    </w:rPr>
  </w:style>
  <w:style w:type="character" w:customStyle="1" w:styleId="40">
    <w:name w:val="Заголовок 4 Знак"/>
    <w:basedOn w:val="a0"/>
    <w:link w:val="4"/>
    <w:uiPriority w:val="9"/>
    <w:semiHidden/>
    <w:rsid w:val="005E7C77"/>
    <w:rPr>
      <w:color w:val="666666"/>
      <w:sz w:val="24"/>
      <w:szCs w:val="24"/>
      <w:lang w:val="ru" w:eastAsia="uk-UA"/>
    </w:rPr>
  </w:style>
  <w:style w:type="character" w:customStyle="1" w:styleId="50">
    <w:name w:val="Заголовок 5 Знак"/>
    <w:basedOn w:val="a0"/>
    <w:link w:val="5"/>
    <w:uiPriority w:val="9"/>
    <w:semiHidden/>
    <w:rsid w:val="005E7C77"/>
    <w:rPr>
      <w:color w:val="666666"/>
      <w:lang w:val="ru" w:eastAsia="uk-UA"/>
    </w:rPr>
  </w:style>
  <w:style w:type="character" w:customStyle="1" w:styleId="60">
    <w:name w:val="Заголовок 6 Знак"/>
    <w:basedOn w:val="a0"/>
    <w:link w:val="6"/>
    <w:uiPriority w:val="9"/>
    <w:semiHidden/>
    <w:rsid w:val="005E7C77"/>
    <w:rPr>
      <w:i/>
      <w:color w:val="666666"/>
      <w:lang w:val="ru" w:eastAsia="uk-UA"/>
    </w:rPr>
  </w:style>
  <w:style w:type="paragraph" w:styleId="a3">
    <w:name w:val="Title"/>
    <w:basedOn w:val="a"/>
    <w:next w:val="a"/>
    <w:link w:val="a4"/>
    <w:uiPriority w:val="10"/>
    <w:qFormat/>
    <w:rsid w:val="005E7C77"/>
    <w:pPr>
      <w:keepNext/>
      <w:keepLines/>
      <w:spacing w:after="60"/>
    </w:pPr>
    <w:rPr>
      <w:sz w:val="52"/>
      <w:szCs w:val="52"/>
    </w:rPr>
  </w:style>
  <w:style w:type="character" w:customStyle="1" w:styleId="a4">
    <w:name w:val="Заголовок Знак"/>
    <w:basedOn w:val="a0"/>
    <w:link w:val="a3"/>
    <w:uiPriority w:val="10"/>
    <w:rsid w:val="005E7C77"/>
    <w:rPr>
      <w:sz w:val="52"/>
      <w:szCs w:val="52"/>
      <w:lang w:val="ru" w:eastAsia="uk-UA"/>
    </w:rPr>
  </w:style>
  <w:style w:type="paragraph" w:styleId="a5">
    <w:name w:val="Subtitle"/>
    <w:basedOn w:val="a"/>
    <w:next w:val="a"/>
    <w:link w:val="a6"/>
    <w:uiPriority w:val="11"/>
    <w:qFormat/>
    <w:rsid w:val="005E7C77"/>
    <w:pPr>
      <w:keepNext/>
      <w:keepLines/>
      <w:spacing w:after="320"/>
    </w:pPr>
    <w:rPr>
      <w:color w:val="666666"/>
      <w:sz w:val="30"/>
      <w:szCs w:val="30"/>
    </w:rPr>
  </w:style>
  <w:style w:type="character" w:customStyle="1" w:styleId="a6">
    <w:name w:val="Подзаголовок Знак"/>
    <w:basedOn w:val="a0"/>
    <w:link w:val="a5"/>
    <w:uiPriority w:val="11"/>
    <w:rsid w:val="005E7C77"/>
    <w:rPr>
      <w:color w:val="666666"/>
      <w:sz w:val="30"/>
      <w:szCs w:val="30"/>
      <w:lang w:val="ru" w:eastAsia="uk-UA"/>
    </w:rPr>
  </w:style>
  <w:style w:type="paragraph" w:styleId="a7">
    <w:name w:val="List Paragraph"/>
    <w:basedOn w:val="a"/>
    <w:uiPriority w:val="34"/>
    <w:qFormat/>
    <w:rsid w:val="005E7C77"/>
    <w:pPr>
      <w:ind w:left="720"/>
      <w:contextualSpacing/>
    </w:pPr>
  </w:style>
  <w:style w:type="paragraph" w:styleId="11">
    <w:name w:val="toc 1"/>
    <w:basedOn w:val="a"/>
    <w:next w:val="a"/>
    <w:autoRedefine/>
    <w:uiPriority w:val="39"/>
    <w:unhideWhenUsed/>
    <w:rsid w:val="005E7C77"/>
    <w:pPr>
      <w:spacing w:after="100"/>
    </w:pPr>
  </w:style>
  <w:style w:type="paragraph" w:styleId="21">
    <w:name w:val="toc 2"/>
    <w:basedOn w:val="a"/>
    <w:next w:val="a"/>
    <w:autoRedefine/>
    <w:uiPriority w:val="39"/>
    <w:unhideWhenUsed/>
    <w:rsid w:val="005E7C77"/>
    <w:pPr>
      <w:spacing w:after="100"/>
      <w:ind w:left="220"/>
    </w:pPr>
  </w:style>
  <w:style w:type="paragraph" w:styleId="a8">
    <w:name w:val="annotation text"/>
    <w:basedOn w:val="a"/>
    <w:link w:val="a9"/>
    <w:uiPriority w:val="99"/>
    <w:semiHidden/>
    <w:unhideWhenUsed/>
    <w:rsid w:val="005E7C77"/>
    <w:pPr>
      <w:spacing w:line="240" w:lineRule="auto"/>
    </w:pPr>
    <w:rPr>
      <w:sz w:val="20"/>
      <w:szCs w:val="20"/>
    </w:rPr>
  </w:style>
  <w:style w:type="character" w:customStyle="1" w:styleId="a9">
    <w:name w:val="Текст примечания Знак"/>
    <w:basedOn w:val="a0"/>
    <w:link w:val="a8"/>
    <w:uiPriority w:val="99"/>
    <w:semiHidden/>
    <w:rsid w:val="005E7C77"/>
    <w:rPr>
      <w:sz w:val="20"/>
      <w:szCs w:val="20"/>
      <w:lang w:val="ru" w:eastAsia="uk-UA"/>
    </w:rPr>
  </w:style>
  <w:style w:type="character" w:styleId="aa">
    <w:name w:val="annotation reference"/>
    <w:basedOn w:val="a0"/>
    <w:uiPriority w:val="99"/>
    <w:semiHidden/>
    <w:unhideWhenUsed/>
    <w:rsid w:val="005E7C77"/>
    <w:rPr>
      <w:sz w:val="16"/>
      <w:szCs w:val="16"/>
    </w:rPr>
  </w:style>
  <w:style w:type="character" w:styleId="ab">
    <w:name w:val="Hyperlink"/>
    <w:basedOn w:val="a0"/>
    <w:uiPriority w:val="99"/>
    <w:unhideWhenUsed/>
    <w:rsid w:val="005E7C77"/>
    <w:rPr>
      <w:color w:val="0563C1" w:themeColor="hyperlink"/>
      <w:u w:val="single"/>
    </w:rPr>
  </w:style>
  <w:style w:type="paragraph" w:styleId="ac">
    <w:name w:val="annotation subject"/>
    <w:basedOn w:val="a8"/>
    <w:next w:val="a8"/>
    <w:link w:val="ad"/>
    <w:uiPriority w:val="99"/>
    <w:semiHidden/>
    <w:unhideWhenUsed/>
    <w:rsid w:val="005E7C77"/>
    <w:rPr>
      <w:b/>
      <w:bCs/>
    </w:rPr>
  </w:style>
  <w:style w:type="character" w:customStyle="1" w:styleId="ad">
    <w:name w:val="Тема примечания Знак"/>
    <w:basedOn w:val="a9"/>
    <w:link w:val="ac"/>
    <w:uiPriority w:val="99"/>
    <w:semiHidden/>
    <w:rsid w:val="005E7C77"/>
    <w:rPr>
      <w:b/>
      <w:bCs/>
      <w:sz w:val="20"/>
      <w:szCs w:val="20"/>
      <w:lang w:val="ru" w:eastAsia="uk-UA"/>
    </w:rPr>
  </w:style>
  <w:style w:type="paragraph" w:styleId="ae">
    <w:name w:val="TOC Heading"/>
    <w:basedOn w:val="1"/>
    <w:next w:val="a"/>
    <w:uiPriority w:val="39"/>
    <w:unhideWhenUsed/>
    <w:qFormat/>
    <w:rsid w:val="005E7C77"/>
    <w:pPr>
      <w:spacing w:before="240" w:after="0" w:line="276"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af">
    <w:name w:val="header"/>
    <w:basedOn w:val="a"/>
    <w:link w:val="af0"/>
    <w:uiPriority w:val="99"/>
    <w:unhideWhenUsed/>
    <w:rsid w:val="005E7C77"/>
    <w:pPr>
      <w:tabs>
        <w:tab w:val="center" w:pos="4513"/>
        <w:tab w:val="right" w:pos="9026"/>
      </w:tabs>
      <w:spacing w:line="240" w:lineRule="auto"/>
    </w:pPr>
  </w:style>
  <w:style w:type="character" w:customStyle="1" w:styleId="af0">
    <w:name w:val="Верхний колонтитул Знак"/>
    <w:basedOn w:val="a0"/>
    <w:link w:val="af"/>
    <w:uiPriority w:val="99"/>
    <w:rsid w:val="005E7C77"/>
    <w:rPr>
      <w:lang w:val="ru" w:eastAsia="uk-UA"/>
    </w:rPr>
  </w:style>
  <w:style w:type="paragraph" w:styleId="af1">
    <w:name w:val="footer"/>
    <w:basedOn w:val="a"/>
    <w:link w:val="af2"/>
    <w:uiPriority w:val="99"/>
    <w:unhideWhenUsed/>
    <w:rsid w:val="005E7C77"/>
    <w:pPr>
      <w:tabs>
        <w:tab w:val="center" w:pos="4513"/>
        <w:tab w:val="right" w:pos="9026"/>
      </w:tabs>
      <w:spacing w:line="240" w:lineRule="auto"/>
    </w:pPr>
  </w:style>
  <w:style w:type="character" w:customStyle="1" w:styleId="af2">
    <w:name w:val="Нижний колонтитул Знак"/>
    <w:basedOn w:val="a0"/>
    <w:link w:val="af1"/>
    <w:uiPriority w:val="99"/>
    <w:rsid w:val="005E7C77"/>
    <w:rPr>
      <w:lang w:val="ru" w:eastAsia="uk-UA"/>
    </w:rPr>
  </w:style>
  <w:style w:type="character" w:styleId="af3">
    <w:name w:val="Unresolved Mention"/>
    <w:basedOn w:val="a0"/>
    <w:uiPriority w:val="99"/>
    <w:semiHidden/>
    <w:unhideWhenUsed/>
    <w:rsid w:val="00C02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4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744EE-0B34-4277-9CDA-90470B9AD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68</Pages>
  <Words>60250</Words>
  <Characters>34343</Characters>
  <Application>Microsoft Office Word</Application>
  <DocSecurity>0</DocSecurity>
  <Lines>286</Lines>
  <Paragraphs>188</Paragraphs>
  <ScaleCrop>false</ScaleCrop>
  <Company/>
  <LinksUpToDate>false</LinksUpToDate>
  <CharactersWithSpaces>94405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Большова</dc:creator>
  <cp:keywords/>
  <dc:description/>
  <cp:lastModifiedBy>Карина Большова</cp:lastModifiedBy>
  <cp:revision>482</cp:revision>
  <dcterms:created xsi:type="dcterms:W3CDTF">2023-04-25T07:01:00Z</dcterms:created>
  <dcterms:modified xsi:type="dcterms:W3CDTF">2023-05-06T18:46:00Z</dcterms:modified>
</cp:coreProperties>
</file>