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A4" w:rsidRPr="002934A4" w:rsidRDefault="00C42992" w:rsidP="002934A4">
      <w:pPr>
        <w:pStyle w:val="Standard"/>
        <w:jc w:val="right"/>
        <w:rPr>
          <w:rFonts w:ascii="Calibri" w:hAnsi="Calibri" w:cs="Calibri"/>
          <w:b/>
          <w:bCs/>
          <w:color w:val="FF0000"/>
          <w:lang w:val="en-US"/>
        </w:rPr>
      </w:pPr>
      <w:r>
        <w:rPr>
          <w:rFonts w:ascii="Calibri" w:hAnsi="Calibri" w:cs="Calibri"/>
          <w:b/>
          <w:bCs/>
          <w:color w:val="FF0000"/>
          <w:lang w:val="en-US"/>
        </w:rPr>
        <w:t>Paid</w:t>
      </w:r>
    </w:p>
    <w:p w:rsidR="002934A4" w:rsidRDefault="002934A4" w:rsidP="002934A4">
      <w:pPr>
        <w:pStyle w:val="Standard"/>
        <w:rPr>
          <w:rFonts w:ascii="Calibri" w:hAnsi="Calibri" w:cs="Calibri"/>
          <w:b/>
          <w:bCs/>
          <w:lang w:val="en-US"/>
        </w:rPr>
      </w:pPr>
    </w:p>
    <w:p w:rsidR="002934A4" w:rsidRPr="002934A4" w:rsidRDefault="002934A4" w:rsidP="002934A4">
      <w:pPr>
        <w:pStyle w:val="Standard"/>
        <w:rPr>
          <w:lang w:val="en-US"/>
        </w:rPr>
      </w:pPr>
      <w:r>
        <w:rPr>
          <w:rFonts w:ascii="Calibri" w:hAnsi="Calibri" w:cs="Calibri"/>
          <w:b/>
          <w:bCs/>
          <w:lang w:val="en-US"/>
        </w:rPr>
        <w:t>Title</w:t>
      </w:r>
      <w:r w:rsidRPr="002934A4">
        <w:rPr>
          <w:rFonts w:ascii="Calibri" w:hAnsi="Calibri" w:cs="Calibri"/>
          <w:b/>
          <w:bCs/>
          <w:lang w:val="en-US"/>
        </w:rPr>
        <w:t>:</w:t>
      </w:r>
      <w:r w:rsidRPr="002934A4">
        <w:rPr>
          <w:rFonts w:ascii="Calibri" w:hAnsi="Calibri" w:cs="Calibri"/>
          <w:lang w:val="en-US"/>
        </w:rPr>
        <w:t xml:space="preserve"> </w:t>
      </w:r>
      <w:r w:rsidR="00B241A4">
        <w:rPr>
          <w:rFonts w:ascii="Calibri" w:hAnsi="Calibri" w:cs="Calibri"/>
          <w:lang w:val="en-US"/>
        </w:rPr>
        <w:t>Adobe Animate</w:t>
      </w:r>
      <w:r w:rsidRPr="002934A4">
        <w:rPr>
          <w:rFonts w:ascii="Calibri" w:hAnsi="Calibri" w:cs="Calibri"/>
          <w:color w:val="FF3333"/>
          <w:lang w:val="en-US"/>
        </w:rPr>
        <w:t xml:space="preserve"> </w:t>
      </w:r>
      <w:r w:rsidR="000421C2" w:rsidRPr="000421C2">
        <w:rPr>
          <w:rFonts w:ascii="Calibri" w:hAnsi="Calibri" w:cs="Calibri"/>
          <w:lang w:val="en-US"/>
        </w:rPr>
        <w:t xml:space="preserve">CC </w:t>
      </w:r>
      <w:r>
        <w:rPr>
          <w:rFonts w:ascii="Calibri" w:hAnsi="Calibri" w:cs="Calibri"/>
          <w:lang w:val="en-US"/>
        </w:rPr>
        <w:t>app</w:t>
      </w:r>
    </w:p>
    <w:p w:rsidR="00B93A69" w:rsidRDefault="002934A4" w:rsidP="002934A4">
      <w:pPr>
        <w:pStyle w:val="Standard"/>
        <w:rPr>
          <w:rFonts w:ascii="Calibri" w:hAnsi="Calibri" w:cs="Calibri"/>
          <w:lang w:val="en-US"/>
        </w:rPr>
      </w:pPr>
      <w:r>
        <w:rPr>
          <w:rFonts w:ascii="Calibri" w:hAnsi="Calibri" w:cs="Calibri"/>
          <w:b/>
          <w:bCs/>
          <w:color w:val="000000"/>
          <w:lang w:val="en-US"/>
        </w:rPr>
        <w:t>Description:</w:t>
      </w:r>
      <w:r>
        <w:rPr>
          <w:rFonts w:ascii="Calibri" w:hAnsi="Calibri" w:cs="Calibri"/>
          <w:color w:val="FF3333"/>
          <w:lang w:val="en-US"/>
        </w:rPr>
        <w:t xml:space="preserve"> </w:t>
      </w:r>
      <w:r w:rsidR="000421C2" w:rsidRPr="000421C2">
        <w:rPr>
          <w:rFonts w:ascii="Calibri" w:hAnsi="Calibri" w:cs="Calibri"/>
          <w:lang w:val="en-US"/>
        </w:rPr>
        <w:t>Adobe Animate CC</w:t>
      </w:r>
      <w:r w:rsidR="00B93A69" w:rsidRPr="000421C2">
        <w:rPr>
          <w:rFonts w:ascii="Calibri" w:hAnsi="Calibri" w:cs="Calibri"/>
          <w:lang w:val="en-US"/>
        </w:rPr>
        <w:t>:</w:t>
      </w:r>
      <w:r w:rsidRPr="000421C2">
        <w:rPr>
          <w:rFonts w:ascii="Calibri" w:hAnsi="Calibri" w:cs="Calibri"/>
          <w:lang w:val="en-US"/>
        </w:rPr>
        <w:t xml:space="preserve"> de</w:t>
      </w:r>
      <w:r>
        <w:rPr>
          <w:rFonts w:ascii="Calibri" w:hAnsi="Calibri" w:cs="Calibri"/>
          <w:lang w:val="en-US"/>
        </w:rPr>
        <w:t xml:space="preserve">scription, basic functions and characteristics, the link on the </w:t>
      </w:r>
      <w:r w:rsidR="000421C2" w:rsidRPr="000421C2">
        <w:rPr>
          <w:rFonts w:ascii="Calibri" w:hAnsi="Calibri" w:cs="Calibri"/>
          <w:lang w:val="en-US"/>
        </w:rPr>
        <w:t>Adobe Animate CC</w:t>
      </w:r>
    </w:p>
    <w:p w:rsidR="002934A4" w:rsidRPr="002934A4" w:rsidRDefault="002934A4" w:rsidP="002934A4">
      <w:pPr>
        <w:pStyle w:val="Standard"/>
        <w:rPr>
          <w:lang w:val="en-US"/>
        </w:rPr>
      </w:pPr>
      <w:r>
        <w:rPr>
          <w:rFonts w:ascii="Calibri" w:hAnsi="Calibri" w:cs="Calibri"/>
          <w:b/>
          <w:bCs/>
          <w:lang w:val="en-US"/>
        </w:rPr>
        <w:t>Keywords</w:t>
      </w:r>
      <w:r w:rsidRPr="002934A4">
        <w:rPr>
          <w:rFonts w:ascii="Calibri" w:hAnsi="Calibri" w:cs="Calibri"/>
          <w:b/>
          <w:bCs/>
          <w:lang w:val="en-US"/>
        </w:rPr>
        <w:t>:</w:t>
      </w:r>
      <w:r w:rsidRPr="002934A4">
        <w:rPr>
          <w:rFonts w:ascii="Calibri" w:hAnsi="Calibri" w:cs="Calibri"/>
          <w:lang w:val="en-US"/>
        </w:rPr>
        <w:t xml:space="preserve"> </w:t>
      </w:r>
      <w:r>
        <w:rPr>
          <w:rFonts w:ascii="Calibri" w:hAnsi="Calibri" w:cs="Calibri"/>
          <w:lang w:val="en-US"/>
        </w:rPr>
        <w:t>download</w:t>
      </w:r>
      <w:r w:rsidRPr="002934A4">
        <w:rPr>
          <w:rFonts w:ascii="Calibri" w:hAnsi="Calibri" w:cs="Calibri"/>
          <w:lang w:val="en-US"/>
        </w:rPr>
        <w:t xml:space="preserve"> </w:t>
      </w:r>
      <w:r w:rsidR="000421C2" w:rsidRPr="000421C2">
        <w:rPr>
          <w:rFonts w:ascii="Calibri" w:hAnsi="Calibri" w:cs="Calibri"/>
          <w:lang w:val="en-US"/>
        </w:rPr>
        <w:t>Adobe Animate CC</w:t>
      </w:r>
    </w:p>
    <w:p w:rsidR="002934A4" w:rsidRPr="002934A4" w:rsidRDefault="002934A4" w:rsidP="002934A4">
      <w:pPr>
        <w:pStyle w:val="Standard"/>
        <w:rPr>
          <w:rFonts w:ascii="Calibri" w:hAnsi="Calibri" w:cs="Calibri"/>
          <w:lang w:val="en-US"/>
        </w:rPr>
      </w:pPr>
    </w:p>
    <w:p w:rsidR="002934A4" w:rsidRPr="002934A4" w:rsidRDefault="002934A4" w:rsidP="002934A4">
      <w:pPr>
        <w:pStyle w:val="Standard"/>
        <w:rPr>
          <w:lang w:val="en-US"/>
        </w:rPr>
      </w:pPr>
      <w:r>
        <w:rPr>
          <w:rFonts w:ascii="Calibri" w:hAnsi="Calibri" w:cs="Calibri"/>
          <w:lang w:val="en-US"/>
        </w:rPr>
        <w:t>h</w:t>
      </w:r>
      <w:r w:rsidRPr="002934A4">
        <w:rPr>
          <w:rFonts w:ascii="Calibri" w:hAnsi="Calibri" w:cs="Calibri"/>
          <w:lang w:val="en-US"/>
        </w:rPr>
        <w:t xml:space="preserve">1: </w:t>
      </w:r>
      <w:r w:rsidR="000421C2" w:rsidRPr="000421C2">
        <w:rPr>
          <w:rFonts w:ascii="Calibri" w:hAnsi="Calibri" w:cs="Calibri"/>
          <w:lang w:val="en-US"/>
        </w:rPr>
        <w:t>Adobe Animate CC</w:t>
      </w:r>
    </w:p>
    <w:p w:rsidR="002934A4" w:rsidRPr="002934A4" w:rsidRDefault="002934A4" w:rsidP="002934A4">
      <w:pPr>
        <w:pStyle w:val="Standard"/>
        <w:rPr>
          <w:rFonts w:ascii="Calibri" w:hAnsi="Calibri" w:cs="Calibri"/>
          <w:color w:val="FF3333"/>
          <w:lang w:val="en-US"/>
        </w:rPr>
      </w:pPr>
    </w:p>
    <w:p w:rsidR="002934A4" w:rsidRPr="00BB08ED" w:rsidRDefault="002934A4" w:rsidP="002934A4">
      <w:pPr>
        <w:pStyle w:val="Standard"/>
        <w:rPr>
          <w:rFonts w:ascii="Calibri" w:hAnsi="Calibri" w:cs="Calibri"/>
          <w:color w:val="111111"/>
          <w:lang w:val="en-US"/>
        </w:rPr>
      </w:pPr>
      <w:r>
        <w:rPr>
          <w:rFonts w:ascii="Calibri" w:hAnsi="Calibri" w:cs="Calibri"/>
          <w:color w:val="111111"/>
        </w:rPr>
        <w:t>Ключевые</w:t>
      </w:r>
      <w:r w:rsidRPr="00BB08ED">
        <w:rPr>
          <w:rFonts w:ascii="Calibri" w:hAnsi="Calibri" w:cs="Calibri"/>
          <w:color w:val="111111"/>
          <w:lang w:val="en-US"/>
        </w:rPr>
        <w:t xml:space="preserve"> </w:t>
      </w:r>
      <w:r>
        <w:rPr>
          <w:rFonts w:ascii="Calibri" w:hAnsi="Calibri" w:cs="Calibri"/>
          <w:color w:val="111111"/>
        </w:rPr>
        <w:t>слова</w:t>
      </w:r>
      <w:r w:rsidRPr="00BB08ED">
        <w:rPr>
          <w:rFonts w:ascii="Calibri" w:hAnsi="Calibri" w:cs="Calibri"/>
          <w:color w:val="111111"/>
          <w:lang w:val="en-US"/>
        </w:rPr>
        <w:t>:</w:t>
      </w:r>
    </w:p>
    <w:p w:rsidR="002934A4" w:rsidRPr="002934A4" w:rsidRDefault="000421C2" w:rsidP="002934A4">
      <w:pPr>
        <w:pStyle w:val="Standard"/>
        <w:numPr>
          <w:ilvl w:val="0"/>
          <w:numId w:val="1"/>
        </w:numPr>
        <w:rPr>
          <w:rFonts w:ascii="Calibri" w:hAnsi="Calibri" w:cs="Calibri"/>
        </w:rPr>
      </w:pPr>
      <w:r w:rsidRPr="000421C2">
        <w:rPr>
          <w:rFonts w:ascii="Calibri" w:hAnsi="Calibri" w:cs="Calibri"/>
          <w:lang w:val="en-US"/>
        </w:rPr>
        <w:t>Adobe Animate CC</w:t>
      </w:r>
    </w:p>
    <w:p w:rsidR="002934A4" w:rsidRPr="007F3FB8" w:rsidRDefault="002934A4" w:rsidP="002934A4">
      <w:pPr>
        <w:pStyle w:val="Standard"/>
        <w:numPr>
          <w:ilvl w:val="0"/>
          <w:numId w:val="1"/>
        </w:numPr>
        <w:rPr>
          <w:lang w:val="en-US"/>
        </w:rPr>
      </w:pPr>
      <w:r w:rsidRPr="007F3FB8">
        <w:rPr>
          <w:rFonts w:ascii="Calibri" w:hAnsi="Calibri" w:cs="Calibri"/>
          <w:lang w:val="en-US"/>
        </w:rPr>
        <w:t xml:space="preserve">download </w:t>
      </w:r>
      <w:r w:rsidR="000421C2" w:rsidRPr="000421C2">
        <w:rPr>
          <w:rFonts w:ascii="Calibri" w:hAnsi="Calibri" w:cs="Calibri"/>
          <w:lang w:val="en-US"/>
        </w:rPr>
        <w:t>Adobe Animate CC</w:t>
      </w:r>
    </w:p>
    <w:p w:rsidR="00B93A69" w:rsidRDefault="00B93A69" w:rsidP="00B93A69">
      <w:pPr>
        <w:pStyle w:val="Standard"/>
        <w:rPr>
          <w:rFonts w:ascii="Calibri" w:hAnsi="Calibri" w:cs="Calibri"/>
          <w:color w:val="1C1C1C"/>
          <w:lang w:val="en-US"/>
        </w:rPr>
      </w:pPr>
    </w:p>
    <w:p w:rsidR="00EF7EAE" w:rsidRPr="007C4BC5" w:rsidRDefault="005D02CA" w:rsidP="00B93A69">
      <w:pPr>
        <w:pStyle w:val="Standard"/>
        <w:rPr>
          <w:rFonts w:ascii="Calibri" w:hAnsi="Calibri" w:cs="Calibri"/>
          <w:lang w:val="en-US"/>
        </w:rPr>
      </w:pPr>
      <w:r w:rsidRPr="00A00A86">
        <w:rPr>
          <w:rFonts w:ascii="Calibri" w:hAnsi="Calibri" w:cs="Calibri"/>
          <w:lang w:val="en-US"/>
        </w:rPr>
        <w:t>Adobe Animate CC</w:t>
      </w:r>
      <w:r w:rsidR="00CC6961" w:rsidRPr="00A00A86">
        <w:rPr>
          <w:rFonts w:ascii="Calibri" w:hAnsi="Calibri" w:cs="Calibri"/>
          <w:lang w:val="en-US"/>
        </w:rPr>
        <w:t xml:space="preserve"> is a</w:t>
      </w:r>
      <w:r w:rsidR="00096BDC" w:rsidRPr="00A00A86">
        <w:rPr>
          <w:rFonts w:ascii="Calibri" w:hAnsi="Calibri" w:cs="Calibri"/>
          <w:lang w:val="en-US"/>
        </w:rPr>
        <w:t xml:space="preserve"> computer animation and multimedia authoring suite from Adobe Systems company – an undisputed leader in media industry </w:t>
      </w:r>
      <w:r w:rsidR="0007023B" w:rsidRPr="00A00A86">
        <w:rPr>
          <w:rFonts w:ascii="Calibri" w:hAnsi="Calibri" w:cs="Calibri"/>
          <w:lang w:val="en-US"/>
        </w:rPr>
        <w:t>and area of video-content production</w:t>
      </w:r>
      <w:r w:rsidR="004F1F25" w:rsidRPr="00A00A86">
        <w:rPr>
          <w:rFonts w:ascii="Calibri" w:hAnsi="Calibri" w:cs="Calibri"/>
          <w:lang w:val="en-US"/>
        </w:rPr>
        <w:t xml:space="preserve"> and editing.</w:t>
      </w:r>
      <w:r w:rsidR="00A00A86" w:rsidRPr="00A00A86">
        <w:rPr>
          <w:rFonts w:ascii="Calibri" w:hAnsi="Calibri" w:cs="Calibri"/>
          <w:lang w:val="en-US"/>
        </w:rPr>
        <w:t xml:space="preserve"> </w:t>
      </w:r>
      <w:r w:rsidR="007C4BC5">
        <w:rPr>
          <w:rFonts w:ascii="Calibri" w:hAnsi="Calibri" w:cs="Calibri"/>
          <w:lang w:val="en-US"/>
        </w:rPr>
        <w:t xml:space="preserve">Formerly </w:t>
      </w:r>
      <w:r w:rsidR="007C4BC5" w:rsidRPr="0053414D">
        <w:rPr>
          <w:rFonts w:ascii="Calibri" w:hAnsi="Calibri" w:cs="Calibri"/>
          <w:b/>
          <w:lang w:val="en-US"/>
        </w:rPr>
        <w:t>Adobe Animate CC</w:t>
      </w:r>
      <w:r w:rsidR="007C4BC5">
        <w:rPr>
          <w:rFonts w:ascii="Calibri" w:hAnsi="Calibri" w:cs="Calibri"/>
          <w:lang w:val="en-US"/>
        </w:rPr>
        <w:t xml:space="preserve"> tool had another title – Adobe Flash Professional</w:t>
      </w:r>
      <w:r w:rsidR="00870760">
        <w:rPr>
          <w:rFonts w:ascii="Calibri" w:hAnsi="Calibri" w:cs="Calibri"/>
          <w:lang w:val="en-US"/>
        </w:rPr>
        <w:t xml:space="preserve">, but in 2016 the product has been renamed </w:t>
      </w:r>
      <w:r w:rsidR="00420753">
        <w:rPr>
          <w:rFonts w:ascii="Calibri" w:hAnsi="Calibri" w:cs="Calibri"/>
          <w:lang w:val="en-US"/>
        </w:rPr>
        <w:t xml:space="preserve">as the result of </w:t>
      </w:r>
      <w:r w:rsidR="00870760">
        <w:rPr>
          <w:rFonts w:ascii="Calibri" w:hAnsi="Calibri" w:cs="Calibri"/>
          <w:lang w:val="en-US"/>
        </w:rPr>
        <w:t xml:space="preserve">the </w:t>
      </w:r>
      <w:r w:rsidR="00420753">
        <w:rPr>
          <w:rFonts w:ascii="Calibri" w:hAnsi="Calibri" w:cs="Calibri"/>
          <w:lang w:val="en-US"/>
        </w:rPr>
        <w:t xml:space="preserve">trade mark </w:t>
      </w:r>
      <w:r w:rsidR="00870760">
        <w:rPr>
          <w:rFonts w:ascii="Calibri" w:hAnsi="Calibri" w:cs="Calibri"/>
          <w:lang w:val="en-US"/>
        </w:rPr>
        <w:t>rebranding.</w:t>
      </w:r>
    </w:p>
    <w:p w:rsidR="00E477EE" w:rsidRDefault="00704AFD" w:rsidP="00704AFD">
      <w:pPr>
        <w:pStyle w:val="Standard"/>
        <w:tabs>
          <w:tab w:val="left" w:pos="1276"/>
        </w:tabs>
        <w:spacing w:before="240"/>
        <w:rPr>
          <w:rFonts w:ascii="Calibri" w:hAnsi="Calibri" w:cs="Calibri"/>
          <w:sz w:val="28"/>
          <w:szCs w:val="28"/>
          <w:lang w:val="en-US"/>
        </w:rPr>
      </w:pPr>
      <w:r>
        <w:rPr>
          <w:rFonts w:ascii="Calibri" w:hAnsi="Calibri" w:cs="Calibri"/>
          <w:lang w:val="en-US"/>
        </w:rPr>
        <w:t>&lt;</w:t>
      </w:r>
      <w:r w:rsidR="00E477EE" w:rsidRPr="000D1ECB">
        <w:rPr>
          <w:rFonts w:ascii="Calibri" w:hAnsi="Calibri" w:cs="Calibri"/>
          <w:color w:val="000000"/>
          <w:sz w:val="28"/>
          <w:szCs w:val="28"/>
          <w:lang w:val="en-US"/>
        </w:rPr>
        <w:t xml:space="preserve">h2&gt;Primary </w:t>
      </w:r>
      <w:r w:rsidR="00B36914">
        <w:rPr>
          <w:rFonts w:ascii="Calibri" w:hAnsi="Calibri" w:cs="Calibri"/>
          <w:color w:val="000000"/>
          <w:sz w:val="28"/>
          <w:szCs w:val="28"/>
          <w:lang w:val="en-US"/>
        </w:rPr>
        <w:t>Adobe Animate CC</w:t>
      </w:r>
      <w:r w:rsidR="006D5A9D">
        <w:rPr>
          <w:rFonts w:ascii="Calibri" w:hAnsi="Calibri" w:cs="Calibri"/>
          <w:color w:val="000000"/>
          <w:sz w:val="28"/>
          <w:szCs w:val="28"/>
          <w:lang w:val="en-US"/>
        </w:rPr>
        <w:t xml:space="preserve"> </w:t>
      </w:r>
      <w:r w:rsidR="00E477EE" w:rsidRPr="000D1ECB">
        <w:rPr>
          <w:rFonts w:ascii="Calibri" w:hAnsi="Calibri" w:cs="Calibri"/>
          <w:sz w:val="28"/>
          <w:szCs w:val="28"/>
          <w:lang w:val="en-US"/>
        </w:rPr>
        <w:t>features&lt;/h2&gt;</w:t>
      </w:r>
    </w:p>
    <w:p w:rsidR="000F07A9" w:rsidRDefault="007F0ACA" w:rsidP="007F0ACA">
      <w:pPr>
        <w:pStyle w:val="Standard"/>
        <w:tabs>
          <w:tab w:val="left" w:pos="1276"/>
        </w:tabs>
        <w:spacing w:before="240"/>
        <w:rPr>
          <w:rFonts w:ascii="Calibri" w:hAnsi="Calibri" w:cs="Calibri"/>
          <w:lang w:val="en-US"/>
        </w:rPr>
      </w:pPr>
      <w:r>
        <w:rPr>
          <w:rFonts w:ascii="Calibri" w:hAnsi="Calibri" w:cs="Calibri"/>
          <w:lang w:val="en-US"/>
        </w:rPr>
        <w:t>Primarily, the program is used for vector animation and graphics</w:t>
      </w:r>
      <w:r w:rsidRPr="007F0ACA">
        <w:rPr>
          <w:rFonts w:ascii="Calibri" w:hAnsi="Calibri" w:cs="Calibri"/>
          <w:lang w:val="en-US"/>
        </w:rPr>
        <w:t xml:space="preserve"> </w:t>
      </w:r>
      <w:r>
        <w:rPr>
          <w:rFonts w:ascii="Calibri" w:hAnsi="Calibri" w:cs="Calibri"/>
          <w:lang w:val="en-US"/>
        </w:rPr>
        <w:t>design</w:t>
      </w:r>
      <w:r>
        <w:rPr>
          <w:rFonts w:ascii="Calibri" w:hAnsi="Calibri" w:cs="Calibri"/>
          <w:lang w:val="en-US"/>
        </w:rPr>
        <w:t xml:space="preserve">, as well as for the publication of relevant content </w:t>
      </w:r>
      <w:r w:rsidR="002B263D">
        <w:rPr>
          <w:rFonts w:ascii="Calibri" w:hAnsi="Calibri" w:cs="Calibri"/>
          <w:lang w:val="en-US"/>
        </w:rPr>
        <w:t>for video games, rich internet applications, web-apps, websites, online videos and television programs.</w:t>
      </w:r>
      <w:r w:rsidR="00461BB9">
        <w:rPr>
          <w:rFonts w:ascii="Calibri" w:hAnsi="Calibri" w:cs="Calibri"/>
          <w:lang w:val="en-US"/>
        </w:rPr>
        <w:t xml:space="preserve"> Furthermore, the utility provides the full-scope compliance with ActionScript scripting, video and audio embedding, rich text and raster graphics.</w:t>
      </w:r>
      <w:r w:rsidR="005B51C7">
        <w:rPr>
          <w:rFonts w:ascii="Calibri" w:hAnsi="Calibri" w:cs="Calibri"/>
          <w:lang w:val="en-US"/>
        </w:rPr>
        <w:t xml:space="preserve"> The publication of animations concerns legacy Adobe AIR and Flash Player formats, Scalable Vector Graphics (SVG), </w:t>
      </w:r>
      <w:proofErr w:type="spellStart"/>
      <w:r w:rsidR="005B51C7">
        <w:rPr>
          <w:rFonts w:ascii="Calibri" w:hAnsi="Calibri" w:cs="Calibri"/>
          <w:lang w:val="en-US"/>
        </w:rPr>
        <w:t>WebGL</w:t>
      </w:r>
      <w:proofErr w:type="spellEnd"/>
      <w:r w:rsidR="005B51C7">
        <w:rPr>
          <w:rFonts w:ascii="Calibri" w:hAnsi="Calibri" w:cs="Calibri"/>
          <w:lang w:val="en-US"/>
        </w:rPr>
        <w:t xml:space="preserve">, HTML5 </w:t>
      </w:r>
      <w:proofErr w:type="spellStart"/>
      <w:r w:rsidR="005B51C7">
        <w:rPr>
          <w:rFonts w:ascii="Calibri" w:hAnsi="Calibri" w:cs="Calibri"/>
          <w:lang w:val="en-US"/>
        </w:rPr>
        <w:t>spritesheets</w:t>
      </w:r>
      <w:proofErr w:type="spellEnd"/>
      <w:r w:rsidR="005B51C7">
        <w:rPr>
          <w:rFonts w:ascii="Calibri" w:hAnsi="Calibri" w:cs="Calibri"/>
          <w:lang w:val="en-US"/>
        </w:rPr>
        <w:t xml:space="preserve"> and animation.</w:t>
      </w:r>
    </w:p>
    <w:p w:rsidR="00123EF5" w:rsidRDefault="005B51C7" w:rsidP="005B51C7">
      <w:pPr>
        <w:pStyle w:val="Standard"/>
        <w:tabs>
          <w:tab w:val="left" w:pos="1276"/>
        </w:tabs>
        <w:spacing w:before="240"/>
        <w:rPr>
          <w:rFonts w:ascii="Calibri" w:hAnsi="Calibri" w:cs="Calibri"/>
          <w:lang w:val="en-US"/>
        </w:rPr>
      </w:pPr>
      <w:r>
        <w:rPr>
          <w:rFonts w:ascii="Calibri" w:hAnsi="Calibri" w:cs="Calibri"/>
          <w:lang w:val="en-US"/>
        </w:rPr>
        <w:t>Below we are going to focus on the featured highlights, which have been implemented into the project recently:</w:t>
      </w:r>
    </w:p>
    <w:p w:rsidR="005B51C7" w:rsidRDefault="007B7AF5" w:rsidP="00F67B6E">
      <w:pPr>
        <w:pStyle w:val="Standard"/>
        <w:numPr>
          <w:ilvl w:val="0"/>
          <w:numId w:val="11"/>
        </w:numPr>
        <w:tabs>
          <w:tab w:val="left" w:pos="1276"/>
        </w:tabs>
        <w:spacing w:before="240"/>
        <w:rPr>
          <w:rFonts w:ascii="Calibri" w:hAnsi="Calibri" w:cs="Calibri"/>
          <w:lang w:val="en-US"/>
        </w:rPr>
      </w:pPr>
      <w:r>
        <w:rPr>
          <w:rFonts w:ascii="Calibri" w:hAnsi="Calibri" w:cs="Calibri"/>
          <w:lang w:val="en-US"/>
        </w:rPr>
        <w:t>camera and layer depth enhancements. By locating assets in different planes, you may add the sense of depth into your animations. Moreover, you may lock objects to the camera view and make layer depth and camera movements interactive at runtime;</w:t>
      </w:r>
    </w:p>
    <w:p w:rsidR="007B7AF5" w:rsidRDefault="007B7AF5" w:rsidP="00950B22">
      <w:pPr>
        <w:pStyle w:val="Standard"/>
        <w:numPr>
          <w:ilvl w:val="0"/>
          <w:numId w:val="11"/>
        </w:numPr>
        <w:tabs>
          <w:tab w:val="left" w:pos="1276"/>
        </w:tabs>
        <w:rPr>
          <w:rFonts w:ascii="Calibri" w:hAnsi="Calibri" w:cs="Calibri"/>
          <w:lang w:val="en-US"/>
        </w:rPr>
      </w:pPr>
      <w:r>
        <w:rPr>
          <w:rFonts w:ascii="Calibri" w:hAnsi="Calibri" w:cs="Calibri"/>
          <w:lang w:val="en-US"/>
        </w:rPr>
        <w:t>new wizard for actions. From now, you may add actions to events for HTML5 Canvas automatically without any coding;</w:t>
      </w:r>
    </w:p>
    <w:p w:rsidR="007B7AF5" w:rsidRDefault="0088299E" w:rsidP="00950B22">
      <w:pPr>
        <w:pStyle w:val="Standard"/>
        <w:numPr>
          <w:ilvl w:val="0"/>
          <w:numId w:val="11"/>
        </w:numPr>
        <w:tabs>
          <w:tab w:val="left" w:pos="1276"/>
        </w:tabs>
        <w:rPr>
          <w:rFonts w:ascii="Calibri" w:hAnsi="Calibri" w:cs="Calibri"/>
          <w:lang w:val="en-US"/>
        </w:rPr>
      </w:pPr>
      <w:r>
        <w:rPr>
          <w:rFonts w:ascii="Calibri" w:hAnsi="Calibri" w:cs="Calibri"/>
          <w:lang w:val="en-US"/>
        </w:rPr>
        <w:t>advanced ease presets. You may control the speed of your animations by adding ease presets for all tweens at the property level;</w:t>
      </w:r>
    </w:p>
    <w:p w:rsidR="0088299E" w:rsidRPr="0088299E" w:rsidRDefault="0088299E" w:rsidP="00950B22">
      <w:pPr>
        <w:pStyle w:val="Standard"/>
        <w:numPr>
          <w:ilvl w:val="0"/>
          <w:numId w:val="11"/>
        </w:numPr>
        <w:tabs>
          <w:tab w:val="left" w:pos="1276"/>
        </w:tabs>
        <w:rPr>
          <w:rFonts w:ascii="Calibri" w:hAnsi="Calibri" w:cs="Calibri"/>
          <w:lang w:val="en-US"/>
        </w:rPr>
      </w:pPr>
      <w:r>
        <w:rPr>
          <w:rFonts w:ascii="Calibri" w:hAnsi="Calibri" w:cs="Calibri"/>
          <w:lang w:val="en-US"/>
        </w:rPr>
        <w:t>export of sprite sheet. You may efficiently navigate between game development and design via exporting sprite sheets or texture aliases from the app directly to Unity or other engines and platforms;</w:t>
      </w:r>
    </w:p>
    <w:p w:rsidR="0088299E" w:rsidRDefault="0088299E" w:rsidP="00950B22">
      <w:pPr>
        <w:pStyle w:val="Standard"/>
        <w:numPr>
          <w:ilvl w:val="0"/>
          <w:numId w:val="11"/>
        </w:numPr>
        <w:tabs>
          <w:tab w:val="left" w:pos="1276"/>
        </w:tabs>
        <w:rPr>
          <w:rFonts w:ascii="Calibri" w:hAnsi="Calibri" w:cs="Calibri"/>
          <w:lang w:val="en-US"/>
        </w:rPr>
      </w:pPr>
      <w:r>
        <w:rPr>
          <w:rFonts w:ascii="Calibri" w:hAnsi="Calibri" w:cs="Calibri"/>
          <w:lang w:val="en-US"/>
        </w:rPr>
        <w:t>installation of custom third-party HTML5-based components via the Add-ons mechanics;</w:t>
      </w:r>
    </w:p>
    <w:p w:rsidR="0088299E" w:rsidRDefault="00950B22" w:rsidP="00950B22">
      <w:pPr>
        <w:pStyle w:val="Standard"/>
        <w:numPr>
          <w:ilvl w:val="0"/>
          <w:numId w:val="11"/>
        </w:numPr>
        <w:tabs>
          <w:tab w:val="left" w:pos="1276"/>
        </w:tabs>
        <w:rPr>
          <w:rFonts w:ascii="Calibri" w:hAnsi="Calibri" w:cs="Calibri"/>
          <w:lang w:val="en-US"/>
        </w:rPr>
      </w:pPr>
      <w:r>
        <w:rPr>
          <w:rFonts w:ascii="Calibri" w:hAnsi="Calibri" w:cs="Calibri"/>
          <w:lang w:val="en-US"/>
        </w:rPr>
        <w:t>enhanced brush performance</w:t>
      </w:r>
      <w:r w:rsidR="00B968BA">
        <w:rPr>
          <w:rFonts w:ascii="Calibri" w:hAnsi="Calibri" w:cs="Calibri"/>
          <w:lang w:val="en-US"/>
        </w:rPr>
        <w:t>. As far as now you don’t have to wait any longer for a brush stroke to smooth before adding a new one, you may get higher-quality lines and sketch faster and smoothly</w:t>
      </w:r>
      <w:r w:rsidR="00EA16D4">
        <w:rPr>
          <w:rFonts w:ascii="Calibri" w:hAnsi="Calibri" w:cs="Calibri"/>
          <w:lang w:val="en-US"/>
        </w:rPr>
        <w:t>. Miscellaneously</w:t>
      </w:r>
      <w:r w:rsidR="00BA3D18">
        <w:rPr>
          <w:rFonts w:ascii="Calibri" w:hAnsi="Calibri" w:cs="Calibri"/>
          <w:lang w:val="en-US"/>
        </w:rPr>
        <w:t>, the specific improvements have been made to vector brushes. Thus, now you may convert pattern brushes to plain art brushed, share and create custom brushes, and be more creative with better tilt sensitivity and pressure;</w:t>
      </w:r>
    </w:p>
    <w:p w:rsidR="00B968BA" w:rsidRDefault="00CB389D" w:rsidP="00950B22">
      <w:pPr>
        <w:pStyle w:val="Standard"/>
        <w:numPr>
          <w:ilvl w:val="0"/>
          <w:numId w:val="11"/>
        </w:numPr>
        <w:tabs>
          <w:tab w:val="left" w:pos="1276"/>
        </w:tabs>
        <w:rPr>
          <w:rFonts w:ascii="Calibri" w:hAnsi="Calibri" w:cs="Calibri"/>
          <w:lang w:val="en-US"/>
        </w:rPr>
      </w:pPr>
      <w:r>
        <w:rPr>
          <w:rFonts w:ascii="Calibri" w:hAnsi="Calibri" w:cs="Calibri"/>
          <w:lang w:val="en-US"/>
        </w:rPr>
        <w:t xml:space="preserve">advanced compatibility with </w:t>
      </w:r>
      <w:proofErr w:type="spellStart"/>
      <w:r>
        <w:rPr>
          <w:rFonts w:ascii="Calibri" w:hAnsi="Calibri" w:cs="Calibri"/>
          <w:lang w:val="en-US"/>
        </w:rPr>
        <w:t>HiDPI</w:t>
      </w:r>
      <w:proofErr w:type="spellEnd"/>
      <w:r>
        <w:rPr>
          <w:rFonts w:ascii="Calibri" w:hAnsi="Calibri" w:cs="Calibri"/>
          <w:lang w:val="en-US"/>
        </w:rPr>
        <w:t xml:space="preserve"> monitors, thanks to which you may see text and icons with ultra-sharp detailing;</w:t>
      </w:r>
    </w:p>
    <w:p w:rsidR="00CB389D" w:rsidRDefault="00C81E12" w:rsidP="00950B22">
      <w:pPr>
        <w:pStyle w:val="Standard"/>
        <w:numPr>
          <w:ilvl w:val="0"/>
          <w:numId w:val="11"/>
        </w:numPr>
        <w:tabs>
          <w:tab w:val="left" w:pos="1276"/>
        </w:tabs>
        <w:rPr>
          <w:rFonts w:ascii="Calibri" w:hAnsi="Calibri" w:cs="Calibri"/>
          <w:lang w:val="en-US"/>
        </w:rPr>
      </w:pPr>
      <w:r>
        <w:rPr>
          <w:rFonts w:ascii="Calibri" w:hAnsi="Calibri" w:cs="Calibri"/>
          <w:lang w:val="en-US"/>
        </w:rPr>
        <w:lastRenderedPageBreak/>
        <w:t>compliance with external custom JavaScript libraries and Global JavaScript right from Animate CC UI;</w:t>
      </w:r>
    </w:p>
    <w:p w:rsidR="00B968BA" w:rsidRPr="004B4509" w:rsidRDefault="00C232B5" w:rsidP="004B4509">
      <w:pPr>
        <w:pStyle w:val="Standard"/>
        <w:numPr>
          <w:ilvl w:val="0"/>
          <w:numId w:val="11"/>
        </w:numPr>
        <w:tabs>
          <w:tab w:val="left" w:pos="1276"/>
        </w:tabs>
        <w:rPr>
          <w:rFonts w:ascii="Calibri" w:hAnsi="Calibri" w:cs="Calibri"/>
          <w:lang w:val="en-US"/>
        </w:rPr>
      </w:pPr>
      <w:r>
        <w:rPr>
          <w:rFonts w:ascii="Calibri" w:hAnsi="Calibri" w:cs="Calibri"/>
          <w:lang w:val="en-US"/>
        </w:rPr>
        <w:t>integration of virtual camera. With embedded V-cam you may zoom out and in and pan in the same way as you do with camcorder. In addition, you may add filters and tints</w:t>
      </w:r>
      <w:r w:rsidR="00980B6C">
        <w:rPr>
          <w:rFonts w:ascii="Calibri" w:hAnsi="Calibri" w:cs="Calibri"/>
          <w:lang w:val="en-US"/>
        </w:rPr>
        <w:t xml:space="preserve"> to your actual projects</w:t>
      </w:r>
      <w:r w:rsidR="004B4509">
        <w:rPr>
          <w:rFonts w:ascii="Calibri" w:hAnsi="Calibri" w:cs="Calibri"/>
          <w:lang w:val="en-US"/>
        </w:rPr>
        <w:t>.</w:t>
      </w:r>
    </w:p>
    <w:p w:rsidR="00A00DB9" w:rsidRDefault="00A00DB9" w:rsidP="00EC16CC">
      <w:pPr>
        <w:pStyle w:val="Standard"/>
        <w:tabs>
          <w:tab w:val="left" w:pos="1276"/>
        </w:tabs>
        <w:spacing w:before="240"/>
        <w:rPr>
          <w:rFonts w:ascii="Calibri" w:hAnsi="Calibri" w:cs="Calibri"/>
          <w:lang w:val="en-US"/>
        </w:rPr>
      </w:pPr>
      <w:r>
        <w:rPr>
          <w:rFonts w:ascii="Calibri" w:hAnsi="Calibri" w:cs="Calibri"/>
          <w:lang w:val="en-US"/>
        </w:rPr>
        <w:t xml:space="preserve">The full review of recently added options could require much larger space and </w:t>
      </w:r>
      <w:r w:rsidR="00B71CAF">
        <w:rPr>
          <w:rFonts w:ascii="Calibri" w:hAnsi="Calibri" w:cs="Calibri"/>
          <w:lang w:val="en-US"/>
        </w:rPr>
        <w:t xml:space="preserve">time </w:t>
      </w:r>
      <w:r>
        <w:rPr>
          <w:rFonts w:ascii="Calibri" w:hAnsi="Calibri" w:cs="Calibri"/>
          <w:lang w:val="en-US"/>
        </w:rPr>
        <w:t xml:space="preserve">resources. Nevertheless, </w:t>
      </w:r>
      <w:r w:rsidR="00B71CAF">
        <w:rPr>
          <w:rFonts w:ascii="Calibri" w:hAnsi="Calibri" w:cs="Calibri"/>
          <w:lang w:val="en-US"/>
        </w:rPr>
        <w:t>you may get acquainted with more detailed specification</w:t>
      </w:r>
      <w:r w:rsidR="00B34111">
        <w:rPr>
          <w:rFonts w:ascii="Calibri" w:hAnsi="Calibri" w:cs="Calibri"/>
          <w:lang w:val="en-US"/>
        </w:rPr>
        <w:t xml:space="preserve"> by</w:t>
      </w:r>
      <w:r w:rsidR="00B71CAF">
        <w:rPr>
          <w:rFonts w:ascii="Calibri" w:hAnsi="Calibri" w:cs="Calibri"/>
          <w:lang w:val="en-US"/>
        </w:rPr>
        <w:t xml:space="preserve"> referring to the following link: </w:t>
      </w:r>
      <w:hyperlink r:id="rId5" w:history="1">
        <w:r w:rsidR="00B71CAF" w:rsidRPr="00B71CAF">
          <w:rPr>
            <w:rStyle w:val="a3"/>
            <w:rFonts w:ascii="Calibri" w:hAnsi="Calibri" w:cs="Calibri"/>
            <w:lang w:val="en-US"/>
          </w:rPr>
          <w:t>https://www.adobe.com/products/animate/features.html</w:t>
        </w:r>
      </w:hyperlink>
      <w:r w:rsidR="00B34111">
        <w:rPr>
          <w:rFonts w:ascii="Calibri" w:hAnsi="Calibri" w:cs="Calibri"/>
          <w:lang w:val="en-US"/>
        </w:rPr>
        <w:t>.</w:t>
      </w:r>
    </w:p>
    <w:p w:rsidR="00B36D98" w:rsidRDefault="00B36D98" w:rsidP="00EC16CC">
      <w:pPr>
        <w:pStyle w:val="Standard"/>
        <w:tabs>
          <w:tab w:val="left" w:pos="1276"/>
        </w:tabs>
        <w:spacing w:before="240"/>
        <w:rPr>
          <w:rFonts w:ascii="Calibri" w:hAnsi="Calibri" w:cs="Calibri"/>
          <w:lang w:val="en-US"/>
        </w:rPr>
      </w:pPr>
      <w:r>
        <w:rPr>
          <w:rFonts w:ascii="Calibri" w:hAnsi="Calibri" w:cs="Calibri"/>
          <w:lang w:val="en-US"/>
        </w:rPr>
        <w:t xml:space="preserve">In fact, after more than 20 years of constant enhancement and refining, this software suite has become a standard in the overall area of animation and vector graphics. The same situation relates to all Adobe software products. </w:t>
      </w:r>
      <w:r w:rsidR="000C7892">
        <w:rPr>
          <w:rFonts w:ascii="Calibri" w:hAnsi="Calibri" w:cs="Calibri"/>
          <w:lang w:val="en-US"/>
        </w:rPr>
        <w:t xml:space="preserve">If you wish to get a personal opinion from the distributive usage, you may </w:t>
      </w:r>
      <w:r w:rsidR="000C7892" w:rsidRPr="000C7892">
        <w:rPr>
          <w:rFonts w:ascii="Calibri" w:hAnsi="Calibri" w:cs="Calibri"/>
          <w:b/>
          <w:lang w:val="en-US"/>
        </w:rPr>
        <w:t>download Adobe Animate CC</w:t>
      </w:r>
      <w:r w:rsidR="000C7892">
        <w:rPr>
          <w:rFonts w:ascii="Calibri" w:hAnsi="Calibri" w:cs="Calibri"/>
          <w:lang w:val="en-US"/>
        </w:rPr>
        <w:t xml:space="preserve"> trial and freely use it for a month without any functional restrictions.</w:t>
      </w:r>
      <w:r w:rsidR="00A62BC0">
        <w:rPr>
          <w:rFonts w:ascii="Calibri" w:hAnsi="Calibri" w:cs="Calibri"/>
          <w:lang w:val="en-US"/>
        </w:rPr>
        <w:t xml:space="preserve"> Such an approach is quite productive and informative, as far as it </w:t>
      </w:r>
      <w:r w:rsidR="003D7EF4">
        <w:rPr>
          <w:rFonts w:ascii="Calibri" w:hAnsi="Calibri" w:cs="Calibri"/>
          <w:lang w:val="en-US"/>
        </w:rPr>
        <w:t>reveals the whole perspective for you whether you need to acquire the license.</w:t>
      </w:r>
    </w:p>
    <w:p w:rsidR="00FB0DC9" w:rsidRDefault="00245BE5" w:rsidP="00EC16CC">
      <w:pPr>
        <w:pStyle w:val="Standard"/>
        <w:tabs>
          <w:tab w:val="left" w:pos="1276"/>
        </w:tabs>
        <w:spacing w:before="240"/>
        <w:rPr>
          <w:rFonts w:ascii="Calibri" w:hAnsi="Calibri" w:cs="Calibri"/>
          <w:lang w:val="en-US"/>
        </w:rPr>
      </w:pPr>
      <w:r>
        <w:rPr>
          <w:rFonts w:ascii="Calibri" w:hAnsi="Calibri" w:cs="Calibri"/>
          <w:lang w:val="en-US"/>
        </w:rPr>
        <w:t xml:space="preserve">At the </w:t>
      </w:r>
      <w:r w:rsidR="00344CBE">
        <w:rPr>
          <w:rFonts w:ascii="Calibri" w:hAnsi="Calibri" w:cs="Calibri"/>
          <w:lang w:val="en-US"/>
        </w:rPr>
        <w:t xml:space="preserve">current </w:t>
      </w:r>
      <w:r>
        <w:rPr>
          <w:rFonts w:ascii="Calibri" w:hAnsi="Calibri" w:cs="Calibri"/>
          <w:lang w:val="en-US"/>
        </w:rPr>
        <w:t xml:space="preserve">moment the </w:t>
      </w:r>
      <w:r w:rsidR="00344CBE">
        <w:rPr>
          <w:rFonts w:ascii="Calibri" w:hAnsi="Calibri" w:cs="Calibri"/>
          <w:lang w:val="en-US"/>
        </w:rPr>
        <w:t>suite is operating with the file formats and extensions, noted below</w:t>
      </w:r>
      <w:r w:rsidR="00FB0DC9">
        <w:rPr>
          <w:rFonts w:ascii="Calibri" w:hAnsi="Calibri" w:cs="Calibri"/>
          <w:lang w:val="en-US"/>
        </w:rPr>
        <w:t>:</w:t>
      </w:r>
      <w:r w:rsidR="004B1580">
        <w:rPr>
          <w:rFonts w:ascii="Calibri" w:hAnsi="Calibri" w:cs="Calibri"/>
          <w:lang w:val="en-US"/>
        </w:rPr>
        <w:t xml:space="preserve"> </w:t>
      </w:r>
      <w:r w:rsidR="00B65E27">
        <w:rPr>
          <w:rFonts w:ascii="Calibri" w:hAnsi="Calibri" w:cs="Calibri"/>
          <w:lang w:val="en-US"/>
        </w:rPr>
        <w:t>3gp,</w:t>
      </w:r>
      <w:r w:rsidR="00B616D4">
        <w:rPr>
          <w:rFonts w:ascii="Calibri" w:hAnsi="Calibri" w:cs="Calibri"/>
          <w:lang w:val="en-US"/>
        </w:rPr>
        <w:t xml:space="preserve"> </w:t>
      </w:r>
      <w:r w:rsidR="00317F85">
        <w:rPr>
          <w:rFonts w:ascii="Calibri" w:hAnsi="Calibri" w:cs="Calibri"/>
          <w:lang w:val="en-US"/>
        </w:rPr>
        <w:t xml:space="preserve">3gpp, </w:t>
      </w:r>
      <w:r w:rsidR="00651107">
        <w:rPr>
          <w:rFonts w:ascii="Calibri" w:hAnsi="Calibri" w:cs="Calibri"/>
          <w:lang w:val="en-US"/>
        </w:rPr>
        <w:t xml:space="preserve">3gp2, 3p2, dv, f4p, f4v, </w:t>
      </w:r>
      <w:proofErr w:type="spellStart"/>
      <w:r w:rsidR="00651107">
        <w:rPr>
          <w:rFonts w:ascii="Calibri" w:hAnsi="Calibri" w:cs="Calibri"/>
          <w:lang w:val="en-US"/>
        </w:rPr>
        <w:t>flv</w:t>
      </w:r>
      <w:proofErr w:type="spellEnd"/>
      <w:r w:rsidR="00651107">
        <w:rPr>
          <w:rFonts w:ascii="Calibri" w:hAnsi="Calibri" w:cs="Calibri"/>
          <w:lang w:val="en-US"/>
        </w:rPr>
        <w:t xml:space="preserve">, m1v, m2t, m2ts, m4v, </w:t>
      </w:r>
      <w:proofErr w:type="spellStart"/>
      <w:r w:rsidR="00651107">
        <w:rPr>
          <w:rFonts w:ascii="Calibri" w:hAnsi="Calibri" w:cs="Calibri"/>
          <w:lang w:val="en-US"/>
        </w:rPr>
        <w:t>mov</w:t>
      </w:r>
      <w:proofErr w:type="spellEnd"/>
      <w:r w:rsidR="00651107">
        <w:rPr>
          <w:rFonts w:ascii="Calibri" w:hAnsi="Calibri" w:cs="Calibri"/>
          <w:lang w:val="en-US"/>
        </w:rPr>
        <w:t xml:space="preserve">, mp4, mpeg, mpg, </w:t>
      </w:r>
      <w:proofErr w:type="spellStart"/>
      <w:r w:rsidR="00651107">
        <w:rPr>
          <w:rFonts w:ascii="Calibri" w:hAnsi="Calibri" w:cs="Calibri"/>
          <w:lang w:val="en-US"/>
        </w:rPr>
        <w:t>qt</w:t>
      </w:r>
      <w:proofErr w:type="spellEnd"/>
      <w:r w:rsidR="00651107">
        <w:rPr>
          <w:rFonts w:ascii="Calibri" w:hAnsi="Calibri" w:cs="Calibri"/>
          <w:lang w:val="en-US"/>
        </w:rPr>
        <w:t xml:space="preserve">, </w:t>
      </w:r>
      <w:proofErr w:type="spellStart"/>
      <w:r w:rsidR="00651107">
        <w:rPr>
          <w:rFonts w:ascii="Calibri" w:hAnsi="Calibri" w:cs="Calibri"/>
          <w:lang w:val="en-US"/>
        </w:rPr>
        <w:t>swf</w:t>
      </w:r>
      <w:proofErr w:type="spellEnd"/>
      <w:r w:rsidR="00651107">
        <w:rPr>
          <w:rFonts w:ascii="Calibri" w:hAnsi="Calibri" w:cs="Calibri"/>
          <w:lang w:val="en-US"/>
        </w:rPr>
        <w:t xml:space="preserve">, </w:t>
      </w:r>
      <w:proofErr w:type="spellStart"/>
      <w:r w:rsidR="00651107">
        <w:rPr>
          <w:rFonts w:ascii="Calibri" w:hAnsi="Calibri" w:cs="Calibri"/>
          <w:lang w:val="en-US"/>
        </w:rPr>
        <w:t>swt</w:t>
      </w:r>
      <w:proofErr w:type="spellEnd"/>
      <w:r w:rsidR="00651107">
        <w:rPr>
          <w:rFonts w:ascii="Calibri" w:hAnsi="Calibri" w:cs="Calibri"/>
          <w:lang w:val="en-US"/>
        </w:rPr>
        <w:t xml:space="preserve">, </w:t>
      </w:r>
      <w:proofErr w:type="spellStart"/>
      <w:r w:rsidR="00651107">
        <w:rPr>
          <w:rFonts w:ascii="Calibri" w:hAnsi="Calibri" w:cs="Calibri"/>
          <w:lang w:val="en-US"/>
        </w:rPr>
        <w:t>tod</w:t>
      </w:r>
      <w:proofErr w:type="spellEnd"/>
      <w:r w:rsidR="00651107">
        <w:rPr>
          <w:rFonts w:ascii="Calibri" w:hAnsi="Calibri" w:cs="Calibri"/>
          <w:lang w:val="en-US"/>
        </w:rPr>
        <w:t xml:space="preserve">, </w:t>
      </w:r>
      <w:proofErr w:type="spellStart"/>
      <w:r w:rsidR="00651107">
        <w:rPr>
          <w:rFonts w:ascii="Calibri" w:hAnsi="Calibri" w:cs="Calibri"/>
          <w:lang w:val="en-US"/>
        </w:rPr>
        <w:t>xfl</w:t>
      </w:r>
      <w:proofErr w:type="spellEnd"/>
      <w:r w:rsidR="00651107">
        <w:rPr>
          <w:rFonts w:ascii="Calibri" w:hAnsi="Calibri" w:cs="Calibri"/>
          <w:lang w:val="en-US"/>
        </w:rPr>
        <w:t>.</w:t>
      </w:r>
    </w:p>
    <w:p w:rsidR="00A014EB" w:rsidRPr="007351FC" w:rsidRDefault="00A014EB" w:rsidP="00A014EB">
      <w:pPr>
        <w:spacing w:before="240"/>
        <w:rPr>
          <w:sz w:val="24"/>
          <w:szCs w:val="24"/>
          <w:lang w:val="en-US"/>
        </w:rPr>
      </w:pPr>
      <w:r w:rsidRPr="007351FC">
        <w:rPr>
          <w:sz w:val="24"/>
          <w:szCs w:val="24"/>
          <w:lang w:val="en-US"/>
        </w:rPr>
        <w:t xml:space="preserve">The official page of the application: </w:t>
      </w:r>
      <w:hyperlink r:id="rId6" w:history="1">
        <w:r w:rsidR="004F374C">
          <w:rPr>
            <w:rStyle w:val="a3"/>
            <w:sz w:val="24"/>
            <w:szCs w:val="24"/>
            <w:lang w:val="en-US"/>
          </w:rPr>
          <w:t>https://www.adobe.com/products/animate.html</w:t>
        </w:r>
      </w:hyperlink>
      <w:bookmarkStart w:id="0" w:name="_GoBack"/>
      <w:bookmarkEnd w:id="0"/>
      <w:r w:rsidRPr="007351FC">
        <w:rPr>
          <w:sz w:val="24"/>
          <w:szCs w:val="24"/>
          <w:lang w:val="en-US"/>
        </w:rPr>
        <w:t>.</w:t>
      </w:r>
    </w:p>
    <w:sectPr w:rsidR="00A014EB" w:rsidRPr="00735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BBB"/>
    <w:multiLevelType w:val="hybridMultilevel"/>
    <w:tmpl w:val="C03664D4"/>
    <w:lvl w:ilvl="0" w:tplc="E188DB96">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EC6624"/>
    <w:multiLevelType w:val="hybridMultilevel"/>
    <w:tmpl w:val="D39465FA"/>
    <w:lvl w:ilvl="0" w:tplc="86363782">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00710C"/>
    <w:multiLevelType w:val="hybridMultilevel"/>
    <w:tmpl w:val="0D0E1AE4"/>
    <w:lvl w:ilvl="0" w:tplc="CE9E37DA">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517"/>
    <w:multiLevelType w:val="multilevel"/>
    <w:tmpl w:val="D9E263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AA75767"/>
    <w:multiLevelType w:val="hybridMultilevel"/>
    <w:tmpl w:val="EC7A95BC"/>
    <w:lvl w:ilvl="0" w:tplc="E2D80A6A">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1F262A"/>
    <w:multiLevelType w:val="hybridMultilevel"/>
    <w:tmpl w:val="2D8EF5BA"/>
    <w:lvl w:ilvl="0" w:tplc="D2103CB4">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FF6480"/>
    <w:multiLevelType w:val="hybridMultilevel"/>
    <w:tmpl w:val="1C509872"/>
    <w:lvl w:ilvl="0" w:tplc="9702AC80">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351389"/>
    <w:multiLevelType w:val="hybridMultilevel"/>
    <w:tmpl w:val="7AD27182"/>
    <w:lvl w:ilvl="0" w:tplc="3790E616">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482325"/>
    <w:multiLevelType w:val="hybridMultilevel"/>
    <w:tmpl w:val="5510AEC8"/>
    <w:lvl w:ilvl="0" w:tplc="CE401F34">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D21620"/>
    <w:multiLevelType w:val="hybridMultilevel"/>
    <w:tmpl w:val="0BAC1C6E"/>
    <w:lvl w:ilvl="0" w:tplc="513E4E30">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B413505"/>
    <w:multiLevelType w:val="hybridMultilevel"/>
    <w:tmpl w:val="5A640F18"/>
    <w:lvl w:ilvl="0" w:tplc="3D369100">
      <w:numFmt w:val="bullet"/>
      <w:lvlText w:val="-"/>
      <w:lvlJc w:val="left"/>
      <w:pPr>
        <w:ind w:left="720" w:hanging="360"/>
      </w:pPr>
      <w:rPr>
        <w:rFonts w:ascii="Calibri" w:eastAsia="SimSu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7"/>
  </w:num>
  <w:num w:numId="5">
    <w:abstractNumId w:val="9"/>
  </w:num>
  <w:num w:numId="6">
    <w:abstractNumId w:val="4"/>
  </w:num>
  <w:num w:numId="7">
    <w:abstractNumId w:val="6"/>
  </w:num>
  <w:num w:numId="8">
    <w:abstractNumId w:val="1"/>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A4"/>
    <w:rsid w:val="0000426E"/>
    <w:rsid w:val="00027665"/>
    <w:rsid w:val="00032BCA"/>
    <w:rsid w:val="00040403"/>
    <w:rsid w:val="000421C2"/>
    <w:rsid w:val="00043C4E"/>
    <w:rsid w:val="0006217D"/>
    <w:rsid w:val="0006286A"/>
    <w:rsid w:val="0007023B"/>
    <w:rsid w:val="00076067"/>
    <w:rsid w:val="00096BDC"/>
    <w:rsid w:val="000A26FF"/>
    <w:rsid w:val="000B7284"/>
    <w:rsid w:val="000C4DE1"/>
    <w:rsid w:val="000C5142"/>
    <w:rsid w:val="000C7892"/>
    <w:rsid w:val="000D1ECB"/>
    <w:rsid w:val="000D24DB"/>
    <w:rsid w:val="000E2C63"/>
    <w:rsid w:val="000F07A9"/>
    <w:rsid w:val="000F4517"/>
    <w:rsid w:val="001002AA"/>
    <w:rsid w:val="001050BC"/>
    <w:rsid w:val="00107800"/>
    <w:rsid w:val="001158F4"/>
    <w:rsid w:val="00115B4B"/>
    <w:rsid w:val="00123EF5"/>
    <w:rsid w:val="00131DC4"/>
    <w:rsid w:val="001750DD"/>
    <w:rsid w:val="00193220"/>
    <w:rsid w:val="001B7637"/>
    <w:rsid w:val="001D31D2"/>
    <w:rsid w:val="001D56C8"/>
    <w:rsid w:val="001F01FE"/>
    <w:rsid w:val="001F62DB"/>
    <w:rsid w:val="00200A14"/>
    <w:rsid w:val="00233F50"/>
    <w:rsid w:val="0024443F"/>
    <w:rsid w:val="00245BE5"/>
    <w:rsid w:val="00246065"/>
    <w:rsid w:val="00266DBF"/>
    <w:rsid w:val="002846FD"/>
    <w:rsid w:val="002934A4"/>
    <w:rsid w:val="002B02FB"/>
    <w:rsid w:val="002B0E23"/>
    <w:rsid w:val="002B1030"/>
    <w:rsid w:val="002B263D"/>
    <w:rsid w:val="002B300F"/>
    <w:rsid w:val="002B6C2D"/>
    <w:rsid w:val="002C4EF8"/>
    <w:rsid w:val="002C6256"/>
    <w:rsid w:val="002D237C"/>
    <w:rsid w:val="002D4A67"/>
    <w:rsid w:val="002D56D2"/>
    <w:rsid w:val="002E3DA5"/>
    <w:rsid w:val="002E4405"/>
    <w:rsid w:val="00317F85"/>
    <w:rsid w:val="00343510"/>
    <w:rsid w:val="00344349"/>
    <w:rsid w:val="00344579"/>
    <w:rsid w:val="00344CBE"/>
    <w:rsid w:val="00344F80"/>
    <w:rsid w:val="003802AE"/>
    <w:rsid w:val="00381520"/>
    <w:rsid w:val="0039636A"/>
    <w:rsid w:val="003B00C0"/>
    <w:rsid w:val="003C4A91"/>
    <w:rsid w:val="003D1FB5"/>
    <w:rsid w:val="003D7EF4"/>
    <w:rsid w:val="003E3915"/>
    <w:rsid w:val="003E4667"/>
    <w:rsid w:val="00405E51"/>
    <w:rsid w:val="00405EC6"/>
    <w:rsid w:val="00415743"/>
    <w:rsid w:val="00415F76"/>
    <w:rsid w:val="00420753"/>
    <w:rsid w:val="00423C91"/>
    <w:rsid w:val="00425222"/>
    <w:rsid w:val="00431985"/>
    <w:rsid w:val="00434166"/>
    <w:rsid w:val="0044122E"/>
    <w:rsid w:val="00441F3D"/>
    <w:rsid w:val="00444961"/>
    <w:rsid w:val="00461BB9"/>
    <w:rsid w:val="00462740"/>
    <w:rsid w:val="00462D6F"/>
    <w:rsid w:val="00465DE4"/>
    <w:rsid w:val="00466571"/>
    <w:rsid w:val="004757AD"/>
    <w:rsid w:val="00481AFB"/>
    <w:rsid w:val="00497191"/>
    <w:rsid w:val="004A6796"/>
    <w:rsid w:val="004B1580"/>
    <w:rsid w:val="004B4509"/>
    <w:rsid w:val="004D548B"/>
    <w:rsid w:val="004E5539"/>
    <w:rsid w:val="004E6C9E"/>
    <w:rsid w:val="004F1F25"/>
    <w:rsid w:val="004F374C"/>
    <w:rsid w:val="004F6EB6"/>
    <w:rsid w:val="00510294"/>
    <w:rsid w:val="0053414D"/>
    <w:rsid w:val="005349A1"/>
    <w:rsid w:val="00535B2F"/>
    <w:rsid w:val="00541293"/>
    <w:rsid w:val="00550998"/>
    <w:rsid w:val="0055116C"/>
    <w:rsid w:val="00553588"/>
    <w:rsid w:val="0056544B"/>
    <w:rsid w:val="00566793"/>
    <w:rsid w:val="0057063A"/>
    <w:rsid w:val="0057525C"/>
    <w:rsid w:val="00576057"/>
    <w:rsid w:val="0058030A"/>
    <w:rsid w:val="00584EC9"/>
    <w:rsid w:val="00597AC1"/>
    <w:rsid w:val="005A5883"/>
    <w:rsid w:val="005A7AA3"/>
    <w:rsid w:val="005B23CA"/>
    <w:rsid w:val="005B47A7"/>
    <w:rsid w:val="005B51C7"/>
    <w:rsid w:val="005C1C62"/>
    <w:rsid w:val="005D02CA"/>
    <w:rsid w:val="005D29AD"/>
    <w:rsid w:val="005F34EA"/>
    <w:rsid w:val="00614410"/>
    <w:rsid w:val="00624003"/>
    <w:rsid w:val="006240D9"/>
    <w:rsid w:val="00627D47"/>
    <w:rsid w:val="00651107"/>
    <w:rsid w:val="00663662"/>
    <w:rsid w:val="00664A0F"/>
    <w:rsid w:val="0067452F"/>
    <w:rsid w:val="00697EDF"/>
    <w:rsid w:val="006B26FF"/>
    <w:rsid w:val="006C061E"/>
    <w:rsid w:val="006D3231"/>
    <w:rsid w:val="006D3D44"/>
    <w:rsid w:val="006D59CA"/>
    <w:rsid w:val="006D5A9D"/>
    <w:rsid w:val="006E3BCC"/>
    <w:rsid w:val="006E52CF"/>
    <w:rsid w:val="006F7E7E"/>
    <w:rsid w:val="007045DE"/>
    <w:rsid w:val="00704AFD"/>
    <w:rsid w:val="00727DEE"/>
    <w:rsid w:val="0073406C"/>
    <w:rsid w:val="007351FC"/>
    <w:rsid w:val="00770C7F"/>
    <w:rsid w:val="00771E0C"/>
    <w:rsid w:val="00786F8C"/>
    <w:rsid w:val="007A0613"/>
    <w:rsid w:val="007A1073"/>
    <w:rsid w:val="007B52AA"/>
    <w:rsid w:val="007B63E7"/>
    <w:rsid w:val="007B7AF5"/>
    <w:rsid w:val="007C19C1"/>
    <w:rsid w:val="007C4BC5"/>
    <w:rsid w:val="007C63BE"/>
    <w:rsid w:val="007D5762"/>
    <w:rsid w:val="007D67EF"/>
    <w:rsid w:val="007E4580"/>
    <w:rsid w:val="007E5A77"/>
    <w:rsid w:val="007F0ACA"/>
    <w:rsid w:val="007F3FB8"/>
    <w:rsid w:val="007F742A"/>
    <w:rsid w:val="00806D43"/>
    <w:rsid w:val="008124C3"/>
    <w:rsid w:val="00816ED3"/>
    <w:rsid w:val="00820915"/>
    <w:rsid w:val="00821F0C"/>
    <w:rsid w:val="00837240"/>
    <w:rsid w:val="008426F5"/>
    <w:rsid w:val="008571A0"/>
    <w:rsid w:val="0085793F"/>
    <w:rsid w:val="008678BC"/>
    <w:rsid w:val="00870760"/>
    <w:rsid w:val="00876CF4"/>
    <w:rsid w:val="00880C54"/>
    <w:rsid w:val="0088299E"/>
    <w:rsid w:val="00897623"/>
    <w:rsid w:val="008A3686"/>
    <w:rsid w:val="008C5228"/>
    <w:rsid w:val="008D6D59"/>
    <w:rsid w:val="008E3DBD"/>
    <w:rsid w:val="00902AAC"/>
    <w:rsid w:val="00903F4B"/>
    <w:rsid w:val="00917162"/>
    <w:rsid w:val="009273BB"/>
    <w:rsid w:val="0093279E"/>
    <w:rsid w:val="00933F35"/>
    <w:rsid w:val="009355F8"/>
    <w:rsid w:val="00942801"/>
    <w:rsid w:val="00946C8D"/>
    <w:rsid w:val="00950B22"/>
    <w:rsid w:val="0095472A"/>
    <w:rsid w:val="00954E06"/>
    <w:rsid w:val="00960812"/>
    <w:rsid w:val="00960B9F"/>
    <w:rsid w:val="00960BC1"/>
    <w:rsid w:val="00980B6C"/>
    <w:rsid w:val="00984581"/>
    <w:rsid w:val="0098579A"/>
    <w:rsid w:val="00994012"/>
    <w:rsid w:val="009A167B"/>
    <w:rsid w:val="009B2EE3"/>
    <w:rsid w:val="009C2F69"/>
    <w:rsid w:val="009D1C0F"/>
    <w:rsid w:val="009D4360"/>
    <w:rsid w:val="009D5469"/>
    <w:rsid w:val="009F0A82"/>
    <w:rsid w:val="009F2029"/>
    <w:rsid w:val="009F5DCA"/>
    <w:rsid w:val="00A009B8"/>
    <w:rsid w:val="00A00A86"/>
    <w:rsid w:val="00A00DB9"/>
    <w:rsid w:val="00A014EB"/>
    <w:rsid w:val="00A35274"/>
    <w:rsid w:val="00A6103A"/>
    <w:rsid w:val="00A62BC0"/>
    <w:rsid w:val="00A7172A"/>
    <w:rsid w:val="00A945D2"/>
    <w:rsid w:val="00AA4264"/>
    <w:rsid w:val="00AA4460"/>
    <w:rsid w:val="00AC5EBD"/>
    <w:rsid w:val="00AC6BA2"/>
    <w:rsid w:val="00B0756F"/>
    <w:rsid w:val="00B241A4"/>
    <w:rsid w:val="00B25BE8"/>
    <w:rsid w:val="00B26D2A"/>
    <w:rsid w:val="00B34111"/>
    <w:rsid w:val="00B36914"/>
    <w:rsid w:val="00B36D98"/>
    <w:rsid w:val="00B46598"/>
    <w:rsid w:val="00B616D4"/>
    <w:rsid w:val="00B65E27"/>
    <w:rsid w:val="00B66C0F"/>
    <w:rsid w:val="00B67E82"/>
    <w:rsid w:val="00B70367"/>
    <w:rsid w:val="00B71CAF"/>
    <w:rsid w:val="00B76142"/>
    <w:rsid w:val="00B90D3F"/>
    <w:rsid w:val="00B93A69"/>
    <w:rsid w:val="00B95D2A"/>
    <w:rsid w:val="00B968BA"/>
    <w:rsid w:val="00BA3D18"/>
    <w:rsid w:val="00BB08ED"/>
    <w:rsid w:val="00BB1833"/>
    <w:rsid w:val="00BC459E"/>
    <w:rsid w:val="00BC5E93"/>
    <w:rsid w:val="00BD7C79"/>
    <w:rsid w:val="00BF1DAA"/>
    <w:rsid w:val="00BF787E"/>
    <w:rsid w:val="00C003FC"/>
    <w:rsid w:val="00C142F1"/>
    <w:rsid w:val="00C232B5"/>
    <w:rsid w:val="00C30720"/>
    <w:rsid w:val="00C33DBA"/>
    <w:rsid w:val="00C42992"/>
    <w:rsid w:val="00C548CB"/>
    <w:rsid w:val="00C54E97"/>
    <w:rsid w:val="00C81E12"/>
    <w:rsid w:val="00C94B87"/>
    <w:rsid w:val="00CA129F"/>
    <w:rsid w:val="00CA1F3E"/>
    <w:rsid w:val="00CA27F8"/>
    <w:rsid w:val="00CB389D"/>
    <w:rsid w:val="00CB74A5"/>
    <w:rsid w:val="00CC6961"/>
    <w:rsid w:val="00CC77EC"/>
    <w:rsid w:val="00CE60A5"/>
    <w:rsid w:val="00D11E61"/>
    <w:rsid w:val="00D22483"/>
    <w:rsid w:val="00D279A8"/>
    <w:rsid w:val="00D4177E"/>
    <w:rsid w:val="00D833CD"/>
    <w:rsid w:val="00D848FB"/>
    <w:rsid w:val="00D84D55"/>
    <w:rsid w:val="00D942F5"/>
    <w:rsid w:val="00DB01A3"/>
    <w:rsid w:val="00DB44D0"/>
    <w:rsid w:val="00DD11F5"/>
    <w:rsid w:val="00DE6CEB"/>
    <w:rsid w:val="00DF4222"/>
    <w:rsid w:val="00DF580D"/>
    <w:rsid w:val="00E017D4"/>
    <w:rsid w:val="00E01C09"/>
    <w:rsid w:val="00E10C56"/>
    <w:rsid w:val="00E37F49"/>
    <w:rsid w:val="00E477EE"/>
    <w:rsid w:val="00E512B1"/>
    <w:rsid w:val="00E61962"/>
    <w:rsid w:val="00E82E7E"/>
    <w:rsid w:val="00E843FD"/>
    <w:rsid w:val="00EA16D4"/>
    <w:rsid w:val="00EA676A"/>
    <w:rsid w:val="00EB01F2"/>
    <w:rsid w:val="00EC16CC"/>
    <w:rsid w:val="00EC199E"/>
    <w:rsid w:val="00EE1D11"/>
    <w:rsid w:val="00EF2E16"/>
    <w:rsid w:val="00EF7EAE"/>
    <w:rsid w:val="00F06B6C"/>
    <w:rsid w:val="00F124A5"/>
    <w:rsid w:val="00F15F24"/>
    <w:rsid w:val="00F17D6D"/>
    <w:rsid w:val="00F22B97"/>
    <w:rsid w:val="00F409FB"/>
    <w:rsid w:val="00F40D08"/>
    <w:rsid w:val="00F41DFB"/>
    <w:rsid w:val="00F47E1B"/>
    <w:rsid w:val="00F624B8"/>
    <w:rsid w:val="00F67B6E"/>
    <w:rsid w:val="00F72E6A"/>
    <w:rsid w:val="00F94513"/>
    <w:rsid w:val="00FB0CF3"/>
    <w:rsid w:val="00FB0DC9"/>
    <w:rsid w:val="00FB2905"/>
    <w:rsid w:val="00FB2BA8"/>
    <w:rsid w:val="00FB3A98"/>
    <w:rsid w:val="00FC703B"/>
    <w:rsid w:val="00FD7968"/>
    <w:rsid w:val="00FF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58E7"/>
  <w15:chartTrackingRefBased/>
  <w15:docId w15:val="{7D28E5D6-2FC1-4FBF-99E5-F0C62F6F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34A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a3">
    <w:name w:val="Hyperlink"/>
    <w:basedOn w:val="a0"/>
    <w:uiPriority w:val="99"/>
    <w:unhideWhenUsed/>
    <w:rsid w:val="00A014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obe.com/products/animate.html" TargetMode="External"/><Relationship Id="rId5" Type="http://schemas.openxmlformats.org/officeDocument/2006/relationships/hyperlink" Target="https://www.adobe.com/products/animate/feature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Goter</dc:creator>
  <cp:keywords/>
  <dc:description/>
  <cp:lastModifiedBy>G Goter</cp:lastModifiedBy>
  <cp:revision>44</cp:revision>
  <dcterms:created xsi:type="dcterms:W3CDTF">2018-08-03T13:09:00Z</dcterms:created>
  <dcterms:modified xsi:type="dcterms:W3CDTF">2018-08-06T13:10:00Z</dcterms:modified>
</cp:coreProperties>
</file>