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56A" w:rsidRPr="00C46F87" w:rsidRDefault="00C46F87" w:rsidP="00BF78F5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  <w:r w:rsidR="00D629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BF78F5" w:rsidRPr="00C46F87">
        <w:rPr>
          <w:rFonts w:ascii="Times New Roman" w:hAnsi="Times New Roman" w:cs="Times New Roman"/>
          <w:b/>
          <w:sz w:val="24"/>
          <w:szCs w:val="24"/>
          <w:lang w:val="uk-UA"/>
        </w:rPr>
        <w:t>Північний апеляційний господарський суд</w:t>
      </w:r>
    </w:p>
    <w:p w:rsidR="00BF78F5" w:rsidRDefault="00C46F87" w:rsidP="00BF78F5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="00D629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="00BF78F5">
        <w:rPr>
          <w:rFonts w:ascii="Times New Roman" w:hAnsi="Times New Roman" w:cs="Times New Roman"/>
          <w:sz w:val="24"/>
          <w:szCs w:val="24"/>
          <w:lang w:val="uk-UA"/>
        </w:rPr>
        <w:t xml:space="preserve">04116, м. Київ, вул. </w:t>
      </w:r>
      <w:proofErr w:type="spellStart"/>
      <w:r w:rsidR="00BF78F5">
        <w:rPr>
          <w:rFonts w:ascii="Times New Roman" w:hAnsi="Times New Roman" w:cs="Times New Roman"/>
          <w:sz w:val="24"/>
          <w:szCs w:val="24"/>
          <w:lang w:val="uk-UA"/>
        </w:rPr>
        <w:t>Шолуденка</w:t>
      </w:r>
      <w:proofErr w:type="spellEnd"/>
      <w:r w:rsidR="00BF78F5">
        <w:rPr>
          <w:rFonts w:ascii="Times New Roman" w:hAnsi="Times New Roman" w:cs="Times New Roman"/>
          <w:sz w:val="24"/>
          <w:szCs w:val="24"/>
          <w:lang w:val="uk-UA"/>
        </w:rPr>
        <w:t>, 1А</w:t>
      </w:r>
    </w:p>
    <w:p w:rsidR="00BF78F5" w:rsidRDefault="00C46F87" w:rsidP="00BF78F5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</w:t>
      </w:r>
      <w:r w:rsidR="00BF78F5">
        <w:rPr>
          <w:rFonts w:ascii="Times New Roman" w:hAnsi="Times New Roman" w:cs="Times New Roman"/>
          <w:sz w:val="24"/>
          <w:szCs w:val="24"/>
          <w:lang w:val="uk-UA"/>
        </w:rPr>
        <w:t>Хмельницького, 44В</w:t>
      </w:r>
    </w:p>
    <w:p w:rsidR="00BF78F5" w:rsidRDefault="00BF78F5" w:rsidP="00BF78F5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F78F5" w:rsidRPr="00C46F87" w:rsidRDefault="00C46F87" w:rsidP="00C46F8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46F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</w:t>
      </w:r>
      <w:r w:rsidR="00787670" w:rsidRPr="00C46F87">
        <w:rPr>
          <w:rFonts w:ascii="Times New Roman" w:hAnsi="Times New Roman" w:cs="Times New Roman"/>
          <w:b/>
          <w:sz w:val="24"/>
          <w:szCs w:val="24"/>
          <w:lang w:val="uk-UA"/>
        </w:rPr>
        <w:t>Заявник</w:t>
      </w:r>
      <w:r w:rsidRPr="00C46F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F78F5" w:rsidRPr="00C46F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Відповідач: </w:t>
      </w:r>
    </w:p>
    <w:p w:rsidR="00BF78F5" w:rsidRPr="00C46F87" w:rsidRDefault="00C46F87" w:rsidP="00BF78F5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  <w:r w:rsidR="00BF78F5" w:rsidRPr="00C46F87">
        <w:rPr>
          <w:rFonts w:ascii="Times New Roman" w:hAnsi="Times New Roman" w:cs="Times New Roman"/>
          <w:b/>
          <w:sz w:val="24"/>
          <w:szCs w:val="24"/>
          <w:lang w:val="uk-UA"/>
        </w:rPr>
        <w:t>Фізична особа-підприємець</w:t>
      </w:r>
    </w:p>
    <w:p w:rsidR="00C46F87" w:rsidRPr="00C46F87" w:rsidRDefault="00C46F87" w:rsidP="00C46F87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46F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</w:t>
      </w:r>
      <w:r w:rsidR="00BF78F5" w:rsidRPr="00C46F87">
        <w:rPr>
          <w:rFonts w:ascii="Times New Roman" w:hAnsi="Times New Roman" w:cs="Times New Roman"/>
          <w:b/>
          <w:sz w:val="24"/>
          <w:szCs w:val="24"/>
          <w:lang w:val="uk-UA"/>
        </w:rPr>
        <w:t>Пінчук Юлія Валентинівна</w:t>
      </w:r>
    </w:p>
    <w:p w:rsidR="00BF78F5" w:rsidRDefault="00C46F87" w:rsidP="00BF78F5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</w:t>
      </w:r>
      <w:r w:rsidR="00BF78F5">
        <w:rPr>
          <w:rFonts w:ascii="Times New Roman" w:hAnsi="Times New Roman" w:cs="Times New Roman"/>
          <w:sz w:val="24"/>
          <w:szCs w:val="24"/>
          <w:lang w:val="uk-UA"/>
        </w:rPr>
        <w:t>РНОКПП:3038227308</w:t>
      </w:r>
    </w:p>
    <w:p w:rsidR="00C46F87" w:rsidRDefault="00C46F87" w:rsidP="00BF78F5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</w:t>
      </w:r>
      <w:r w:rsidR="00BF78F5">
        <w:rPr>
          <w:rFonts w:ascii="Times New Roman" w:hAnsi="Times New Roman" w:cs="Times New Roman"/>
          <w:sz w:val="24"/>
          <w:szCs w:val="24"/>
          <w:lang w:val="uk-UA"/>
        </w:rPr>
        <w:t xml:space="preserve">Місце проживання: 04141, м. Київ, </w:t>
      </w:r>
    </w:p>
    <w:p w:rsidR="00C46F87" w:rsidRDefault="00C46F87" w:rsidP="00BF78F5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</w:t>
      </w:r>
      <w:r w:rsidR="00BF78F5">
        <w:rPr>
          <w:rFonts w:ascii="Times New Roman" w:hAnsi="Times New Roman" w:cs="Times New Roman"/>
          <w:sz w:val="24"/>
          <w:szCs w:val="24"/>
          <w:lang w:val="uk-UA"/>
        </w:rPr>
        <w:t xml:space="preserve">Дарницький район, вул. Бориса Гмирі, </w:t>
      </w:r>
    </w:p>
    <w:p w:rsidR="00BF78F5" w:rsidRDefault="00C46F87" w:rsidP="00BF78F5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="00BF78F5">
        <w:rPr>
          <w:rFonts w:ascii="Times New Roman" w:hAnsi="Times New Roman" w:cs="Times New Roman"/>
          <w:sz w:val="24"/>
          <w:szCs w:val="24"/>
          <w:lang w:val="uk-UA"/>
        </w:rPr>
        <w:t xml:space="preserve">буд. ½, </w:t>
      </w:r>
      <w:proofErr w:type="spellStart"/>
      <w:r w:rsidR="00BF78F5"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="00BF78F5">
        <w:rPr>
          <w:rFonts w:ascii="Times New Roman" w:hAnsi="Times New Roman" w:cs="Times New Roman"/>
          <w:sz w:val="24"/>
          <w:szCs w:val="24"/>
          <w:lang w:val="uk-UA"/>
        </w:rPr>
        <w:t>. 146</w:t>
      </w:r>
    </w:p>
    <w:p w:rsidR="00C46F87" w:rsidRDefault="00C46F87" w:rsidP="00787670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</w:t>
      </w:r>
      <w:r w:rsidR="00787670">
        <w:rPr>
          <w:rFonts w:ascii="Times New Roman" w:hAnsi="Times New Roman" w:cs="Times New Roman"/>
          <w:sz w:val="24"/>
          <w:szCs w:val="24"/>
          <w:lang w:val="uk-UA"/>
        </w:rPr>
        <w:t xml:space="preserve">Офіційна електронна адрес </w:t>
      </w:r>
      <w:r w:rsidR="00787670">
        <w:rPr>
          <w:rFonts w:ascii="Times New Roman" w:hAnsi="Times New Roman" w:cs="Times New Roman"/>
          <w:sz w:val="24"/>
          <w:szCs w:val="24"/>
          <w:lang w:val="uk-UA"/>
        </w:rPr>
        <w:t>та</w:t>
      </w:r>
    </w:p>
    <w:p w:rsidR="00787670" w:rsidRDefault="00787670" w:rsidP="00787670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6F8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електронна пошта </w:t>
      </w:r>
      <w:r>
        <w:rPr>
          <w:rFonts w:ascii="Times New Roman" w:hAnsi="Times New Roman" w:cs="Times New Roman"/>
          <w:sz w:val="24"/>
          <w:szCs w:val="24"/>
          <w:lang w:val="uk-UA"/>
        </w:rPr>
        <w:t>відсутня</w:t>
      </w:r>
    </w:p>
    <w:p w:rsidR="00787670" w:rsidRDefault="00787670" w:rsidP="00BF78F5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F78F5" w:rsidRDefault="00BF78F5" w:rsidP="00C46F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F78F5" w:rsidRPr="00C46F87" w:rsidRDefault="00C46F87" w:rsidP="00BF78F5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</w:t>
      </w:r>
      <w:r w:rsidR="00BF78F5" w:rsidRPr="00C46F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Позивач: </w:t>
      </w:r>
    </w:p>
    <w:p w:rsidR="00C46F87" w:rsidRDefault="00C46F87" w:rsidP="00BF78F5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</w:t>
      </w:r>
      <w:r w:rsidR="00BF78F5" w:rsidRPr="00C46F87">
        <w:rPr>
          <w:rFonts w:ascii="Times New Roman" w:hAnsi="Times New Roman" w:cs="Times New Roman"/>
          <w:b/>
          <w:sz w:val="24"/>
          <w:szCs w:val="24"/>
          <w:lang w:val="uk-UA"/>
        </w:rPr>
        <w:t>Приватне підприємство</w:t>
      </w:r>
    </w:p>
    <w:p w:rsidR="00BF78F5" w:rsidRPr="00C46F87" w:rsidRDefault="00C46F87" w:rsidP="00BF78F5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  <w:r w:rsidR="00BF78F5" w:rsidRPr="00C46F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«ТД «ЄВРОСЕРВІС-Україна»</w:t>
      </w:r>
    </w:p>
    <w:p w:rsidR="00D62927" w:rsidRDefault="00D62927" w:rsidP="00BF78F5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  <w:r w:rsidR="00BF78F5">
        <w:rPr>
          <w:rFonts w:ascii="Times New Roman" w:hAnsi="Times New Roman" w:cs="Times New Roman"/>
          <w:sz w:val="24"/>
          <w:szCs w:val="24"/>
          <w:lang w:val="uk-UA"/>
        </w:rPr>
        <w:t xml:space="preserve">18008, Черкаська область, м. Черкаси, </w:t>
      </w:r>
    </w:p>
    <w:p w:rsidR="00BF78F5" w:rsidRDefault="00D62927" w:rsidP="00BF78F5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</w:t>
      </w:r>
      <w:r w:rsidR="00BF78F5">
        <w:rPr>
          <w:rFonts w:ascii="Times New Roman" w:hAnsi="Times New Roman" w:cs="Times New Roman"/>
          <w:sz w:val="24"/>
          <w:szCs w:val="24"/>
          <w:lang w:val="uk-UA"/>
        </w:rPr>
        <w:t>вул. Смілянська, 129, офіс 327</w:t>
      </w:r>
    </w:p>
    <w:p w:rsidR="00BF78F5" w:rsidRDefault="00D62927" w:rsidP="00BF78F5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</w:t>
      </w:r>
      <w:r w:rsidR="00BF78F5">
        <w:rPr>
          <w:rFonts w:ascii="Times New Roman" w:hAnsi="Times New Roman" w:cs="Times New Roman"/>
          <w:sz w:val="24"/>
          <w:szCs w:val="24"/>
          <w:lang w:val="uk-UA"/>
        </w:rPr>
        <w:t>ЄРДПОУ</w:t>
      </w:r>
      <w:r w:rsidR="00787670">
        <w:rPr>
          <w:rFonts w:ascii="Times New Roman" w:hAnsi="Times New Roman" w:cs="Times New Roman"/>
          <w:sz w:val="24"/>
          <w:szCs w:val="24"/>
          <w:lang w:val="uk-UA"/>
        </w:rPr>
        <w:t>: 39024144</w:t>
      </w:r>
    </w:p>
    <w:p w:rsidR="00787670" w:rsidRDefault="00D62927" w:rsidP="00BF78F5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</w:t>
      </w:r>
      <w:r w:rsidR="00787670">
        <w:rPr>
          <w:rFonts w:ascii="Times New Roman" w:hAnsi="Times New Roman" w:cs="Times New Roman"/>
          <w:sz w:val="24"/>
          <w:szCs w:val="24"/>
          <w:lang w:val="uk-UA"/>
        </w:rPr>
        <w:t>Офіційна електронна адрес відсутня</w:t>
      </w:r>
    </w:p>
    <w:p w:rsidR="00787670" w:rsidRDefault="00D62927" w:rsidP="00BF78F5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</w:t>
      </w:r>
      <w:r w:rsidR="00787670">
        <w:rPr>
          <w:rFonts w:ascii="Times New Roman" w:hAnsi="Times New Roman" w:cs="Times New Roman"/>
          <w:sz w:val="24"/>
          <w:szCs w:val="24"/>
          <w:lang w:val="uk-UA"/>
        </w:rPr>
        <w:t xml:space="preserve">Електронна пошта </w:t>
      </w:r>
      <w:hyperlink r:id="rId5" w:history="1">
        <w:r w:rsidR="00787670" w:rsidRPr="001620A1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4406555</w:t>
        </w:r>
        <w:r w:rsidR="00787670" w:rsidRPr="00D62927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@</w:t>
        </w:r>
        <w:proofErr w:type="spellStart"/>
        <w:r w:rsidR="00787670" w:rsidRPr="001620A1">
          <w:rPr>
            <w:rStyle w:val="a3"/>
            <w:rFonts w:ascii="Times New Roman" w:hAnsi="Times New Roman" w:cs="Times New Roman"/>
            <w:sz w:val="24"/>
            <w:szCs w:val="24"/>
          </w:rPr>
          <w:t>gmail</w:t>
        </w:r>
        <w:proofErr w:type="spellEnd"/>
        <w:r w:rsidR="00787670" w:rsidRPr="00D62927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787670" w:rsidRPr="001620A1">
          <w:rPr>
            <w:rStyle w:val="a3"/>
            <w:rFonts w:ascii="Times New Roman" w:hAnsi="Times New Roman" w:cs="Times New Roman"/>
            <w:sz w:val="24"/>
            <w:szCs w:val="24"/>
          </w:rPr>
          <w:t>com</w:t>
        </w:r>
      </w:hyperlink>
    </w:p>
    <w:p w:rsidR="00787670" w:rsidRDefault="00787670" w:rsidP="00BF78F5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87670" w:rsidRDefault="00787670" w:rsidP="00BF78F5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87670" w:rsidRPr="00D62927" w:rsidRDefault="00D62927" w:rsidP="00BF78F5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</w:t>
      </w:r>
      <w:r w:rsidR="00787670" w:rsidRPr="00D62927">
        <w:rPr>
          <w:rFonts w:ascii="Times New Roman" w:hAnsi="Times New Roman" w:cs="Times New Roman"/>
          <w:b/>
          <w:sz w:val="24"/>
          <w:szCs w:val="24"/>
          <w:lang w:val="uk-UA"/>
        </w:rPr>
        <w:t>Справа №910/1146/23</w:t>
      </w:r>
    </w:p>
    <w:p w:rsidR="00787670" w:rsidRPr="00D62927" w:rsidRDefault="00D62927" w:rsidP="00BF78F5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</w:t>
      </w:r>
      <w:r w:rsidR="00787670" w:rsidRPr="00D62927">
        <w:rPr>
          <w:rFonts w:ascii="Times New Roman" w:hAnsi="Times New Roman" w:cs="Times New Roman"/>
          <w:b/>
          <w:sz w:val="24"/>
          <w:szCs w:val="24"/>
          <w:lang w:val="uk-UA"/>
        </w:rPr>
        <w:t>Суддя: Гаврилюк О.М.</w:t>
      </w:r>
    </w:p>
    <w:p w:rsidR="00787670" w:rsidRPr="00D62927" w:rsidRDefault="00787670" w:rsidP="00BF78F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87670" w:rsidRPr="00D62927" w:rsidRDefault="00787670" w:rsidP="00BF78F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87670" w:rsidRPr="00D62927" w:rsidRDefault="00787670" w:rsidP="00BF78F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87670" w:rsidRPr="00D62927" w:rsidRDefault="00787670" w:rsidP="00BF78F5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629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Заперечення </w:t>
      </w:r>
    </w:p>
    <w:p w:rsidR="00787670" w:rsidRDefault="00787670" w:rsidP="00BF78F5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62927">
        <w:rPr>
          <w:rFonts w:ascii="Times New Roman" w:hAnsi="Times New Roman" w:cs="Times New Roman"/>
          <w:b/>
          <w:sz w:val="24"/>
          <w:szCs w:val="24"/>
          <w:lang w:val="uk-UA"/>
        </w:rPr>
        <w:t>щодо заяви про ухвалення додаткового рішення</w:t>
      </w:r>
    </w:p>
    <w:p w:rsidR="00D62927" w:rsidRDefault="00D62927" w:rsidP="00D62927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2927" w:rsidRPr="00A63C91" w:rsidRDefault="00D62927" w:rsidP="00A63C91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3C91">
        <w:rPr>
          <w:rFonts w:ascii="Times New Roman" w:hAnsi="Times New Roman" w:cs="Times New Roman"/>
          <w:sz w:val="24"/>
          <w:szCs w:val="24"/>
          <w:lang w:val="uk-UA"/>
        </w:rPr>
        <w:t>На адресу відповідача надійшла заява представника позивача про ухвалення додаткового рішення про стягнення витрат на правничу допомогу. Ознайомившись із заяво та додатками до неї повідомляю наступне.</w:t>
      </w:r>
    </w:p>
    <w:p w:rsidR="00D62927" w:rsidRPr="00A63C91" w:rsidRDefault="00D62927" w:rsidP="00A63C91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3C91">
        <w:rPr>
          <w:rFonts w:ascii="Times New Roman" w:hAnsi="Times New Roman" w:cs="Times New Roman"/>
          <w:sz w:val="24"/>
          <w:szCs w:val="24"/>
          <w:lang w:val="uk-UA"/>
        </w:rPr>
        <w:lastRenderedPageBreak/>
        <w:t>27 червня 2023 року постановою Північного апеляційного господарського суду відмовлено в задоволенні моєї апеляційної скарги та залишено без змін рішення Господарського суду міста Києва від 17 березня 2023 року у справі №910/1146/23.</w:t>
      </w:r>
    </w:p>
    <w:p w:rsidR="00D058D9" w:rsidRPr="00A63C91" w:rsidRDefault="00D058D9" w:rsidP="00A63C91">
      <w:pPr>
        <w:pStyle w:val="rvps2"/>
        <w:shd w:val="clear" w:color="auto" w:fill="FFFFFF"/>
        <w:spacing w:before="0" w:beforeAutospacing="0" w:after="150" w:afterAutospacing="0" w:line="360" w:lineRule="auto"/>
        <w:ind w:firstLine="720"/>
        <w:contextualSpacing/>
        <w:jc w:val="both"/>
        <w:rPr>
          <w:lang w:val="uk-UA"/>
        </w:rPr>
      </w:pPr>
      <w:r w:rsidRPr="00A63C91">
        <w:rPr>
          <w:lang w:val="uk-UA"/>
        </w:rPr>
        <w:t>Згідно статті 244 ГПК України,  с</w:t>
      </w:r>
      <w:r w:rsidRPr="00A63C91">
        <w:rPr>
          <w:lang w:val="uk-UA"/>
        </w:rPr>
        <w:t>уд, що ухвалив рішення, може за заявою учасників справи чи з власної ініціативи ухвалити додаткове рішення, якщо:</w:t>
      </w:r>
    </w:p>
    <w:p w:rsidR="00D058D9" w:rsidRPr="00A63C91" w:rsidRDefault="00D058D9" w:rsidP="00A63C91">
      <w:pPr>
        <w:pStyle w:val="rvps2"/>
        <w:shd w:val="clear" w:color="auto" w:fill="FFFFFF"/>
        <w:spacing w:before="0" w:beforeAutospacing="0" w:after="150" w:afterAutospacing="0" w:line="360" w:lineRule="auto"/>
        <w:ind w:firstLine="720"/>
        <w:contextualSpacing/>
        <w:jc w:val="both"/>
        <w:rPr>
          <w:lang w:val="ru-RU"/>
        </w:rPr>
      </w:pPr>
      <w:bookmarkStart w:id="0" w:name="n3412"/>
      <w:bookmarkEnd w:id="0"/>
      <w:r w:rsidRPr="00A63C91">
        <w:rPr>
          <w:lang w:val="ru-RU"/>
        </w:rPr>
        <w:t xml:space="preserve">1) </w:t>
      </w:r>
      <w:proofErr w:type="spellStart"/>
      <w:r w:rsidRPr="00A63C91">
        <w:rPr>
          <w:lang w:val="ru-RU"/>
        </w:rPr>
        <w:t>стосовно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якої-небудь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позовної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вимоги</w:t>
      </w:r>
      <w:proofErr w:type="spellEnd"/>
      <w:r w:rsidRPr="00A63C91">
        <w:rPr>
          <w:lang w:val="ru-RU"/>
        </w:rPr>
        <w:t xml:space="preserve">, з приводу </w:t>
      </w:r>
      <w:proofErr w:type="spellStart"/>
      <w:r w:rsidRPr="00A63C91">
        <w:rPr>
          <w:lang w:val="ru-RU"/>
        </w:rPr>
        <w:t>якої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сторони</w:t>
      </w:r>
      <w:proofErr w:type="spellEnd"/>
      <w:r w:rsidRPr="00A63C91">
        <w:rPr>
          <w:lang w:val="ru-RU"/>
        </w:rPr>
        <w:t xml:space="preserve"> подавали </w:t>
      </w:r>
      <w:proofErr w:type="spellStart"/>
      <w:r w:rsidRPr="00A63C91">
        <w:rPr>
          <w:lang w:val="ru-RU"/>
        </w:rPr>
        <w:t>докази</w:t>
      </w:r>
      <w:proofErr w:type="spellEnd"/>
      <w:r w:rsidRPr="00A63C91">
        <w:rPr>
          <w:lang w:val="ru-RU"/>
        </w:rPr>
        <w:t xml:space="preserve"> і давали </w:t>
      </w:r>
      <w:proofErr w:type="spellStart"/>
      <w:r w:rsidRPr="00A63C91">
        <w:rPr>
          <w:lang w:val="ru-RU"/>
        </w:rPr>
        <w:t>пояснення</w:t>
      </w:r>
      <w:proofErr w:type="spellEnd"/>
      <w:r w:rsidRPr="00A63C91">
        <w:rPr>
          <w:lang w:val="ru-RU"/>
        </w:rPr>
        <w:t xml:space="preserve">, не </w:t>
      </w:r>
      <w:proofErr w:type="spellStart"/>
      <w:r w:rsidRPr="00A63C91">
        <w:rPr>
          <w:lang w:val="ru-RU"/>
        </w:rPr>
        <w:t>ухвалено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рішення</w:t>
      </w:r>
      <w:proofErr w:type="spellEnd"/>
      <w:r w:rsidRPr="00A63C91">
        <w:rPr>
          <w:lang w:val="ru-RU"/>
        </w:rPr>
        <w:t>;</w:t>
      </w:r>
    </w:p>
    <w:p w:rsidR="00D058D9" w:rsidRPr="00A63C91" w:rsidRDefault="00D058D9" w:rsidP="00A63C91">
      <w:pPr>
        <w:pStyle w:val="rvps2"/>
        <w:shd w:val="clear" w:color="auto" w:fill="FFFFFF"/>
        <w:spacing w:before="0" w:beforeAutospacing="0" w:after="150" w:afterAutospacing="0" w:line="360" w:lineRule="auto"/>
        <w:ind w:firstLine="720"/>
        <w:contextualSpacing/>
        <w:jc w:val="both"/>
        <w:rPr>
          <w:lang w:val="ru-RU"/>
        </w:rPr>
      </w:pPr>
      <w:bookmarkStart w:id="1" w:name="n3413"/>
      <w:bookmarkEnd w:id="1"/>
      <w:r w:rsidRPr="00A63C91">
        <w:rPr>
          <w:lang w:val="ru-RU"/>
        </w:rPr>
        <w:t xml:space="preserve">2) суд, </w:t>
      </w:r>
      <w:proofErr w:type="spellStart"/>
      <w:r w:rsidRPr="00A63C91">
        <w:rPr>
          <w:lang w:val="ru-RU"/>
        </w:rPr>
        <w:t>вирішивши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питання</w:t>
      </w:r>
      <w:proofErr w:type="spellEnd"/>
      <w:r w:rsidRPr="00A63C91">
        <w:rPr>
          <w:lang w:val="ru-RU"/>
        </w:rPr>
        <w:t xml:space="preserve"> про право, не </w:t>
      </w:r>
      <w:proofErr w:type="spellStart"/>
      <w:r w:rsidRPr="00A63C91">
        <w:rPr>
          <w:lang w:val="ru-RU"/>
        </w:rPr>
        <w:t>зазначив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точної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грошової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суми</w:t>
      </w:r>
      <w:proofErr w:type="spellEnd"/>
      <w:r w:rsidRPr="00A63C91">
        <w:rPr>
          <w:lang w:val="ru-RU"/>
        </w:rPr>
        <w:t xml:space="preserve">, </w:t>
      </w:r>
      <w:proofErr w:type="spellStart"/>
      <w:r w:rsidRPr="00A63C91">
        <w:rPr>
          <w:lang w:val="ru-RU"/>
        </w:rPr>
        <w:t>присудженої</w:t>
      </w:r>
      <w:proofErr w:type="spellEnd"/>
      <w:r w:rsidRPr="00A63C91">
        <w:rPr>
          <w:lang w:val="ru-RU"/>
        </w:rPr>
        <w:t xml:space="preserve"> до </w:t>
      </w:r>
      <w:proofErr w:type="spellStart"/>
      <w:r w:rsidRPr="00A63C91">
        <w:rPr>
          <w:lang w:val="ru-RU"/>
        </w:rPr>
        <w:t>стягнення</w:t>
      </w:r>
      <w:proofErr w:type="spellEnd"/>
      <w:r w:rsidRPr="00A63C91">
        <w:rPr>
          <w:lang w:val="ru-RU"/>
        </w:rPr>
        <w:t xml:space="preserve">, </w:t>
      </w:r>
      <w:proofErr w:type="spellStart"/>
      <w:r w:rsidRPr="00A63C91">
        <w:rPr>
          <w:lang w:val="ru-RU"/>
        </w:rPr>
        <w:t>або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майно</w:t>
      </w:r>
      <w:proofErr w:type="spellEnd"/>
      <w:r w:rsidRPr="00A63C91">
        <w:rPr>
          <w:lang w:val="ru-RU"/>
        </w:rPr>
        <w:t xml:space="preserve">, яке </w:t>
      </w:r>
      <w:proofErr w:type="spellStart"/>
      <w:r w:rsidRPr="00A63C91">
        <w:rPr>
          <w:lang w:val="ru-RU"/>
        </w:rPr>
        <w:t>підлягає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передачі</w:t>
      </w:r>
      <w:proofErr w:type="spellEnd"/>
      <w:r w:rsidRPr="00A63C91">
        <w:rPr>
          <w:lang w:val="ru-RU"/>
        </w:rPr>
        <w:t xml:space="preserve">, </w:t>
      </w:r>
      <w:proofErr w:type="spellStart"/>
      <w:r w:rsidRPr="00A63C91">
        <w:rPr>
          <w:lang w:val="ru-RU"/>
        </w:rPr>
        <w:t>або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дії</w:t>
      </w:r>
      <w:proofErr w:type="spellEnd"/>
      <w:r w:rsidRPr="00A63C91">
        <w:rPr>
          <w:lang w:val="ru-RU"/>
        </w:rPr>
        <w:t xml:space="preserve">, </w:t>
      </w:r>
      <w:proofErr w:type="spellStart"/>
      <w:r w:rsidRPr="00A63C91">
        <w:rPr>
          <w:lang w:val="ru-RU"/>
        </w:rPr>
        <w:t>що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потрібно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виконати</w:t>
      </w:r>
      <w:proofErr w:type="spellEnd"/>
      <w:r w:rsidRPr="00A63C91">
        <w:rPr>
          <w:lang w:val="ru-RU"/>
        </w:rPr>
        <w:t>;</w:t>
      </w:r>
    </w:p>
    <w:p w:rsidR="00D058D9" w:rsidRPr="00A63C91" w:rsidRDefault="00D058D9" w:rsidP="00A63C91">
      <w:pPr>
        <w:pStyle w:val="rvps2"/>
        <w:shd w:val="clear" w:color="auto" w:fill="FFFFFF"/>
        <w:spacing w:before="0" w:beforeAutospacing="0" w:after="150" w:afterAutospacing="0" w:line="360" w:lineRule="auto"/>
        <w:ind w:firstLine="720"/>
        <w:contextualSpacing/>
        <w:jc w:val="both"/>
        <w:rPr>
          <w:lang w:val="ru-RU"/>
        </w:rPr>
      </w:pPr>
      <w:bookmarkStart w:id="2" w:name="n3414"/>
      <w:bookmarkEnd w:id="2"/>
      <w:r w:rsidRPr="00A63C91">
        <w:rPr>
          <w:lang w:val="ru-RU"/>
        </w:rPr>
        <w:t xml:space="preserve">3) судом не </w:t>
      </w:r>
      <w:proofErr w:type="spellStart"/>
      <w:r w:rsidRPr="00A63C91">
        <w:rPr>
          <w:lang w:val="ru-RU"/>
        </w:rPr>
        <w:t>вирішено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питання</w:t>
      </w:r>
      <w:proofErr w:type="spellEnd"/>
      <w:r w:rsidRPr="00A63C91">
        <w:rPr>
          <w:lang w:val="ru-RU"/>
        </w:rPr>
        <w:t xml:space="preserve"> про </w:t>
      </w:r>
      <w:proofErr w:type="spellStart"/>
      <w:r w:rsidRPr="00A63C91">
        <w:rPr>
          <w:lang w:val="ru-RU"/>
        </w:rPr>
        <w:t>судові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витрати</w:t>
      </w:r>
      <w:proofErr w:type="spellEnd"/>
      <w:r w:rsidRPr="00A63C91">
        <w:rPr>
          <w:lang w:val="ru-RU"/>
        </w:rPr>
        <w:t>.</w:t>
      </w:r>
    </w:p>
    <w:p w:rsidR="00D058D9" w:rsidRPr="00A63C91" w:rsidRDefault="00D058D9" w:rsidP="00A63C91">
      <w:pPr>
        <w:pStyle w:val="rvps2"/>
        <w:shd w:val="clear" w:color="auto" w:fill="FFFFFF"/>
        <w:spacing w:before="0" w:beforeAutospacing="0" w:after="150" w:afterAutospacing="0" w:line="360" w:lineRule="auto"/>
        <w:ind w:firstLine="720"/>
        <w:contextualSpacing/>
        <w:jc w:val="both"/>
        <w:rPr>
          <w:lang w:val="ru-RU"/>
        </w:rPr>
      </w:pPr>
      <w:bookmarkStart w:id="3" w:name="n3415"/>
      <w:bookmarkEnd w:id="3"/>
      <w:r w:rsidRPr="00A63C91">
        <w:rPr>
          <w:lang w:val="ru-RU"/>
        </w:rPr>
        <w:t xml:space="preserve">2. </w:t>
      </w:r>
      <w:proofErr w:type="spellStart"/>
      <w:r w:rsidRPr="00A63C91">
        <w:rPr>
          <w:lang w:val="ru-RU"/>
        </w:rPr>
        <w:t>Заяву</w:t>
      </w:r>
      <w:proofErr w:type="spellEnd"/>
      <w:r w:rsidRPr="00A63C91">
        <w:rPr>
          <w:lang w:val="ru-RU"/>
        </w:rPr>
        <w:t xml:space="preserve"> про </w:t>
      </w:r>
      <w:proofErr w:type="spellStart"/>
      <w:r w:rsidRPr="00A63C91">
        <w:rPr>
          <w:lang w:val="ru-RU"/>
        </w:rPr>
        <w:t>ухвалення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додаткового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рішення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може</w:t>
      </w:r>
      <w:proofErr w:type="spellEnd"/>
      <w:r w:rsidRPr="00A63C91">
        <w:rPr>
          <w:lang w:val="ru-RU"/>
        </w:rPr>
        <w:t xml:space="preserve"> бути подано до </w:t>
      </w:r>
      <w:proofErr w:type="spellStart"/>
      <w:r w:rsidRPr="00A63C91">
        <w:rPr>
          <w:lang w:val="ru-RU"/>
        </w:rPr>
        <w:t>закінчення</w:t>
      </w:r>
      <w:proofErr w:type="spellEnd"/>
      <w:r w:rsidRPr="00A63C91">
        <w:rPr>
          <w:lang w:val="ru-RU"/>
        </w:rPr>
        <w:t xml:space="preserve"> строку на </w:t>
      </w:r>
      <w:proofErr w:type="spellStart"/>
      <w:r w:rsidRPr="00A63C91">
        <w:rPr>
          <w:lang w:val="ru-RU"/>
        </w:rPr>
        <w:t>виконання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рішення</w:t>
      </w:r>
      <w:proofErr w:type="spellEnd"/>
      <w:r w:rsidRPr="00A63C91">
        <w:rPr>
          <w:lang w:val="ru-RU"/>
        </w:rPr>
        <w:t>.</w:t>
      </w:r>
    </w:p>
    <w:p w:rsidR="00D058D9" w:rsidRPr="00A63C91" w:rsidRDefault="00D058D9" w:rsidP="00A63C91">
      <w:pPr>
        <w:pStyle w:val="rvps2"/>
        <w:shd w:val="clear" w:color="auto" w:fill="FFFFFF"/>
        <w:spacing w:before="0" w:beforeAutospacing="0" w:after="150" w:afterAutospacing="0" w:line="360" w:lineRule="auto"/>
        <w:ind w:firstLine="720"/>
        <w:contextualSpacing/>
        <w:jc w:val="both"/>
        <w:rPr>
          <w:lang w:val="ru-RU"/>
        </w:rPr>
      </w:pPr>
      <w:proofErr w:type="spellStart"/>
      <w:r w:rsidRPr="00A63C91">
        <w:rPr>
          <w:lang w:val="ru-RU"/>
        </w:rPr>
        <w:t>Відповідно</w:t>
      </w:r>
      <w:proofErr w:type="spellEnd"/>
      <w:r w:rsidRPr="00A63C91">
        <w:rPr>
          <w:lang w:val="ru-RU"/>
        </w:rPr>
        <w:t xml:space="preserve"> до ч.3 ст. 123 ГПК </w:t>
      </w:r>
      <w:proofErr w:type="spellStart"/>
      <w:proofErr w:type="gramStart"/>
      <w:r w:rsidRPr="00A63C91">
        <w:rPr>
          <w:lang w:val="ru-RU"/>
        </w:rPr>
        <w:t>України</w:t>
      </w:r>
      <w:proofErr w:type="spellEnd"/>
      <w:r w:rsidRPr="00A63C91">
        <w:rPr>
          <w:lang w:val="ru-RU"/>
        </w:rPr>
        <w:t xml:space="preserve">  д</w:t>
      </w:r>
      <w:r w:rsidRPr="00A63C91">
        <w:rPr>
          <w:lang w:val="ru-RU"/>
        </w:rPr>
        <w:t>о</w:t>
      </w:r>
      <w:proofErr w:type="gram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витрат</w:t>
      </w:r>
      <w:proofErr w:type="spellEnd"/>
      <w:r w:rsidRPr="00A63C91">
        <w:rPr>
          <w:lang w:val="ru-RU"/>
        </w:rPr>
        <w:t xml:space="preserve">, </w:t>
      </w:r>
      <w:proofErr w:type="spellStart"/>
      <w:r w:rsidRPr="00A63C91">
        <w:rPr>
          <w:lang w:val="ru-RU"/>
        </w:rPr>
        <w:t>пов’язаних</w:t>
      </w:r>
      <w:proofErr w:type="spellEnd"/>
      <w:r w:rsidRPr="00A63C91">
        <w:rPr>
          <w:lang w:val="ru-RU"/>
        </w:rPr>
        <w:t xml:space="preserve"> з </w:t>
      </w:r>
      <w:proofErr w:type="spellStart"/>
      <w:r w:rsidRPr="00A63C91">
        <w:rPr>
          <w:lang w:val="ru-RU"/>
        </w:rPr>
        <w:t>розглядом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справи</w:t>
      </w:r>
      <w:proofErr w:type="spellEnd"/>
      <w:r w:rsidRPr="00A63C91">
        <w:rPr>
          <w:lang w:val="ru-RU"/>
        </w:rPr>
        <w:t xml:space="preserve">, належать </w:t>
      </w:r>
      <w:proofErr w:type="spellStart"/>
      <w:r w:rsidRPr="00A63C91">
        <w:rPr>
          <w:lang w:val="ru-RU"/>
        </w:rPr>
        <w:t>витрати</w:t>
      </w:r>
      <w:proofErr w:type="spellEnd"/>
      <w:r w:rsidRPr="00A63C91">
        <w:rPr>
          <w:lang w:val="ru-RU"/>
        </w:rPr>
        <w:t>:</w:t>
      </w:r>
    </w:p>
    <w:p w:rsidR="00D058D9" w:rsidRPr="00A63C91" w:rsidRDefault="00D058D9" w:rsidP="00A63C91">
      <w:pPr>
        <w:pStyle w:val="rvps2"/>
        <w:shd w:val="clear" w:color="auto" w:fill="FFFFFF"/>
        <w:spacing w:before="0" w:beforeAutospacing="0" w:after="150" w:afterAutospacing="0" w:line="360" w:lineRule="auto"/>
        <w:ind w:firstLine="720"/>
        <w:contextualSpacing/>
        <w:jc w:val="both"/>
        <w:rPr>
          <w:lang w:val="ru-RU"/>
        </w:rPr>
      </w:pPr>
      <w:bookmarkStart w:id="4" w:name="n2374"/>
      <w:bookmarkEnd w:id="4"/>
      <w:r w:rsidRPr="00A63C91">
        <w:rPr>
          <w:lang w:val="ru-RU"/>
        </w:rPr>
        <w:t xml:space="preserve">1) на </w:t>
      </w:r>
      <w:proofErr w:type="spellStart"/>
      <w:r w:rsidRPr="00A63C91">
        <w:rPr>
          <w:lang w:val="ru-RU"/>
        </w:rPr>
        <w:t>професійну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правничу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допомогу</w:t>
      </w:r>
      <w:proofErr w:type="spellEnd"/>
      <w:r w:rsidRPr="00A63C91">
        <w:rPr>
          <w:lang w:val="ru-RU"/>
        </w:rPr>
        <w:t>;</w:t>
      </w:r>
    </w:p>
    <w:p w:rsidR="00D058D9" w:rsidRPr="00A63C91" w:rsidRDefault="00D058D9" w:rsidP="00A63C91">
      <w:pPr>
        <w:pStyle w:val="rvps2"/>
        <w:shd w:val="clear" w:color="auto" w:fill="FFFFFF"/>
        <w:spacing w:before="0" w:beforeAutospacing="0" w:after="150" w:afterAutospacing="0" w:line="360" w:lineRule="auto"/>
        <w:ind w:firstLine="720"/>
        <w:contextualSpacing/>
        <w:jc w:val="both"/>
        <w:rPr>
          <w:lang w:val="ru-RU"/>
        </w:rPr>
      </w:pPr>
      <w:bookmarkStart w:id="5" w:name="n2375"/>
      <w:bookmarkEnd w:id="5"/>
      <w:r w:rsidRPr="00A63C91">
        <w:rPr>
          <w:lang w:val="ru-RU"/>
        </w:rPr>
        <w:t xml:space="preserve">2) </w:t>
      </w:r>
      <w:proofErr w:type="spellStart"/>
      <w:r w:rsidRPr="00A63C91">
        <w:rPr>
          <w:lang w:val="ru-RU"/>
        </w:rPr>
        <w:t>пов’язані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із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залученням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свідків</w:t>
      </w:r>
      <w:proofErr w:type="spellEnd"/>
      <w:r w:rsidRPr="00A63C91">
        <w:rPr>
          <w:lang w:val="ru-RU"/>
        </w:rPr>
        <w:t xml:space="preserve">, </w:t>
      </w:r>
      <w:proofErr w:type="spellStart"/>
      <w:r w:rsidRPr="00A63C91">
        <w:rPr>
          <w:lang w:val="ru-RU"/>
        </w:rPr>
        <w:t>спеціалістів</w:t>
      </w:r>
      <w:proofErr w:type="spellEnd"/>
      <w:r w:rsidRPr="00A63C91">
        <w:rPr>
          <w:lang w:val="ru-RU"/>
        </w:rPr>
        <w:t xml:space="preserve">, </w:t>
      </w:r>
      <w:proofErr w:type="spellStart"/>
      <w:r w:rsidRPr="00A63C91">
        <w:rPr>
          <w:lang w:val="ru-RU"/>
        </w:rPr>
        <w:t>перекладачів</w:t>
      </w:r>
      <w:proofErr w:type="spellEnd"/>
      <w:r w:rsidRPr="00A63C91">
        <w:rPr>
          <w:lang w:val="ru-RU"/>
        </w:rPr>
        <w:t xml:space="preserve">, </w:t>
      </w:r>
      <w:proofErr w:type="spellStart"/>
      <w:r w:rsidRPr="00A63C91">
        <w:rPr>
          <w:lang w:val="ru-RU"/>
        </w:rPr>
        <w:t>експертів</w:t>
      </w:r>
      <w:proofErr w:type="spellEnd"/>
      <w:r w:rsidRPr="00A63C91">
        <w:rPr>
          <w:lang w:val="ru-RU"/>
        </w:rPr>
        <w:t xml:space="preserve"> та </w:t>
      </w:r>
      <w:proofErr w:type="spellStart"/>
      <w:r w:rsidRPr="00A63C91">
        <w:rPr>
          <w:lang w:val="ru-RU"/>
        </w:rPr>
        <w:t>проведенням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експертизи</w:t>
      </w:r>
      <w:proofErr w:type="spellEnd"/>
      <w:r w:rsidRPr="00A63C91">
        <w:rPr>
          <w:lang w:val="ru-RU"/>
        </w:rPr>
        <w:t>;</w:t>
      </w:r>
    </w:p>
    <w:p w:rsidR="00D058D9" w:rsidRPr="00A63C91" w:rsidRDefault="00D058D9" w:rsidP="00A63C91">
      <w:pPr>
        <w:pStyle w:val="rvps2"/>
        <w:shd w:val="clear" w:color="auto" w:fill="FFFFFF"/>
        <w:spacing w:before="0" w:beforeAutospacing="0" w:after="150" w:afterAutospacing="0" w:line="360" w:lineRule="auto"/>
        <w:ind w:firstLine="720"/>
        <w:contextualSpacing/>
        <w:jc w:val="both"/>
        <w:rPr>
          <w:lang w:val="ru-RU"/>
        </w:rPr>
      </w:pPr>
      <w:bookmarkStart w:id="6" w:name="n2376"/>
      <w:bookmarkEnd w:id="6"/>
      <w:r w:rsidRPr="00A63C91">
        <w:rPr>
          <w:lang w:val="ru-RU"/>
        </w:rPr>
        <w:t xml:space="preserve">3) </w:t>
      </w:r>
      <w:proofErr w:type="spellStart"/>
      <w:r w:rsidRPr="00A63C91">
        <w:rPr>
          <w:lang w:val="ru-RU"/>
        </w:rPr>
        <w:t>пов’язані</w:t>
      </w:r>
      <w:proofErr w:type="spellEnd"/>
      <w:r w:rsidRPr="00A63C91">
        <w:rPr>
          <w:lang w:val="ru-RU"/>
        </w:rPr>
        <w:t xml:space="preserve"> з </w:t>
      </w:r>
      <w:proofErr w:type="spellStart"/>
      <w:r w:rsidRPr="00A63C91">
        <w:rPr>
          <w:lang w:val="ru-RU"/>
        </w:rPr>
        <w:t>витребуванням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доказів</w:t>
      </w:r>
      <w:proofErr w:type="spellEnd"/>
      <w:r w:rsidRPr="00A63C91">
        <w:rPr>
          <w:lang w:val="ru-RU"/>
        </w:rPr>
        <w:t xml:space="preserve">, </w:t>
      </w:r>
      <w:proofErr w:type="spellStart"/>
      <w:r w:rsidRPr="00A63C91">
        <w:rPr>
          <w:lang w:val="ru-RU"/>
        </w:rPr>
        <w:t>проведенням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огляду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доказів</w:t>
      </w:r>
      <w:proofErr w:type="spellEnd"/>
      <w:r w:rsidRPr="00A63C91">
        <w:rPr>
          <w:lang w:val="ru-RU"/>
        </w:rPr>
        <w:t xml:space="preserve"> за </w:t>
      </w:r>
      <w:proofErr w:type="spellStart"/>
      <w:r w:rsidRPr="00A63C91">
        <w:rPr>
          <w:lang w:val="ru-RU"/>
        </w:rPr>
        <w:t>їх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місцезнаходженням</w:t>
      </w:r>
      <w:proofErr w:type="spellEnd"/>
      <w:r w:rsidRPr="00A63C91">
        <w:rPr>
          <w:lang w:val="ru-RU"/>
        </w:rPr>
        <w:t xml:space="preserve">, </w:t>
      </w:r>
      <w:proofErr w:type="spellStart"/>
      <w:r w:rsidRPr="00A63C91">
        <w:rPr>
          <w:lang w:val="ru-RU"/>
        </w:rPr>
        <w:t>забезпеченням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доказів</w:t>
      </w:r>
      <w:proofErr w:type="spellEnd"/>
      <w:r w:rsidRPr="00A63C91">
        <w:rPr>
          <w:lang w:val="ru-RU"/>
        </w:rPr>
        <w:t>;</w:t>
      </w:r>
    </w:p>
    <w:p w:rsidR="00D058D9" w:rsidRPr="00A63C91" w:rsidRDefault="00D058D9" w:rsidP="00A63C91">
      <w:pPr>
        <w:pStyle w:val="rvps2"/>
        <w:shd w:val="clear" w:color="auto" w:fill="FFFFFF"/>
        <w:spacing w:before="0" w:beforeAutospacing="0" w:after="150" w:afterAutospacing="0" w:line="360" w:lineRule="auto"/>
        <w:ind w:firstLine="720"/>
        <w:contextualSpacing/>
        <w:jc w:val="both"/>
        <w:rPr>
          <w:lang w:val="ru-RU"/>
        </w:rPr>
      </w:pPr>
      <w:bookmarkStart w:id="7" w:name="n2377"/>
      <w:bookmarkEnd w:id="7"/>
      <w:r w:rsidRPr="00A63C91">
        <w:rPr>
          <w:lang w:val="ru-RU"/>
        </w:rPr>
        <w:t xml:space="preserve">4) </w:t>
      </w:r>
      <w:proofErr w:type="spellStart"/>
      <w:r w:rsidRPr="00A63C91">
        <w:rPr>
          <w:lang w:val="ru-RU"/>
        </w:rPr>
        <w:t>пов’язані</w:t>
      </w:r>
      <w:proofErr w:type="spellEnd"/>
      <w:r w:rsidRPr="00A63C91">
        <w:rPr>
          <w:lang w:val="ru-RU"/>
        </w:rPr>
        <w:t xml:space="preserve"> з </w:t>
      </w:r>
      <w:proofErr w:type="spellStart"/>
      <w:r w:rsidRPr="00A63C91">
        <w:rPr>
          <w:lang w:val="ru-RU"/>
        </w:rPr>
        <w:t>вчиненням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інших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процесуальних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дій</w:t>
      </w:r>
      <w:proofErr w:type="spellEnd"/>
      <w:r w:rsidRPr="00A63C91">
        <w:rPr>
          <w:lang w:val="ru-RU"/>
        </w:rPr>
        <w:t xml:space="preserve">, </w:t>
      </w:r>
      <w:proofErr w:type="spellStart"/>
      <w:r w:rsidRPr="00A63C91">
        <w:rPr>
          <w:lang w:val="ru-RU"/>
        </w:rPr>
        <w:t>необхідних</w:t>
      </w:r>
      <w:proofErr w:type="spellEnd"/>
      <w:r w:rsidRPr="00A63C91">
        <w:rPr>
          <w:lang w:val="ru-RU"/>
        </w:rPr>
        <w:t xml:space="preserve"> для </w:t>
      </w:r>
      <w:proofErr w:type="spellStart"/>
      <w:r w:rsidRPr="00A63C91">
        <w:rPr>
          <w:lang w:val="ru-RU"/>
        </w:rPr>
        <w:t>розгляду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справи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або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підготовки</w:t>
      </w:r>
      <w:proofErr w:type="spellEnd"/>
      <w:r w:rsidRPr="00A63C91">
        <w:rPr>
          <w:lang w:val="ru-RU"/>
        </w:rPr>
        <w:t xml:space="preserve"> до </w:t>
      </w:r>
      <w:proofErr w:type="spellStart"/>
      <w:r w:rsidRPr="00A63C91">
        <w:rPr>
          <w:lang w:val="ru-RU"/>
        </w:rPr>
        <w:t>її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розгляду</w:t>
      </w:r>
      <w:proofErr w:type="spellEnd"/>
      <w:r w:rsidRPr="00A63C91">
        <w:rPr>
          <w:lang w:val="ru-RU"/>
        </w:rPr>
        <w:t>.</w:t>
      </w:r>
    </w:p>
    <w:p w:rsidR="00D058D9" w:rsidRPr="00A63C91" w:rsidRDefault="00D058D9" w:rsidP="00A63C91">
      <w:pPr>
        <w:pStyle w:val="rvps2"/>
        <w:shd w:val="clear" w:color="auto" w:fill="FFFFFF"/>
        <w:spacing w:before="0" w:beforeAutospacing="0" w:after="150" w:afterAutospacing="0" w:line="360" w:lineRule="auto"/>
        <w:ind w:firstLine="720"/>
        <w:contextualSpacing/>
        <w:jc w:val="both"/>
        <w:rPr>
          <w:lang w:val="ru-RU"/>
        </w:rPr>
      </w:pPr>
      <w:bookmarkStart w:id="8" w:name="n2378"/>
      <w:bookmarkEnd w:id="8"/>
      <w:proofErr w:type="spellStart"/>
      <w:r w:rsidRPr="00A63C91">
        <w:rPr>
          <w:lang w:val="ru-RU"/>
        </w:rPr>
        <w:t>Відповідно</w:t>
      </w:r>
      <w:proofErr w:type="spellEnd"/>
      <w:r w:rsidRPr="00A63C91">
        <w:rPr>
          <w:lang w:val="ru-RU"/>
        </w:rPr>
        <w:t xml:space="preserve"> до </w:t>
      </w:r>
      <w:proofErr w:type="spellStart"/>
      <w:r w:rsidRPr="00A63C91">
        <w:rPr>
          <w:lang w:val="ru-RU"/>
        </w:rPr>
        <w:t>статті</w:t>
      </w:r>
      <w:proofErr w:type="spellEnd"/>
      <w:r w:rsidRPr="00A63C91">
        <w:rPr>
          <w:lang w:val="ru-RU"/>
        </w:rPr>
        <w:t xml:space="preserve"> 126 ГПК </w:t>
      </w:r>
      <w:proofErr w:type="spellStart"/>
      <w:r w:rsidRPr="00A63C91">
        <w:rPr>
          <w:lang w:val="ru-RU"/>
        </w:rPr>
        <w:t>України</w:t>
      </w:r>
      <w:proofErr w:type="spellEnd"/>
      <w:r w:rsidRPr="00A63C91">
        <w:rPr>
          <w:lang w:val="ru-RU"/>
        </w:rPr>
        <w:t xml:space="preserve">, </w:t>
      </w:r>
      <w:proofErr w:type="spellStart"/>
      <w:r w:rsidRPr="00A63C91">
        <w:rPr>
          <w:lang w:val="ru-RU"/>
        </w:rPr>
        <w:t>в</w:t>
      </w:r>
      <w:r w:rsidRPr="00A63C91">
        <w:rPr>
          <w:lang w:val="ru-RU"/>
        </w:rPr>
        <w:t>итрати</w:t>
      </w:r>
      <w:proofErr w:type="spellEnd"/>
      <w:r w:rsidRPr="00A63C91">
        <w:rPr>
          <w:lang w:val="ru-RU"/>
        </w:rPr>
        <w:t xml:space="preserve">, </w:t>
      </w:r>
      <w:proofErr w:type="spellStart"/>
      <w:r w:rsidRPr="00A63C91">
        <w:rPr>
          <w:lang w:val="ru-RU"/>
        </w:rPr>
        <w:t>пов’язані</w:t>
      </w:r>
      <w:proofErr w:type="spellEnd"/>
      <w:r w:rsidRPr="00A63C91">
        <w:rPr>
          <w:lang w:val="ru-RU"/>
        </w:rPr>
        <w:t xml:space="preserve"> з </w:t>
      </w:r>
      <w:proofErr w:type="spellStart"/>
      <w:r w:rsidRPr="00A63C91">
        <w:rPr>
          <w:lang w:val="ru-RU"/>
        </w:rPr>
        <w:t>правничою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допомогою</w:t>
      </w:r>
      <w:proofErr w:type="spellEnd"/>
      <w:r w:rsidRPr="00A63C91">
        <w:rPr>
          <w:lang w:val="ru-RU"/>
        </w:rPr>
        <w:t xml:space="preserve"> адвоката, </w:t>
      </w:r>
      <w:proofErr w:type="spellStart"/>
      <w:r w:rsidRPr="00A63C91">
        <w:rPr>
          <w:lang w:val="ru-RU"/>
        </w:rPr>
        <w:t>несуть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сторони</w:t>
      </w:r>
      <w:proofErr w:type="spellEnd"/>
      <w:r w:rsidRPr="00A63C91">
        <w:rPr>
          <w:lang w:val="ru-RU"/>
        </w:rPr>
        <w:t xml:space="preserve">, </w:t>
      </w:r>
      <w:proofErr w:type="spellStart"/>
      <w:r w:rsidRPr="00A63C91">
        <w:rPr>
          <w:lang w:val="ru-RU"/>
        </w:rPr>
        <w:t>крім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випадків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надання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правничої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допомоги</w:t>
      </w:r>
      <w:proofErr w:type="spellEnd"/>
      <w:r w:rsidRPr="00A63C91">
        <w:rPr>
          <w:lang w:val="ru-RU"/>
        </w:rPr>
        <w:t xml:space="preserve"> за </w:t>
      </w:r>
      <w:proofErr w:type="spellStart"/>
      <w:r w:rsidRPr="00A63C91">
        <w:rPr>
          <w:lang w:val="ru-RU"/>
        </w:rPr>
        <w:t>рахунок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держави</w:t>
      </w:r>
      <w:proofErr w:type="spellEnd"/>
      <w:r w:rsidRPr="00A63C91">
        <w:rPr>
          <w:lang w:val="ru-RU"/>
        </w:rPr>
        <w:t>.</w:t>
      </w:r>
    </w:p>
    <w:p w:rsidR="00D058D9" w:rsidRPr="00A63C91" w:rsidRDefault="00D058D9" w:rsidP="00A63C91">
      <w:pPr>
        <w:pStyle w:val="rvps2"/>
        <w:shd w:val="clear" w:color="auto" w:fill="FFFFFF"/>
        <w:spacing w:before="0" w:beforeAutospacing="0" w:after="150" w:afterAutospacing="0" w:line="360" w:lineRule="auto"/>
        <w:ind w:firstLine="720"/>
        <w:contextualSpacing/>
        <w:jc w:val="both"/>
        <w:rPr>
          <w:lang w:val="ru-RU"/>
        </w:rPr>
      </w:pPr>
      <w:bookmarkStart w:id="9" w:name="n2398"/>
      <w:bookmarkEnd w:id="9"/>
      <w:r w:rsidRPr="00A63C91">
        <w:rPr>
          <w:lang w:val="ru-RU"/>
        </w:rPr>
        <w:t xml:space="preserve">2. За результатами </w:t>
      </w:r>
      <w:proofErr w:type="spellStart"/>
      <w:r w:rsidRPr="00A63C91">
        <w:rPr>
          <w:lang w:val="ru-RU"/>
        </w:rPr>
        <w:t>розгляду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справи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витрати</w:t>
      </w:r>
      <w:proofErr w:type="spellEnd"/>
      <w:r w:rsidRPr="00A63C91">
        <w:rPr>
          <w:lang w:val="ru-RU"/>
        </w:rPr>
        <w:t xml:space="preserve"> на </w:t>
      </w:r>
      <w:proofErr w:type="spellStart"/>
      <w:r w:rsidRPr="00A63C91">
        <w:rPr>
          <w:lang w:val="ru-RU"/>
        </w:rPr>
        <w:t>професійну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правничу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допомогу</w:t>
      </w:r>
      <w:proofErr w:type="spellEnd"/>
      <w:r w:rsidRPr="00A63C91">
        <w:rPr>
          <w:lang w:val="ru-RU"/>
        </w:rPr>
        <w:t xml:space="preserve"> адвоката </w:t>
      </w:r>
      <w:proofErr w:type="spellStart"/>
      <w:r w:rsidRPr="00A63C91">
        <w:rPr>
          <w:lang w:val="ru-RU"/>
        </w:rPr>
        <w:t>підлягають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розподілу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між</w:t>
      </w:r>
      <w:proofErr w:type="spellEnd"/>
      <w:r w:rsidRPr="00A63C91">
        <w:rPr>
          <w:lang w:val="ru-RU"/>
        </w:rPr>
        <w:t xml:space="preserve"> сторонами разом </w:t>
      </w:r>
      <w:proofErr w:type="spellStart"/>
      <w:r w:rsidRPr="00A63C91">
        <w:rPr>
          <w:lang w:val="ru-RU"/>
        </w:rPr>
        <w:t>із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іншими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судовими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витратами</w:t>
      </w:r>
      <w:proofErr w:type="spellEnd"/>
      <w:r w:rsidRPr="00A63C91">
        <w:rPr>
          <w:lang w:val="ru-RU"/>
        </w:rPr>
        <w:t>.</w:t>
      </w:r>
    </w:p>
    <w:p w:rsidR="00D058D9" w:rsidRPr="00A63C91" w:rsidRDefault="00D058D9" w:rsidP="00A63C91">
      <w:pPr>
        <w:pStyle w:val="rvps2"/>
        <w:shd w:val="clear" w:color="auto" w:fill="FFFFFF"/>
        <w:spacing w:before="0" w:beforeAutospacing="0" w:after="150" w:afterAutospacing="0" w:line="360" w:lineRule="auto"/>
        <w:ind w:firstLine="720"/>
        <w:contextualSpacing/>
        <w:jc w:val="both"/>
        <w:rPr>
          <w:lang w:val="ru-RU"/>
        </w:rPr>
      </w:pPr>
      <w:bookmarkStart w:id="10" w:name="n2399"/>
      <w:bookmarkEnd w:id="10"/>
      <w:r w:rsidRPr="00A63C91">
        <w:rPr>
          <w:lang w:val="ru-RU"/>
        </w:rPr>
        <w:t xml:space="preserve">Для </w:t>
      </w:r>
      <w:proofErr w:type="spellStart"/>
      <w:r w:rsidRPr="00A63C91">
        <w:rPr>
          <w:lang w:val="ru-RU"/>
        </w:rPr>
        <w:t>цілей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розподілу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судових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витрат</w:t>
      </w:r>
      <w:proofErr w:type="spellEnd"/>
      <w:r w:rsidRPr="00A63C91">
        <w:rPr>
          <w:lang w:val="ru-RU"/>
        </w:rPr>
        <w:t>:</w:t>
      </w:r>
    </w:p>
    <w:p w:rsidR="00D058D9" w:rsidRPr="00A63C91" w:rsidRDefault="00D058D9" w:rsidP="00A63C91">
      <w:pPr>
        <w:pStyle w:val="rvps2"/>
        <w:shd w:val="clear" w:color="auto" w:fill="FFFFFF"/>
        <w:spacing w:before="0" w:beforeAutospacing="0" w:after="150" w:afterAutospacing="0" w:line="360" w:lineRule="auto"/>
        <w:ind w:firstLine="720"/>
        <w:contextualSpacing/>
        <w:jc w:val="both"/>
        <w:rPr>
          <w:lang w:val="ru-RU"/>
        </w:rPr>
      </w:pPr>
      <w:bookmarkStart w:id="11" w:name="n2400"/>
      <w:bookmarkEnd w:id="11"/>
      <w:r w:rsidRPr="00A63C91">
        <w:rPr>
          <w:lang w:val="ru-RU"/>
        </w:rPr>
        <w:t xml:space="preserve">1) </w:t>
      </w:r>
      <w:proofErr w:type="spellStart"/>
      <w:r w:rsidRPr="00A63C91">
        <w:rPr>
          <w:lang w:val="ru-RU"/>
        </w:rPr>
        <w:t>розмір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витрат</w:t>
      </w:r>
      <w:proofErr w:type="spellEnd"/>
      <w:r w:rsidRPr="00A63C91">
        <w:rPr>
          <w:lang w:val="ru-RU"/>
        </w:rPr>
        <w:t xml:space="preserve"> на </w:t>
      </w:r>
      <w:proofErr w:type="spellStart"/>
      <w:r w:rsidRPr="00A63C91">
        <w:rPr>
          <w:lang w:val="ru-RU"/>
        </w:rPr>
        <w:t>професійну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правничу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допомогу</w:t>
      </w:r>
      <w:proofErr w:type="spellEnd"/>
      <w:r w:rsidRPr="00A63C91">
        <w:rPr>
          <w:lang w:val="ru-RU"/>
        </w:rPr>
        <w:t xml:space="preserve"> адвоката, в тому </w:t>
      </w:r>
      <w:proofErr w:type="spellStart"/>
      <w:r w:rsidRPr="00A63C91">
        <w:rPr>
          <w:lang w:val="ru-RU"/>
        </w:rPr>
        <w:t>числі</w:t>
      </w:r>
      <w:proofErr w:type="spellEnd"/>
      <w:r w:rsidRPr="00A63C91">
        <w:rPr>
          <w:lang w:val="ru-RU"/>
        </w:rPr>
        <w:t xml:space="preserve"> гонорару адвоката за </w:t>
      </w:r>
      <w:proofErr w:type="spellStart"/>
      <w:r w:rsidRPr="00A63C91">
        <w:rPr>
          <w:lang w:val="ru-RU"/>
        </w:rPr>
        <w:t>представництво</w:t>
      </w:r>
      <w:proofErr w:type="spellEnd"/>
      <w:r w:rsidRPr="00A63C91">
        <w:rPr>
          <w:lang w:val="ru-RU"/>
        </w:rPr>
        <w:t xml:space="preserve"> в </w:t>
      </w:r>
      <w:proofErr w:type="spellStart"/>
      <w:r w:rsidRPr="00A63C91">
        <w:rPr>
          <w:lang w:val="ru-RU"/>
        </w:rPr>
        <w:t>суді</w:t>
      </w:r>
      <w:proofErr w:type="spellEnd"/>
      <w:r w:rsidRPr="00A63C91">
        <w:rPr>
          <w:lang w:val="ru-RU"/>
        </w:rPr>
        <w:t xml:space="preserve"> та </w:t>
      </w:r>
      <w:proofErr w:type="spellStart"/>
      <w:r w:rsidRPr="00A63C91">
        <w:rPr>
          <w:lang w:val="ru-RU"/>
        </w:rPr>
        <w:t>іншу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професійну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правничу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допомогу</w:t>
      </w:r>
      <w:proofErr w:type="spellEnd"/>
      <w:r w:rsidRPr="00A63C91">
        <w:rPr>
          <w:lang w:val="ru-RU"/>
        </w:rPr>
        <w:t xml:space="preserve">, </w:t>
      </w:r>
      <w:proofErr w:type="spellStart"/>
      <w:r w:rsidRPr="00A63C91">
        <w:rPr>
          <w:lang w:val="ru-RU"/>
        </w:rPr>
        <w:t>пов’язану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зі</w:t>
      </w:r>
      <w:proofErr w:type="spellEnd"/>
      <w:r w:rsidRPr="00A63C91">
        <w:rPr>
          <w:lang w:val="ru-RU"/>
        </w:rPr>
        <w:t xml:space="preserve"> справою, </w:t>
      </w:r>
      <w:proofErr w:type="spellStart"/>
      <w:r w:rsidRPr="00A63C91">
        <w:rPr>
          <w:lang w:val="ru-RU"/>
        </w:rPr>
        <w:t>включаючи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підготовку</w:t>
      </w:r>
      <w:proofErr w:type="spellEnd"/>
      <w:r w:rsidRPr="00A63C91">
        <w:rPr>
          <w:lang w:val="ru-RU"/>
        </w:rPr>
        <w:t xml:space="preserve"> до </w:t>
      </w:r>
      <w:proofErr w:type="spellStart"/>
      <w:r w:rsidRPr="00A63C91">
        <w:rPr>
          <w:lang w:val="ru-RU"/>
        </w:rPr>
        <w:t>її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розгляду</w:t>
      </w:r>
      <w:proofErr w:type="spellEnd"/>
      <w:r w:rsidRPr="00A63C91">
        <w:rPr>
          <w:lang w:val="ru-RU"/>
        </w:rPr>
        <w:t xml:space="preserve">, </w:t>
      </w:r>
      <w:proofErr w:type="spellStart"/>
      <w:r w:rsidRPr="00A63C91">
        <w:rPr>
          <w:lang w:val="ru-RU"/>
        </w:rPr>
        <w:t>збір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доказів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тощо</w:t>
      </w:r>
      <w:proofErr w:type="spellEnd"/>
      <w:r w:rsidRPr="00A63C91">
        <w:rPr>
          <w:lang w:val="ru-RU"/>
        </w:rPr>
        <w:t xml:space="preserve">, а </w:t>
      </w:r>
      <w:proofErr w:type="spellStart"/>
      <w:r w:rsidRPr="00A63C91">
        <w:rPr>
          <w:lang w:val="ru-RU"/>
        </w:rPr>
        <w:t>також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вартість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послуг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помічника</w:t>
      </w:r>
      <w:proofErr w:type="spellEnd"/>
      <w:r w:rsidRPr="00A63C91">
        <w:rPr>
          <w:lang w:val="ru-RU"/>
        </w:rPr>
        <w:t xml:space="preserve"> адвоката, </w:t>
      </w:r>
      <w:proofErr w:type="spellStart"/>
      <w:r w:rsidRPr="00A63C91">
        <w:rPr>
          <w:lang w:val="ru-RU"/>
        </w:rPr>
        <w:t>визначається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згідно</w:t>
      </w:r>
      <w:proofErr w:type="spellEnd"/>
      <w:r w:rsidRPr="00A63C91">
        <w:rPr>
          <w:lang w:val="ru-RU"/>
        </w:rPr>
        <w:t xml:space="preserve"> з </w:t>
      </w:r>
      <w:proofErr w:type="spellStart"/>
      <w:r w:rsidRPr="00A63C91">
        <w:rPr>
          <w:lang w:val="ru-RU"/>
        </w:rPr>
        <w:t>умовами</w:t>
      </w:r>
      <w:proofErr w:type="spellEnd"/>
      <w:r w:rsidRPr="00A63C91">
        <w:rPr>
          <w:lang w:val="ru-RU"/>
        </w:rPr>
        <w:t xml:space="preserve"> договору про </w:t>
      </w:r>
      <w:proofErr w:type="spellStart"/>
      <w:r w:rsidRPr="00A63C91">
        <w:rPr>
          <w:lang w:val="ru-RU"/>
        </w:rPr>
        <w:t>надання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правничої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допомоги</w:t>
      </w:r>
      <w:proofErr w:type="spellEnd"/>
      <w:r w:rsidRPr="00A63C91">
        <w:rPr>
          <w:lang w:val="ru-RU"/>
        </w:rPr>
        <w:t xml:space="preserve"> та на </w:t>
      </w:r>
      <w:proofErr w:type="spellStart"/>
      <w:r w:rsidRPr="00A63C91">
        <w:rPr>
          <w:lang w:val="ru-RU"/>
        </w:rPr>
        <w:t>підставі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відповідних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доказів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щодо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обсягу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наданих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послуг</w:t>
      </w:r>
      <w:proofErr w:type="spellEnd"/>
      <w:r w:rsidRPr="00A63C91">
        <w:rPr>
          <w:lang w:val="ru-RU"/>
        </w:rPr>
        <w:t xml:space="preserve"> і </w:t>
      </w:r>
      <w:proofErr w:type="spellStart"/>
      <w:r w:rsidRPr="00A63C91">
        <w:rPr>
          <w:lang w:val="ru-RU"/>
        </w:rPr>
        <w:t>виконаних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робіт</w:t>
      </w:r>
      <w:proofErr w:type="spellEnd"/>
      <w:r w:rsidRPr="00A63C91">
        <w:rPr>
          <w:lang w:val="ru-RU"/>
        </w:rPr>
        <w:t xml:space="preserve"> та </w:t>
      </w:r>
      <w:proofErr w:type="spellStart"/>
      <w:r w:rsidRPr="00A63C91">
        <w:rPr>
          <w:lang w:val="ru-RU"/>
        </w:rPr>
        <w:t>їх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вартості</w:t>
      </w:r>
      <w:proofErr w:type="spellEnd"/>
      <w:r w:rsidRPr="00A63C91">
        <w:rPr>
          <w:lang w:val="ru-RU"/>
        </w:rPr>
        <w:t xml:space="preserve">, </w:t>
      </w:r>
      <w:proofErr w:type="spellStart"/>
      <w:r w:rsidRPr="00A63C91">
        <w:rPr>
          <w:lang w:val="ru-RU"/>
        </w:rPr>
        <w:t>що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сплачена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або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підлягає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сплаті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відповідною</w:t>
      </w:r>
      <w:proofErr w:type="spellEnd"/>
      <w:r w:rsidRPr="00A63C91">
        <w:rPr>
          <w:lang w:val="ru-RU"/>
        </w:rPr>
        <w:t xml:space="preserve"> стороною </w:t>
      </w:r>
      <w:proofErr w:type="spellStart"/>
      <w:r w:rsidRPr="00A63C91">
        <w:rPr>
          <w:lang w:val="ru-RU"/>
        </w:rPr>
        <w:t>або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третьою</w:t>
      </w:r>
      <w:proofErr w:type="spellEnd"/>
      <w:r w:rsidRPr="00A63C91">
        <w:rPr>
          <w:lang w:val="ru-RU"/>
        </w:rPr>
        <w:t xml:space="preserve"> особою;</w:t>
      </w:r>
    </w:p>
    <w:p w:rsidR="00D058D9" w:rsidRPr="00A63C91" w:rsidRDefault="00D058D9" w:rsidP="00A63C91">
      <w:pPr>
        <w:pStyle w:val="rvps2"/>
        <w:shd w:val="clear" w:color="auto" w:fill="FFFFFF"/>
        <w:spacing w:before="0" w:beforeAutospacing="0" w:after="150" w:afterAutospacing="0" w:line="360" w:lineRule="auto"/>
        <w:ind w:firstLine="720"/>
        <w:contextualSpacing/>
        <w:jc w:val="both"/>
      </w:pPr>
      <w:bookmarkStart w:id="12" w:name="n2401"/>
      <w:bookmarkEnd w:id="12"/>
      <w:r w:rsidRPr="00A63C91">
        <w:lastRenderedPageBreak/>
        <w:t xml:space="preserve">2) </w:t>
      </w:r>
      <w:proofErr w:type="spellStart"/>
      <w:r w:rsidRPr="00A63C91">
        <w:t>розмір</w:t>
      </w:r>
      <w:proofErr w:type="spellEnd"/>
      <w:r w:rsidRPr="00A63C91">
        <w:t xml:space="preserve"> </w:t>
      </w:r>
      <w:proofErr w:type="spellStart"/>
      <w:r w:rsidRPr="00A63C91">
        <w:t>суми</w:t>
      </w:r>
      <w:proofErr w:type="spellEnd"/>
      <w:r w:rsidRPr="00A63C91">
        <w:t xml:space="preserve">, </w:t>
      </w:r>
      <w:proofErr w:type="spellStart"/>
      <w:r w:rsidRPr="00A63C91">
        <w:t>що</w:t>
      </w:r>
      <w:proofErr w:type="spellEnd"/>
      <w:r w:rsidRPr="00A63C91">
        <w:t xml:space="preserve"> </w:t>
      </w:r>
      <w:proofErr w:type="spellStart"/>
      <w:r w:rsidRPr="00A63C91">
        <w:t>підлягає</w:t>
      </w:r>
      <w:proofErr w:type="spellEnd"/>
      <w:r w:rsidRPr="00A63C91">
        <w:t xml:space="preserve"> </w:t>
      </w:r>
      <w:proofErr w:type="spellStart"/>
      <w:r w:rsidRPr="00A63C91">
        <w:t>сплаті</w:t>
      </w:r>
      <w:proofErr w:type="spellEnd"/>
      <w:r w:rsidRPr="00A63C91">
        <w:t xml:space="preserve"> в </w:t>
      </w:r>
      <w:proofErr w:type="spellStart"/>
      <w:r w:rsidRPr="00A63C91">
        <w:t>порядку</w:t>
      </w:r>
      <w:proofErr w:type="spellEnd"/>
      <w:r w:rsidRPr="00A63C91">
        <w:t xml:space="preserve"> </w:t>
      </w:r>
      <w:proofErr w:type="spellStart"/>
      <w:r w:rsidRPr="00A63C91">
        <w:t>компенсації</w:t>
      </w:r>
      <w:proofErr w:type="spellEnd"/>
      <w:r w:rsidRPr="00A63C91">
        <w:t xml:space="preserve"> </w:t>
      </w:r>
      <w:proofErr w:type="spellStart"/>
      <w:r w:rsidRPr="00A63C91">
        <w:t>витрат</w:t>
      </w:r>
      <w:proofErr w:type="spellEnd"/>
      <w:r w:rsidRPr="00A63C91">
        <w:t xml:space="preserve"> </w:t>
      </w:r>
      <w:proofErr w:type="spellStart"/>
      <w:r w:rsidRPr="00A63C91">
        <w:t>адвоката</w:t>
      </w:r>
      <w:proofErr w:type="spellEnd"/>
      <w:r w:rsidRPr="00A63C91">
        <w:t xml:space="preserve">, </w:t>
      </w:r>
      <w:proofErr w:type="spellStart"/>
      <w:r w:rsidRPr="00A63C91">
        <w:t>необхідних</w:t>
      </w:r>
      <w:proofErr w:type="spellEnd"/>
      <w:r w:rsidRPr="00A63C91">
        <w:t xml:space="preserve"> </w:t>
      </w:r>
      <w:proofErr w:type="spellStart"/>
      <w:r w:rsidRPr="00A63C91">
        <w:t>для</w:t>
      </w:r>
      <w:proofErr w:type="spellEnd"/>
      <w:r w:rsidRPr="00A63C91">
        <w:t xml:space="preserve"> </w:t>
      </w:r>
      <w:proofErr w:type="spellStart"/>
      <w:r w:rsidRPr="00A63C91">
        <w:t>надання</w:t>
      </w:r>
      <w:proofErr w:type="spellEnd"/>
      <w:r w:rsidRPr="00A63C91">
        <w:t xml:space="preserve"> </w:t>
      </w:r>
      <w:proofErr w:type="spellStart"/>
      <w:r w:rsidRPr="00A63C91">
        <w:t>правничої</w:t>
      </w:r>
      <w:proofErr w:type="spellEnd"/>
      <w:r w:rsidRPr="00A63C91">
        <w:t xml:space="preserve"> </w:t>
      </w:r>
      <w:proofErr w:type="spellStart"/>
      <w:r w:rsidRPr="00A63C91">
        <w:t>допомоги</w:t>
      </w:r>
      <w:proofErr w:type="spellEnd"/>
      <w:r w:rsidRPr="00A63C91">
        <w:t xml:space="preserve">, </w:t>
      </w:r>
      <w:proofErr w:type="spellStart"/>
      <w:r w:rsidRPr="00A63C91">
        <w:t>встановлюється</w:t>
      </w:r>
      <w:proofErr w:type="spellEnd"/>
      <w:r w:rsidRPr="00A63C91">
        <w:t xml:space="preserve"> </w:t>
      </w:r>
      <w:proofErr w:type="spellStart"/>
      <w:r w:rsidRPr="00A63C91">
        <w:t>згідно</w:t>
      </w:r>
      <w:proofErr w:type="spellEnd"/>
      <w:r w:rsidRPr="00A63C91">
        <w:t xml:space="preserve"> з </w:t>
      </w:r>
      <w:proofErr w:type="spellStart"/>
      <w:r w:rsidRPr="00A63C91">
        <w:t>умовами</w:t>
      </w:r>
      <w:proofErr w:type="spellEnd"/>
      <w:r w:rsidRPr="00A63C91">
        <w:t xml:space="preserve"> </w:t>
      </w:r>
      <w:proofErr w:type="spellStart"/>
      <w:r w:rsidRPr="00A63C91">
        <w:t>договору</w:t>
      </w:r>
      <w:proofErr w:type="spellEnd"/>
      <w:r w:rsidRPr="00A63C91">
        <w:t xml:space="preserve"> </w:t>
      </w:r>
      <w:proofErr w:type="spellStart"/>
      <w:r w:rsidRPr="00A63C91">
        <w:t>про</w:t>
      </w:r>
      <w:proofErr w:type="spellEnd"/>
      <w:r w:rsidRPr="00A63C91">
        <w:t xml:space="preserve"> </w:t>
      </w:r>
      <w:proofErr w:type="spellStart"/>
      <w:r w:rsidRPr="00A63C91">
        <w:t>надання</w:t>
      </w:r>
      <w:proofErr w:type="spellEnd"/>
      <w:r w:rsidRPr="00A63C91">
        <w:t xml:space="preserve"> </w:t>
      </w:r>
      <w:proofErr w:type="spellStart"/>
      <w:r w:rsidRPr="00A63C91">
        <w:t>правничої</w:t>
      </w:r>
      <w:proofErr w:type="spellEnd"/>
      <w:r w:rsidRPr="00A63C91">
        <w:t xml:space="preserve"> </w:t>
      </w:r>
      <w:proofErr w:type="spellStart"/>
      <w:r w:rsidRPr="00A63C91">
        <w:t>допомоги</w:t>
      </w:r>
      <w:proofErr w:type="spellEnd"/>
      <w:r w:rsidRPr="00A63C91">
        <w:t xml:space="preserve"> </w:t>
      </w:r>
      <w:proofErr w:type="spellStart"/>
      <w:r w:rsidRPr="00A63C91">
        <w:t>на</w:t>
      </w:r>
      <w:proofErr w:type="spellEnd"/>
      <w:r w:rsidRPr="00A63C91">
        <w:t xml:space="preserve"> </w:t>
      </w:r>
      <w:proofErr w:type="spellStart"/>
      <w:r w:rsidRPr="00A63C91">
        <w:t>підставі</w:t>
      </w:r>
      <w:proofErr w:type="spellEnd"/>
      <w:r w:rsidRPr="00A63C91">
        <w:t xml:space="preserve"> </w:t>
      </w:r>
      <w:proofErr w:type="spellStart"/>
      <w:r w:rsidRPr="00A63C91">
        <w:t>відповідних</w:t>
      </w:r>
      <w:proofErr w:type="spellEnd"/>
      <w:r w:rsidRPr="00A63C91">
        <w:t xml:space="preserve"> </w:t>
      </w:r>
      <w:proofErr w:type="spellStart"/>
      <w:r w:rsidRPr="00A63C91">
        <w:t>доказів</w:t>
      </w:r>
      <w:proofErr w:type="spellEnd"/>
      <w:r w:rsidRPr="00A63C91">
        <w:t xml:space="preserve">, </w:t>
      </w:r>
      <w:proofErr w:type="spellStart"/>
      <w:r w:rsidRPr="00A63C91">
        <w:t>які</w:t>
      </w:r>
      <w:proofErr w:type="spellEnd"/>
      <w:r w:rsidRPr="00A63C91">
        <w:t xml:space="preserve"> </w:t>
      </w:r>
      <w:proofErr w:type="spellStart"/>
      <w:r w:rsidRPr="00A63C91">
        <w:t>підтверджують</w:t>
      </w:r>
      <w:proofErr w:type="spellEnd"/>
      <w:r w:rsidRPr="00A63C91">
        <w:t xml:space="preserve"> </w:t>
      </w:r>
      <w:proofErr w:type="spellStart"/>
      <w:r w:rsidRPr="00A63C91">
        <w:t>здійснення</w:t>
      </w:r>
      <w:proofErr w:type="spellEnd"/>
      <w:r w:rsidRPr="00A63C91">
        <w:t xml:space="preserve"> </w:t>
      </w:r>
      <w:proofErr w:type="spellStart"/>
      <w:r w:rsidRPr="00A63C91">
        <w:t>відповідних</w:t>
      </w:r>
      <w:proofErr w:type="spellEnd"/>
      <w:r w:rsidRPr="00A63C91">
        <w:t xml:space="preserve"> </w:t>
      </w:r>
      <w:proofErr w:type="spellStart"/>
      <w:r w:rsidRPr="00A63C91">
        <w:t>витрат</w:t>
      </w:r>
      <w:proofErr w:type="spellEnd"/>
      <w:r w:rsidRPr="00A63C91">
        <w:t>.</w:t>
      </w:r>
    </w:p>
    <w:p w:rsidR="00D058D9" w:rsidRPr="00A63C91" w:rsidRDefault="00D058D9" w:rsidP="00A63C91">
      <w:pPr>
        <w:pStyle w:val="rvps2"/>
        <w:shd w:val="clear" w:color="auto" w:fill="FFFFFF"/>
        <w:spacing w:before="0" w:beforeAutospacing="0" w:after="150" w:afterAutospacing="0" w:line="360" w:lineRule="auto"/>
        <w:ind w:firstLine="720"/>
        <w:contextualSpacing/>
        <w:jc w:val="both"/>
        <w:rPr>
          <w:lang w:val="ru-RU"/>
        </w:rPr>
      </w:pPr>
      <w:bookmarkStart w:id="13" w:name="n2402"/>
      <w:bookmarkEnd w:id="13"/>
      <w:r w:rsidRPr="00A63C91">
        <w:rPr>
          <w:lang w:val="ru-RU"/>
        </w:rPr>
        <w:t xml:space="preserve">3. Для </w:t>
      </w:r>
      <w:proofErr w:type="spellStart"/>
      <w:r w:rsidRPr="00A63C91">
        <w:rPr>
          <w:lang w:val="ru-RU"/>
        </w:rPr>
        <w:t>визначення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розміру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витрат</w:t>
      </w:r>
      <w:proofErr w:type="spellEnd"/>
      <w:r w:rsidRPr="00A63C91">
        <w:rPr>
          <w:lang w:val="ru-RU"/>
        </w:rPr>
        <w:t xml:space="preserve"> на </w:t>
      </w:r>
      <w:proofErr w:type="spellStart"/>
      <w:r w:rsidRPr="00A63C91">
        <w:rPr>
          <w:lang w:val="ru-RU"/>
        </w:rPr>
        <w:t>професійну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правничу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допомогу</w:t>
      </w:r>
      <w:proofErr w:type="spellEnd"/>
      <w:r w:rsidRPr="00A63C91">
        <w:rPr>
          <w:lang w:val="ru-RU"/>
        </w:rPr>
        <w:t xml:space="preserve"> з метою </w:t>
      </w:r>
      <w:proofErr w:type="spellStart"/>
      <w:r w:rsidRPr="00A63C91">
        <w:rPr>
          <w:lang w:val="ru-RU"/>
        </w:rPr>
        <w:t>розподілу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судових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витрат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учасник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справи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подає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детальний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опис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робіт</w:t>
      </w:r>
      <w:proofErr w:type="spellEnd"/>
      <w:r w:rsidRPr="00A63C91">
        <w:rPr>
          <w:lang w:val="ru-RU"/>
        </w:rPr>
        <w:t xml:space="preserve"> (</w:t>
      </w:r>
      <w:proofErr w:type="spellStart"/>
      <w:r w:rsidRPr="00A63C91">
        <w:rPr>
          <w:lang w:val="ru-RU"/>
        </w:rPr>
        <w:t>наданих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послуг</w:t>
      </w:r>
      <w:proofErr w:type="spellEnd"/>
      <w:r w:rsidRPr="00A63C91">
        <w:rPr>
          <w:lang w:val="ru-RU"/>
        </w:rPr>
        <w:t xml:space="preserve">), </w:t>
      </w:r>
      <w:proofErr w:type="spellStart"/>
      <w:r w:rsidRPr="00A63C91">
        <w:rPr>
          <w:lang w:val="ru-RU"/>
        </w:rPr>
        <w:t>виконаних</w:t>
      </w:r>
      <w:proofErr w:type="spellEnd"/>
      <w:r w:rsidRPr="00A63C91">
        <w:rPr>
          <w:lang w:val="ru-RU"/>
        </w:rPr>
        <w:t xml:space="preserve"> адвокатом, та </w:t>
      </w:r>
      <w:proofErr w:type="spellStart"/>
      <w:r w:rsidRPr="00A63C91">
        <w:rPr>
          <w:lang w:val="ru-RU"/>
        </w:rPr>
        <w:t>здійснених</w:t>
      </w:r>
      <w:proofErr w:type="spellEnd"/>
      <w:r w:rsidRPr="00A63C91">
        <w:rPr>
          <w:lang w:val="ru-RU"/>
        </w:rPr>
        <w:t xml:space="preserve"> ним </w:t>
      </w:r>
      <w:proofErr w:type="spellStart"/>
      <w:r w:rsidRPr="00A63C91">
        <w:rPr>
          <w:lang w:val="ru-RU"/>
        </w:rPr>
        <w:t>витрат</w:t>
      </w:r>
      <w:proofErr w:type="spellEnd"/>
      <w:r w:rsidRPr="00A63C91">
        <w:rPr>
          <w:lang w:val="ru-RU"/>
        </w:rPr>
        <w:t xml:space="preserve">, </w:t>
      </w:r>
      <w:proofErr w:type="spellStart"/>
      <w:r w:rsidRPr="00A63C91">
        <w:rPr>
          <w:lang w:val="ru-RU"/>
        </w:rPr>
        <w:t>необхідних</w:t>
      </w:r>
      <w:proofErr w:type="spellEnd"/>
      <w:r w:rsidRPr="00A63C91">
        <w:rPr>
          <w:lang w:val="ru-RU"/>
        </w:rPr>
        <w:t xml:space="preserve"> для </w:t>
      </w:r>
      <w:proofErr w:type="spellStart"/>
      <w:r w:rsidRPr="00A63C91">
        <w:rPr>
          <w:lang w:val="ru-RU"/>
        </w:rPr>
        <w:t>надання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правничої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допомоги</w:t>
      </w:r>
      <w:proofErr w:type="spellEnd"/>
      <w:r w:rsidRPr="00A63C91">
        <w:rPr>
          <w:lang w:val="ru-RU"/>
        </w:rPr>
        <w:t>.</w:t>
      </w:r>
    </w:p>
    <w:p w:rsidR="00D058D9" w:rsidRPr="00A63C91" w:rsidRDefault="00D058D9" w:rsidP="00A63C91">
      <w:pPr>
        <w:pStyle w:val="rvps2"/>
        <w:shd w:val="clear" w:color="auto" w:fill="FFFFFF"/>
        <w:spacing w:before="0" w:beforeAutospacing="0" w:after="150" w:afterAutospacing="0" w:line="360" w:lineRule="auto"/>
        <w:ind w:firstLine="720"/>
        <w:contextualSpacing/>
        <w:jc w:val="both"/>
        <w:rPr>
          <w:lang w:val="ru-RU"/>
        </w:rPr>
      </w:pPr>
      <w:bookmarkStart w:id="14" w:name="n2403"/>
      <w:bookmarkEnd w:id="14"/>
      <w:r w:rsidRPr="00A63C91">
        <w:rPr>
          <w:lang w:val="ru-RU"/>
        </w:rPr>
        <w:t xml:space="preserve">4. </w:t>
      </w:r>
      <w:proofErr w:type="spellStart"/>
      <w:r w:rsidRPr="00A63C91">
        <w:rPr>
          <w:lang w:val="ru-RU"/>
        </w:rPr>
        <w:t>Розмір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витрат</w:t>
      </w:r>
      <w:proofErr w:type="spellEnd"/>
      <w:r w:rsidRPr="00A63C91">
        <w:rPr>
          <w:lang w:val="ru-RU"/>
        </w:rPr>
        <w:t xml:space="preserve"> на оплату </w:t>
      </w:r>
      <w:proofErr w:type="spellStart"/>
      <w:r w:rsidRPr="00A63C91">
        <w:rPr>
          <w:lang w:val="ru-RU"/>
        </w:rPr>
        <w:t>послуг</w:t>
      </w:r>
      <w:proofErr w:type="spellEnd"/>
      <w:r w:rsidRPr="00A63C91">
        <w:rPr>
          <w:lang w:val="ru-RU"/>
        </w:rPr>
        <w:t xml:space="preserve"> адвоката </w:t>
      </w:r>
      <w:proofErr w:type="spellStart"/>
      <w:r w:rsidRPr="00A63C91">
        <w:rPr>
          <w:lang w:val="ru-RU"/>
        </w:rPr>
        <w:t>має</w:t>
      </w:r>
      <w:proofErr w:type="spellEnd"/>
      <w:r w:rsidRPr="00A63C91">
        <w:rPr>
          <w:lang w:val="ru-RU"/>
        </w:rPr>
        <w:t xml:space="preserve"> бути </w:t>
      </w:r>
      <w:proofErr w:type="spellStart"/>
      <w:r w:rsidRPr="00A63C91">
        <w:rPr>
          <w:lang w:val="ru-RU"/>
        </w:rPr>
        <w:t>співмірним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із</w:t>
      </w:r>
      <w:proofErr w:type="spellEnd"/>
      <w:r w:rsidRPr="00A63C91">
        <w:rPr>
          <w:lang w:val="ru-RU"/>
        </w:rPr>
        <w:t>:</w:t>
      </w:r>
    </w:p>
    <w:p w:rsidR="00D058D9" w:rsidRPr="00A63C91" w:rsidRDefault="00D058D9" w:rsidP="00A63C91">
      <w:pPr>
        <w:pStyle w:val="rvps2"/>
        <w:shd w:val="clear" w:color="auto" w:fill="FFFFFF"/>
        <w:spacing w:before="0" w:beforeAutospacing="0" w:after="150" w:afterAutospacing="0" w:line="360" w:lineRule="auto"/>
        <w:ind w:firstLine="720"/>
        <w:contextualSpacing/>
        <w:jc w:val="both"/>
        <w:rPr>
          <w:lang w:val="ru-RU"/>
        </w:rPr>
      </w:pPr>
      <w:bookmarkStart w:id="15" w:name="n2404"/>
      <w:bookmarkEnd w:id="15"/>
      <w:r w:rsidRPr="00A63C91">
        <w:rPr>
          <w:lang w:val="ru-RU"/>
        </w:rPr>
        <w:t xml:space="preserve">1) </w:t>
      </w:r>
      <w:proofErr w:type="spellStart"/>
      <w:r w:rsidRPr="00A63C91">
        <w:rPr>
          <w:lang w:val="ru-RU"/>
        </w:rPr>
        <w:t>складністю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справи</w:t>
      </w:r>
      <w:proofErr w:type="spellEnd"/>
      <w:r w:rsidRPr="00A63C91">
        <w:rPr>
          <w:lang w:val="ru-RU"/>
        </w:rPr>
        <w:t xml:space="preserve"> та </w:t>
      </w:r>
      <w:proofErr w:type="spellStart"/>
      <w:r w:rsidRPr="00A63C91">
        <w:rPr>
          <w:lang w:val="ru-RU"/>
        </w:rPr>
        <w:t>виконаних</w:t>
      </w:r>
      <w:proofErr w:type="spellEnd"/>
      <w:r w:rsidRPr="00A63C91">
        <w:rPr>
          <w:lang w:val="ru-RU"/>
        </w:rPr>
        <w:t xml:space="preserve"> адвокатом </w:t>
      </w:r>
      <w:proofErr w:type="spellStart"/>
      <w:r w:rsidRPr="00A63C91">
        <w:rPr>
          <w:lang w:val="ru-RU"/>
        </w:rPr>
        <w:t>робіт</w:t>
      </w:r>
      <w:proofErr w:type="spellEnd"/>
      <w:r w:rsidRPr="00A63C91">
        <w:rPr>
          <w:lang w:val="ru-RU"/>
        </w:rPr>
        <w:t xml:space="preserve"> (</w:t>
      </w:r>
      <w:proofErr w:type="spellStart"/>
      <w:r w:rsidRPr="00A63C91">
        <w:rPr>
          <w:lang w:val="ru-RU"/>
        </w:rPr>
        <w:t>наданих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послуг</w:t>
      </w:r>
      <w:proofErr w:type="spellEnd"/>
      <w:r w:rsidRPr="00A63C91">
        <w:rPr>
          <w:lang w:val="ru-RU"/>
        </w:rPr>
        <w:t>);</w:t>
      </w:r>
    </w:p>
    <w:p w:rsidR="00D058D9" w:rsidRPr="00A63C91" w:rsidRDefault="00D058D9" w:rsidP="00A63C91">
      <w:pPr>
        <w:pStyle w:val="rvps2"/>
        <w:shd w:val="clear" w:color="auto" w:fill="FFFFFF"/>
        <w:spacing w:before="0" w:beforeAutospacing="0" w:after="150" w:afterAutospacing="0" w:line="360" w:lineRule="auto"/>
        <w:ind w:firstLine="720"/>
        <w:contextualSpacing/>
        <w:jc w:val="both"/>
        <w:rPr>
          <w:lang w:val="ru-RU"/>
        </w:rPr>
      </w:pPr>
      <w:bookmarkStart w:id="16" w:name="n2405"/>
      <w:bookmarkEnd w:id="16"/>
      <w:r w:rsidRPr="00A63C91">
        <w:rPr>
          <w:lang w:val="ru-RU"/>
        </w:rPr>
        <w:t xml:space="preserve">2) часом, </w:t>
      </w:r>
      <w:proofErr w:type="spellStart"/>
      <w:r w:rsidRPr="00A63C91">
        <w:rPr>
          <w:lang w:val="ru-RU"/>
        </w:rPr>
        <w:t>витраченим</w:t>
      </w:r>
      <w:proofErr w:type="spellEnd"/>
      <w:r w:rsidRPr="00A63C91">
        <w:rPr>
          <w:lang w:val="ru-RU"/>
        </w:rPr>
        <w:t xml:space="preserve"> адвокатом на </w:t>
      </w:r>
      <w:proofErr w:type="spellStart"/>
      <w:r w:rsidRPr="00A63C91">
        <w:rPr>
          <w:lang w:val="ru-RU"/>
        </w:rPr>
        <w:t>виконання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відповідних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робіт</w:t>
      </w:r>
      <w:proofErr w:type="spellEnd"/>
      <w:r w:rsidRPr="00A63C91">
        <w:rPr>
          <w:lang w:val="ru-RU"/>
        </w:rPr>
        <w:t xml:space="preserve"> (</w:t>
      </w:r>
      <w:proofErr w:type="spellStart"/>
      <w:r w:rsidRPr="00A63C91">
        <w:rPr>
          <w:lang w:val="ru-RU"/>
        </w:rPr>
        <w:t>надання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послуг</w:t>
      </w:r>
      <w:proofErr w:type="spellEnd"/>
      <w:r w:rsidRPr="00A63C91">
        <w:rPr>
          <w:lang w:val="ru-RU"/>
        </w:rPr>
        <w:t>);</w:t>
      </w:r>
    </w:p>
    <w:p w:rsidR="00D058D9" w:rsidRPr="00A63C91" w:rsidRDefault="00D058D9" w:rsidP="00A63C91">
      <w:pPr>
        <w:pStyle w:val="rvps2"/>
        <w:shd w:val="clear" w:color="auto" w:fill="FFFFFF"/>
        <w:spacing w:before="0" w:beforeAutospacing="0" w:after="150" w:afterAutospacing="0" w:line="360" w:lineRule="auto"/>
        <w:ind w:firstLine="720"/>
        <w:contextualSpacing/>
        <w:jc w:val="both"/>
        <w:rPr>
          <w:lang w:val="ru-RU"/>
        </w:rPr>
      </w:pPr>
      <w:bookmarkStart w:id="17" w:name="n2406"/>
      <w:bookmarkEnd w:id="17"/>
      <w:r w:rsidRPr="00A63C91">
        <w:rPr>
          <w:lang w:val="ru-RU"/>
        </w:rPr>
        <w:t xml:space="preserve">3) </w:t>
      </w:r>
      <w:proofErr w:type="spellStart"/>
      <w:r w:rsidRPr="00A63C91">
        <w:rPr>
          <w:lang w:val="ru-RU"/>
        </w:rPr>
        <w:t>обсягом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наданих</w:t>
      </w:r>
      <w:proofErr w:type="spellEnd"/>
      <w:r w:rsidRPr="00A63C91">
        <w:rPr>
          <w:lang w:val="ru-RU"/>
        </w:rPr>
        <w:t xml:space="preserve"> адвокатом </w:t>
      </w:r>
      <w:proofErr w:type="spellStart"/>
      <w:r w:rsidRPr="00A63C91">
        <w:rPr>
          <w:lang w:val="ru-RU"/>
        </w:rPr>
        <w:t>послуг</w:t>
      </w:r>
      <w:proofErr w:type="spellEnd"/>
      <w:r w:rsidRPr="00A63C91">
        <w:rPr>
          <w:lang w:val="ru-RU"/>
        </w:rPr>
        <w:t xml:space="preserve"> та </w:t>
      </w:r>
      <w:proofErr w:type="spellStart"/>
      <w:r w:rsidRPr="00A63C91">
        <w:rPr>
          <w:lang w:val="ru-RU"/>
        </w:rPr>
        <w:t>виконаних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робіт</w:t>
      </w:r>
      <w:proofErr w:type="spellEnd"/>
      <w:r w:rsidRPr="00A63C91">
        <w:rPr>
          <w:lang w:val="ru-RU"/>
        </w:rPr>
        <w:t>;</w:t>
      </w:r>
    </w:p>
    <w:p w:rsidR="00D058D9" w:rsidRPr="00A63C91" w:rsidRDefault="00D058D9" w:rsidP="00A63C91">
      <w:pPr>
        <w:pStyle w:val="rvps2"/>
        <w:shd w:val="clear" w:color="auto" w:fill="FFFFFF"/>
        <w:spacing w:before="0" w:beforeAutospacing="0" w:after="150" w:afterAutospacing="0" w:line="360" w:lineRule="auto"/>
        <w:ind w:firstLine="720"/>
        <w:contextualSpacing/>
        <w:jc w:val="both"/>
        <w:rPr>
          <w:lang w:val="ru-RU"/>
        </w:rPr>
      </w:pPr>
      <w:bookmarkStart w:id="18" w:name="n2407"/>
      <w:bookmarkEnd w:id="18"/>
      <w:r w:rsidRPr="00A63C91">
        <w:rPr>
          <w:lang w:val="ru-RU"/>
        </w:rPr>
        <w:t xml:space="preserve">4) </w:t>
      </w:r>
      <w:proofErr w:type="spellStart"/>
      <w:r w:rsidRPr="00A63C91">
        <w:rPr>
          <w:lang w:val="ru-RU"/>
        </w:rPr>
        <w:t>ціною</w:t>
      </w:r>
      <w:proofErr w:type="spellEnd"/>
      <w:r w:rsidRPr="00A63C91">
        <w:rPr>
          <w:lang w:val="ru-RU"/>
        </w:rPr>
        <w:t xml:space="preserve"> позову та (</w:t>
      </w:r>
      <w:proofErr w:type="spellStart"/>
      <w:r w:rsidRPr="00A63C91">
        <w:rPr>
          <w:lang w:val="ru-RU"/>
        </w:rPr>
        <w:t>або</w:t>
      </w:r>
      <w:proofErr w:type="spellEnd"/>
      <w:r w:rsidRPr="00A63C91">
        <w:rPr>
          <w:lang w:val="ru-RU"/>
        </w:rPr>
        <w:t xml:space="preserve">) </w:t>
      </w:r>
      <w:proofErr w:type="spellStart"/>
      <w:r w:rsidRPr="00A63C91">
        <w:rPr>
          <w:lang w:val="ru-RU"/>
        </w:rPr>
        <w:t>значенням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справи</w:t>
      </w:r>
      <w:proofErr w:type="spellEnd"/>
      <w:r w:rsidRPr="00A63C91">
        <w:rPr>
          <w:lang w:val="ru-RU"/>
        </w:rPr>
        <w:t xml:space="preserve"> для </w:t>
      </w:r>
      <w:proofErr w:type="spellStart"/>
      <w:r w:rsidRPr="00A63C91">
        <w:rPr>
          <w:lang w:val="ru-RU"/>
        </w:rPr>
        <w:t>сторони</w:t>
      </w:r>
      <w:proofErr w:type="spellEnd"/>
      <w:r w:rsidRPr="00A63C91">
        <w:rPr>
          <w:lang w:val="ru-RU"/>
        </w:rPr>
        <w:t xml:space="preserve">, в тому </w:t>
      </w:r>
      <w:proofErr w:type="spellStart"/>
      <w:r w:rsidRPr="00A63C91">
        <w:rPr>
          <w:lang w:val="ru-RU"/>
        </w:rPr>
        <w:t>числі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впливом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вирішення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справи</w:t>
      </w:r>
      <w:proofErr w:type="spellEnd"/>
      <w:r w:rsidRPr="00A63C91">
        <w:rPr>
          <w:lang w:val="ru-RU"/>
        </w:rPr>
        <w:t xml:space="preserve"> на </w:t>
      </w:r>
      <w:proofErr w:type="spellStart"/>
      <w:r w:rsidRPr="00A63C91">
        <w:rPr>
          <w:lang w:val="ru-RU"/>
        </w:rPr>
        <w:t>репутацію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сторони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або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публічним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інтересом</w:t>
      </w:r>
      <w:proofErr w:type="spellEnd"/>
      <w:r w:rsidRPr="00A63C91">
        <w:rPr>
          <w:lang w:val="ru-RU"/>
        </w:rPr>
        <w:t xml:space="preserve"> до </w:t>
      </w:r>
      <w:proofErr w:type="spellStart"/>
      <w:r w:rsidRPr="00A63C91">
        <w:rPr>
          <w:lang w:val="ru-RU"/>
        </w:rPr>
        <w:t>справи</w:t>
      </w:r>
      <w:proofErr w:type="spellEnd"/>
      <w:r w:rsidRPr="00A63C91">
        <w:rPr>
          <w:lang w:val="ru-RU"/>
        </w:rPr>
        <w:t>.</w:t>
      </w:r>
    </w:p>
    <w:p w:rsidR="00D058D9" w:rsidRPr="00A63C91" w:rsidRDefault="00D058D9" w:rsidP="00A63C91">
      <w:pPr>
        <w:pStyle w:val="rvps2"/>
        <w:shd w:val="clear" w:color="auto" w:fill="FFFFFF"/>
        <w:spacing w:before="0" w:beforeAutospacing="0" w:after="150" w:afterAutospacing="0" w:line="360" w:lineRule="auto"/>
        <w:ind w:firstLine="720"/>
        <w:contextualSpacing/>
        <w:jc w:val="both"/>
        <w:rPr>
          <w:lang w:val="ru-RU"/>
        </w:rPr>
      </w:pPr>
      <w:bookmarkStart w:id="19" w:name="n2408"/>
      <w:bookmarkEnd w:id="19"/>
      <w:r w:rsidRPr="00A63C91">
        <w:rPr>
          <w:lang w:val="ru-RU"/>
        </w:rPr>
        <w:t xml:space="preserve">5. У </w:t>
      </w:r>
      <w:proofErr w:type="spellStart"/>
      <w:r w:rsidRPr="00A63C91">
        <w:rPr>
          <w:lang w:val="ru-RU"/>
        </w:rPr>
        <w:t>разі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недотримання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вимог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частини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четвертої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цієї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статті</w:t>
      </w:r>
      <w:proofErr w:type="spellEnd"/>
      <w:r w:rsidRPr="00A63C91">
        <w:rPr>
          <w:lang w:val="ru-RU"/>
        </w:rPr>
        <w:t xml:space="preserve"> суд </w:t>
      </w:r>
      <w:proofErr w:type="spellStart"/>
      <w:r w:rsidRPr="00A63C91">
        <w:rPr>
          <w:lang w:val="ru-RU"/>
        </w:rPr>
        <w:t>може</w:t>
      </w:r>
      <w:proofErr w:type="spellEnd"/>
      <w:r w:rsidRPr="00A63C91">
        <w:rPr>
          <w:lang w:val="ru-RU"/>
        </w:rPr>
        <w:t xml:space="preserve">, за </w:t>
      </w:r>
      <w:proofErr w:type="spellStart"/>
      <w:r w:rsidRPr="00A63C91">
        <w:rPr>
          <w:lang w:val="ru-RU"/>
        </w:rPr>
        <w:t>клопотанням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іншої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сторони</w:t>
      </w:r>
      <w:proofErr w:type="spellEnd"/>
      <w:r w:rsidRPr="00A63C91">
        <w:rPr>
          <w:lang w:val="ru-RU"/>
        </w:rPr>
        <w:t xml:space="preserve">, </w:t>
      </w:r>
      <w:proofErr w:type="spellStart"/>
      <w:r w:rsidRPr="00A63C91">
        <w:rPr>
          <w:lang w:val="ru-RU"/>
        </w:rPr>
        <w:t>зменшити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розмір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витрат</w:t>
      </w:r>
      <w:proofErr w:type="spellEnd"/>
      <w:r w:rsidRPr="00A63C91">
        <w:rPr>
          <w:lang w:val="ru-RU"/>
        </w:rPr>
        <w:t xml:space="preserve"> на </w:t>
      </w:r>
      <w:proofErr w:type="spellStart"/>
      <w:r w:rsidRPr="00A63C91">
        <w:rPr>
          <w:lang w:val="ru-RU"/>
        </w:rPr>
        <w:t>професійну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правничу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допомогу</w:t>
      </w:r>
      <w:proofErr w:type="spellEnd"/>
      <w:r w:rsidRPr="00A63C91">
        <w:rPr>
          <w:lang w:val="ru-RU"/>
        </w:rPr>
        <w:t xml:space="preserve"> адвоката, </w:t>
      </w:r>
      <w:proofErr w:type="spellStart"/>
      <w:r w:rsidRPr="00A63C91">
        <w:rPr>
          <w:lang w:val="ru-RU"/>
        </w:rPr>
        <w:t>які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підлягають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розподілу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між</w:t>
      </w:r>
      <w:proofErr w:type="spellEnd"/>
      <w:r w:rsidRPr="00A63C91">
        <w:rPr>
          <w:lang w:val="ru-RU"/>
        </w:rPr>
        <w:t xml:space="preserve"> сторонами.</w:t>
      </w:r>
    </w:p>
    <w:p w:rsidR="00D058D9" w:rsidRPr="00A63C91" w:rsidRDefault="00D058D9" w:rsidP="00A63C91">
      <w:pPr>
        <w:pStyle w:val="rvps2"/>
        <w:shd w:val="clear" w:color="auto" w:fill="FFFFFF"/>
        <w:spacing w:before="0" w:beforeAutospacing="0" w:after="150" w:afterAutospacing="0" w:line="360" w:lineRule="auto"/>
        <w:ind w:firstLine="720"/>
        <w:contextualSpacing/>
        <w:jc w:val="both"/>
        <w:rPr>
          <w:lang w:val="ru-RU"/>
        </w:rPr>
      </w:pPr>
      <w:bookmarkStart w:id="20" w:name="n2409"/>
      <w:bookmarkEnd w:id="20"/>
      <w:r w:rsidRPr="00A63C91">
        <w:rPr>
          <w:lang w:val="ru-RU"/>
        </w:rPr>
        <w:t xml:space="preserve">6. </w:t>
      </w:r>
      <w:proofErr w:type="spellStart"/>
      <w:r w:rsidRPr="00A63C91">
        <w:rPr>
          <w:lang w:val="ru-RU"/>
        </w:rPr>
        <w:t>Обов’язок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доведення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неспівмірності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витрат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покладається</w:t>
      </w:r>
      <w:proofErr w:type="spellEnd"/>
      <w:r w:rsidRPr="00A63C91">
        <w:rPr>
          <w:lang w:val="ru-RU"/>
        </w:rPr>
        <w:t xml:space="preserve"> на сторону, яка </w:t>
      </w:r>
      <w:proofErr w:type="spellStart"/>
      <w:r w:rsidRPr="00A63C91">
        <w:rPr>
          <w:lang w:val="ru-RU"/>
        </w:rPr>
        <w:t>заявляє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клопотання</w:t>
      </w:r>
      <w:proofErr w:type="spellEnd"/>
      <w:r w:rsidRPr="00A63C91">
        <w:rPr>
          <w:lang w:val="ru-RU"/>
        </w:rPr>
        <w:t xml:space="preserve"> про </w:t>
      </w:r>
      <w:proofErr w:type="spellStart"/>
      <w:r w:rsidRPr="00A63C91">
        <w:rPr>
          <w:lang w:val="ru-RU"/>
        </w:rPr>
        <w:t>зменшення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витрат</w:t>
      </w:r>
      <w:proofErr w:type="spellEnd"/>
      <w:r w:rsidRPr="00A63C91">
        <w:rPr>
          <w:lang w:val="ru-RU"/>
        </w:rPr>
        <w:t xml:space="preserve"> на оплату </w:t>
      </w:r>
      <w:proofErr w:type="spellStart"/>
      <w:r w:rsidRPr="00A63C91">
        <w:rPr>
          <w:lang w:val="ru-RU"/>
        </w:rPr>
        <w:t>правничої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допомоги</w:t>
      </w:r>
      <w:proofErr w:type="spellEnd"/>
      <w:r w:rsidRPr="00A63C91">
        <w:rPr>
          <w:lang w:val="ru-RU"/>
        </w:rPr>
        <w:t xml:space="preserve"> адвоката, </w:t>
      </w:r>
      <w:proofErr w:type="spellStart"/>
      <w:r w:rsidRPr="00A63C91">
        <w:rPr>
          <w:lang w:val="ru-RU"/>
        </w:rPr>
        <w:t>які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підлягають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розподілу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між</w:t>
      </w:r>
      <w:proofErr w:type="spellEnd"/>
      <w:r w:rsidRPr="00A63C91">
        <w:rPr>
          <w:lang w:val="ru-RU"/>
        </w:rPr>
        <w:t xml:space="preserve"> сторонами.</w:t>
      </w:r>
    </w:p>
    <w:p w:rsidR="003D0436" w:rsidRPr="00A63C91" w:rsidRDefault="008C1992" w:rsidP="00A63C91">
      <w:pPr>
        <w:pStyle w:val="rvps2"/>
        <w:shd w:val="clear" w:color="auto" w:fill="FFFFFF"/>
        <w:spacing w:before="0" w:beforeAutospacing="0" w:after="150" w:afterAutospacing="0" w:line="360" w:lineRule="auto"/>
        <w:ind w:firstLine="720"/>
        <w:contextualSpacing/>
        <w:jc w:val="both"/>
        <w:rPr>
          <w:lang w:val="ru-RU"/>
        </w:rPr>
      </w:pPr>
      <w:proofErr w:type="spellStart"/>
      <w:r w:rsidRPr="00A63C91">
        <w:rPr>
          <w:lang w:val="ru-RU"/>
        </w:rPr>
        <w:t>Згідно</w:t>
      </w:r>
      <w:proofErr w:type="spellEnd"/>
      <w:r w:rsidRPr="00A63C91">
        <w:rPr>
          <w:lang w:val="ru-RU"/>
        </w:rPr>
        <w:t xml:space="preserve"> </w:t>
      </w:r>
      <w:r w:rsidR="003D0436" w:rsidRPr="00A63C91">
        <w:rPr>
          <w:lang w:val="ru-RU"/>
        </w:rPr>
        <w:t xml:space="preserve">ч. 5 ст. 129 ГПК </w:t>
      </w:r>
      <w:proofErr w:type="spellStart"/>
      <w:r w:rsidR="003D0436" w:rsidRPr="00A63C91">
        <w:rPr>
          <w:lang w:val="ru-RU"/>
        </w:rPr>
        <w:t>України</w:t>
      </w:r>
      <w:proofErr w:type="spellEnd"/>
      <w:r w:rsidR="003D0436" w:rsidRPr="00A63C91">
        <w:rPr>
          <w:lang w:val="ru-RU"/>
        </w:rPr>
        <w:t xml:space="preserve">, </w:t>
      </w:r>
      <w:proofErr w:type="spellStart"/>
      <w:r w:rsidR="003D0436" w:rsidRPr="00A63C91">
        <w:rPr>
          <w:lang w:val="ru-RU"/>
        </w:rPr>
        <w:t>п</w:t>
      </w:r>
      <w:r w:rsidR="003D0436" w:rsidRPr="00A63C91">
        <w:rPr>
          <w:lang w:val="ru-RU"/>
        </w:rPr>
        <w:t>ід</w:t>
      </w:r>
      <w:proofErr w:type="spellEnd"/>
      <w:r w:rsidR="003D0436" w:rsidRPr="00A63C91">
        <w:rPr>
          <w:lang w:val="ru-RU"/>
        </w:rPr>
        <w:t xml:space="preserve"> час </w:t>
      </w:r>
      <w:proofErr w:type="spellStart"/>
      <w:r w:rsidR="003D0436" w:rsidRPr="00A63C91">
        <w:rPr>
          <w:lang w:val="ru-RU"/>
        </w:rPr>
        <w:t>вирішення</w:t>
      </w:r>
      <w:proofErr w:type="spellEnd"/>
      <w:r w:rsidR="003D0436" w:rsidRPr="00A63C91">
        <w:rPr>
          <w:lang w:val="ru-RU"/>
        </w:rPr>
        <w:t xml:space="preserve"> </w:t>
      </w:r>
      <w:proofErr w:type="spellStart"/>
      <w:r w:rsidR="003D0436" w:rsidRPr="00A63C91">
        <w:rPr>
          <w:lang w:val="ru-RU"/>
        </w:rPr>
        <w:t>питання</w:t>
      </w:r>
      <w:proofErr w:type="spellEnd"/>
      <w:r w:rsidR="003D0436" w:rsidRPr="00A63C91">
        <w:rPr>
          <w:lang w:val="ru-RU"/>
        </w:rPr>
        <w:t xml:space="preserve"> про </w:t>
      </w:r>
      <w:proofErr w:type="spellStart"/>
      <w:r w:rsidR="003D0436" w:rsidRPr="00A63C91">
        <w:rPr>
          <w:lang w:val="ru-RU"/>
        </w:rPr>
        <w:t>розподіл</w:t>
      </w:r>
      <w:proofErr w:type="spellEnd"/>
      <w:r w:rsidR="003D0436" w:rsidRPr="00A63C91">
        <w:rPr>
          <w:lang w:val="ru-RU"/>
        </w:rPr>
        <w:t xml:space="preserve"> </w:t>
      </w:r>
      <w:proofErr w:type="spellStart"/>
      <w:r w:rsidR="003D0436" w:rsidRPr="00A63C91">
        <w:rPr>
          <w:lang w:val="ru-RU"/>
        </w:rPr>
        <w:t>судових</w:t>
      </w:r>
      <w:proofErr w:type="spellEnd"/>
      <w:r w:rsidR="003D0436" w:rsidRPr="00A63C91">
        <w:rPr>
          <w:lang w:val="ru-RU"/>
        </w:rPr>
        <w:t xml:space="preserve"> </w:t>
      </w:r>
      <w:proofErr w:type="spellStart"/>
      <w:r w:rsidR="003D0436" w:rsidRPr="00A63C91">
        <w:rPr>
          <w:lang w:val="ru-RU"/>
        </w:rPr>
        <w:t>витрат</w:t>
      </w:r>
      <w:proofErr w:type="spellEnd"/>
      <w:r w:rsidR="003D0436" w:rsidRPr="00A63C91">
        <w:rPr>
          <w:lang w:val="ru-RU"/>
        </w:rPr>
        <w:t xml:space="preserve"> суд </w:t>
      </w:r>
      <w:proofErr w:type="spellStart"/>
      <w:r w:rsidR="003D0436" w:rsidRPr="00A63C91">
        <w:rPr>
          <w:lang w:val="ru-RU"/>
        </w:rPr>
        <w:t>враховує</w:t>
      </w:r>
      <w:proofErr w:type="spellEnd"/>
      <w:r w:rsidR="003D0436" w:rsidRPr="00A63C91">
        <w:rPr>
          <w:lang w:val="ru-RU"/>
        </w:rPr>
        <w:t>:</w:t>
      </w:r>
    </w:p>
    <w:p w:rsidR="003D0436" w:rsidRPr="00A63C91" w:rsidRDefault="003D0436" w:rsidP="00A63C91">
      <w:pPr>
        <w:pStyle w:val="rvps2"/>
        <w:shd w:val="clear" w:color="auto" w:fill="FFFFFF"/>
        <w:spacing w:before="0" w:beforeAutospacing="0" w:after="150" w:afterAutospacing="0" w:line="360" w:lineRule="auto"/>
        <w:ind w:firstLine="720"/>
        <w:contextualSpacing/>
        <w:jc w:val="both"/>
        <w:rPr>
          <w:lang w:val="ru-RU"/>
        </w:rPr>
      </w:pPr>
      <w:bookmarkStart w:id="21" w:name="n2435"/>
      <w:bookmarkEnd w:id="21"/>
      <w:r w:rsidRPr="00A63C91">
        <w:rPr>
          <w:lang w:val="ru-RU"/>
        </w:rPr>
        <w:t xml:space="preserve">1) </w:t>
      </w:r>
      <w:proofErr w:type="spellStart"/>
      <w:r w:rsidRPr="00A63C91">
        <w:rPr>
          <w:lang w:val="ru-RU"/>
        </w:rPr>
        <w:t>чи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пов’язані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ці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витрати</w:t>
      </w:r>
      <w:proofErr w:type="spellEnd"/>
      <w:r w:rsidRPr="00A63C91">
        <w:rPr>
          <w:lang w:val="ru-RU"/>
        </w:rPr>
        <w:t xml:space="preserve"> з </w:t>
      </w:r>
      <w:proofErr w:type="spellStart"/>
      <w:r w:rsidRPr="00A63C91">
        <w:rPr>
          <w:lang w:val="ru-RU"/>
        </w:rPr>
        <w:t>розглядом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справи</w:t>
      </w:r>
      <w:proofErr w:type="spellEnd"/>
      <w:r w:rsidRPr="00A63C91">
        <w:rPr>
          <w:lang w:val="ru-RU"/>
        </w:rPr>
        <w:t>;</w:t>
      </w:r>
    </w:p>
    <w:p w:rsidR="003D0436" w:rsidRPr="00A63C91" w:rsidRDefault="003D0436" w:rsidP="00A63C91">
      <w:pPr>
        <w:pStyle w:val="rvps2"/>
        <w:shd w:val="clear" w:color="auto" w:fill="FFFFFF"/>
        <w:spacing w:before="0" w:beforeAutospacing="0" w:after="150" w:afterAutospacing="0" w:line="360" w:lineRule="auto"/>
        <w:ind w:firstLine="720"/>
        <w:contextualSpacing/>
        <w:jc w:val="both"/>
        <w:rPr>
          <w:lang w:val="ru-RU"/>
        </w:rPr>
      </w:pPr>
      <w:bookmarkStart w:id="22" w:name="n2436"/>
      <w:bookmarkEnd w:id="22"/>
      <w:r w:rsidRPr="00A63C91">
        <w:rPr>
          <w:lang w:val="ru-RU"/>
        </w:rPr>
        <w:t xml:space="preserve">2) </w:t>
      </w:r>
      <w:proofErr w:type="spellStart"/>
      <w:r w:rsidRPr="00A63C91">
        <w:rPr>
          <w:lang w:val="ru-RU"/>
        </w:rPr>
        <w:t>чи</w:t>
      </w:r>
      <w:proofErr w:type="spellEnd"/>
      <w:r w:rsidRPr="00A63C91">
        <w:rPr>
          <w:lang w:val="ru-RU"/>
        </w:rPr>
        <w:t xml:space="preserve"> є </w:t>
      </w:r>
      <w:proofErr w:type="spellStart"/>
      <w:r w:rsidRPr="00A63C91">
        <w:rPr>
          <w:lang w:val="ru-RU"/>
        </w:rPr>
        <w:t>розмір</w:t>
      </w:r>
      <w:proofErr w:type="spellEnd"/>
      <w:r w:rsidRPr="00A63C91">
        <w:rPr>
          <w:lang w:val="ru-RU"/>
        </w:rPr>
        <w:t xml:space="preserve"> таких </w:t>
      </w:r>
      <w:proofErr w:type="spellStart"/>
      <w:r w:rsidRPr="00A63C91">
        <w:rPr>
          <w:lang w:val="ru-RU"/>
        </w:rPr>
        <w:t>витрат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обґрунтованим</w:t>
      </w:r>
      <w:proofErr w:type="spellEnd"/>
      <w:r w:rsidRPr="00A63C91">
        <w:rPr>
          <w:lang w:val="ru-RU"/>
        </w:rPr>
        <w:t xml:space="preserve"> та </w:t>
      </w:r>
      <w:proofErr w:type="spellStart"/>
      <w:r w:rsidRPr="00A63C91">
        <w:rPr>
          <w:lang w:val="ru-RU"/>
        </w:rPr>
        <w:t>пропорційним</w:t>
      </w:r>
      <w:proofErr w:type="spellEnd"/>
      <w:r w:rsidRPr="00A63C91">
        <w:rPr>
          <w:lang w:val="ru-RU"/>
        </w:rPr>
        <w:t xml:space="preserve"> до предмета спору, з </w:t>
      </w:r>
      <w:proofErr w:type="spellStart"/>
      <w:r w:rsidRPr="00A63C91">
        <w:rPr>
          <w:lang w:val="ru-RU"/>
        </w:rPr>
        <w:t>урахуванням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ціни</w:t>
      </w:r>
      <w:proofErr w:type="spellEnd"/>
      <w:r w:rsidRPr="00A63C91">
        <w:rPr>
          <w:lang w:val="ru-RU"/>
        </w:rPr>
        <w:t xml:space="preserve"> позову, </w:t>
      </w:r>
      <w:proofErr w:type="spellStart"/>
      <w:r w:rsidRPr="00A63C91">
        <w:rPr>
          <w:lang w:val="ru-RU"/>
        </w:rPr>
        <w:t>значення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справи</w:t>
      </w:r>
      <w:proofErr w:type="spellEnd"/>
      <w:r w:rsidRPr="00A63C91">
        <w:rPr>
          <w:lang w:val="ru-RU"/>
        </w:rPr>
        <w:t xml:space="preserve"> для </w:t>
      </w:r>
      <w:proofErr w:type="spellStart"/>
      <w:r w:rsidRPr="00A63C91">
        <w:rPr>
          <w:lang w:val="ru-RU"/>
        </w:rPr>
        <w:t>сторін</w:t>
      </w:r>
      <w:proofErr w:type="spellEnd"/>
      <w:r w:rsidRPr="00A63C91">
        <w:rPr>
          <w:lang w:val="ru-RU"/>
        </w:rPr>
        <w:t xml:space="preserve">, у тому </w:t>
      </w:r>
      <w:proofErr w:type="spellStart"/>
      <w:r w:rsidRPr="00A63C91">
        <w:rPr>
          <w:lang w:val="ru-RU"/>
        </w:rPr>
        <w:t>числі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чи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міг</w:t>
      </w:r>
      <w:proofErr w:type="spellEnd"/>
      <w:r w:rsidRPr="00A63C91">
        <w:rPr>
          <w:lang w:val="ru-RU"/>
        </w:rPr>
        <w:t xml:space="preserve"> результат </w:t>
      </w:r>
      <w:proofErr w:type="spellStart"/>
      <w:r w:rsidRPr="00A63C91">
        <w:rPr>
          <w:lang w:val="ru-RU"/>
        </w:rPr>
        <w:t>її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вирішення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вплинути</w:t>
      </w:r>
      <w:proofErr w:type="spellEnd"/>
      <w:r w:rsidRPr="00A63C91">
        <w:rPr>
          <w:lang w:val="ru-RU"/>
        </w:rPr>
        <w:t xml:space="preserve"> на </w:t>
      </w:r>
      <w:proofErr w:type="spellStart"/>
      <w:r w:rsidRPr="00A63C91">
        <w:rPr>
          <w:lang w:val="ru-RU"/>
        </w:rPr>
        <w:t>репутацію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сторони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або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чи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викликала</w:t>
      </w:r>
      <w:proofErr w:type="spellEnd"/>
      <w:r w:rsidRPr="00A63C91">
        <w:rPr>
          <w:lang w:val="ru-RU"/>
        </w:rPr>
        <w:t xml:space="preserve"> справа </w:t>
      </w:r>
      <w:proofErr w:type="spellStart"/>
      <w:r w:rsidRPr="00A63C91">
        <w:rPr>
          <w:lang w:val="ru-RU"/>
        </w:rPr>
        <w:t>публічний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інтерес</w:t>
      </w:r>
      <w:proofErr w:type="spellEnd"/>
      <w:r w:rsidRPr="00A63C91">
        <w:rPr>
          <w:lang w:val="ru-RU"/>
        </w:rPr>
        <w:t>;</w:t>
      </w:r>
    </w:p>
    <w:p w:rsidR="003D0436" w:rsidRPr="00A63C91" w:rsidRDefault="003D0436" w:rsidP="00A63C91">
      <w:pPr>
        <w:pStyle w:val="rvps2"/>
        <w:shd w:val="clear" w:color="auto" w:fill="FFFFFF"/>
        <w:spacing w:before="0" w:beforeAutospacing="0" w:after="150" w:afterAutospacing="0" w:line="360" w:lineRule="auto"/>
        <w:ind w:firstLine="720"/>
        <w:contextualSpacing/>
        <w:jc w:val="both"/>
        <w:rPr>
          <w:lang w:val="ru-RU"/>
        </w:rPr>
      </w:pPr>
      <w:bookmarkStart w:id="23" w:name="n2437"/>
      <w:bookmarkEnd w:id="23"/>
      <w:r w:rsidRPr="00A63C91">
        <w:rPr>
          <w:lang w:val="ru-RU"/>
        </w:rPr>
        <w:t xml:space="preserve">3) </w:t>
      </w:r>
      <w:proofErr w:type="spellStart"/>
      <w:r w:rsidRPr="00A63C91">
        <w:rPr>
          <w:lang w:val="ru-RU"/>
        </w:rPr>
        <w:t>поведінку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сторони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під</w:t>
      </w:r>
      <w:proofErr w:type="spellEnd"/>
      <w:r w:rsidRPr="00A63C91">
        <w:rPr>
          <w:lang w:val="ru-RU"/>
        </w:rPr>
        <w:t xml:space="preserve"> час </w:t>
      </w:r>
      <w:proofErr w:type="spellStart"/>
      <w:r w:rsidRPr="00A63C91">
        <w:rPr>
          <w:lang w:val="ru-RU"/>
        </w:rPr>
        <w:t>розгляду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справи</w:t>
      </w:r>
      <w:proofErr w:type="spellEnd"/>
      <w:r w:rsidRPr="00A63C91">
        <w:rPr>
          <w:lang w:val="ru-RU"/>
        </w:rPr>
        <w:t xml:space="preserve">, </w:t>
      </w:r>
      <w:proofErr w:type="spellStart"/>
      <w:r w:rsidRPr="00A63C91">
        <w:rPr>
          <w:lang w:val="ru-RU"/>
        </w:rPr>
        <w:t>що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призвела</w:t>
      </w:r>
      <w:proofErr w:type="spellEnd"/>
      <w:r w:rsidRPr="00A63C91">
        <w:rPr>
          <w:lang w:val="ru-RU"/>
        </w:rPr>
        <w:t xml:space="preserve"> до </w:t>
      </w:r>
      <w:proofErr w:type="spellStart"/>
      <w:r w:rsidRPr="00A63C91">
        <w:rPr>
          <w:lang w:val="ru-RU"/>
        </w:rPr>
        <w:t>затягування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розгляду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справи</w:t>
      </w:r>
      <w:proofErr w:type="spellEnd"/>
      <w:r w:rsidRPr="00A63C91">
        <w:rPr>
          <w:lang w:val="ru-RU"/>
        </w:rPr>
        <w:t xml:space="preserve">, </w:t>
      </w:r>
      <w:proofErr w:type="spellStart"/>
      <w:r w:rsidRPr="00A63C91">
        <w:rPr>
          <w:lang w:val="ru-RU"/>
        </w:rPr>
        <w:t>зокрема</w:t>
      </w:r>
      <w:proofErr w:type="spellEnd"/>
      <w:r w:rsidRPr="00A63C91">
        <w:rPr>
          <w:lang w:val="ru-RU"/>
        </w:rPr>
        <w:t xml:space="preserve">, </w:t>
      </w:r>
      <w:proofErr w:type="spellStart"/>
      <w:r w:rsidRPr="00A63C91">
        <w:rPr>
          <w:lang w:val="ru-RU"/>
        </w:rPr>
        <w:t>подання</w:t>
      </w:r>
      <w:proofErr w:type="spellEnd"/>
      <w:r w:rsidRPr="00A63C91">
        <w:rPr>
          <w:lang w:val="ru-RU"/>
        </w:rPr>
        <w:t xml:space="preserve"> стороною явно </w:t>
      </w:r>
      <w:proofErr w:type="spellStart"/>
      <w:r w:rsidRPr="00A63C91">
        <w:rPr>
          <w:lang w:val="ru-RU"/>
        </w:rPr>
        <w:t>необґрунтованих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заяв</w:t>
      </w:r>
      <w:proofErr w:type="spellEnd"/>
      <w:r w:rsidRPr="00A63C91">
        <w:rPr>
          <w:lang w:val="ru-RU"/>
        </w:rPr>
        <w:t xml:space="preserve"> і </w:t>
      </w:r>
      <w:proofErr w:type="spellStart"/>
      <w:r w:rsidRPr="00A63C91">
        <w:rPr>
          <w:lang w:val="ru-RU"/>
        </w:rPr>
        <w:t>клопотань</w:t>
      </w:r>
      <w:proofErr w:type="spellEnd"/>
      <w:r w:rsidRPr="00A63C91">
        <w:rPr>
          <w:lang w:val="ru-RU"/>
        </w:rPr>
        <w:t xml:space="preserve">, </w:t>
      </w:r>
      <w:proofErr w:type="spellStart"/>
      <w:r w:rsidRPr="00A63C91">
        <w:rPr>
          <w:lang w:val="ru-RU"/>
        </w:rPr>
        <w:t>безпідставне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твердження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або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заперечення</w:t>
      </w:r>
      <w:proofErr w:type="spellEnd"/>
      <w:r w:rsidRPr="00A63C91">
        <w:rPr>
          <w:lang w:val="ru-RU"/>
        </w:rPr>
        <w:t xml:space="preserve"> стороною </w:t>
      </w:r>
      <w:proofErr w:type="spellStart"/>
      <w:r w:rsidRPr="00A63C91">
        <w:rPr>
          <w:lang w:val="ru-RU"/>
        </w:rPr>
        <w:t>певних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обставин</w:t>
      </w:r>
      <w:proofErr w:type="spellEnd"/>
      <w:r w:rsidRPr="00A63C91">
        <w:rPr>
          <w:lang w:val="ru-RU"/>
        </w:rPr>
        <w:t xml:space="preserve">, </w:t>
      </w:r>
      <w:proofErr w:type="spellStart"/>
      <w:r w:rsidRPr="00A63C91">
        <w:rPr>
          <w:lang w:val="ru-RU"/>
        </w:rPr>
        <w:t>які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мають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значення</w:t>
      </w:r>
      <w:proofErr w:type="spellEnd"/>
      <w:r w:rsidRPr="00A63C91">
        <w:rPr>
          <w:lang w:val="ru-RU"/>
        </w:rPr>
        <w:t xml:space="preserve"> для </w:t>
      </w:r>
      <w:proofErr w:type="spellStart"/>
      <w:r w:rsidRPr="00A63C91">
        <w:rPr>
          <w:lang w:val="ru-RU"/>
        </w:rPr>
        <w:t>справи</w:t>
      </w:r>
      <w:proofErr w:type="spellEnd"/>
      <w:r w:rsidRPr="00A63C91">
        <w:rPr>
          <w:lang w:val="ru-RU"/>
        </w:rPr>
        <w:t xml:space="preserve">, </w:t>
      </w:r>
      <w:proofErr w:type="spellStart"/>
      <w:r w:rsidRPr="00A63C91">
        <w:rPr>
          <w:lang w:val="ru-RU"/>
        </w:rPr>
        <w:t>безпідставне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завищення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позивачем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позовних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вимог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тощо</w:t>
      </w:r>
      <w:proofErr w:type="spellEnd"/>
      <w:r w:rsidRPr="00A63C91">
        <w:rPr>
          <w:lang w:val="ru-RU"/>
        </w:rPr>
        <w:t>;</w:t>
      </w:r>
    </w:p>
    <w:p w:rsidR="003D0436" w:rsidRPr="00A63C91" w:rsidRDefault="003D0436" w:rsidP="00A63C91">
      <w:pPr>
        <w:pStyle w:val="rvps2"/>
        <w:shd w:val="clear" w:color="auto" w:fill="FFFFFF"/>
        <w:spacing w:before="0" w:beforeAutospacing="0" w:after="150" w:afterAutospacing="0" w:line="360" w:lineRule="auto"/>
        <w:ind w:firstLine="720"/>
        <w:contextualSpacing/>
        <w:jc w:val="both"/>
        <w:rPr>
          <w:lang w:val="ru-RU"/>
        </w:rPr>
      </w:pPr>
      <w:bookmarkStart w:id="24" w:name="n2438"/>
      <w:bookmarkEnd w:id="24"/>
      <w:r w:rsidRPr="00A63C91">
        <w:rPr>
          <w:lang w:val="ru-RU"/>
        </w:rPr>
        <w:t xml:space="preserve">4) </w:t>
      </w:r>
      <w:proofErr w:type="spellStart"/>
      <w:r w:rsidRPr="00A63C91">
        <w:rPr>
          <w:lang w:val="ru-RU"/>
        </w:rPr>
        <w:t>дії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сторони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щодо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досудового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вирішення</w:t>
      </w:r>
      <w:proofErr w:type="spellEnd"/>
      <w:r w:rsidRPr="00A63C91">
        <w:rPr>
          <w:lang w:val="ru-RU"/>
        </w:rPr>
        <w:t xml:space="preserve"> спору та </w:t>
      </w:r>
      <w:proofErr w:type="spellStart"/>
      <w:r w:rsidRPr="00A63C91">
        <w:rPr>
          <w:lang w:val="ru-RU"/>
        </w:rPr>
        <w:t>щодо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врегулювання</w:t>
      </w:r>
      <w:proofErr w:type="spellEnd"/>
      <w:r w:rsidRPr="00A63C91">
        <w:rPr>
          <w:lang w:val="ru-RU"/>
        </w:rPr>
        <w:t xml:space="preserve"> спору </w:t>
      </w:r>
      <w:proofErr w:type="spellStart"/>
      <w:r w:rsidRPr="00A63C91">
        <w:rPr>
          <w:lang w:val="ru-RU"/>
        </w:rPr>
        <w:t>мирним</w:t>
      </w:r>
      <w:proofErr w:type="spellEnd"/>
      <w:r w:rsidRPr="00A63C91">
        <w:rPr>
          <w:lang w:val="ru-RU"/>
        </w:rPr>
        <w:t xml:space="preserve"> шляхом </w:t>
      </w:r>
      <w:proofErr w:type="spellStart"/>
      <w:r w:rsidRPr="00A63C91">
        <w:rPr>
          <w:lang w:val="ru-RU"/>
        </w:rPr>
        <w:t>під</w:t>
      </w:r>
      <w:proofErr w:type="spellEnd"/>
      <w:r w:rsidRPr="00A63C91">
        <w:rPr>
          <w:lang w:val="ru-RU"/>
        </w:rPr>
        <w:t xml:space="preserve"> час </w:t>
      </w:r>
      <w:proofErr w:type="spellStart"/>
      <w:r w:rsidRPr="00A63C91">
        <w:rPr>
          <w:lang w:val="ru-RU"/>
        </w:rPr>
        <w:t>розгляду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справи</w:t>
      </w:r>
      <w:proofErr w:type="spellEnd"/>
      <w:r w:rsidRPr="00A63C91">
        <w:rPr>
          <w:lang w:val="ru-RU"/>
        </w:rPr>
        <w:t xml:space="preserve">, </w:t>
      </w:r>
      <w:proofErr w:type="spellStart"/>
      <w:r w:rsidRPr="00A63C91">
        <w:rPr>
          <w:lang w:val="ru-RU"/>
        </w:rPr>
        <w:t>стадію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розгляду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справи</w:t>
      </w:r>
      <w:proofErr w:type="spellEnd"/>
      <w:r w:rsidRPr="00A63C91">
        <w:rPr>
          <w:lang w:val="ru-RU"/>
        </w:rPr>
        <w:t xml:space="preserve">, на </w:t>
      </w:r>
      <w:proofErr w:type="spellStart"/>
      <w:r w:rsidRPr="00A63C91">
        <w:rPr>
          <w:lang w:val="ru-RU"/>
        </w:rPr>
        <w:t>якій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такі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дії</w:t>
      </w:r>
      <w:proofErr w:type="spellEnd"/>
      <w:r w:rsidRPr="00A63C91">
        <w:rPr>
          <w:lang w:val="ru-RU"/>
        </w:rPr>
        <w:t xml:space="preserve"> вчинялись.</w:t>
      </w:r>
    </w:p>
    <w:p w:rsidR="00B95E3B" w:rsidRPr="00A63C91" w:rsidRDefault="00B95E3B" w:rsidP="00A63C91">
      <w:pPr>
        <w:pStyle w:val="a6"/>
        <w:spacing w:before="120" w:beforeAutospacing="0" w:after="120" w:afterAutospacing="0" w:line="360" w:lineRule="auto"/>
        <w:ind w:firstLine="720"/>
        <w:contextualSpacing/>
        <w:jc w:val="both"/>
        <w:rPr>
          <w:lang w:val="uk-UA"/>
        </w:rPr>
      </w:pPr>
      <w:proofErr w:type="spellStart"/>
      <w:r w:rsidRPr="00A63C91">
        <w:rPr>
          <w:lang w:val="ru-RU"/>
        </w:rPr>
        <w:lastRenderedPageBreak/>
        <w:t>Отже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користуючись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своїм</w:t>
      </w:r>
      <w:proofErr w:type="spellEnd"/>
      <w:r w:rsidRPr="00A63C91">
        <w:rPr>
          <w:lang w:val="ru-RU"/>
        </w:rPr>
        <w:t xml:space="preserve"> правом, </w:t>
      </w:r>
      <w:proofErr w:type="spellStart"/>
      <w:r w:rsidRPr="00A63C91">
        <w:rPr>
          <w:lang w:val="ru-RU"/>
        </w:rPr>
        <w:t>передбаченим</w:t>
      </w:r>
      <w:proofErr w:type="spellEnd"/>
      <w:r w:rsidRPr="00A63C91">
        <w:rPr>
          <w:lang w:val="ru-RU"/>
        </w:rPr>
        <w:t xml:space="preserve"> ст. 126 ГПК </w:t>
      </w:r>
      <w:proofErr w:type="spellStart"/>
      <w:r w:rsidRPr="00A63C91">
        <w:rPr>
          <w:lang w:val="ru-RU"/>
        </w:rPr>
        <w:t>України</w:t>
      </w:r>
      <w:proofErr w:type="spellEnd"/>
      <w:r w:rsidRPr="00A63C91">
        <w:rPr>
          <w:lang w:val="ru-RU"/>
        </w:rPr>
        <w:t xml:space="preserve">, прошу </w:t>
      </w:r>
      <w:proofErr w:type="spellStart"/>
      <w:r w:rsidRPr="00A63C91">
        <w:rPr>
          <w:lang w:val="ru-RU"/>
        </w:rPr>
        <w:t>зменшети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розмір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витрат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позивача</w:t>
      </w:r>
      <w:proofErr w:type="spellEnd"/>
      <w:r w:rsidRPr="00A63C91">
        <w:rPr>
          <w:lang w:val="ru-RU"/>
        </w:rPr>
        <w:t xml:space="preserve"> на </w:t>
      </w:r>
      <w:proofErr w:type="spellStart"/>
      <w:r w:rsidRPr="00A63C91">
        <w:rPr>
          <w:lang w:val="ru-RU"/>
        </w:rPr>
        <w:t>професійну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правнич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допомогу</w:t>
      </w:r>
      <w:proofErr w:type="spellEnd"/>
      <w:r w:rsidRPr="00A63C91">
        <w:rPr>
          <w:lang w:val="ru-RU"/>
        </w:rPr>
        <w:t xml:space="preserve">, </w:t>
      </w:r>
      <w:proofErr w:type="spellStart"/>
      <w:r w:rsidRPr="00A63C91">
        <w:rPr>
          <w:lang w:val="ru-RU"/>
        </w:rPr>
        <w:t>які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підлягають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розподілу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між</w:t>
      </w:r>
      <w:proofErr w:type="spellEnd"/>
      <w:r w:rsidRPr="00A63C91">
        <w:rPr>
          <w:lang w:val="ru-RU"/>
        </w:rPr>
        <w:t xml:space="preserve"> сторонами, з </w:t>
      </w:r>
      <w:proofErr w:type="spellStart"/>
      <w:r w:rsidRPr="00A63C91">
        <w:rPr>
          <w:lang w:val="ru-RU"/>
        </w:rPr>
        <w:t>огляду</w:t>
      </w:r>
      <w:proofErr w:type="spellEnd"/>
      <w:r w:rsidRPr="00A63C91">
        <w:rPr>
          <w:lang w:val="ru-RU"/>
        </w:rPr>
        <w:t xml:space="preserve"> на </w:t>
      </w:r>
      <w:proofErr w:type="spellStart"/>
      <w:r w:rsidRPr="00A63C91">
        <w:rPr>
          <w:lang w:val="ru-RU"/>
        </w:rPr>
        <w:t>наступне</w:t>
      </w:r>
      <w:proofErr w:type="spellEnd"/>
      <w:r w:rsidRPr="00A63C91">
        <w:rPr>
          <w:lang w:val="ru-RU"/>
        </w:rPr>
        <w:t xml:space="preserve">. </w:t>
      </w:r>
    </w:p>
    <w:p w:rsidR="003D0436" w:rsidRPr="00A63C91" w:rsidRDefault="003D0436" w:rsidP="00A63C91">
      <w:pPr>
        <w:pStyle w:val="a6"/>
        <w:spacing w:before="120" w:beforeAutospacing="0" w:after="120" w:afterAutospacing="0" w:line="360" w:lineRule="auto"/>
        <w:ind w:firstLine="720"/>
        <w:contextualSpacing/>
        <w:jc w:val="both"/>
        <w:rPr>
          <w:lang w:val="ru-RU"/>
        </w:rPr>
      </w:pPr>
      <w:proofErr w:type="spellStart"/>
      <w:r w:rsidRPr="00A63C91">
        <w:rPr>
          <w:iCs/>
          <w:lang w:val="ru-RU"/>
        </w:rPr>
        <w:t>В</w:t>
      </w:r>
      <w:r w:rsidRPr="00A63C91">
        <w:rPr>
          <w:iCs/>
          <w:lang w:val="ru-RU"/>
        </w:rPr>
        <w:t>ідповідно</w:t>
      </w:r>
      <w:proofErr w:type="spellEnd"/>
      <w:r w:rsidRPr="00A63C91">
        <w:rPr>
          <w:iCs/>
          <w:lang w:val="ru-RU"/>
        </w:rPr>
        <w:t xml:space="preserve"> до</w:t>
      </w:r>
      <w:r w:rsidRPr="00A63C91">
        <w:rPr>
          <w:iCs/>
        </w:rPr>
        <w:t> </w:t>
      </w:r>
      <w:hyperlink r:id="rId6" w:anchor="n4194" w:tgtFrame="_blank" w:history="1"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частини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1 </w:t>
        </w:r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статті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9 </w:t>
        </w:r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Конституції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</w:t>
        </w:r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України</w:t>
        </w:r>
        <w:proofErr w:type="spellEnd"/>
      </w:hyperlink>
      <w:r w:rsidRPr="00A63C91">
        <w:rPr>
          <w:iCs/>
        </w:rPr>
        <w:t> </w:t>
      </w:r>
      <w:proofErr w:type="spellStart"/>
      <w:r w:rsidRPr="00A63C91">
        <w:rPr>
          <w:iCs/>
          <w:lang w:val="ru-RU"/>
        </w:rPr>
        <w:t>чинні</w:t>
      </w:r>
      <w:proofErr w:type="spellEnd"/>
      <w:r w:rsidRPr="00A63C91">
        <w:rPr>
          <w:iCs/>
          <w:lang w:val="ru-RU"/>
        </w:rPr>
        <w:t xml:space="preserve"> </w:t>
      </w:r>
      <w:proofErr w:type="spellStart"/>
      <w:r w:rsidRPr="00A63C91">
        <w:rPr>
          <w:iCs/>
          <w:lang w:val="ru-RU"/>
        </w:rPr>
        <w:t>міжнародні</w:t>
      </w:r>
      <w:proofErr w:type="spellEnd"/>
      <w:r w:rsidRPr="00A63C91">
        <w:rPr>
          <w:iCs/>
          <w:lang w:val="ru-RU"/>
        </w:rPr>
        <w:t xml:space="preserve"> договори, </w:t>
      </w:r>
      <w:proofErr w:type="spellStart"/>
      <w:r w:rsidRPr="00A63C91">
        <w:rPr>
          <w:iCs/>
          <w:lang w:val="ru-RU"/>
        </w:rPr>
        <w:t>згода</w:t>
      </w:r>
      <w:proofErr w:type="spellEnd"/>
      <w:r w:rsidRPr="00A63C91">
        <w:rPr>
          <w:iCs/>
          <w:lang w:val="ru-RU"/>
        </w:rPr>
        <w:t xml:space="preserve"> на </w:t>
      </w:r>
      <w:proofErr w:type="spellStart"/>
      <w:r w:rsidRPr="00A63C91">
        <w:rPr>
          <w:iCs/>
          <w:lang w:val="ru-RU"/>
        </w:rPr>
        <w:t>обов`язковість</w:t>
      </w:r>
      <w:proofErr w:type="spellEnd"/>
      <w:r w:rsidRPr="00A63C91">
        <w:rPr>
          <w:iCs/>
          <w:lang w:val="ru-RU"/>
        </w:rPr>
        <w:t xml:space="preserve"> </w:t>
      </w:r>
      <w:proofErr w:type="spellStart"/>
      <w:r w:rsidRPr="00A63C91">
        <w:rPr>
          <w:iCs/>
          <w:lang w:val="ru-RU"/>
        </w:rPr>
        <w:t>яких</w:t>
      </w:r>
      <w:proofErr w:type="spellEnd"/>
      <w:r w:rsidRPr="00A63C91">
        <w:rPr>
          <w:iCs/>
          <w:lang w:val="ru-RU"/>
        </w:rPr>
        <w:t xml:space="preserve"> </w:t>
      </w:r>
      <w:proofErr w:type="spellStart"/>
      <w:r w:rsidRPr="00A63C91">
        <w:rPr>
          <w:iCs/>
          <w:lang w:val="ru-RU"/>
        </w:rPr>
        <w:t>надана</w:t>
      </w:r>
      <w:proofErr w:type="spellEnd"/>
      <w:r w:rsidRPr="00A63C91">
        <w:rPr>
          <w:iCs/>
          <w:lang w:val="ru-RU"/>
        </w:rPr>
        <w:t xml:space="preserve"> Верховною Радою </w:t>
      </w:r>
      <w:proofErr w:type="spellStart"/>
      <w:r w:rsidRPr="00A63C91">
        <w:rPr>
          <w:iCs/>
          <w:lang w:val="ru-RU"/>
        </w:rPr>
        <w:t>України</w:t>
      </w:r>
      <w:proofErr w:type="spellEnd"/>
      <w:r w:rsidRPr="00A63C91">
        <w:rPr>
          <w:iCs/>
          <w:lang w:val="ru-RU"/>
        </w:rPr>
        <w:t xml:space="preserve">, є </w:t>
      </w:r>
      <w:proofErr w:type="spellStart"/>
      <w:r w:rsidRPr="00A63C91">
        <w:rPr>
          <w:iCs/>
          <w:lang w:val="ru-RU"/>
        </w:rPr>
        <w:t>частиною</w:t>
      </w:r>
      <w:proofErr w:type="spellEnd"/>
      <w:r w:rsidRPr="00A63C91">
        <w:rPr>
          <w:iCs/>
          <w:lang w:val="ru-RU"/>
        </w:rPr>
        <w:t xml:space="preserve"> </w:t>
      </w:r>
      <w:proofErr w:type="spellStart"/>
      <w:r w:rsidRPr="00A63C91">
        <w:rPr>
          <w:iCs/>
          <w:lang w:val="ru-RU"/>
        </w:rPr>
        <w:t>національного</w:t>
      </w:r>
      <w:proofErr w:type="spellEnd"/>
      <w:r w:rsidRPr="00A63C91">
        <w:rPr>
          <w:iCs/>
          <w:lang w:val="ru-RU"/>
        </w:rPr>
        <w:t xml:space="preserve"> </w:t>
      </w:r>
      <w:proofErr w:type="spellStart"/>
      <w:r w:rsidRPr="00A63C91">
        <w:rPr>
          <w:iCs/>
          <w:lang w:val="ru-RU"/>
        </w:rPr>
        <w:t>законодавства</w:t>
      </w:r>
      <w:proofErr w:type="spellEnd"/>
      <w:r w:rsidRPr="00A63C91">
        <w:rPr>
          <w:iCs/>
          <w:lang w:val="ru-RU"/>
        </w:rPr>
        <w:t xml:space="preserve"> </w:t>
      </w:r>
      <w:proofErr w:type="spellStart"/>
      <w:r w:rsidRPr="00A63C91">
        <w:rPr>
          <w:iCs/>
          <w:lang w:val="ru-RU"/>
        </w:rPr>
        <w:t>України</w:t>
      </w:r>
      <w:proofErr w:type="spellEnd"/>
      <w:r w:rsidRPr="00A63C91">
        <w:rPr>
          <w:iCs/>
          <w:lang w:val="ru-RU"/>
        </w:rPr>
        <w:t>.</w:t>
      </w:r>
    </w:p>
    <w:p w:rsidR="003D0436" w:rsidRPr="00A63C91" w:rsidRDefault="003D0436" w:rsidP="00A63C91">
      <w:pPr>
        <w:pStyle w:val="a6"/>
        <w:spacing w:before="120" w:beforeAutospacing="0" w:after="120" w:afterAutospacing="0" w:line="360" w:lineRule="auto"/>
        <w:ind w:firstLine="720"/>
        <w:contextualSpacing/>
        <w:jc w:val="both"/>
        <w:rPr>
          <w:lang w:val="ru-RU"/>
        </w:rPr>
      </w:pPr>
      <w:hyperlink r:id="rId7" w:anchor="o130" w:tgtFrame="_blank" w:history="1"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Статтею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17 Закону </w:t>
        </w:r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України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"Про </w:t>
        </w:r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виконання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</w:t>
        </w:r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рішень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та </w:t>
        </w:r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застосування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практики </w:t>
        </w:r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Європейського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суду з прав </w:t>
        </w:r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людини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>"</w:t>
        </w:r>
      </w:hyperlink>
      <w:r w:rsidRPr="00A63C91">
        <w:rPr>
          <w:iCs/>
        </w:rPr>
        <w:t> </w:t>
      </w:r>
      <w:proofErr w:type="spellStart"/>
      <w:r w:rsidRPr="00A63C91">
        <w:rPr>
          <w:iCs/>
          <w:lang w:val="ru-RU"/>
        </w:rPr>
        <w:t>визначено</w:t>
      </w:r>
      <w:proofErr w:type="spellEnd"/>
      <w:r w:rsidRPr="00A63C91">
        <w:rPr>
          <w:iCs/>
          <w:lang w:val="ru-RU"/>
        </w:rPr>
        <w:t xml:space="preserve">, </w:t>
      </w:r>
      <w:proofErr w:type="spellStart"/>
      <w:r w:rsidRPr="00A63C91">
        <w:rPr>
          <w:iCs/>
          <w:lang w:val="ru-RU"/>
        </w:rPr>
        <w:t>що</w:t>
      </w:r>
      <w:proofErr w:type="spellEnd"/>
      <w:r w:rsidRPr="00A63C91">
        <w:rPr>
          <w:iCs/>
          <w:lang w:val="ru-RU"/>
        </w:rPr>
        <w:t xml:space="preserve"> суди </w:t>
      </w:r>
      <w:proofErr w:type="spellStart"/>
      <w:r w:rsidRPr="00A63C91">
        <w:rPr>
          <w:iCs/>
          <w:lang w:val="ru-RU"/>
        </w:rPr>
        <w:t>застосовують</w:t>
      </w:r>
      <w:proofErr w:type="spellEnd"/>
      <w:r w:rsidRPr="00A63C91">
        <w:rPr>
          <w:iCs/>
          <w:lang w:val="ru-RU"/>
        </w:rPr>
        <w:t xml:space="preserve"> при </w:t>
      </w:r>
      <w:proofErr w:type="spellStart"/>
      <w:r w:rsidRPr="00A63C91">
        <w:rPr>
          <w:iCs/>
          <w:lang w:val="ru-RU"/>
        </w:rPr>
        <w:t>розгляді</w:t>
      </w:r>
      <w:proofErr w:type="spellEnd"/>
      <w:r w:rsidRPr="00A63C91">
        <w:rPr>
          <w:iCs/>
          <w:lang w:val="ru-RU"/>
        </w:rPr>
        <w:t xml:space="preserve"> справ </w:t>
      </w:r>
      <w:proofErr w:type="spellStart"/>
      <w:r w:rsidRPr="00A63C91">
        <w:rPr>
          <w:iCs/>
          <w:lang w:val="ru-RU"/>
        </w:rPr>
        <w:t>Конвенцію</w:t>
      </w:r>
      <w:proofErr w:type="spellEnd"/>
      <w:r w:rsidRPr="00A63C91">
        <w:rPr>
          <w:iCs/>
          <w:lang w:val="ru-RU"/>
        </w:rPr>
        <w:t xml:space="preserve"> про </w:t>
      </w:r>
      <w:proofErr w:type="spellStart"/>
      <w:r w:rsidRPr="00A63C91">
        <w:rPr>
          <w:iCs/>
          <w:lang w:val="ru-RU"/>
        </w:rPr>
        <w:t>захист</w:t>
      </w:r>
      <w:proofErr w:type="spellEnd"/>
      <w:r w:rsidRPr="00A63C91">
        <w:rPr>
          <w:iCs/>
          <w:lang w:val="ru-RU"/>
        </w:rPr>
        <w:t xml:space="preserve"> прав </w:t>
      </w:r>
      <w:proofErr w:type="spellStart"/>
      <w:r w:rsidRPr="00A63C91">
        <w:rPr>
          <w:iCs/>
          <w:lang w:val="ru-RU"/>
        </w:rPr>
        <w:t>людини</w:t>
      </w:r>
      <w:proofErr w:type="spellEnd"/>
      <w:r w:rsidRPr="00A63C91">
        <w:rPr>
          <w:iCs/>
          <w:lang w:val="ru-RU"/>
        </w:rPr>
        <w:t xml:space="preserve"> і </w:t>
      </w:r>
      <w:proofErr w:type="spellStart"/>
      <w:r w:rsidRPr="00A63C91">
        <w:rPr>
          <w:iCs/>
          <w:lang w:val="ru-RU"/>
        </w:rPr>
        <w:t>основоположних</w:t>
      </w:r>
      <w:proofErr w:type="spellEnd"/>
      <w:r w:rsidRPr="00A63C91">
        <w:rPr>
          <w:iCs/>
          <w:lang w:val="ru-RU"/>
        </w:rPr>
        <w:t xml:space="preserve"> свобод 1950 року та практику </w:t>
      </w:r>
      <w:proofErr w:type="spellStart"/>
      <w:r w:rsidRPr="00A63C91">
        <w:rPr>
          <w:iCs/>
          <w:lang w:val="ru-RU"/>
        </w:rPr>
        <w:t>Європейського</w:t>
      </w:r>
      <w:proofErr w:type="spellEnd"/>
      <w:r w:rsidRPr="00A63C91">
        <w:rPr>
          <w:iCs/>
          <w:lang w:val="ru-RU"/>
        </w:rPr>
        <w:t xml:space="preserve"> суду з прав </w:t>
      </w:r>
      <w:proofErr w:type="spellStart"/>
      <w:r w:rsidRPr="00A63C91">
        <w:rPr>
          <w:iCs/>
          <w:lang w:val="ru-RU"/>
        </w:rPr>
        <w:t>людини</w:t>
      </w:r>
      <w:proofErr w:type="spellEnd"/>
      <w:r w:rsidRPr="00A63C91">
        <w:rPr>
          <w:iCs/>
          <w:lang w:val="ru-RU"/>
        </w:rPr>
        <w:t xml:space="preserve"> як </w:t>
      </w:r>
      <w:proofErr w:type="spellStart"/>
      <w:r w:rsidRPr="00A63C91">
        <w:rPr>
          <w:iCs/>
          <w:lang w:val="ru-RU"/>
        </w:rPr>
        <w:t>джерело</w:t>
      </w:r>
      <w:proofErr w:type="spellEnd"/>
      <w:r w:rsidRPr="00A63C91">
        <w:rPr>
          <w:iCs/>
          <w:lang w:val="ru-RU"/>
        </w:rPr>
        <w:t xml:space="preserve"> права.</w:t>
      </w:r>
    </w:p>
    <w:p w:rsidR="003D0436" w:rsidRPr="00A63C91" w:rsidRDefault="003D0436" w:rsidP="00A63C91">
      <w:pPr>
        <w:pStyle w:val="a6"/>
        <w:spacing w:before="120" w:beforeAutospacing="0" w:after="120" w:afterAutospacing="0" w:line="360" w:lineRule="auto"/>
        <w:ind w:firstLine="720"/>
        <w:contextualSpacing/>
        <w:jc w:val="both"/>
        <w:rPr>
          <w:iCs/>
        </w:rPr>
      </w:pPr>
      <w:proofErr w:type="spellStart"/>
      <w:r w:rsidRPr="00A63C91">
        <w:rPr>
          <w:iCs/>
        </w:rPr>
        <w:t>Відповідно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до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практики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Європейського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суду</w:t>
      </w:r>
      <w:proofErr w:type="spellEnd"/>
      <w:r w:rsidRPr="00A63C91">
        <w:rPr>
          <w:iCs/>
        </w:rPr>
        <w:t xml:space="preserve"> з </w:t>
      </w:r>
      <w:proofErr w:type="spellStart"/>
      <w:r w:rsidRPr="00A63C91">
        <w:rPr>
          <w:iCs/>
        </w:rPr>
        <w:t>прав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людини</w:t>
      </w:r>
      <w:proofErr w:type="spellEnd"/>
      <w:r w:rsidRPr="00A63C91">
        <w:rPr>
          <w:iCs/>
        </w:rPr>
        <w:t xml:space="preserve">, </w:t>
      </w:r>
      <w:proofErr w:type="spellStart"/>
      <w:r w:rsidRPr="00A63C91">
        <w:rPr>
          <w:iCs/>
        </w:rPr>
        <w:t>заявник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має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право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на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відшкодування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судових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та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інших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витрат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лише</w:t>
      </w:r>
      <w:proofErr w:type="spellEnd"/>
      <w:r w:rsidRPr="00A63C91">
        <w:rPr>
          <w:iCs/>
        </w:rPr>
        <w:t xml:space="preserve"> у </w:t>
      </w:r>
      <w:proofErr w:type="spellStart"/>
      <w:r w:rsidRPr="00A63C91">
        <w:rPr>
          <w:iCs/>
        </w:rPr>
        <w:t>разі</w:t>
      </w:r>
      <w:proofErr w:type="spellEnd"/>
      <w:r w:rsidRPr="00A63C91">
        <w:rPr>
          <w:iCs/>
        </w:rPr>
        <w:t xml:space="preserve">, </w:t>
      </w:r>
      <w:proofErr w:type="spellStart"/>
      <w:r w:rsidRPr="00A63C91">
        <w:rPr>
          <w:iCs/>
        </w:rPr>
        <w:t>якщо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доведено</w:t>
      </w:r>
      <w:proofErr w:type="spellEnd"/>
      <w:r w:rsidRPr="00A63C91">
        <w:rPr>
          <w:iCs/>
        </w:rPr>
        <w:t xml:space="preserve">, </w:t>
      </w:r>
      <w:proofErr w:type="spellStart"/>
      <w:r w:rsidRPr="00A63C91">
        <w:rPr>
          <w:iCs/>
        </w:rPr>
        <w:t>що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такі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витрати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були</w:t>
      </w:r>
      <w:proofErr w:type="spellEnd"/>
      <w:r w:rsidRPr="00A63C91">
        <w:rPr>
          <w:iCs/>
        </w:rPr>
        <w:t> </w:t>
      </w:r>
      <w:proofErr w:type="spellStart"/>
      <w:r w:rsidRPr="00A63C91">
        <w:rPr>
          <w:bCs/>
          <w:iCs/>
        </w:rPr>
        <w:t>фактичними</w:t>
      </w:r>
      <w:proofErr w:type="spellEnd"/>
      <w:r w:rsidRPr="00A63C91">
        <w:rPr>
          <w:bCs/>
          <w:iCs/>
        </w:rPr>
        <w:t xml:space="preserve"> і </w:t>
      </w:r>
      <w:proofErr w:type="spellStart"/>
      <w:r w:rsidRPr="00A63C91">
        <w:rPr>
          <w:bCs/>
          <w:iCs/>
        </w:rPr>
        <w:t>неминучими</w:t>
      </w:r>
      <w:proofErr w:type="spellEnd"/>
      <w:r w:rsidRPr="00A63C91">
        <w:rPr>
          <w:bCs/>
          <w:iCs/>
        </w:rPr>
        <w:t xml:space="preserve">, а </w:t>
      </w:r>
      <w:proofErr w:type="spellStart"/>
      <w:r w:rsidRPr="00A63C91">
        <w:rPr>
          <w:bCs/>
          <w:iCs/>
        </w:rPr>
        <w:t>їх</w:t>
      </w:r>
      <w:proofErr w:type="spellEnd"/>
      <w:r w:rsidRPr="00A63C91">
        <w:rPr>
          <w:bCs/>
          <w:iCs/>
        </w:rPr>
        <w:t xml:space="preserve"> </w:t>
      </w:r>
      <w:proofErr w:type="spellStart"/>
      <w:r w:rsidRPr="00A63C91">
        <w:rPr>
          <w:bCs/>
          <w:iCs/>
        </w:rPr>
        <w:t>розмір</w:t>
      </w:r>
      <w:proofErr w:type="spellEnd"/>
      <w:r w:rsidRPr="00A63C91">
        <w:rPr>
          <w:bCs/>
          <w:iCs/>
        </w:rPr>
        <w:t xml:space="preserve"> </w:t>
      </w:r>
      <w:proofErr w:type="spellStart"/>
      <w:r w:rsidRPr="00A63C91">
        <w:rPr>
          <w:bCs/>
          <w:iCs/>
        </w:rPr>
        <w:t>обґрунтованим</w:t>
      </w:r>
      <w:proofErr w:type="spellEnd"/>
      <w:r w:rsidRPr="00A63C91">
        <w:rPr>
          <w:iCs/>
        </w:rPr>
        <w:t> (</w:t>
      </w:r>
      <w:proofErr w:type="spellStart"/>
      <w:r w:rsidRPr="00A63C91">
        <w:rPr>
          <w:iCs/>
        </w:rPr>
        <w:fldChar w:fldCharType="begin"/>
      </w:r>
      <w:r w:rsidRPr="00A63C91">
        <w:rPr>
          <w:iCs/>
        </w:rPr>
        <w:instrText xml:space="preserve"> HYPERLINK "https://zakon.rada.gov.ua/laws/show/974_515" \l "Text" \t "_blank" </w:instrText>
      </w:r>
      <w:r w:rsidRPr="00A63C91">
        <w:rPr>
          <w:iCs/>
        </w:rPr>
        <w:fldChar w:fldCharType="separate"/>
      </w:r>
      <w:r w:rsidRPr="00A63C91">
        <w:rPr>
          <w:rStyle w:val="a3"/>
          <w:iCs/>
          <w:color w:val="auto"/>
          <w:u w:val="none"/>
        </w:rPr>
        <w:t>справа</w:t>
      </w:r>
      <w:proofErr w:type="spellEnd"/>
      <w:r w:rsidRPr="00A63C91">
        <w:rPr>
          <w:rStyle w:val="a3"/>
          <w:iCs/>
          <w:color w:val="auto"/>
          <w:u w:val="none"/>
        </w:rPr>
        <w:t xml:space="preserve"> "</w:t>
      </w:r>
      <w:proofErr w:type="spellStart"/>
      <w:r w:rsidRPr="00A63C91">
        <w:rPr>
          <w:rStyle w:val="a3"/>
          <w:iCs/>
          <w:color w:val="auto"/>
          <w:u w:val="none"/>
        </w:rPr>
        <w:t>Гімайдуліна</w:t>
      </w:r>
      <w:proofErr w:type="spellEnd"/>
      <w:r w:rsidRPr="00A63C91">
        <w:rPr>
          <w:rStyle w:val="a3"/>
          <w:iCs/>
          <w:color w:val="auto"/>
          <w:u w:val="none"/>
        </w:rPr>
        <w:t xml:space="preserve"> і </w:t>
      </w:r>
      <w:proofErr w:type="spellStart"/>
      <w:r w:rsidRPr="00A63C91">
        <w:rPr>
          <w:rStyle w:val="a3"/>
          <w:iCs/>
          <w:color w:val="auto"/>
          <w:u w:val="none"/>
        </w:rPr>
        <w:t>інші</w:t>
      </w:r>
      <w:proofErr w:type="spellEnd"/>
      <w:r w:rsidRPr="00A63C91">
        <w:rPr>
          <w:rStyle w:val="a3"/>
          <w:iCs/>
          <w:color w:val="auto"/>
          <w:u w:val="none"/>
        </w:rPr>
        <w:t xml:space="preserve"> </w:t>
      </w:r>
      <w:proofErr w:type="spellStart"/>
      <w:r w:rsidRPr="00A63C91">
        <w:rPr>
          <w:rStyle w:val="a3"/>
          <w:iCs/>
          <w:color w:val="auto"/>
          <w:u w:val="none"/>
        </w:rPr>
        <w:t>проти</w:t>
      </w:r>
      <w:proofErr w:type="spellEnd"/>
      <w:r w:rsidRPr="00A63C91">
        <w:rPr>
          <w:rStyle w:val="a3"/>
          <w:iCs/>
          <w:color w:val="auto"/>
          <w:u w:val="none"/>
        </w:rPr>
        <w:t xml:space="preserve"> </w:t>
      </w:r>
      <w:proofErr w:type="spellStart"/>
      <w:r w:rsidRPr="00A63C91">
        <w:rPr>
          <w:rStyle w:val="a3"/>
          <w:iCs/>
          <w:color w:val="auto"/>
          <w:u w:val="none"/>
        </w:rPr>
        <w:t>України</w:t>
      </w:r>
      <w:proofErr w:type="spellEnd"/>
      <w:r w:rsidRPr="00A63C91">
        <w:rPr>
          <w:rStyle w:val="a3"/>
          <w:iCs/>
          <w:color w:val="auto"/>
          <w:u w:val="none"/>
        </w:rPr>
        <w:t xml:space="preserve">" </w:t>
      </w:r>
      <w:proofErr w:type="spellStart"/>
      <w:r w:rsidRPr="00A63C91">
        <w:rPr>
          <w:rStyle w:val="a3"/>
          <w:iCs/>
          <w:color w:val="auto"/>
          <w:u w:val="none"/>
        </w:rPr>
        <w:t>від</w:t>
      </w:r>
      <w:proofErr w:type="spellEnd"/>
      <w:r w:rsidRPr="00A63C91">
        <w:rPr>
          <w:rStyle w:val="a3"/>
          <w:iCs/>
          <w:color w:val="auto"/>
          <w:u w:val="none"/>
        </w:rPr>
        <w:t xml:space="preserve"> 10.12.2009</w:t>
      </w:r>
      <w:r w:rsidRPr="00A63C91">
        <w:rPr>
          <w:iCs/>
        </w:rPr>
        <w:fldChar w:fldCharType="end"/>
      </w:r>
      <w:r w:rsidRPr="00A63C91">
        <w:rPr>
          <w:iCs/>
        </w:rPr>
        <w:t>, </w:t>
      </w:r>
      <w:proofErr w:type="spellStart"/>
      <w:r w:rsidRPr="00A63C91">
        <w:rPr>
          <w:iCs/>
        </w:rPr>
        <w:fldChar w:fldCharType="begin"/>
      </w:r>
      <w:r w:rsidRPr="00A63C91">
        <w:rPr>
          <w:iCs/>
        </w:rPr>
        <w:instrText xml:space="preserve"> HYPERLINK "https://zakon.rada.gov.ua/laws/show/974_a57" \l "Text" \t "_blank" </w:instrText>
      </w:r>
      <w:r w:rsidRPr="00A63C91">
        <w:rPr>
          <w:iCs/>
        </w:rPr>
        <w:fldChar w:fldCharType="separate"/>
      </w:r>
      <w:r w:rsidRPr="00A63C91">
        <w:rPr>
          <w:rStyle w:val="a3"/>
          <w:iCs/>
          <w:color w:val="auto"/>
          <w:u w:val="none"/>
        </w:rPr>
        <w:t>справа</w:t>
      </w:r>
      <w:proofErr w:type="spellEnd"/>
      <w:r w:rsidRPr="00A63C91">
        <w:rPr>
          <w:rStyle w:val="a3"/>
          <w:iCs/>
          <w:color w:val="auto"/>
          <w:u w:val="none"/>
        </w:rPr>
        <w:t xml:space="preserve"> "</w:t>
      </w:r>
      <w:proofErr w:type="spellStart"/>
      <w:r w:rsidRPr="00A63C91">
        <w:rPr>
          <w:rStyle w:val="a3"/>
          <w:iCs/>
          <w:color w:val="auto"/>
          <w:u w:val="none"/>
        </w:rPr>
        <w:t>Баришевський</w:t>
      </w:r>
      <w:proofErr w:type="spellEnd"/>
      <w:r w:rsidRPr="00A63C91">
        <w:rPr>
          <w:rStyle w:val="a3"/>
          <w:iCs/>
          <w:color w:val="auto"/>
          <w:u w:val="none"/>
        </w:rPr>
        <w:t xml:space="preserve"> </w:t>
      </w:r>
      <w:proofErr w:type="spellStart"/>
      <w:r w:rsidRPr="00A63C91">
        <w:rPr>
          <w:rStyle w:val="a3"/>
          <w:iCs/>
          <w:color w:val="auto"/>
          <w:u w:val="none"/>
        </w:rPr>
        <w:t>проти</w:t>
      </w:r>
      <w:proofErr w:type="spellEnd"/>
      <w:r w:rsidRPr="00A63C91">
        <w:rPr>
          <w:rStyle w:val="a3"/>
          <w:iCs/>
          <w:color w:val="auto"/>
          <w:u w:val="none"/>
        </w:rPr>
        <w:t xml:space="preserve"> </w:t>
      </w:r>
      <w:proofErr w:type="spellStart"/>
      <w:r w:rsidRPr="00A63C91">
        <w:rPr>
          <w:rStyle w:val="a3"/>
          <w:iCs/>
          <w:color w:val="auto"/>
          <w:u w:val="none"/>
        </w:rPr>
        <w:t>України</w:t>
      </w:r>
      <w:proofErr w:type="spellEnd"/>
      <w:r w:rsidRPr="00A63C91">
        <w:rPr>
          <w:rStyle w:val="a3"/>
          <w:iCs/>
          <w:color w:val="auto"/>
          <w:u w:val="none"/>
        </w:rPr>
        <w:t xml:space="preserve">" </w:t>
      </w:r>
      <w:proofErr w:type="spellStart"/>
      <w:r w:rsidRPr="00A63C91">
        <w:rPr>
          <w:rStyle w:val="a3"/>
          <w:iCs/>
          <w:color w:val="auto"/>
          <w:u w:val="none"/>
        </w:rPr>
        <w:t>від</w:t>
      </w:r>
      <w:proofErr w:type="spellEnd"/>
      <w:r w:rsidRPr="00A63C91">
        <w:rPr>
          <w:rStyle w:val="a3"/>
          <w:iCs/>
          <w:color w:val="auto"/>
          <w:u w:val="none"/>
        </w:rPr>
        <w:t xml:space="preserve"> 26.02.2015).</w:t>
      </w:r>
      <w:r w:rsidRPr="00A63C91">
        <w:rPr>
          <w:iCs/>
        </w:rPr>
        <w:fldChar w:fldCharType="end"/>
      </w:r>
      <w:r w:rsidRPr="00A63C91">
        <w:rPr>
          <w:iCs/>
        </w:rPr>
        <w:t xml:space="preserve"> А </w:t>
      </w:r>
      <w:proofErr w:type="spellStart"/>
      <w:r w:rsidRPr="00A63C91">
        <w:rPr>
          <w:iCs/>
        </w:rPr>
        <w:t>також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висновки</w:t>
      </w:r>
      <w:proofErr w:type="spellEnd"/>
      <w:r w:rsidRPr="00A63C91">
        <w:rPr>
          <w:iCs/>
        </w:rPr>
        <w:t xml:space="preserve"> ЄСПЛ, </w:t>
      </w:r>
      <w:proofErr w:type="spellStart"/>
      <w:r w:rsidRPr="00A63C91">
        <w:rPr>
          <w:iCs/>
        </w:rPr>
        <w:t>викладені</w:t>
      </w:r>
      <w:proofErr w:type="spellEnd"/>
      <w:r w:rsidRPr="00A63C91">
        <w:rPr>
          <w:iCs/>
        </w:rPr>
        <w:t xml:space="preserve"> у </w:t>
      </w:r>
      <w:proofErr w:type="spellStart"/>
      <w:r w:rsidRPr="00A63C91">
        <w:rPr>
          <w:iCs/>
        </w:rPr>
        <w:t>справі</w:t>
      </w:r>
      <w:proofErr w:type="spellEnd"/>
      <w:r w:rsidRPr="00A63C91">
        <w:rPr>
          <w:iCs/>
        </w:rPr>
        <w:t> </w:t>
      </w:r>
      <w:hyperlink r:id="rId8" w:anchor="Text" w:tgtFrame="_blank" w:history="1">
        <w:r w:rsidRPr="00A63C91">
          <w:rPr>
            <w:rStyle w:val="a3"/>
            <w:iCs/>
            <w:color w:val="auto"/>
            <w:u w:val="none"/>
          </w:rPr>
          <w:t xml:space="preserve">"East/West Alliance Limited" </w:t>
        </w:r>
        <w:proofErr w:type="spellStart"/>
        <w:r w:rsidRPr="00A63C91">
          <w:rPr>
            <w:rStyle w:val="a3"/>
            <w:iCs/>
            <w:color w:val="auto"/>
            <w:u w:val="none"/>
          </w:rPr>
          <w:t>проти</w:t>
        </w:r>
        <w:proofErr w:type="spellEnd"/>
        <w:r w:rsidRPr="00A63C91">
          <w:rPr>
            <w:rStyle w:val="a3"/>
            <w:iCs/>
            <w:color w:val="auto"/>
            <w:u w:val="none"/>
          </w:rPr>
          <w:t xml:space="preserve"> </w:t>
        </w:r>
        <w:proofErr w:type="spellStart"/>
        <w:r w:rsidRPr="00A63C91">
          <w:rPr>
            <w:rStyle w:val="a3"/>
            <w:iCs/>
            <w:color w:val="auto"/>
            <w:u w:val="none"/>
          </w:rPr>
          <w:t>України</w:t>
        </w:r>
        <w:proofErr w:type="spellEnd"/>
        <w:r w:rsidRPr="00A63C91">
          <w:rPr>
            <w:rStyle w:val="a3"/>
            <w:iCs/>
            <w:color w:val="auto"/>
            <w:u w:val="none"/>
          </w:rPr>
          <w:t xml:space="preserve">" </w:t>
        </w:r>
        <w:proofErr w:type="spellStart"/>
        <w:r w:rsidRPr="00A63C91">
          <w:rPr>
            <w:rStyle w:val="a3"/>
            <w:iCs/>
            <w:color w:val="auto"/>
            <w:u w:val="none"/>
          </w:rPr>
          <w:t>від</w:t>
        </w:r>
        <w:proofErr w:type="spellEnd"/>
        <w:r w:rsidRPr="00A63C91">
          <w:rPr>
            <w:rStyle w:val="a3"/>
            <w:iCs/>
            <w:color w:val="auto"/>
            <w:u w:val="none"/>
          </w:rPr>
          <w:t xml:space="preserve"> 02.06.2014</w:t>
        </w:r>
      </w:hyperlink>
      <w:r w:rsidRPr="00A63C91">
        <w:rPr>
          <w:iCs/>
        </w:rPr>
        <w:t xml:space="preserve">, </w:t>
      </w:r>
      <w:proofErr w:type="spellStart"/>
      <w:r w:rsidRPr="00A63C91">
        <w:rPr>
          <w:iCs/>
        </w:rPr>
        <w:t>за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змістом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якої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заявник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має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право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на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компенсацію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судових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та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інших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витрат</w:t>
      </w:r>
      <w:proofErr w:type="spellEnd"/>
      <w:r w:rsidRPr="00A63C91">
        <w:rPr>
          <w:iCs/>
        </w:rPr>
        <w:t xml:space="preserve">, </w:t>
      </w:r>
      <w:proofErr w:type="spellStart"/>
      <w:r w:rsidRPr="00A63C91">
        <w:rPr>
          <w:iCs/>
        </w:rPr>
        <w:t>лише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якщо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буде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доведено</w:t>
      </w:r>
      <w:proofErr w:type="spellEnd"/>
      <w:r w:rsidRPr="00A63C91">
        <w:rPr>
          <w:iCs/>
        </w:rPr>
        <w:t xml:space="preserve">, </w:t>
      </w:r>
      <w:proofErr w:type="spellStart"/>
      <w:r w:rsidRPr="00A63C91">
        <w:rPr>
          <w:iCs/>
        </w:rPr>
        <w:t>що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такі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витрати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були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фактичними</w:t>
      </w:r>
      <w:proofErr w:type="spellEnd"/>
      <w:r w:rsidRPr="00A63C91">
        <w:rPr>
          <w:iCs/>
        </w:rPr>
        <w:t xml:space="preserve"> і </w:t>
      </w:r>
      <w:proofErr w:type="spellStart"/>
      <w:r w:rsidRPr="00A63C91">
        <w:rPr>
          <w:iCs/>
        </w:rPr>
        <w:t>неминучими</w:t>
      </w:r>
      <w:proofErr w:type="spellEnd"/>
      <w:r w:rsidRPr="00A63C91">
        <w:rPr>
          <w:iCs/>
        </w:rPr>
        <w:t xml:space="preserve">, а </w:t>
      </w:r>
      <w:proofErr w:type="spellStart"/>
      <w:r w:rsidRPr="00A63C91">
        <w:rPr>
          <w:iCs/>
        </w:rPr>
        <w:t>їхній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розмір</w:t>
      </w:r>
      <w:proofErr w:type="spellEnd"/>
      <w:r w:rsidRPr="00A63C91">
        <w:rPr>
          <w:iCs/>
        </w:rPr>
        <w:t xml:space="preserve"> - </w:t>
      </w:r>
      <w:proofErr w:type="spellStart"/>
      <w:r w:rsidRPr="00A63C91">
        <w:rPr>
          <w:iCs/>
        </w:rPr>
        <w:t>обґрунтованим</w:t>
      </w:r>
      <w:proofErr w:type="spellEnd"/>
      <w:r w:rsidRPr="00A63C91">
        <w:rPr>
          <w:iCs/>
        </w:rPr>
        <w:t>; </w:t>
      </w:r>
      <w:hyperlink r:id="rId9" w:anchor="Text" w:tgtFrame="_blank" w:history="1">
        <w:r w:rsidRPr="00A63C91">
          <w:rPr>
            <w:rStyle w:val="a3"/>
            <w:iCs/>
            <w:color w:val="auto"/>
            <w:u w:val="none"/>
          </w:rPr>
          <w:t>"</w:t>
        </w:r>
        <w:proofErr w:type="spellStart"/>
        <w:r w:rsidRPr="00A63C91">
          <w:rPr>
            <w:rStyle w:val="a3"/>
            <w:iCs/>
            <w:color w:val="auto"/>
            <w:u w:val="none"/>
          </w:rPr>
          <w:t>Лавентс</w:t>
        </w:r>
        <w:proofErr w:type="spellEnd"/>
        <w:r w:rsidRPr="00A63C91">
          <w:rPr>
            <w:rStyle w:val="a3"/>
            <w:iCs/>
            <w:color w:val="auto"/>
            <w:u w:val="none"/>
          </w:rPr>
          <w:t xml:space="preserve"> </w:t>
        </w:r>
        <w:proofErr w:type="spellStart"/>
        <w:r w:rsidRPr="00A63C91">
          <w:rPr>
            <w:rStyle w:val="a3"/>
            <w:iCs/>
            <w:color w:val="auto"/>
            <w:u w:val="none"/>
          </w:rPr>
          <w:t>проти</w:t>
        </w:r>
        <w:proofErr w:type="spellEnd"/>
        <w:r w:rsidRPr="00A63C91">
          <w:rPr>
            <w:rStyle w:val="a3"/>
            <w:iCs/>
            <w:color w:val="auto"/>
            <w:u w:val="none"/>
          </w:rPr>
          <w:t xml:space="preserve"> </w:t>
        </w:r>
        <w:proofErr w:type="spellStart"/>
        <w:r w:rsidRPr="00A63C91">
          <w:rPr>
            <w:rStyle w:val="a3"/>
            <w:iCs/>
            <w:color w:val="auto"/>
            <w:u w:val="none"/>
          </w:rPr>
          <w:t>Латвії</w:t>
        </w:r>
        <w:proofErr w:type="spellEnd"/>
        <w:r w:rsidRPr="00A63C91">
          <w:rPr>
            <w:rStyle w:val="a3"/>
            <w:iCs/>
            <w:color w:val="auto"/>
            <w:u w:val="none"/>
          </w:rPr>
          <w:t xml:space="preserve">" </w:t>
        </w:r>
        <w:proofErr w:type="spellStart"/>
        <w:r w:rsidRPr="00A63C91">
          <w:rPr>
            <w:rStyle w:val="a3"/>
            <w:iCs/>
            <w:color w:val="auto"/>
            <w:u w:val="none"/>
          </w:rPr>
          <w:t>від</w:t>
        </w:r>
        <w:proofErr w:type="spellEnd"/>
        <w:r w:rsidRPr="00A63C91">
          <w:rPr>
            <w:rStyle w:val="a3"/>
            <w:iCs/>
            <w:color w:val="auto"/>
            <w:u w:val="none"/>
          </w:rPr>
          <w:t xml:space="preserve"> 28.11.2002</w:t>
        </w:r>
      </w:hyperlink>
      <w:r w:rsidRPr="00A63C91">
        <w:rPr>
          <w:iCs/>
        </w:rPr>
        <w:t xml:space="preserve">, </w:t>
      </w:r>
      <w:proofErr w:type="spellStart"/>
      <w:r w:rsidRPr="00A63C91">
        <w:rPr>
          <w:iCs/>
        </w:rPr>
        <w:t>за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результатом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розгляду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якої</w:t>
      </w:r>
      <w:proofErr w:type="spellEnd"/>
      <w:r w:rsidRPr="00A63C91">
        <w:rPr>
          <w:iCs/>
        </w:rPr>
        <w:t xml:space="preserve"> ЄСПЛ </w:t>
      </w:r>
      <w:proofErr w:type="spellStart"/>
      <w:r w:rsidRPr="00A63C91">
        <w:rPr>
          <w:iCs/>
        </w:rPr>
        <w:t>вирішив</w:t>
      </w:r>
      <w:proofErr w:type="spellEnd"/>
      <w:r w:rsidRPr="00A63C91">
        <w:rPr>
          <w:iCs/>
        </w:rPr>
        <w:t xml:space="preserve">, </w:t>
      </w:r>
      <w:proofErr w:type="spellStart"/>
      <w:r w:rsidRPr="00A63C91">
        <w:rPr>
          <w:iCs/>
        </w:rPr>
        <w:t>що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відшкодовуються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лише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витрати</w:t>
      </w:r>
      <w:proofErr w:type="spellEnd"/>
      <w:r w:rsidRPr="00A63C91">
        <w:rPr>
          <w:iCs/>
        </w:rPr>
        <w:t xml:space="preserve">, </w:t>
      </w:r>
      <w:proofErr w:type="spellStart"/>
      <w:r w:rsidRPr="00A63C91">
        <w:rPr>
          <w:iCs/>
        </w:rPr>
        <w:t>які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мають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розумний</w:t>
      </w:r>
      <w:proofErr w:type="spellEnd"/>
      <w:r w:rsidRPr="00A63C91">
        <w:rPr>
          <w:iCs/>
        </w:rPr>
        <w:t xml:space="preserve"> </w:t>
      </w:r>
      <w:proofErr w:type="spellStart"/>
      <w:r w:rsidRPr="00A63C91">
        <w:rPr>
          <w:iCs/>
        </w:rPr>
        <w:t>розмір</w:t>
      </w:r>
      <w:proofErr w:type="spellEnd"/>
      <w:r w:rsidRPr="00A63C91">
        <w:rPr>
          <w:iCs/>
        </w:rPr>
        <w:t>.</w:t>
      </w:r>
    </w:p>
    <w:p w:rsidR="003D0436" w:rsidRPr="00A63C91" w:rsidRDefault="003D0436" w:rsidP="00A63C91">
      <w:pPr>
        <w:pStyle w:val="a6"/>
        <w:spacing w:before="120" w:beforeAutospacing="0" w:after="120" w:afterAutospacing="0" w:line="360" w:lineRule="auto"/>
        <w:ind w:firstLine="720"/>
        <w:contextualSpacing/>
        <w:jc w:val="both"/>
        <w:rPr>
          <w:iCs/>
          <w:lang w:val="uk-UA"/>
        </w:rPr>
      </w:pPr>
      <w:r w:rsidRPr="00A63C91">
        <w:rPr>
          <w:iCs/>
          <w:lang w:val="uk-UA"/>
        </w:rPr>
        <w:t xml:space="preserve">Так до попереднього розрахунку витрат на правничу допомогу включено: </w:t>
      </w:r>
    </w:p>
    <w:p w:rsidR="00DC7645" w:rsidRPr="00A63C91" w:rsidRDefault="00DC7645" w:rsidP="00A63C91">
      <w:pPr>
        <w:pStyle w:val="a6"/>
        <w:numPr>
          <w:ilvl w:val="0"/>
          <w:numId w:val="1"/>
        </w:numPr>
        <w:spacing w:before="120" w:beforeAutospacing="0" w:after="120" w:afterAutospacing="0" w:line="360" w:lineRule="auto"/>
        <w:ind w:firstLine="720"/>
        <w:contextualSpacing/>
        <w:jc w:val="both"/>
        <w:rPr>
          <w:lang w:val="uk-UA"/>
        </w:rPr>
      </w:pPr>
      <w:r w:rsidRPr="00A63C91">
        <w:rPr>
          <w:iCs/>
          <w:lang w:val="uk-UA"/>
        </w:rPr>
        <w:t>аналіз апеляційної скарги на рішення Господарського суду міста Києва від 17.03.2023 року та підготовка відзиву на апеляційну скаргу в сумі 5000 грн.;</w:t>
      </w:r>
    </w:p>
    <w:p w:rsidR="00B95E3B" w:rsidRPr="00A63C91" w:rsidRDefault="00DC7645" w:rsidP="00A63C91">
      <w:pPr>
        <w:pStyle w:val="a6"/>
        <w:numPr>
          <w:ilvl w:val="0"/>
          <w:numId w:val="1"/>
        </w:numPr>
        <w:spacing w:before="120" w:beforeAutospacing="0" w:after="120" w:afterAutospacing="0" w:line="360" w:lineRule="auto"/>
        <w:ind w:firstLine="720"/>
        <w:contextualSpacing/>
        <w:jc w:val="both"/>
        <w:rPr>
          <w:lang w:val="uk-UA"/>
        </w:rPr>
      </w:pPr>
      <w:r w:rsidRPr="00A63C91">
        <w:rPr>
          <w:iCs/>
          <w:lang w:val="uk-UA"/>
        </w:rPr>
        <w:t xml:space="preserve">участь у двох судових засіданнях у Північному апеляційному господарському суді в сумі 6000 грн. </w:t>
      </w:r>
    </w:p>
    <w:p w:rsidR="003D0436" w:rsidRPr="00A63C91" w:rsidRDefault="003D0436" w:rsidP="00A63C91">
      <w:pPr>
        <w:pStyle w:val="a6"/>
        <w:spacing w:before="120" w:beforeAutospacing="0" w:after="120" w:afterAutospacing="0" w:line="360" w:lineRule="auto"/>
        <w:ind w:firstLine="720"/>
        <w:contextualSpacing/>
        <w:jc w:val="both"/>
        <w:rPr>
          <w:iCs/>
          <w:lang w:val="ru-RU"/>
        </w:rPr>
      </w:pPr>
      <w:proofErr w:type="spellStart"/>
      <w:r w:rsidRPr="00A63C91">
        <w:rPr>
          <w:iCs/>
          <w:lang w:val="ru-RU"/>
        </w:rPr>
        <w:t>Відповідно</w:t>
      </w:r>
      <w:proofErr w:type="spellEnd"/>
      <w:r w:rsidRPr="00A63C91">
        <w:rPr>
          <w:iCs/>
          <w:lang w:val="ru-RU"/>
        </w:rPr>
        <w:t xml:space="preserve"> до </w:t>
      </w:r>
      <w:proofErr w:type="spellStart"/>
      <w:r w:rsidRPr="00A63C91">
        <w:rPr>
          <w:iCs/>
          <w:lang w:val="ru-RU"/>
        </w:rPr>
        <w:t>сталої</w:t>
      </w:r>
      <w:proofErr w:type="spellEnd"/>
      <w:r w:rsidRPr="00A63C91">
        <w:rPr>
          <w:iCs/>
          <w:lang w:val="ru-RU"/>
        </w:rPr>
        <w:t xml:space="preserve"> практики Верховного Суду (постанова КГС ВС</w:t>
      </w:r>
      <w:r w:rsidRPr="00A63C91">
        <w:rPr>
          <w:iCs/>
        </w:rPr>
        <w:t> </w:t>
      </w:r>
      <w:hyperlink r:id="rId10" w:tgtFrame="_blank" w:history="1"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від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07.08.2018 у </w:t>
        </w:r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справі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№ 916/1283/17</w:t>
        </w:r>
      </w:hyperlink>
      <w:r w:rsidRPr="00A63C91">
        <w:rPr>
          <w:iCs/>
          <w:lang w:val="ru-RU"/>
        </w:rPr>
        <w:t>,</w:t>
      </w:r>
      <w:r w:rsidRPr="00A63C91">
        <w:rPr>
          <w:iCs/>
        </w:rPr>
        <w:t> </w:t>
      </w:r>
      <w:hyperlink r:id="rId11" w:tgtFrame="_blank" w:history="1"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від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30.07.2019 у </w:t>
        </w:r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справі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№ 902/519/18</w:t>
        </w:r>
      </w:hyperlink>
      <w:r w:rsidRPr="00A63C91">
        <w:rPr>
          <w:iCs/>
          <w:lang w:val="ru-RU"/>
        </w:rPr>
        <w:t xml:space="preserve">), у </w:t>
      </w:r>
      <w:proofErr w:type="spellStart"/>
      <w:r w:rsidRPr="00A63C91">
        <w:rPr>
          <w:iCs/>
          <w:lang w:val="ru-RU"/>
        </w:rPr>
        <w:t>застосуванні</w:t>
      </w:r>
      <w:proofErr w:type="spellEnd"/>
      <w:r w:rsidRPr="00A63C91">
        <w:rPr>
          <w:iCs/>
          <w:lang w:val="ru-RU"/>
        </w:rPr>
        <w:t xml:space="preserve"> </w:t>
      </w:r>
      <w:proofErr w:type="spellStart"/>
      <w:r w:rsidRPr="00A63C91">
        <w:rPr>
          <w:iCs/>
          <w:lang w:val="ru-RU"/>
        </w:rPr>
        <w:t>критерію</w:t>
      </w:r>
      <w:proofErr w:type="spellEnd"/>
      <w:r w:rsidRPr="00A63C91">
        <w:rPr>
          <w:iCs/>
        </w:rPr>
        <w:t> </w:t>
      </w:r>
      <w:proofErr w:type="spellStart"/>
      <w:r w:rsidRPr="00A63C91">
        <w:rPr>
          <w:bCs/>
          <w:iCs/>
          <w:lang w:val="ru-RU"/>
        </w:rPr>
        <w:t>співмірності</w:t>
      </w:r>
      <w:proofErr w:type="spellEnd"/>
      <w:r w:rsidRPr="00A63C91">
        <w:rPr>
          <w:bCs/>
          <w:iCs/>
          <w:lang w:val="ru-RU"/>
        </w:rPr>
        <w:t xml:space="preserve"> </w:t>
      </w:r>
      <w:proofErr w:type="spellStart"/>
      <w:r w:rsidRPr="00A63C91">
        <w:rPr>
          <w:bCs/>
          <w:iCs/>
          <w:lang w:val="ru-RU"/>
        </w:rPr>
        <w:t>витрат</w:t>
      </w:r>
      <w:proofErr w:type="spellEnd"/>
      <w:r w:rsidRPr="00A63C91">
        <w:rPr>
          <w:bCs/>
          <w:iCs/>
          <w:lang w:val="ru-RU"/>
        </w:rPr>
        <w:t xml:space="preserve"> на оплату </w:t>
      </w:r>
      <w:proofErr w:type="spellStart"/>
      <w:r w:rsidRPr="00A63C91">
        <w:rPr>
          <w:bCs/>
          <w:iCs/>
          <w:lang w:val="ru-RU"/>
        </w:rPr>
        <w:t>послуг</w:t>
      </w:r>
      <w:proofErr w:type="spellEnd"/>
      <w:r w:rsidRPr="00A63C91">
        <w:rPr>
          <w:bCs/>
          <w:iCs/>
          <w:lang w:val="ru-RU"/>
        </w:rPr>
        <w:t xml:space="preserve"> адвоката</w:t>
      </w:r>
      <w:r w:rsidRPr="00A63C91">
        <w:rPr>
          <w:iCs/>
        </w:rPr>
        <w:t> </w:t>
      </w:r>
      <w:r w:rsidRPr="00A63C91">
        <w:rPr>
          <w:iCs/>
          <w:lang w:val="ru-RU"/>
        </w:rPr>
        <w:t xml:space="preserve">суд </w:t>
      </w:r>
      <w:proofErr w:type="spellStart"/>
      <w:r w:rsidRPr="00A63C91">
        <w:rPr>
          <w:iCs/>
          <w:lang w:val="ru-RU"/>
        </w:rPr>
        <w:t>користується</w:t>
      </w:r>
      <w:proofErr w:type="spellEnd"/>
      <w:r w:rsidRPr="00A63C91">
        <w:rPr>
          <w:iCs/>
          <w:lang w:val="ru-RU"/>
        </w:rPr>
        <w:t xml:space="preserve"> </w:t>
      </w:r>
      <w:proofErr w:type="spellStart"/>
      <w:r w:rsidRPr="00A63C91">
        <w:rPr>
          <w:iCs/>
          <w:lang w:val="ru-RU"/>
        </w:rPr>
        <w:t>досить</w:t>
      </w:r>
      <w:proofErr w:type="spellEnd"/>
      <w:r w:rsidRPr="00A63C91">
        <w:rPr>
          <w:iCs/>
          <w:lang w:val="ru-RU"/>
        </w:rPr>
        <w:t xml:space="preserve"> широким </w:t>
      </w:r>
      <w:proofErr w:type="spellStart"/>
      <w:r w:rsidRPr="00A63C91">
        <w:rPr>
          <w:iCs/>
          <w:lang w:val="ru-RU"/>
        </w:rPr>
        <w:t>розсудом</w:t>
      </w:r>
      <w:proofErr w:type="spellEnd"/>
      <w:r w:rsidRPr="00A63C91">
        <w:rPr>
          <w:iCs/>
          <w:lang w:val="ru-RU"/>
        </w:rPr>
        <w:t xml:space="preserve">, </w:t>
      </w:r>
      <w:proofErr w:type="spellStart"/>
      <w:r w:rsidRPr="00A63C91">
        <w:rPr>
          <w:iCs/>
          <w:lang w:val="ru-RU"/>
        </w:rPr>
        <w:t>який</w:t>
      </w:r>
      <w:proofErr w:type="spellEnd"/>
      <w:r w:rsidRPr="00A63C91">
        <w:rPr>
          <w:iCs/>
          <w:lang w:val="ru-RU"/>
        </w:rPr>
        <w:t xml:space="preserve">, </w:t>
      </w:r>
      <w:proofErr w:type="spellStart"/>
      <w:r w:rsidRPr="00A63C91">
        <w:rPr>
          <w:iCs/>
          <w:lang w:val="ru-RU"/>
        </w:rPr>
        <w:t>однак</w:t>
      </w:r>
      <w:proofErr w:type="spellEnd"/>
      <w:r w:rsidRPr="00A63C91">
        <w:rPr>
          <w:iCs/>
          <w:lang w:val="ru-RU"/>
        </w:rPr>
        <w:t xml:space="preserve">, повинен </w:t>
      </w:r>
      <w:proofErr w:type="spellStart"/>
      <w:r w:rsidRPr="00A63C91">
        <w:rPr>
          <w:iCs/>
          <w:lang w:val="ru-RU"/>
        </w:rPr>
        <w:t>ґрунтуватися</w:t>
      </w:r>
      <w:proofErr w:type="spellEnd"/>
      <w:r w:rsidRPr="00A63C91">
        <w:rPr>
          <w:iCs/>
          <w:lang w:val="ru-RU"/>
        </w:rPr>
        <w:t xml:space="preserve"> на </w:t>
      </w:r>
      <w:proofErr w:type="spellStart"/>
      <w:r w:rsidRPr="00A63C91">
        <w:rPr>
          <w:iCs/>
          <w:lang w:val="ru-RU"/>
        </w:rPr>
        <w:t>більш</w:t>
      </w:r>
      <w:proofErr w:type="spellEnd"/>
      <w:r w:rsidRPr="00A63C91">
        <w:rPr>
          <w:iCs/>
          <w:lang w:val="ru-RU"/>
        </w:rPr>
        <w:t xml:space="preserve"> </w:t>
      </w:r>
      <w:proofErr w:type="spellStart"/>
      <w:r w:rsidRPr="00A63C91">
        <w:rPr>
          <w:iCs/>
          <w:lang w:val="ru-RU"/>
        </w:rPr>
        <w:t>чітких</w:t>
      </w:r>
      <w:proofErr w:type="spellEnd"/>
      <w:r w:rsidRPr="00A63C91">
        <w:rPr>
          <w:iCs/>
          <w:lang w:val="ru-RU"/>
        </w:rPr>
        <w:t xml:space="preserve"> </w:t>
      </w:r>
      <w:proofErr w:type="spellStart"/>
      <w:r w:rsidRPr="00A63C91">
        <w:rPr>
          <w:iCs/>
          <w:lang w:val="ru-RU"/>
        </w:rPr>
        <w:t>критеріях</w:t>
      </w:r>
      <w:proofErr w:type="spellEnd"/>
      <w:r w:rsidRPr="00A63C91">
        <w:rPr>
          <w:iCs/>
          <w:lang w:val="ru-RU"/>
        </w:rPr>
        <w:t xml:space="preserve">, </w:t>
      </w:r>
      <w:proofErr w:type="spellStart"/>
      <w:r w:rsidRPr="00A63C91">
        <w:rPr>
          <w:iCs/>
          <w:lang w:val="ru-RU"/>
        </w:rPr>
        <w:t>визначених</w:t>
      </w:r>
      <w:proofErr w:type="spellEnd"/>
      <w:r w:rsidRPr="00A63C91">
        <w:rPr>
          <w:iCs/>
          <w:lang w:val="ru-RU"/>
        </w:rPr>
        <w:t xml:space="preserve"> у</w:t>
      </w:r>
      <w:r w:rsidRPr="00A63C91">
        <w:rPr>
          <w:iCs/>
        </w:rPr>
        <w:t> </w:t>
      </w:r>
      <w:hyperlink r:id="rId12" w:anchor="n2396" w:tgtFrame="_blank" w:history="1"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частині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</w:t>
        </w:r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четвертій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</w:t>
        </w:r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статті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126 ГПК </w:t>
        </w:r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України</w:t>
        </w:r>
        <w:proofErr w:type="spellEnd"/>
      </w:hyperlink>
      <w:r w:rsidRPr="00A63C91">
        <w:rPr>
          <w:iCs/>
          <w:lang w:val="ru-RU"/>
        </w:rPr>
        <w:t xml:space="preserve">. </w:t>
      </w:r>
      <w:proofErr w:type="spellStart"/>
      <w:r w:rsidRPr="00A63C91">
        <w:rPr>
          <w:iCs/>
          <w:lang w:val="ru-RU"/>
        </w:rPr>
        <w:t>Ці</w:t>
      </w:r>
      <w:proofErr w:type="spellEnd"/>
      <w:r w:rsidRPr="00A63C91">
        <w:rPr>
          <w:iCs/>
          <w:lang w:val="ru-RU"/>
        </w:rPr>
        <w:t xml:space="preserve"> </w:t>
      </w:r>
      <w:proofErr w:type="spellStart"/>
      <w:r w:rsidRPr="00A63C91">
        <w:rPr>
          <w:iCs/>
          <w:lang w:val="ru-RU"/>
        </w:rPr>
        <w:t>критерії</w:t>
      </w:r>
      <w:proofErr w:type="spellEnd"/>
      <w:r w:rsidRPr="00A63C91">
        <w:rPr>
          <w:iCs/>
          <w:lang w:val="ru-RU"/>
        </w:rPr>
        <w:t xml:space="preserve"> суд </w:t>
      </w:r>
      <w:proofErr w:type="spellStart"/>
      <w:r w:rsidRPr="00A63C91">
        <w:rPr>
          <w:iCs/>
          <w:lang w:val="ru-RU"/>
        </w:rPr>
        <w:t>застосовує</w:t>
      </w:r>
      <w:proofErr w:type="spellEnd"/>
      <w:r w:rsidRPr="00A63C91">
        <w:rPr>
          <w:iCs/>
          <w:lang w:val="ru-RU"/>
        </w:rPr>
        <w:t xml:space="preserve"> за </w:t>
      </w:r>
      <w:proofErr w:type="spellStart"/>
      <w:r w:rsidRPr="00A63C91">
        <w:rPr>
          <w:iCs/>
          <w:lang w:val="ru-RU"/>
        </w:rPr>
        <w:t>наявності</w:t>
      </w:r>
      <w:proofErr w:type="spellEnd"/>
      <w:r w:rsidRPr="00A63C91">
        <w:rPr>
          <w:iCs/>
          <w:lang w:val="ru-RU"/>
        </w:rPr>
        <w:t xml:space="preserve"> </w:t>
      </w:r>
      <w:proofErr w:type="spellStart"/>
      <w:r w:rsidRPr="00A63C91">
        <w:rPr>
          <w:iCs/>
          <w:lang w:val="ru-RU"/>
        </w:rPr>
        <w:t>наданих</w:t>
      </w:r>
      <w:proofErr w:type="spellEnd"/>
      <w:r w:rsidRPr="00A63C91">
        <w:rPr>
          <w:iCs/>
          <w:lang w:val="ru-RU"/>
        </w:rPr>
        <w:t xml:space="preserve"> стороною, яка </w:t>
      </w:r>
      <w:proofErr w:type="spellStart"/>
      <w:r w:rsidRPr="00A63C91">
        <w:rPr>
          <w:iCs/>
          <w:lang w:val="ru-RU"/>
        </w:rPr>
        <w:t>зазначає</w:t>
      </w:r>
      <w:proofErr w:type="spellEnd"/>
      <w:r w:rsidRPr="00A63C91">
        <w:rPr>
          <w:iCs/>
          <w:lang w:val="ru-RU"/>
        </w:rPr>
        <w:t xml:space="preserve"> про </w:t>
      </w:r>
      <w:proofErr w:type="spellStart"/>
      <w:r w:rsidRPr="00A63C91">
        <w:rPr>
          <w:iCs/>
          <w:lang w:val="ru-RU"/>
        </w:rPr>
        <w:t>неспівмірність</w:t>
      </w:r>
      <w:proofErr w:type="spellEnd"/>
      <w:r w:rsidRPr="00A63C91">
        <w:rPr>
          <w:iCs/>
          <w:lang w:val="ru-RU"/>
        </w:rPr>
        <w:t xml:space="preserve"> </w:t>
      </w:r>
      <w:proofErr w:type="spellStart"/>
      <w:r w:rsidRPr="00A63C91">
        <w:rPr>
          <w:iCs/>
          <w:lang w:val="ru-RU"/>
        </w:rPr>
        <w:t>витрат</w:t>
      </w:r>
      <w:proofErr w:type="spellEnd"/>
      <w:r w:rsidRPr="00A63C91">
        <w:rPr>
          <w:iCs/>
          <w:lang w:val="ru-RU"/>
        </w:rPr>
        <w:t xml:space="preserve">, </w:t>
      </w:r>
      <w:proofErr w:type="spellStart"/>
      <w:r w:rsidRPr="00A63C91">
        <w:rPr>
          <w:iCs/>
          <w:lang w:val="ru-RU"/>
        </w:rPr>
        <w:t>доказів</w:t>
      </w:r>
      <w:proofErr w:type="spellEnd"/>
      <w:r w:rsidRPr="00A63C91">
        <w:rPr>
          <w:iCs/>
          <w:lang w:val="ru-RU"/>
        </w:rPr>
        <w:t xml:space="preserve"> та </w:t>
      </w:r>
      <w:proofErr w:type="spellStart"/>
      <w:r w:rsidRPr="00A63C91">
        <w:rPr>
          <w:iCs/>
          <w:lang w:val="ru-RU"/>
        </w:rPr>
        <w:t>обґрунтування</w:t>
      </w:r>
      <w:proofErr w:type="spellEnd"/>
      <w:r w:rsidRPr="00A63C91">
        <w:rPr>
          <w:iCs/>
          <w:lang w:val="ru-RU"/>
        </w:rPr>
        <w:t xml:space="preserve"> </w:t>
      </w:r>
      <w:proofErr w:type="spellStart"/>
      <w:r w:rsidRPr="00A63C91">
        <w:rPr>
          <w:iCs/>
          <w:lang w:val="ru-RU"/>
        </w:rPr>
        <w:t>невідповідності</w:t>
      </w:r>
      <w:proofErr w:type="spellEnd"/>
      <w:r w:rsidRPr="00A63C91">
        <w:rPr>
          <w:iCs/>
          <w:lang w:val="ru-RU"/>
        </w:rPr>
        <w:t xml:space="preserve"> </w:t>
      </w:r>
      <w:proofErr w:type="spellStart"/>
      <w:r w:rsidRPr="00A63C91">
        <w:rPr>
          <w:iCs/>
          <w:lang w:val="ru-RU"/>
        </w:rPr>
        <w:t>цим</w:t>
      </w:r>
      <w:proofErr w:type="spellEnd"/>
      <w:r w:rsidRPr="00A63C91">
        <w:rPr>
          <w:iCs/>
          <w:lang w:val="ru-RU"/>
        </w:rPr>
        <w:t xml:space="preserve"> </w:t>
      </w:r>
      <w:proofErr w:type="spellStart"/>
      <w:r w:rsidRPr="00A63C91">
        <w:rPr>
          <w:iCs/>
          <w:lang w:val="ru-RU"/>
        </w:rPr>
        <w:t>критеріям</w:t>
      </w:r>
      <w:proofErr w:type="spellEnd"/>
      <w:r w:rsidRPr="00A63C91">
        <w:rPr>
          <w:iCs/>
          <w:lang w:val="ru-RU"/>
        </w:rPr>
        <w:t xml:space="preserve"> </w:t>
      </w:r>
      <w:proofErr w:type="spellStart"/>
      <w:r w:rsidRPr="00A63C91">
        <w:rPr>
          <w:iCs/>
          <w:lang w:val="ru-RU"/>
        </w:rPr>
        <w:t>заявлених</w:t>
      </w:r>
      <w:proofErr w:type="spellEnd"/>
      <w:r w:rsidRPr="00A63C91">
        <w:rPr>
          <w:iCs/>
          <w:lang w:val="ru-RU"/>
        </w:rPr>
        <w:t xml:space="preserve"> </w:t>
      </w:r>
      <w:proofErr w:type="spellStart"/>
      <w:r w:rsidRPr="00A63C91">
        <w:rPr>
          <w:iCs/>
          <w:lang w:val="ru-RU"/>
        </w:rPr>
        <w:t>витрат</w:t>
      </w:r>
      <w:proofErr w:type="spellEnd"/>
      <w:r w:rsidRPr="00A63C91">
        <w:rPr>
          <w:iCs/>
          <w:lang w:val="ru-RU"/>
        </w:rPr>
        <w:t xml:space="preserve">. </w:t>
      </w:r>
      <w:proofErr w:type="spellStart"/>
      <w:r w:rsidRPr="00A63C91">
        <w:rPr>
          <w:iCs/>
          <w:lang w:val="ru-RU"/>
        </w:rPr>
        <w:t>Крім</w:t>
      </w:r>
      <w:proofErr w:type="spellEnd"/>
      <w:r w:rsidRPr="00A63C91">
        <w:rPr>
          <w:iCs/>
          <w:lang w:val="ru-RU"/>
        </w:rPr>
        <w:t xml:space="preserve"> того, </w:t>
      </w:r>
      <w:proofErr w:type="spellStart"/>
      <w:r w:rsidRPr="00A63C91">
        <w:rPr>
          <w:iCs/>
          <w:lang w:val="ru-RU"/>
        </w:rPr>
        <w:t>Верховний</w:t>
      </w:r>
      <w:proofErr w:type="spellEnd"/>
      <w:r w:rsidRPr="00A63C91">
        <w:rPr>
          <w:iCs/>
          <w:lang w:val="ru-RU"/>
        </w:rPr>
        <w:t xml:space="preserve"> Суд у </w:t>
      </w:r>
      <w:proofErr w:type="spellStart"/>
      <w:r w:rsidRPr="00A63C91">
        <w:rPr>
          <w:iCs/>
          <w:lang w:val="ru-RU"/>
        </w:rPr>
        <w:t>своїх</w:t>
      </w:r>
      <w:proofErr w:type="spellEnd"/>
      <w:r w:rsidRPr="00A63C91">
        <w:rPr>
          <w:iCs/>
          <w:lang w:val="ru-RU"/>
        </w:rPr>
        <w:t xml:space="preserve"> </w:t>
      </w:r>
      <w:proofErr w:type="spellStart"/>
      <w:r w:rsidRPr="00A63C91">
        <w:rPr>
          <w:iCs/>
          <w:lang w:val="ru-RU"/>
        </w:rPr>
        <w:t>рішеннях</w:t>
      </w:r>
      <w:proofErr w:type="spellEnd"/>
      <w:r w:rsidRPr="00A63C91">
        <w:rPr>
          <w:iCs/>
          <w:lang w:val="ru-RU"/>
        </w:rPr>
        <w:t xml:space="preserve"> </w:t>
      </w:r>
      <w:proofErr w:type="spellStart"/>
      <w:r w:rsidRPr="00A63C91">
        <w:rPr>
          <w:iCs/>
          <w:lang w:val="ru-RU"/>
        </w:rPr>
        <w:t>зазначив</w:t>
      </w:r>
      <w:proofErr w:type="spellEnd"/>
      <w:r w:rsidRPr="00A63C91">
        <w:rPr>
          <w:iCs/>
          <w:lang w:val="ru-RU"/>
        </w:rPr>
        <w:t xml:space="preserve">, </w:t>
      </w:r>
      <w:proofErr w:type="spellStart"/>
      <w:r w:rsidRPr="00A63C91">
        <w:rPr>
          <w:iCs/>
          <w:lang w:val="ru-RU"/>
        </w:rPr>
        <w:t>що</w:t>
      </w:r>
      <w:proofErr w:type="spellEnd"/>
      <w:r w:rsidRPr="00A63C91">
        <w:rPr>
          <w:iCs/>
          <w:lang w:val="ru-RU"/>
        </w:rPr>
        <w:t xml:space="preserve"> для </w:t>
      </w:r>
      <w:proofErr w:type="spellStart"/>
      <w:r w:rsidRPr="00A63C91">
        <w:rPr>
          <w:iCs/>
          <w:lang w:val="ru-RU"/>
        </w:rPr>
        <w:t>визначення</w:t>
      </w:r>
      <w:proofErr w:type="spellEnd"/>
      <w:r w:rsidRPr="00A63C91">
        <w:rPr>
          <w:iCs/>
          <w:lang w:val="ru-RU"/>
        </w:rPr>
        <w:t xml:space="preserve"> </w:t>
      </w:r>
      <w:proofErr w:type="spellStart"/>
      <w:r w:rsidRPr="00A63C91">
        <w:rPr>
          <w:iCs/>
          <w:lang w:val="ru-RU"/>
        </w:rPr>
        <w:t>суми</w:t>
      </w:r>
      <w:proofErr w:type="spellEnd"/>
      <w:r w:rsidRPr="00A63C91">
        <w:rPr>
          <w:iCs/>
          <w:lang w:val="ru-RU"/>
        </w:rPr>
        <w:t xml:space="preserve"> </w:t>
      </w:r>
      <w:proofErr w:type="spellStart"/>
      <w:r w:rsidRPr="00A63C91">
        <w:rPr>
          <w:iCs/>
          <w:lang w:val="ru-RU"/>
        </w:rPr>
        <w:t>відшкодування</w:t>
      </w:r>
      <w:proofErr w:type="spellEnd"/>
      <w:r w:rsidRPr="00A63C91">
        <w:rPr>
          <w:iCs/>
          <w:lang w:val="ru-RU"/>
        </w:rPr>
        <w:t xml:space="preserve"> </w:t>
      </w:r>
      <w:proofErr w:type="spellStart"/>
      <w:r w:rsidRPr="00A63C91">
        <w:rPr>
          <w:iCs/>
          <w:lang w:val="ru-RU"/>
        </w:rPr>
        <w:t>необхідно</w:t>
      </w:r>
      <w:proofErr w:type="spellEnd"/>
      <w:r w:rsidRPr="00A63C91">
        <w:rPr>
          <w:iCs/>
          <w:lang w:val="ru-RU"/>
        </w:rPr>
        <w:t xml:space="preserve"> </w:t>
      </w:r>
      <w:proofErr w:type="spellStart"/>
      <w:r w:rsidRPr="00A63C91">
        <w:rPr>
          <w:iCs/>
          <w:lang w:val="ru-RU"/>
        </w:rPr>
        <w:t>послуговуватися</w:t>
      </w:r>
      <w:proofErr w:type="spellEnd"/>
      <w:r w:rsidRPr="00A63C91">
        <w:rPr>
          <w:iCs/>
          <w:lang w:val="ru-RU"/>
        </w:rPr>
        <w:t xml:space="preserve"> </w:t>
      </w:r>
      <w:proofErr w:type="spellStart"/>
      <w:r w:rsidRPr="00A63C91">
        <w:rPr>
          <w:iCs/>
          <w:lang w:val="ru-RU"/>
        </w:rPr>
        <w:t>критеріями</w:t>
      </w:r>
      <w:proofErr w:type="spellEnd"/>
      <w:r w:rsidRPr="00A63C91">
        <w:rPr>
          <w:iCs/>
          <w:lang w:val="ru-RU"/>
        </w:rPr>
        <w:t xml:space="preserve"> </w:t>
      </w:r>
      <w:proofErr w:type="spellStart"/>
      <w:r w:rsidRPr="00A63C91">
        <w:rPr>
          <w:iCs/>
          <w:lang w:val="ru-RU"/>
        </w:rPr>
        <w:t>реальності</w:t>
      </w:r>
      <w:proofErr w:type="spellEnd"/>
      <w:r w:rsidRPr="00A63C91">
        <w:rPr>
          <w:iCs/>
          <w:lang w:val="ru-RU"/>
        </w:rPr>
        <w:t xml:space="preserve"> </w:t>
      </w:r>
      <w:proofErr w:type="spellStart"/>
      <w:r w:rsidRPr="00A63C91">
        <w:rPr>
          <w:iCs/>
          <w:lang w:val="ru-RU"/>
        </w:rPr>
        <w:t>адвокатських</w:t>
      </w:r>
      <w:proofErr w:type="spellEnd"/>
      <w:r w:rsidRPr="00A63C91">
        <w:rPr>
          <w:iCs/>
          <w:lang w:val="ru-RU"/>
        </w:rPr>
        <w:t xml:space="preserve"> </w:t>
      </w:r>
      <w:proofErr w:type="spellStart"/>
      <w:r w:rsidRPr="00A63C91">
        <w:rPr>
          <w:iCs/>
          <w:lang w:val="ru-RU"/>
        </w:rPr>
        <w:t>витрат</w:t>
      </w:r>
      <w:proofErr w:type="spellEnd"/>
      <w:r w:rsidRPr="00A63C91">
        <w:rPr>
          <w:iCs/>
          <w:lang w:val="ru-RU"/>
        </w:rPr>
        <w:t xml:space="preserve"> (</w:t>
      </w:r>
      <w:proofErr w:type="spellStart"/>
      <w:r w:rsidRPr="00A63C91">
        <w:rPr>
          <w:iCs/>
          <w:lang w:val="ru-RU"/>
        </w:rPr>
        <w:t>установлення</w:t>
      </w:r>
      <w:proofErr w:type="spellEnd"/>
      <w:r w:rsidRPr="00A63C91">
        <w:rPr>
          <w:iCs/>
          <w:lang w:val="ru-RU"/>
        </w:rPr>
        <w:t xml:space="preserve"> </w:t>
      </w:r>
      <w:proofErr w:type="spellStart"/>
      <w:r w:rsidRPr="00A63C91">
        <w:rPr>
          <w:iCs/>
          <w:lang w:val="ru-RU"/>
        </w:rPr>
        <w:t>їхньої</w:t>
      </w:r>
      <w:proofErr w:type="spellEnd"/>
      <w:r w:rsidRPr="00A63C91">
        <w:rPr>
          <w:iCs/>
          <w:lang w:val="ru-RU"/>
        </w:rPr>
        <w:t xml:space="preserve"> </w:t>
      </w:r>
      <w:proofErr w:type="spellStart"/>
      <w:r w:rsidRPr="00A63C91">
        <w:rPr>
          <w:iCs/>
          <w:lang w:val="ru-RU"/>
        </w:rPr>
        <w:t>дійсності</w:t>
      </w:r>
      <w:proofErr w:type="spellEnd"/>
      <w:r w:rsidRPr="00A63C91">
        <w:rPr>
          <w:iCs/>
          <w:lang w:val="ru-RU"/>
        </w:rPr>
        <w:t xml:space="preserve"> та </w:t>
      </w:r>
      <w:proofErr w:type="spellStart"/>
      <w:r w:rsidRPr="00A63C91">
        <w:rPr>
          <w:iCs/>
          <w:lang w:val="ru-RU"/>
        </w:rPr>
        <w:t>необхідності</w:t>
      </w:r>
      <w:proofErr w:type="spellEnd"/>
      <w:r w:rsidRPr="00A63C91">
        <w:rPr>
          <w:iCs/>
          <w:lang w:val="ru-RU"/>
        </w:rPr>
        <w:t>) та</w:t>
      </w:r>
      <w:r w:rsidRPr="00A63C91">
        <w:rPr>
          <w:iCs/>
        </w:rPr>
        <w:t> </w:t>
      </w:r>
      <w:proofErr w:type="spellStart"/>
      <w:r w:rsidRPr="00A63C91">
        <w:rPr>
          <w:bCs/>
          <w:iCs/>
          <w:lang w:val="ru-RU"/>
        </w:rPr>
        <w:t>розумності</w:t>
      </w:r>
      <w:proofErr w:type="spellEnd"/>
      <w:r w:rsidRPr="00A63C91">
        <w:rPr>
          <w:bCs/>
          <w:iCs/>
          <w:lang w:val="ru-RU"/>
        </w:rPr>
        <w:t xml:space="preserve"> </w:t>
      </w:r>
      <w:proofErr w:type="spellStart"/>
      <w:r w:rsidRPr="00A63C91">
        <w:rPr>
          <w:bCs/>
          <w:iCs/>
          <w:lang w:val="ru-RU"/>
        </w:rPr>
        <w:t>їхнього</w:t>
      </w:r>
      <w:proofErr w:type="spellEnd"/>
      <w:r w:rsidRPr="00A63C91">
        <w:rPr>
          <w:bCs/>
          <w:iCs/>
          <w:lang w:val="ru-RU"/>
        </w:rPr>
        <w:t xml:space="preserve"> </w:t>
      </w:r>
      <w:proofErr w:type="spellStart"/>
      <w:r w:rsidRPr="00A63C91">
        <w:rPr>
          <w:bCs/>
          <w:iCs/>
          <w:lang w:val="ru-RU"/>
        </w:rPr>
        <w:lastRenderedPageBreak/>
        <w:t>розміру</w:t>
      </w:r>
      <w:proofErr w:type="spellEnd"/>
      <w:r w:rsidRPr="00A63C91">
        <w:rPr>
          <w:bCs/>
          <w:iCs/>
          <w:lang w:val="ru-RU"/>
        </w:rPr>
        <w:t xml:space="preserve">, </w:t>
      </w:r>
      <w:proofErr w:type="spellStart"/>
      <w:r w:rsidRPr="00A63C91">
        <w:rPr>
          <w:bCs/>
          <w:iCs/>
          <w:lang w:val="ru-RU"/>
        </w:rPr>
        <w:t>зважаючи</w:t>
      </w:r>
      <w:proofErr w:type="spellEnd"/>
      <w:r w:rsidRPr="00A63C91">
        <w:rPr>
          <w:bCs/>
          <w:iCs/>
          <w:lang w:val="ru-RU"/>
        </w:rPr>
        <w:t xml:space="preserve"> на </w:t>
      </w:r>
      <w:proofErr w:type="spellStart"/>
      <w:r w:rsidRPr="00A63C91">
        <w:rPr>
          <w:bCs/>
          <w:iCs/>
          <w:lang w:val="ru-RU"/>
        </w:rPr>
        <w:t>конкретні</w:t>
      </w:r>
      <w:proofErr w:type="spellEnd"/>
      <w:r w:rsidRPr="00A63C91">
        <w:rPr>
          <w:bCs/>
          <w:iCs/>
          <w:lang w:val="ru-RU"/>
        </w:rPr>
        <w:t xml:space="preserve"> </w:t>
      </w:r>
      <w:proofErr w:type="spellStart"/>
      <w:r w:rsidRPr="00A63C91">
        <w:rPr>
          <w:bCs/>
          <w:iCs/>
          <w:lang w:val="ru-RU"/>
        </w:rPr>
        <w:t>обставини</w:t>
      </w:r>
      <w:proofErr w:type="spellEnd"/>
      <w:r w:rsidRPr="00A63C91">
        <w:rPr>
          <w:bCs/>
          <w:iCs/>
          <w:lang w:val="ru-RU"/>
        </w:rPr>
        <w:t xml:space="preserve"> </w:t>
      </w:r>
      <w:proofErr w:type="spellStart"/>
      <w:r w:rsidRPr="00A63C91">
        <w:rPr>
          <w:bCs/>
          <w:iCs/>
          <w:lang w:val="ru-RU"/>
        </w:rPr>
        <w:t>справи</w:t>
      </w:r>
      <w:proofErr w:type="spellEnd"/>
      <w:r w:rsidRPr="00A63C91">
        <w:rPr>
          <w:iCs/>
        </w:rPr>
        <w:t> </w:t>
      </w:r>
      <w:r w:rsidRPr="00A63C91">
        <w:rPr>
          <w:iCs/>
          <w:lang w:val="ru-RU"/>
        </w:rPr>
        <w:t xml:space="preserve">та </w:t>
      </w:r>
      <w:proofErr w:type="spellStart"/>
      <w:r w:rsidRPr="00A63C91">
        <w:rPr>
          <w:iCs/>
          <w:lang w:val="ru-RU"/>
        </w:rPr>
        <w:t>фінансовий</w:t>
      </w:r>
      <w:proofErr w:type="spellEnd"/>
      <w:r w:rsidRPr="00A63C91">
        <w:rPr>
          <w:iCs/>
          <w:lang w:val="ru-RU"/>
        </w:rPr>
        <w:t xml:space="preserve"> стан </w:t>
      </w:r>
      <w:proofErr w:type="spellStart"/>
      <w:r w:rsidRPr="00A63C91">
        <w:rPr>
          <w:iCs/>
          <w:lang w:val="ru-RU"/>
        </w:rPr>
        <w:t>обох</w:t>
      </w:r>
      <w:proofErr w:type="spellEnd"/>
      <w:r w:rsidRPr="00A63C91">
        <w:rPr>
          <w:iCs/>
          <w:lang w:val="ru-RU"/>
        </w:rPr>
        <w:t xml:space="preserve"> </w:t>
      </w:r>
      <w:proofErr w:type="spellStart"/>
      <w:r w:rsidRPr="00A63C91">
        <w:rPr>
          <w:iCs/>
          <w:lang w:val="ru-RU"/>
        </w:rPr>
        <w:t>сторін</w:t>
      </w:r>
      <w:proofErr w:type="spellEnd"/>
      <w:r w:rsidRPr="00A63C91">
        <w:rPr>
          <w:iCs/>
          <w:lang w:val="ru-RU"/>
        </w:rPr>
        <w:t xml:space="preserve"> (постанови КГС ВС</w:t>
      </w:r>
      <w:r w:rsidRPr="00A63C91">
        <w:rPr>
          <w:iCs/>
        </w:rPr>
        <w:t> </w:t>
      </w:r>
      <w:hyperlink r:id="rId13" w:tgtFrame="_blank" w:history="1"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від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10.10.2018 у </w:t>
        </w:r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справі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№ 910/21570/17</w:t>
        </w:r>
      </w:hyperlink>
      <w:r w:rsidRPr="00A63C91">
        <w:rPr>
          <w:iCs/>
          <w:lang w:val="ru-RU"/>
        </w:rPr>
        <w:t>,</w:t>
      </w:r>
      <w:r w:rsidRPr="00A63C91">
        <w:rPr>
          <w:iCs/>
        </w:rPr>
        <w:t> </w:t>
      </w:r>
      <w:hyperlink r:id="rId14" w:tgtFrame="_blank" w:history="1"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від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14.11.2018 у </w:t>
        </w:r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справі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№ 921/2/18</w:t>
        </w:r>
      </w:hyperlink>
      <w:r w:rsidRPr="00A63C91">
        <w:rPr>
          <w:iCs/>
          <w:lang w:val="ru-RU"/>
        </w:rPr>
        <w:t>,</w:t>
      </w:r>
      <w:r w:rsidRPr="00A63C91">
        <w:rPr>
          <w:iCs/>
        </w:rPr>
        <w:t> </w:t>
      </w:r>
      <w:hyperlink r:id="rId15" w:tgtFrame="_blank" w:history="1"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додаткова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постанова КГС ВС </w:t>
        </w:r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від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11.12.2018 у </w:t>
        </w:r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справі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№ 910/2170/18</w:t>
        </w:r>
      </w:hyperlink>
      <w:r w:rsidRPr="00A63C91">
        <w:rPr>
          <w:iCs/>
          <w:lang w:val="ru-RU"/>
        </w:rPr>
        <w:t>,</w:t>
      </w:r>
      <w:r w:rsidRPr="00A63C91">
        <w:rPr>
          <w:iCs/>
        </w:rPr>
        <w:t> </w:t>
      </w:r>
      <w:hyperlink r:id="rId16" w:tgtFrame="_blank" w:history="1"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від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10.10.2019 у </w:t>
        </w:r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справі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№ 909/116/19</w:t>
        </w:r>
      </w:hyperlink>
      <w:r w:rsidRPr="00A63C91">
        <w:rPr>
          <w:iCs/>
          <w:lang w:val="ru-RU"/>
        </w:rPr>
        <w:t>,</w:t>
      </w:r>
      <w:r w:rsidRPr="00A63C91">
        <w:rPr>
          <w:iCs/>
        </w:rPr>
        <w:t> </w:t>
      </w:r>
      <w:hyperlink r:id="rId17" w:tgtFrame="_blank" w:history="1"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від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18.03.2021 у </w:t>
        </w:r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справі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№ 910/15621/19</w:t>
        </w:r>
      </w:hyperlink>
      <w:r w:rsidRPr="00A63C91">
        <w:rPr>
          <w:iCs/>
          <w:lang w:val="ru-RU"/>
        </w:rPr>
        <w:t>,</w:t>
      </w:r>
      <w:r w:rsidRPr="00A63C91">
        <w:rPr>
          <w:iCs/>
        </w:rPr>
        <w:t> </w:t>
      </w:r>
      <w:hyperlink r:id="rId18" w:tgtFrame="_blank" w:history="1">
        <w:r w:rsidRPr="00A63C91">
          <w:rPr>
            <w:rStyle w:val="a3"/>
            <w:iCs/>
            <w:color w:val="auto"/>
            <w:u w:val="none"/>
            <w:lang w:val="ru-RU"/>
          </w:rPr>
          <w:t xml:space="preserve">постанова ВП ВС </w:t>
        </w:r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від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19.02.2020 у </w:t>
        </w:r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справі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№ 755/9215/15-ц</w:t>
        </w:r>
      </w:hyperlink>
      <w:r w:rsidRPr="00A63C91">
        <w:rPr>
          <w:iCs/>
          <w:lang w:val="ru-RU"/>
        </w:rPr>
        <w:t>,</w:t>
      </w:r>
      <w:r w:rsidRPr="00A63C91">
        <w:rPr>
          <w:iCs/>
        </w:rPr>
        <w:t> </w:t>
      </w:r>
      <w:hyperlink r:id="rId19" w:tgtFrame="_blank" w:history="1"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додаткова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</w:t>
        </w:r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ухвала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ВС </w:t>
        </w:r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від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21.07.2020 </w:t>
        </w:r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справі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№915/1654/19</w:t>
        </w:r>
      </w:hyperlink>
      <w:r w:rsidRPr="00A63C91">
        <w:rPr>
          <w:iCs/>
          <w:lang w:val="ru-RU"/>
        </w:rPr>
        <w:t>,</w:t>
      </w:r>
      <w:r w:rsidRPr="00A63C91">
        <w:rPr>
          <w:iCs/>
        </w:rPr>
        <w:t> </w:t>
      </w:r>
      <w:hyperlink r:id="rId20" w:tgtFrame="_blank" w:history="1">
        <w:r w:rsidRPr="00A63C91">
          <w:rPr>
            <w:rStyle w:val="a3"/>
            <w:iCs/>
            <w:color w:val="auto"/>
            <w:u w:val="none"/>
            <w:lang w:val="ru-RU"/>
          </w:rPr>
          <w:t xml:space="preserve">постанова ВП ВС </w:t>
        </w:r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від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07.07.2021 у </w:t>
        </w:r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справі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№910/12876/19</w:t>
        </w:r>
      </w:hyperlink>
      <w:r w:rsidRPr="00A63C91">
        <w:rPr>
          <w:iCs/>
          <w:lang w:val="ru-RU"/>
        </w:rPr>
        <w:t>,</w:t>
      </w:r>
      <w:r w:rsidRPr="00A63C91">
        <w:rPr>
          <w:iCs/>
        </w:rPr>
        <w:t> </w:t>
      </w:r>
      <w:hyperlink r:id="rId21" w:tgtFrame="_blank" w:history="1">
        <w:r w:rsidRPr="00A63C91">
          <w:rPr>
            <w:rStyle w:val="a3"/>
            <w:iCs/>
            <w:color w:val="auto"/>
            <w:u w:val="none"/>
            <w:lang w:val="ru-RU"/>
          </w:rPr>
          <w:t xml:space="preserve">постанова ВС </w:t>
        </w:r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від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24.01.2022 у </w:t>
        </w:r>
        <w:proofErr w:type="spellStart"/>
        <w:r w:rsidRPr="00A63C91">
          <w:rPr>
            <w:rStyle w:val="a3"/>
            <w:iCs/>
            <w:color w:val="auto"/>
            <w:u w:val="none"/>
            <w:lang w:val="ru-RU"/>
          </w:rPr>
          <w:t>справі</w:t>
        </w:r>
        <w:proofErr w:type="spellEnd"/>
        <w:r w:rsidRPr="00A63C91">
          <w:rPr>
            <w:rStyle w:val="a3"/>
            <w:iCs/>
            <w:color w:val="auto"/>
            <w:u w:val="none"/>
            <w:lang w:val="ru-RU"/>
          </w:rPr>
          <w:t xml:space="preserve"> №911/2737/17</w:t>
        </w:r>
      </w:hyperlink>
      <w:r w:rsidRPr="00A63C91">
        <w:rPr>
          <w:iCs/>
          <w:lang w:val="ru-RU"/>
        </w:rPr>
        <w:t>).</w:t>
      </w:r>
    </w:p>
    <w:p w:rsidR="00B95E3B" w:rsidRPr="00A63C91" w:rsidRDefault="00B95E3B" w:rsidP="00A63C91">
      <w:pPr>
        <w:pStyle w:val="js-countp"/>
        <w:shd w:val="clear" w:color="auto" w:fill="FFFFFF"/>
        <w:spacing w:before="0" w:beforeAutospacing="0" w:after="450" w:afterAutospacing="0" w:line="360" w:lineRule="auto"/>
        <w:ind w:firstLine="720"/>
        <w:contextualSpacing/>
        <w:jc w:val="both"/>
        <w:rPr>
          <w:lang w:val="ru-RU"/>
        </w:rPr>
      </w:pPr>
      <w:r w:rsidRPr="00A63C91">
        <w:rPr>
          <w:lang w:val="ru-RU"/>
        </w:rPr>
        <w:t xml:space="preserve">У </w:t>
      </w:r>
      <w:proofErr w:type="spellStart"/>
      <w:r w:rsidRPr="00A63C91">
        <w:rPr>
          <w:lang w:val="ru-RU"/>
        </w:rPr>
        <w:t>висновку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Об'єднаної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Палати</w:t>
      </w:r>
      <w:proofErr w:type="spellEnd"/>
      <w:r w:rsidR="00DC7645" w:rsidRPr="00A63C91">
        <w:rPr>
          <w:lang w:val="ru-RU"/>
        </w:rPr>
        <w:t xml:space="preserve"> Верховного Суду у</w:t>
      </w:r>
      <w:r w:rsidR="00DC7645" w:rsidRPr="00A63C91">
        <w:t> </w:t>
      </w:r>
      <w:hyperlink r:id="rId22" w:tgtFrame="_blank" w:history="1">
        <w:proofErr w:type="spellStart"/>
        <w:r w:rsidR="00DC7645" w:rsidRPr="00A63C91">
          <w:rPr>
            <w:rStyle w:val="a3"/>
            <w:color w:val="auto"/>
            <w:u w:val="none"/>
            <w:lang w:val="ru-RU"/>
          </w:rPr>
          <w:t>справі</w:t>
        </w:r>
        <w:proofErr w:type="spellEnd"/>
        <w:r w:rsidR="00DC7645" w:rsidRPr="00A63C91">
          <w:rPr>
            <w:rStyle w:val="a3"/>
            <w:color w:val="auto"/>
            <w:u w:val="none"/>
            <w:lang w:val="ru-RU"/>
          </w:rPr>
          <w:t xml:space="preserve"> № 922/445/19</w:t>
        </w:r>
      </w:hyperlink>
      <w:r w:rsidR="00DC7645" w:rsidRPr="00A63C91">
        <w:rPr>
          <w:lang w:val="ru-RU"/>
        </w:rPr>
        <w:t xml:space="preserve">, в </w:t>
      </w:r>
      <w:proofErr w:type="spellStart"/>
      <w:r w:rsidR="00DC7645" w:rsidRPr="00A63C91">
        <w:rPr>
          <w:lang w:val="ru-RU"/>
        </w:rPr>
        <w:t>якому</w:t>
      </w:r>
      <w:proofErr w:type="spellEnd"/>
      <w:r w:rsidR="00DC7645" w:rsidRPr="00A63C91">
        <w:rPr>
          <w:lang w:val="ru-RU"/>
        </w:rPr>
        <w:t xml:space="preserve">, </w:t>
      </w:r>
      <w:proofErr w:type="spellStart"/>
      <w:r w:rsidR="00DC7645" w:rsidRPr="00A63C91">
        <w:rPr>
          <w:lang w:val="ru-RU"/>
        </w:rPr>
        <w:t>серед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іншого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наголошено</w:t>
      </w:r>
      <w:proofErr w:type="spellEnd"/>
      <w:r w:rsidR="00DC7645" w:rsidRPr="00A63C91">
        <w:rPr>
          <w:lang w:val="ru-RU"/>
        </w:rPr>
        <w:t xml:space="preserve">, </w:t>
      </w:r>
      <w:proofErr w:type="spellStart"/>
      <w:r w:rsidR="00DC7645" w:rsidRPr="00A63C91">
        <w:rPr>
          <w:lang w:val="ru-RU"/>
        </w:rPr>
        <w:t>що</w:t>
      </w:r>
      <w:proofErr w:type="spellEnd"/>
      <w:r w:rsidR="00DC7645" w:rsidRPr="00A63C91">
        <w:rPr>
          <w:lang w:val="ru-RU"/>
        </w:rPr>
        <w:t>:</w:t>
      </w:r>
    </w:p>
    <w:p w:rsidR="00DC7645" w:rsidRPr="00A63C91" w:rsidRDefault="00B95E3B" w:rsidP="00A63C91">
      <w:pPr>
        <w:pStyle w:val="js-countp"/>
        <w:shd w:val="clear" w:color="auto" w:fill="FFFFFF"/>
        <w:spacing w:before="0" w:beforeAutospacing="0" w:after="450" w:afterAutospacing="0" w:line="360" w:lineRule="auto"/>
        <w:ind w:firstLine="720"/>
        <w:contextualSpacing/>
        <w:jc w:val="both"/>
        <w:rPr>
          <w:lang w:val="ru-RU"/>
        </w:rPr>
      </w:pPr>
      <w:r w:rsidRPr="00A63C91">
        <w:rPr>
          <w:lang w:val="ru-RU"/>
        </w:rPr>
        <w:t xml:space="preserve">- </w:t>
      </w:r>
      <w:proofErr w:type="spellStart"/>
      <w:r w:rsidR="00DC7645" w:rsidRPr="00A63C91">
        <w:rPr>
          <w:lang w:val="ru-RU"/>
        </w:rPr>
        <w:t>зменшення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суми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судових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витрат</w:t>
      </w:r>
      <w:proofErr w:type="spellEnd"/>
      <w:r w:rsidR="00DC7645" w:rsidRPr="00A63C91">
        <w:rPr>
          <w:lang w:val="ru-RU"/>
        </w:rPr>
        <w:t xml:space="preserve"> на </w:t>
      </w:r>
      <w:proofErr w:type="spellStart"/>
      <w:r w:rsidR="00DC7645" w:rsidRPr="00A63C91">
        <w:rPr>
          <w:lang w:val="ru-RU"/>
        </w:rPr>
        <w:t>професійну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правничу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допомогу</w:t>
      </w:r>
      <w:proofErr w:type="spellEnd"/>
      <w:r w:rsidR="00DC7645" w:rsidRPr="00A63C91">
        <w:rPr>
          <w:lang w:val="ru-RU"/>
        </w:rPr>
        <w:t xml:space="preserve">, </w:t>
      </w:r>
      <w:proofErr w:type="spellStart"/>
      <w:r w:rsidR="00DC7645" w:rsidRPr="00A63C91">
        <w:rPr>
          <w:lang w:val="ru-RU"/>
        </w:rPr>
        <w:t>які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підлягають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розподілу</w:t>
      </w:r>
      <w:proofErr w:type="spellEnd"/>
      <w:r w:rsidR="00DC7645" w:rsidRPr="00A63C91">
        <w:rPr>
          <w:lang w:val="ru-RU"/>
        </w:rPr>
        <w:t xml:space="preserve">, </w:t>
      </w:r>
      <w:proofErr w:type="spellStart"/>
      <w:r w:rsidR="00DC7645" w:rsidRPr="00A63C91">
        <w:rPr>
          <w:lang w:val="ru-RU"/>
        </w:rPr>
        <w:t>можливе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виключно</w:t>
      </w:r>
      <w:proofErr w:type="spellEnd"/>
      <w:r w:rsidR="00DC7645" w:rsidRPr="00A63C91">
        <w:rPr>
          <w:lang w:val="ru-RU"/>
        </w:rPr>
        <w:t xml:space="preserve"> на </w:t>
      </w:r>
      <w:proofErr w:type="spellStart"/>
      <w:r w:rsidR="00DC7645" w:rsidRPr="00A63C91">
        <w:rPr>
          <w:lang w:val="ru-RU"/>
        </w:rPr>
        <w:t>підставі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клопотання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іншої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сторони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щодо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неспівмірності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заявлених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іншою</w:t>
      </w:r>
      <w:proofErr w:type="spellEnd"/>
      <w:r w:rsidR="00DC7645" w:rsidRPr="00A63C91">
        <w:rPr>
          <w:lang w:val="ru-RU"/>
        </w:rPr>
        <w:t xml:space="preserve"> стороною </w:t>
      </w:r>
      <w:proofErr w:type="spellStart"/>
      <w:r w:rsidR="00DC7645" w:rsidRPr="00A63C91">
        <w:rPr>
          <w:lang w:val="ru-RU"/>
        </w:rPr>
        <w:t>витрат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із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складністю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відповідної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роботи</w:t>
      </w:r>
      <w:proofErr w:type="spellEnd"/>
      <w:r w:rsidR="00DC7645" w:rsidRPr="00A63C91">
        <w:rPr>
          <w:lang w:val="ru-RU"/>
        </w:rPr>
        <w:t xml:space="preserve">, </w:t>
      </w:r>
      <w:proofErr w:type="spellStart"/>
      <w:r w:rsidR="00DC7645" w:rsidRPr="00A63C91">
        <w:rPr>
          <w:lang w:val="ru-RU"/>
        </w:rPr>
        <w:t>її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обсягом</w:t>
      </w:r>
      <w:proofErr w:type="spellEnd"/>
      <w:r w:rsidR="00DC7645" w:rsidRPr="00A63C91">
        <w:rPr>
          <w:lang w:val="ru-RU"/>
        </w:rPr>
        <w:t xml:space="preserve"> та часом, </w:t>
      </w:r>
      <w:proofErr w:type="spellStart"/>
      <w:r w:rsidR="00DC7645" w:rsidRPr="00A63C91">
        <w:rPr>
          <w:lang w:val="ru-RU"/>
        </w:rPr>
        <w:t>витраченим</w:t>
      </w:r>
      <w:proofErr w:type="spellEnd"/>
      <w:r w:rsidR="00DC7645" w:rsidRPr="00A63C91">
        <w:rPr>
          <w:lang w:val="ru-RU"/>
        </w:rPr>
        <w:t xml:space="preserve"> ним на </w:t>
      </w:r>
      <w:proofErr w:type="spellStart"/>
      <w:r w:rsidR="00DC7645" w:rsidRPr="00A63C91">
        <w:rPr>
          <w:lang w:val="ru-RU"/>
        </w:rPr>
        <w:t>виконання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робіт</w:t>
      </w:r>
      <w:proofErr w:type="spellEnd"/>
      <w:r w:rsidR="00DC7645" w:rsidRPr="00A63C91">
        <w:rPr>
          <w:lang w:val="ru-RU"/>
        </w:rPr>
        <w:t>;</w:t>
      </w:r>
    </w:p>
    <w:p w:rsidR="00DC7645" w:rsidRPr="00A63C91" w:rsidRDefault="00B95E3B" w:rsidP="00A63C91">
      <w:pPr>
        <w:pStyle w:val="js-countp"/>
        <w:shd w:val="clear" w:color="auto" w:fill="FFFFFF"/>
        <w:spacing w:before="0" w:beforeAutospacing="0" w:after="450" w:afterAutospacing="0" w:line="360" w:lineRule="auto"/>
        <w:ind w:firstLine="720"/>
        <w:contextualSpacing/>
        <w:jc w:val="both"/>
        <w:rPr>
          <w:lang w:val="ru-RU"/>
        </w:rPr>
      </w:pPr>
      <w:r w:rsidRPr="00A63C91">
        <w:rPr>
          <w:lang w:val="ru-RU"/>
        </w:rPr>
        <w:t xml:space="preserve">- </w:t>
      </w:r>
      <w:r w:rsidR="00DC7645" w:rsidRPr="00A63C91">
        <w:rPr>
          <w:lang w:val="ru-RU"/>
        </w:rPr>
        <w:t xml:space="preserve">суд з </w:t>
      </w:r>
      <w:proofErr w:type="spellStart"/>
      <w:r w:rsidR="00DC7645" w:rsidRPr="00A63C91">
        <w:rPr>
          <w:lang w:val="ru-RU"/>
        </w:rPr>
        <w:t>огляду</w:t>
      </w:r>
      <w:proofErr w:type="spellEnd"/>
      <w:r w:rsidR="00DC7645" w:rsidRPr="00A63C91">
        <w:rPr>
          <w:lang w:val="ru-RU"/>
        </w:rPr>
        <w:t xml:space="preserve"> на </w:t>
      </w:r>
      <w:proofErr w:type="spellStart"/>
      <w:r w:rsidR="00DC7645" w:rsidRPr="00A63C91">
        <w:rPr>
          <w:lang w:val="ru-RU"/>
        </w:rPr>
        <w:t>принципи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диспозитивності</w:t>
      </w:r>
      <w:proofErr w:type="spellEnd"/>
      <w:r w:rsidR="00DC7645" w:rsidRPr="00A63C91">
        <w:rPr>
          <w:lang w:val="ru-RU"/>
        </w:rPr>
        <w:t xml:space="preserve"> та </w:t>
      </w:r>
      <w:proofErr w:type="spellStart"/>
      <w:r w:rsidR="00DC7645" w:rsidRPr="00A63C91">
        <w:rPr>
          <w:lang w:val="ru-RU"/>
        </w:rPr>
        <w:t>змагальності</w:t>
      </w:r>
      <w:proofErr w:type="spellEnd"/>
      <w:r w:rsidR="00DC7645" w:rsidRPr="00A63C91">
        <w:rPr>
          <w:lang w:val="ru-RU"/>
        </w:rPr>
        <w:t xml:space="preserve"> не </w:t>
      </w:r>
      <w:proofErr w:type="spellStart"/>
      <w:r w:rsidR="00DC7645" w:rsidRPr="00A63C91">
        <w:rPr>
          <w:lang w:val="ru-RU"/>
        </w:rPr>
        <w:t>може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вирішувати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питання</w:t>
      </w:r>
      <w:proofErr w:type="spellEnd"/>
      <w:r w:rsidR="00DC7645" w:rsidRPr="00A63C91">
        <w:rPr>
          <w:lang w:val="ru-RU"/>
        </w:rPr>
        <w:t xml:space="preserve"> про </w:t>
      </w:r>
      <w:proofErr w:type="spellStart"/>
      <w:r w:rsidR="00DC7645" w:rsidRPr="00A63C91">
        <w:rPr>
          <w:lang w:val="ru-RU"/>
        </w:rPr>
        <w:t>зменшення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суми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судових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витрат</w:t>
      </w:r>
      <w:proofErr w:type="spellEnd"/>
      <w:r w:rsidR="00DC7645" w:rsidRPr="00A63C91">
        <w:rPr>
          <w:lang w:val="ru-RU"/>
        </w:rPr>
        <w:t xml:space="preserve"> на </w:t>
      </w:r>
      <w:proofErr w:type="spellStart"/>
      <w:r w:rsidR="00DC7645" w:rsidRPr="00A63C91">
        <w:rPr>
          <w:lang w:val="ru-RU"/>
        </w:rPr>
        <w:t>професійну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правову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допомогу</w:t>
      </w:r>
      <w:proofErr w:type="spellEnd"/>
      <w:r w:rsidR="00DC7645" w:rsidRPr="00A63C91">
        <w:rPr>
          <w:lang w:val="ru-RU"/>
        </w:rPr>
        <w:t xml:space="preserve">, </w:t>
      </w:r>
      <w:proofErr w:type="spellStart"/>
      <w:r w:rsidR="00DC7645" w:rsidRPr="00A63C91">
        <w:rPr>
          <w:lang w:val="ru-RU"/>
        </w:rPr>
        <w:t>що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підлягають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розподілу</w:t>
      </w:r>
      <w:proofErr w:type="spellEnd"/>
      <w:r w:rsidR="00DC7645" w:rsidRPr="00A63C91">
        <w:rPr>
          <w:lang w:val="ru-RU"/>
        </w:rPr>
        <w:t xml:space="preserve">, з </w:t>
      </w:r>
      <w:proofErr w:type="spellStart"/>
      <w:r w:rsidR="00DC7645" w:rsidRPr="00A63C91">
        <w:rPr>
          <w:lang w:val="ru-RU"/>
        </w:rPr>
        <w:t>власної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ініціативи</w:t>
      </w:r>
      <w:proofErr w:type="spellEnd"/>
      <w:r w:rsidR="00DC7645" w:rsidRPr="00A63C91">
        <w:rPr>
          <w:lang w:val="ru-RU"/>
        </w:rPr>
        <w:t>;</w:t>
      </w:r>
    </w:p>
    <w:p w:rsidR="00D62927" w:rsidRPr="00A63C91" w:rsidRDefault="00B95E3B" w:rsidP="00A63C91">
      <w:pPr>
        <w:pStyle w:val="js-countp"/>
        <w:shd w:val="clear" w:color="auto" w:fill="FFFFFF"/>
        <w:spacing w:before="0" w:beforeAutospacing="0" w:after="450" w:afterAutospacing="0" w:line="360" w:lineRule="auto"/>
        <w:ind w:firstLine="720"/>
        <w:contextualSpacing/>
        <w:jc w:val="both"/>
        <w:rPr>
          <w:lang w:val="ru-RU"/>
        </w:rPr>
      </w:pPr>
      <w:r w:rsidRPr="00A63C91">
        <w:rPr>
          <w:lang w:val="ru-RU"/>
        </w:rPr>
        <w:t xml:space="preserve">- </w:t>
      </w:r>
      <w:r w:rsidR="00DC7645" w:rsidRPr="00A63C91">
        <w:rPr>
          <w:lang w:val="ru-RU"/>
        </w:rPr>
        <w:t xml:space="preserve">суд (за </w:t>
      </w:r>
      <w:proofErr w:type="spellStart"/>
      <w:r w:rsidR="00DC7645" w:rsidRPr="00A63C91">
        <w:rPr>
          <w:lang w:val="ru-RU"/>
        </w:rPr>
        <w:t>клопотанням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сторони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або</w:t>
      </w:r>
      <w:proofErr w:type="spellEnd"/>
      <w:r w:rsidR="00DC7645" w:rsidRPr="00A63C91">
        <w:rPr>
          <w:lang w:val="ru-RU"/>
        </w:rPr>
        <w:t xml:space="preserve"> з </w:t>
      </w:r>
      <w:proofErr w:type="spellStart"/>
      <w:r w:rsidR="00DC7645" w:rsidRPr="00A63C91">
        <w:rPr>
          <w:lang w:val="ru-RU"/>
        </w:rPr>
        <w:t>власної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ініціативи</w:t>
      </w:r>
      <w:proofErr w:type="spellEnd"/>
      <w:r w:rsidR="00DC7645" w:rsidRPr="00A63C91">
        <w:rPr>
          <w:lang w:val="ru-RU"/>
        </w:rPr>
        <w:t xml:space="preserve">) з </w:t>
      </w:r>
      <w:proofErr w:type="spellStart"/>
      <w:r w:rsidR="00DC7645" w:rsidRPr="00A63C91">
        <w:rPr>
          <w:lang w:val="ru-RU"/>
        </w:rPr>
        <w:t>врахуванням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критеріїв</w:t>
      </w:r>
      <w:proofErr w:type="spellEnd"/>
      <w:r w:rsidR="00DC7645" w:rsidRPr="00A63C91">
        <w:rPr>
          <w:lang w:val="ru-RU"/>
        </w:rPr>
        <w:t xml:space="preserve"> ч. ч. 5-7, 9</w:t>
      </w:r>
      <w:r w:rsidR="00DC7645" w:rsidRPr="00A63C91">
        <w:t> </w:t>
      </w:r>
      <w:hyperlink r:id="rId23" w:tgtFrame="_blank" w:history="1">
        <w:r w:rsidR="00DC7645" w:rsidRPr="00A63C91">
          <w:rPr>
            <w:rStyle w:val="a3"/>
            <w:color w:val="auto"/>
            <w:u w:val="none"/>
            <w:lang w:val="ru-RU"/>
          </w:rPr>
          <w:t xml:space="preserve">ст.129 ГПК </w:t>
        </w:r>
        <w:proofErr w:type="spellStart"/>
        <w:r w:rsidR="00DC7645" w:rsidRPr="00A63C91">
          <w:rPr>
            <w:rStyle w:val="a3"/>
            <w:color w:val="auto"/>
            <w:u w:val="none"/>
            <w:lang w:val="ru-RU"/>
          </w:rPr>
          <w:t>України</w:t>
        </w:r>
        <w:proofErr w:type="spellEnd"/>
      </w:hyperlink>
      <w:r w:rsidR="00DC7645" w:rsidRPr="00A63C91">
        <w:rPr>
          <w:lang w:val="ru-RU"/>
        </w:rPr>
        <w:t xml:space="preserve">, </w:t>
      </w:r>
      <w:proofErr w:type="spellStart"/>
      <w:r w:rsidR="00DC7645" w:rsidRPr="00A63C91">
        <w:rPr>
          <w:lang w:val="ru-RU"/>
        </w:rPr>
        <w:t>може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відступити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від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вказаного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загального</w:t>
      </w:r>
      <w:proofErr w:type="spellEnd"/>
      <w:r w:rsidR="00DC7645" w:rsidRPr="00A63C91">
        <w:rPr>
          <w:lang w:val="ru-RU"/>
        </w:rPr>
        <w:t xml:space="preserve"> правила при </w:t>
      </w:r>
      <w:proofErr w:type="spellStart"/>
      <w:r w:rsidR="00DC7645" w:rsidRPr="00A63C91">
        <w:rPr>
          <w:lang w:val="ru-RU"/>
        </w:rPr>
        <w:t>вирішенні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питання</w:t>
      </w:r>
      <w:proofErr w:type="spellEnd"/>
      <w:r w:rsidR="00DC7645" w:rsidRPr="00A63C91">
        <w:rPr>
          <w:lang w:val="ru-RU"/>
        </w:rPr>
        <w:t xml:space="preserve"> про </w:t>
      </w:r>
      <w:proofErr w:type="spellStart"/>
      <w:r w:rsidR="00DC7645" w:rsidRPr="00A63C91">
        <w:rPr>
          <w:lang w:val="ru-RU"/>
        </w:rPr>
        <w:t>розподіл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витрат</w:t>
      </w:r>
      <w:proofErr w:type="spellEnd"/>
      <w:r w:rsidR="00DC7645" w:rsidRPr="00A63C91">
        <w:rPr>
          <w:lang w:val="ru-RU"/>
        </w:rPr>
        <w:t xml:space="preserve"> на </w:t>
      </w:r>
      <w:proofErr w:type="spellStart"/>
      <w:r w:rsidR="00DC7645" w:rsidRPr="00A63C91">
        <w:rPr>
          <w:lang w:val="ru-RU"/>
        </w:rPr>
        <w:t>правову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допомогу</w:t>
      </w:r>
      <w:proofErr w:type="spellEnd"/>
      <w:r w:rsidR="00DC7645" w:rsidRPr="00A63C91">
        <w:rPr>
          <w:lang w:val="ru-RU"/>
        </w:rPr>
        <w:t xml:space="preserve"> та не </w:t>
      </w:r>
      <w:proofErr w:type="spellStart"/>
      <w:r w:rsidR="00DC7645" w:rsidRPr="00A63C91">
        <w:rPr>
          <w:lang w:val="ru-RU"/>
        </w:rPr>
        <w:t>розподіляти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такі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витрати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повністю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або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частково</w:t>
      </w:r>
      <w:proofErr w:type="spellEnd"/>
      <w:r w:rsidR="00DC7645" w:rsidRPr="00A63C91">
        <w:rPr>
          <w:lang w:val="ru-RU"/>
        </w:rPr>
        <w:t xml:space="preserve"> на сторону, не на </w:t>
      </w:r>
      <w:proofErr w:type="spellStart"/>
      <w:r w:rsidR="00DC7645" w:rsidRPr="00A63C91">
        <w:rPr>
          <w:lang w:val="ru-RU"/>
        </w:rPr>
        <w:t>користь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якої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ухвалено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рішення</w:t>
      </w:r>
      <w:proofErr w:type="spellEnd"/>
      <w:r w:rsidR="00DC7645" w:rsidRPr="00A63C91">
        <w:rPr>
          <w:lang w:val="ru-RU"/>
        </w:rPr>
        <w:t xml:space="preserve">, а </w:t>
      </w:r>
      <w:proofErr w:type="spellStart"/>
      <w:r w:rsidR="00DC7645" w:rsidRPr="00A63C91">
        <w:rPr>
          <w:lang w:val="ru-RU"/>
        </w:rPr>
        <w:t>натомість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покласти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їх</w:t>
      </w:r>
      <w:proofErr w:type="spellEnd"/>
      <w:r w:rsidR="00DC7645" w:rsidRPr="00A63C91">
        <w:rPr>
          <w:lang w:val="ru-RU"/>
        </w:rPr>
        <w:t xml:space="preserve"> на сторону, на </w:t>
      </w:r>
      <w:proofErr w:type="spellStart"/>
      <w:r w:rsidR="00DC7645" w:rsidRPr="00A63C91">
        <w:rPr>
          <w:lang w:val="ru-RU"/>
        </w:rPr>
        <w:t>користь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якої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ухвалено</w:t>
      </w:r>
      <w:proofErr w:type="spellEnd"/>
      <w:r w:rsidR="00DC7645" w:rsidRPr="00A63C91">
        <w:rPr>
          <w:lang w:val="ru-RU"/>
        </w:rPr>
        <w:t xml:space="preserve"> </w:t>
      </w:r>
      <w:proofErr w:type="spellStart"/>
      <w:r w:rsidR="00DC7645" w:rsidRPr="00A63C91">
        <w:rPr>
          <w:lang w:val="ru-RU"/>
        </w:rPr>
        <w:t>рішення</w:t>
      </w:r>
      <w:proofErr w:type="spellEnd"/>
      <w:r w:rsidR="00DC7645" w:rsidRPr="00A63C91">
        <w:rPr>
          <w:lang w:val="ru-RU"/>
        </w:rPr>
        <w:t>.</w:t>
      </w:r>
    </w:p>
    <w:p w:rsidR="00B95E3B" w:rsidRPr="00A63C91" w:rsidRDefault="00B95E3B" w:rsidP="00A63C91">
      <w:pPr>
        <w:pStyle w:val="js-countp"/>
        <w:shd w:val="clear" w:color="auto" w:fill="FFFFFF"/>
        <w:spacing w:before="0" w:beforeAutospacing="0" w:after="450" w:afterAutospacing="0" w:line="360" w:lineRule="auto"/>
        <w:ind w:firstLine="720"/>
        <w:contextualSpacing/>
        <w:jc w:val="both"/>
        <w:rPr>
          <w:lang w:val="ru-RU"/>
        </w:rPr>
      </w:pPr>
      <w:proofErr w:type="spellStart"/>
      <w:r w:rsidRPr="00A63C91">
        <w:rPr>
          <w:lang w:val="ru-RU"/>
        </w:rPr>
        <w:t>Вважаю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вказану</w:t>
      </w:r>
      <w:proofErr w:type="spellEnd"/>
      <w:r w:rsidRPr="00A63C91">
        <w:rPr>
          <w:lang w:val="ru-RU"/>
        </w:rPr>
        <w:t xml:space="preserve"> суму </w:t>
      </w:r>
      <w:proofErr w:type="spellStart"/>
      <w:r w:rsidRPr="00A63C91">
        <w:rPr>
          <w:lang w:val="ru-RU"/>
        </w:rPr>
        <w:t>витрат</w:t>
      </w:r>
      <w:proofErr w:type="spellEnd"/>
      <w:r w:rsidRPr="00A63C91">
        <w:rPr>
          <w:lang w:val="ru-RU"/>
        </w:rPr>
        <w:t xml:space="preserve"> на </w:t>
      </w:r>
      <w:proofErr w:type="spellStart"/>
      <w:r w:rsidRPr="00A63C91">
        <w:rPr>
          <w:lang w:val="ru-RU"/>
        </w:rPr>
        <w:t>професійну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правничу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допомогу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неспівмірною</w:t>
      </w:r>
      <w:proofErr w:type="spellEnd"/>
      <w:r w:rsidRPr="00A63C91">
        <w:rPr>
          <w:lang w:val="ru-RU"/>
        </w:rPr>
        <w:t xml:space="preserve">, </w:t>
      </w:r>
      <w:proofErr w:type="spellStart"/>
      <w:r w:rsidRPr="00A63C91">
        <w:rPr>
          <w:lang w:val="ru-RU"/>
        </w:rPr>
        <w:t>необґрунтованою</w:t>
      </w:r>
      <w:proofErr w:type="spellEnd"/>
      <w:r w:rsidRPr="00A63C91">
        <w:rPr>
          <w:lang w:val="ru-RU"/>
        </w:rPr>
        <w:t xml:space="preserve"> та такою, </w:t>
      </w:r>
      <w:proofErr w:type="spellStart"/>
      <w:r w:rsidRPr="00A63C91">
        <w:rPr>
          <w:lang w:val="ru-RU"/>
        </w:rPr>
        <w:t>що</w:t>
      </w:r>
      <w:proofErr w:type="spellEnd"/>
      <w:r w:rsidRPr="00A63C91">
        <w:rPr>
          <w:lang w:val="ru-RU"/>
        </w:rPr>
        <w:t xml:space="preserve"> не </w:t>
      </w:r>
      <w:proofErr w:type="spellStart"/>
      <w:r w:rsidRPr="00A63C91">
        <w:rPr>
          <w:lang w:val="ru-RU"/>
        </w:rPr>
        <w:t>відповідає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складності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справи</w:t>
      </w:r>
      <w:proofErr w:type="spellEnd"/>
      <w:r w:rsidRPr="00A63C91">
        <w:rPr>
          <w:lang w:val="ru-RU"/>
        </w:rPr>
        <w:t>.</w:t>
      </w:r>
    </w:p>
    <w:p w:rsidR="00A63C91" w:rsidRPr="00A63C91" w:rsidRDefault="00B95E3B" w:rsidP="00A63C91">
      <w:pPr>
        <w:pStyle w:val="js-countp"/>
        <w:shd w:val="clear" w:color="auto" w:fill="FFFFFF"/>
        <w:spacing w:before="0" w:beforeAutospacing="0" w:after="450" w:afterAutospacing="0" w:line="360" w:lineRule="auto"/>
        <w:ind w:firstLine="720"/>
        <w:contextualSpacing/>
        <w:jc w:val="both"/>
        <w:rPr>
          <w:lang w:val="ru-RU"/>
        </w:rPr>
      </w:pPr>
      <w:r w:rsidRPr="00A63C91">
        <w:rPr>
          <w:lang w:val="ru-RU"/>
        </w:rPr>
        <w:t xml:space="preserve">На </w:t>
      </w:r>
      <w:proofErr w:type="spellStart"/>
      <w:r w:rsidRPr="00A63C91">
        <w:rPr>
          <w:lang w:val="ru-RU"/>
        </w:rPr>
        <w:t>підставі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наведеного</w:t>
      </w:r>
      <w:proofErr w:type="spellEnd"/>
      <w:r w:rsidRPr="00A63C91">
        <w:rPr>
          <w:lang w:val="ru-RU"/>
        </w:rPr>
        <w:t xml:space="preserve"> та </w:t>
      </w:r>
      <w:proofErr w:type="spellStart"/>
      <w:r w:rsidRPr="00A63C91">
        <w:rPr>
          <w:lang w:val="ru-RU"/>
        </w:rPr>
        <w:t>керуючись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ст.ст</w:t>
      </w:r>
      <w:proofErr w:type="spellEnd"/>
      <w:r w:rsidRPr="00A63C91">
        <w:rPr>
          <w:lang w:val="ru-RU"/>
        </w:rPr>
        <w:t xml:space="preserve">. 124, 126, </w:t>
      </w:r>
      <w:r w:rsidR="00A63C91" w:rsidRPr="00A63C91">
        <w:rPr>
          <w:lang w:val="ru-RU"/>
        </w:rPr>
        <w:t xml:space="preserve">129 ГПК </w:t>
      </w:r>
      <w:proofErr w:type="spellStart"/>
      <w:proofErr w:type="gramStart"/>
      <w:r w:rsidR="00A63C91" w:rsidRPr="00A63C91">
        <w:rPr>
          <w:lang w:val="ru-RU"/>
        </w:rPr>
        <w:t>України</w:t>
      </w:r>
      <w:proofErr w:type="spellEnd"/>
      <w:r w:rsidR="00A63C91" w:rsidRPr="00A63C91">
        <w:rPr>
          <w:lang w:val="ru-RU"/>
        </w:rPr>
        <w:t>,-</w:t>
      </w:r>
      <w:proofErr w:type="gramEnd"/>
      <w:r w:rsidR="00A63C91" w:rsidRPr="00A63C91">
        <w:rPr>
          <w:lang w:val="ru-RU"/>
        </w:rPr>
        <w:t xml:space="preserve"> </w:t>
      </w:r>
    </w:p>
    <w:p w:rsidR="00A63C91" w:rsidRDefault="00A63C91" w:rsidP="00A63C91">
      <w:pPr>
        <w:pStyle w:val="js-countp"/>
        <w:shd w:val="clear" w:color="auto" w:fill="FFFFFF"/>
        <w:spacing w:before="0" w:beforeAutospacing="0" w:after="450" w:afterAutospacing="0" w:line="360" w:lineRule="auto"/>
        <w:ind w:firstLine="720"/>
        <w:contextualSpacing/>
        <w:jc w:val="center"/>
        <w:rPr>
          <w:lang w:val="ru-RU"/>
        </w:rPr>
      </w:pPr>
    </w:p>
    <w:p w:rsidR="00B95E3B" w:rsidRPr="00A63C91" w:rsidRDefault="00A63C91" w:rsidP="00A63C91">
      <w:pPr>
        <w:pStyle w:val="js-countp"/>
        <w:shd w:val="clear" w:color="auto" w:fill="FFFFFF"/>
        <w:spacing w:before="0" w:beforeAutospacing="0" w:after="450" w:afterAutospacing="0" w:line="360" w:lineRule="auto"/>
        <w:ind w:firstLine="720"/>
        <w:contextualSpacing/>
        <w:jc w:val="center"/>
        <w:rPr>
          <w:b/>
          <w:lang w:val="ru-RU"/>
        </w:rPr>
      </w:pPr>
      <w:r w:rsidRPr="00A63C91">
        <w:rPr>
          <w:b/>
          <w:lang w:val="ru-RU"/>
        </w:rPr>
        <w:t>Прошу:</w:t>
      </w:r>
    </w:p>
    <w:p w:rsidR="00B95E3B" w:rsidRPr="00A63C91" w:rsidRDefault="00A63C91" w:rsidP="00A63C91">
      <w:pPr>
        <w:pStyle w:val="js-countp"/>
        <w:shd w:val="clear" w:color="auto" w:fill="FFFFFF"/>
        <w:spacing w:before="0" w:beforeAutospacing="0" w:after="450" w:afterAutospacing="0" w:line="360" w:lineRule="auto"/>
        <w:ind w:firstLine="720"/>
        <w:contextualSpacing/>
        <w:jc w:val="both"/>
        <w:rPr>
          <w:lang w:val="ru-RU"/>
        </w:rPr>
      </w:pPr>
      <w:proofErr w:type="spellStart"/>
      <w:r w:rsidRPr="00A63C91">
        <w:rPr>
          <w:lang w:val="ru-RU"/>
        </w:rPr>
        <w:t>Зменшити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розмір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витрат</w:t>
      </w:r>
      <w:proofErr w:type="spellEnd"/>
      <w:r w:rsidRPr="00A63C91">
        <w:rPr>
          <w:lang w:val="ru-RU"/>
        </w:rPr>
        <w:t xml:space="preserve"> на </w:t>
      </w:r>
      <w:proofErr w:type="spellStart"/>
      <w:r w:rsidRPr="00A63C91">
        <w:rPr>
          <w:lang w:val="ru-RU"/>
        </w:rPr>
        <w:t>правничу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професійну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допомогу</w:t>
      </w:r>
      <w:proofErr w:type="spellEnd"/>
      <w:r w:rsidRPr="00A63C91">
        <w:rPr>
          <w:lang w:val="ru-RU"/>
        </w:rPr>
        <w:t xml:space="preserve">, </w:t>
      </w:r>
      <w:proofErr w:type="spellStart"/>
      <w:r w:rsidRPr="00A63C91">
        <w:rPr>
          <w:lang w:val="ru-RU"/>
        </w:rPr>
        <w:t>які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підлягають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розподілу</w:t>
      </w:r>
      <w:proofErr w:type="spellEnd"/>
      <w:r w:rsidRPr="00A63C91">
        <w:rPr>
          <w:lang w:val="ru-RU"/>
        </w:rPr>
        <w:t xml:space="preserve"> </w:t>
      </w:r>
      <w:proofErr w:type="spellStart"/>
      <w:r w:rsidRPr="00A63C91">
        <w:rPr>
          <w:lang w:val="ru-RU"/>
        </w:rPr>
        <w:t>між</w:t>
      </w:r>
      <w:proofErr w:type="spellEnd"/>
      <w:r w:rsidRPr="00A63C91">
        <w:rPr>
          <w:lang w:val="ru-RU"/>
        </w:rPr>
        <w:t xml:space="preserve"> сторонами до </w:t>
      </w:r>
      <w:proofErr w:type="spellStart"/>
      <w:r w:rsidRPr="00A63C91">
        <w:rPr>
          <w:lang w:val="ru-RU"/>
        </w:rPr>
        <w:t>розміру</w:t>
      </w:r>
      <w:proofErr w:type="spellEnd"/>
      <w:r w:rsidRPr="00A63C91">
        <w:rPr>
          <w:lang w:val="ru-RU"/>
        </w:rPr>
        <w:t xml:space="preserve"> 5000 грн.</w:t>
      </w:r>
    </w:p>
    <w:p w:rsidR="00A63C91" w:rsidRPr="00A63C91" w:rsidRDefault="00A63C91" w:rsidP="00A63C91">
      <w:pPr>
        <w:pStyle w:val="js-countp"/>
        <w:shd w:val="clear" w:color="auto" w:fill="FFFFFF"/>
        <w:spacing w:before="0" w:beforeAutospacing="0" w:after="450" w:afterAutospacing="0" w:line="360" w:lineRule="auto"/>
        <w:contextualSpacing/>
        <w:rPr>
          <w:lang w:val="ru-RU"/>
        </w:rPr>
      </w:pPr>
    </w:p>
    <w:p w:rsidR="00A63C91" w:rsidRPr="00A63C91" w:rsidRDefault="00A63C91" w:rsidP="00A63C91">
      <w:pPr>
        <w:pStyle w:val="js-countp"/>
        <w:shd w:val="clear" w:color="auto" w:fill="FFFFFF"/>
        <w:spacing w:before="0" w:beforeAutospacing="0" w:after="450" w:afterAutospacing="0" w:line="360" w:lineRule="auto"/>
        <w:ind w:firstLine="720"/>
        <w:contextualSpacing/>
        <w:jc w:val="center"/>
        <w:rPr>
          <w:lang w:val="ru-RU"/>
        </w:rPr>
      </w:pPr>
    </w:p>
    <w:p w:rsidR="00A63C91" w:rsidRPr="00A63C91" w:rsidRDefault="00A63C91" w:rsidP="00A63C91">
      <w:pPr>
        <w:pStyle w:val="js-countp"/>
        <w:shd w:val="clear" w:color="auto" w:fill="FFFFFF"/>
        <w:spacing w:before="0" w:beforeAutospacing="0" w:after="450" w:afterAutospacing="0" w:line="360" w:lineRule="auto"/>
        <w:ind w:firstLine="720"/>
        <w:contextualSpacing/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A63C91" w:rsidRDefault="00A63C91" w:rsidP="00A63C91">
      <w:pPr>
        <w:pStyle w:val="js-countp"/>
        <w:shd w:val="clear" w:color="auto" w:fill="FFFFFF"/>
        <w:spacing w:before="0" w:beforeAutospacing="0" w:after="450" w:afterAutospacing="0" w:line="360" w:lineRule="auto"/>
        <w:contextualSpacing/>
        <w:rPr>
          <w:lang w:val="ru-RU"/>
        </w:rPr>
      </w:pPr>
      <w:r>
        <w:rPr>
          <w:lang w:val="ru-RU"/>
        </w:rPr>
        <w:t xml:space="preserve">             </w:t>
      </w:r>
      <w:bookmarkStart w:id="25" w:name="_GoBack"/>
      <w:bookmarkEnd w:id="25"/>
      <w:r w:rsidRPr="00A63C91">
        <w:rPr>
          <w:lang w:val="ru-RU"/>
        </w:rPr>
        <w:t xml:space="preserve">Дата        </w:t>
      </w:r>
      <w:r>
        <w:rPr>
          <w:lang w:val="ru-RU"/>
        </w:rPr>
        <w:t xml:space="preserve">                       </w:t>
      </w:r>
      <w:r w:rsidRPr="00A63C91">
        <w:rPr>
          <w:lang w:val="ru-RU"/>
        </w:rPr>
        <w:t xml:space="preserve">        </w:t>
      </w:r>
      <w:r>
        <w:rPr>
          <w:lang w:val="ru-RU"/>
        </w:rPr>
        <w:t xml:space="preserve">           </w:t>
      </w:r>
      <w:proofErr w:type="spellStart"/>
      <w:r w:rsidRPr="00A63C91">
        <w:rPr>
          <w:lang w:val="ru-RU"/>
        </w:rPr>
        <w:t>підпис</w:t>
      </w:r>
      <w:proofErr w:type="spellEnd"/>
      <w:r w:rsidRPr="00A63C91">
        <w:rPr>
          <w:lang w:val="ru-RU"/>
        </w:rPr>
        <w:t xml:space="preserve">            </w:t>
      </w:r>
      <w:r>
        <w:rPr>
          <w:lang w:val="ru-RU"/>
        </w:rPr>
        <w:t xml:space="preserve">        </w:t>
      </w:r>
      <w:r w:rsidRPr="00A63C91">
        <w:rPr>
          <w:lang w:val="ru-RU"/>
        </w:rPr>
        <w:t xml:space="preserve">          ФОП   </w:t>
      </w:r>
      <w:proofErr w:type="spellStart"/>
      <w:r>
        <w:rPr>
          <w:lang w:val="ru-RU"/>
        </w:rPr>
        <w:t>Пі</w:t>
      </w:r>
      <w:r w:rsidRPr="00A63C91">
        <w:rPr>
          <w:lang w:val="ru-RU"/>
        </w:rPr>
        <w:t>нчук</w:t>
      </w:r>
      <w:proofErr w:type="spellEnd"/>
      <w:r w:rsidRPr="00A63C91">
        <w:rPr>
          <w:lang w:val="ru-RU"/>
        </w:rPr>
        <w:t xml:space="preserve"> Ю.В.</w:t>
      </w:r>
    </w:p>
    <w:p w:rsidR="00A63C91" w:rsidRPr="00A63C91" w:rsidRDefault="00A63C91" w:rsidP="00A63C91">
      <w:pPr>
        <w:pStyle w:val="js-countp"/>
        <w:shd w:val="clear" w:color="auto" w:fill="FFFFFF"/>
        <w:spacing w:before="0" w:beforeAutospacing="0" w:after="450" w:afterAutospacing="0" w:line="360" w:lineRule="auto"/>
        <w:ind w:firstLine="720"/>
        <w:contextualSpacing/>
        <w:jc w:val="both"/>
        <w:rPr>
          <w:lang w:val="ru-RU"/>
        </w:rPr>
      </w:pPr>
      <w:proofErr w:type="spellStart"/>
      <w:r>
        <w:rPr>
          <w:lang w:val="ru-RU"/>
        </w:rPr>
        <w:t>Додатки</w:t>
      </w:r>
      <w:proofErr w:type="spellEnd"/>
      <w:r>
        <w:rPr>
          <w:lang w:val="ru-RU"/>
        </w:rPr>
        <w:t xml:space="preserve">: </w:t>
      </w:r>
      <w:proofErr w:type="spellStart"/>
      <w:r>
        <w:rPr>
          <w:lang w:val="ru-RU"/>
        </w:rPr>
        <w:t>докази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направлення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заперечення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позивачу</w:t>
      </w:r>
      <w:proofErr w:type="spellEnd"/>
      <w:r>
        <w:rPr>
          <w:lang w:val="ru-RU"/>
        </w:rPr>
        <w:t>.</w:t>
      </w:r>
    </w:p>
    <w:p w:rsidR="00B95E3B" w:rsidRPr="00A63C91" w:rsidRDefault="00B95E3B" w:rsidP="00B95E3B">
      <w:pPr>
        <w:pStyle w:val="js-countp"/>
        <w:shd w:val="clear" w:color="auto" w:fill="FFFFFF"/>
        <w:spacing w:before="0" w:beforeAutospacing="0" w:after="450" w:afterAutospacing="0"/>
        <w:rPr>
          <w:rFonts w:ascii="Arial" w:hAnsi="Arial" w:cs="Arial"/>
          <w:sz w:val="27"/>
          <w:szCs w:val="27"/>
          <w:lang w:val="ru-RU"/>
        </w:rPr>
      </w:pPr>
    </w:p>
    <w:sectPr w:rsidR="00B95E3B" w:rsidRPr="00A63C9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6363F"/>
    <w:multiLevelType w:val="hybridMultilevel"/>
    <w:tmpl w:val="3F82B6F6"/>
    <w:lvl w:ilvl="0" w:tplc="227652F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B4"/>
    <w:rsid w:val="002A25B4"/>
    <w:rsid w:val="003D0436"/>
    <w:rsid w:val="00787670"/>
    <w:rsid w:val="008C1992"/>
    <w:rsid w:val="0092256A"/>
    <w:rsid w:val="00A63C91"/>
    <w:rsid w:val="00B95E3B"/>
    <w:rsid w:val="00BF78F5"/>
    <w:rsid w:val="00C46F87"/>
    <w:rsid w:val="00D058D9"/>
    <w:rsid w:val="00D62927"/>
    <w:rsid w:val="00DC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4B681"/>
  <w15:chartTrackingRefBased/>
  <w15:docId w15:val="{1A5F77BD-61A2-4C6A-938A-55DF088A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670"/>
    <w:rPr>
      <w:color w:val="0563C1" w:themeColor="hyperlink"/>
      <w:u w:val="single"/>
    </w:rPr>
  </w:style>
  <w:style w:type="paragraph" w:customStyle="1" w:styleId="rvps2">
    <w:name w:val="rvps2"/>
    <w:basedOn w:val="a"/>
    <w:rsid w:val="00D05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D058D9"/>
  </w:style>
  <w:style w:type="character" w:styleId="a4">
    <w:name w:val="Emphasis"/>
    <w:basedOn w:val="a0"/>
    <w:uiPriority w:val="20"/>
    <w:qFormat/>
    <w:rsid w:val="003D0436"/>
    <w:rPr>
      <w:i/>
      <w:iCs/>
    </w:rPr>
  </w:style>
  <w:style w:type="character" w:styleId="a5">
    <w:name w:val="Strong"/>
    <w:basedOn w:val="a0"/>
    <w:uiPriority w:val="22"/>
    <w:qFormat/>
    <w:rsid w:val="003D0436"/>
    <w:rPr>
      <w:b/>
      <w:bCs/>
    </w:rPr>
  </w:style>
  <w:style w:type="paragraph" w:styleId="a6">
    <w:name w:val="Normal (Web)"/>
    <w:basedOn w:val="a"/>
    <w:uiPriority w:val="99"/>
    <w:unhideWhenUsed/>
    <w:rsid w:val="003D0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-countp">
    <w:name w:val="js-countp"/>
    <w:basedOn w:val="a"/>
    <w:rsid w:val="00DC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74_994" TargetMode="External"/><Relationship Id="rId13" Type="http://schemas.openxmlformats.org/officeDocument/2006/relationships/hyperlink" Target="https://reyestr.court.gov.ua/Review/77257890" TargetMode="External"/><Relationship Id="rId18" Type="http://schemas.openxmlformats.org/officeDocument/2006/relationships/hyperlink" Target="https://reyestr.court.gov.ua/Review/879513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yestr.court.gov.ua/Review/102747644" TargetMode="External"/><Relationship Id="rId7" Type="http://schemas.openxmlformats.org/officeDocument/2006/relationships/hyperlink" Target="https://zakon.rada.gov.ua/laws/show/3477-15" TargetMode="External"/><Relationship Id="rId12" Type="http://schemas.openxmlformats.org/officeDocument/2006/relationships/hyperlink" Target="https://zakon.rada.gov.ua/laws/show/1798-12" TargetMode="External"/><Relationship Id="rId17" Type="http://schemas.openxmlformats.org/officeDocument/2006/relationships/hyperlink" Target="https://reyestr.court.gov.ua/Review/9567518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eyestr.court.gov.ua/Review/84916051" TargetMode="External"/><Relationship Id="rId20" Type="http://schemas.openxmlformats.org/officeDocument/2006/relationships/hyperlink" Target="https://reyestr.court.gov.ua/Review/987287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54%D0%BA/96-%D0%B2%D1%80" TargetMode="External"/><Relationship Id="rId11" Type="http://schemas.openxmlformats.org/officeDocument/2006/relationships/hyperlink" Target="https://reyestr.court.gov.ua/Review/83431042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4406555@gmail.com" TargetMode="External"/><Relationship Id="rId15" Type="http://schemas.openxmlformats.org/officeDocument/2006/relationships/hyperlink" Target="https://reyestr.court.gov.ua/Review/78650652" TargetMode="External"/><Relationship Id="rId23" Type="http://schemas.openxmlformats.org/officeDocument/2006/relationships/hyperlink" Target="https://ips.ligazakon.net/document/view/T_179800?utm_source=jurliga.ligazakon.net&amp;utm_medium=news&amp;utm_content=jl03" TargetMode="External"/><Relationship Id="rId10" Type="http://schemas.openxmlformats.org/officeDocument/2006/relationships/hyperlink" Target="https://reyestr.court.gov.ua/Review/75896114" TargetMode="External"/><Relationship Id="rId19" Type="http://schemas.openxmlformats.org/officeDocument/2006/relationships/hyperlink" Target="https://reyestr.court.gov.ua/Review/904897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980_175" TargetMode="External"/><Relationship Id="rId14" Type="http://schemas.openxmlformats.org/officeDocument/2006/relationships/hyperlink" Target="https://reyestr.court.gov.ua/Review/77983922" TargetMode="External"/><Relationship Id="rId22" Type="http://schemas.openxmlformats.org/officeDocument/2006/relationships/hyperlink" Target="https://verdictum.ligazakon.net/document/85211544?utm_source=jurliga.ligazakon.ua&amp;utm_medium=news&amp;utm_content=jl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1879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Свистак Рената</dc:creator>
  <cp:keywords/>
  <dc:description/>
  <cp:lastModifiedBy>Свистак Рената</cp:lastModifiedBy>
  <cp:revision>2</cp:revision>
  <dcterms:created xsi:type="dcterms:W3CDTF">2023-09-30T20:44:00Z</dcterms:created>
  <dcterms:modified xsi:type="dcterms:W3CDTF">2023-09-30T20:44:00Z</dcterms:modified>
</cp:coreProperties>
</file>