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096A" w:rsidRPr="009022BB" w:rsidRDefault="00D4033F" w:rsidP="009022BB">
      <w:pPr>
        <w:spacing w:after="120" w:line="240" w:lineRule="auto"/>
        <w:ind w:firstLine="709"/>
        <w:rPr>
          <w:rFonts w:ascii="Times New Roman" w:hAnsi="Times New Roman" w:cs="Times New Roman"/>
          <w:b/>
          <w:bCs/>
          <w:sz w:val="24"/>
          <w:szCs w:val="24"/>
        </w:rPr>
      </w:pPr>
      <w:r w:rsidRPr="009022BB">
        <w:rPr>
          <w:rFonts w:ascii="Times New Roman" w:hAnsi="Times New Roman" w:cs="Times New Roman"/>
          <w:sz w:val="24"/>
          <w:szCs w:val="24"/>
        </w:rPr>
        <w:t>Фирменный стиль</w:t>
      </w:r>
      <w:r w:rsidR="00694001" w:rsidRPr="009022BB">
        <w:rPr>
          <w:rFonts w:ascii="Times New Roman" w:hAnsi="Times New Roman" w:cs="Times New Roman"/>
          <w:sz w:val="24"/>
          <w:szCs w:val="24"/>
        </w:rPr>
        <w:t xml:space="preserve"> –</w:t>
      </w:r>
      <w:r w:rsidR="009022BB">
        <w:rPr>
          <w:rFonts w:ascii="Times New Roman" w:hAnsi="Times New Roman" w:cs="Times New Roman"/>
          <w:sz w:val="24"/>
          <w:szCs w:val="24"/>
          <w:lang w:val="uk-UA"/>
        </w:rPr>
        <w:t xml:space="preserve"> </w:t>
      </w:r>
      <w:r w:rsidR="0099517F" w:rsidRPr="009022BB">
        <w:rPr>
          <w:rFonts w:ascii="Times New Roman" w:hAnsi="Times New Roman" w:cs="Times New Roman"/>
          <w:sz w:val="24"/>
          <w:szCs w:val="24"/>
        </w:rPr>
        <w:t>основа визуальной коммуникативной связи продавца и покупателя</w:t>
      </w:r>
      <w:proofErr w:type="gramStart"/>
      <w:r w:rsidR="0099517F" w:rsidRPr="009022BB">
        <w:rPr>
          <w:rFonts w:ascii="Times New Roman" w:hAnsi="Times New Roman" w:cs="Times New Roman"/>
          <w:sz w:val="24"/>
          <w:szCs w:val="24"/>
        </w:rPr>
        <w:t>.</w:t>
      </w:r>
      <w:proofErr w:type="gramEnd"/>
      <w:r w:rsidR="0099517F" w:rsidRPr="009022BB">
        <w:rPr>
          <w:rFonts w:ascii="Times New Roman" w:hAnsi="Times New Roman" w:cs="Times New Roman"/>
          <w:sz w:val="24"/>
          <w:szCs w:val="24"/>
        </w:rPr>
        <w:t xml:space="preserve"> </w:t>
      </w:r>
      <w:r w:rsidR="009022BB">
        <w:rPr>
          <w:rFonts w:ascii="Times New Roman" w:hAnsi="Times New Roman" w:cs="Times New Roman"/>
          <w:sz w:val="24"/>
          <w:szCs w:val="24"/>
        </w:rPr>
        <w:t xml:space="preserve">Это </w:t>
      </w:r>
      <w:r w:rsidR="0099517F" w:rsidRPr="009022BB">
        <w:rPr>
          <w:rFonts w:ascii="Times New Roman" w:hAnsi="Times New Roman" w:cs="Times New Roman"/>
          <w:sz w:val="24"/>
          <w:szCs w:val="24"/>
        </w:rPr>
        <w:t>сочетание графических форм и констант, гармонично объединенных общей концепцией, философией</w:t>
      </w:r>
      <w:r w:rsidR="009022BB" w:rsidRPr="009022BB">
        <w:rPr>
          <w:rFonts w:ascii="Times New Roman" w:hAnsi="Times New Roman" w:cs="Times New Roman"/>
          <w:b/>
          <w:bCs/>
          <w:sz w:val="24"/>
          <w:szCs w:val="24"/>
        </w:rPr>
        <w:t>,</w:t>
      </w:r>
      <w:r w:rsidR="0099517F" w:rsidRPr="009022BB">
        <w:rPr>
          <w:rFonts w:ascii="Times New Roman" w:hAnsi="Times New Roman" w:cs="Times New Roman"/>
          <w:sz w:val="24"/>
          <w:szCs w:val="24"/>
        </w:rPr>
        <w:t xml:space="preserve"> стилистикой. Формирует целостный образ бренда</w:t>
      </w:r>
      <w:r w:rsidR="009022BB" w:rsidRPr="009022BB">
        <w:rPr>
          <w:rFonts w:ascii="Times New Roman" w:hAnsi="Times New Roman" w:cs="Times New Roman"/>
          <w:b/>
          <w:bCs/>
          <w:sz w:val="24"/>
          <w:szCs w:val="24"/>
        </w:rPr>
        <w:t>,</w:t>
      </w:r>
      <w:r w:rsidR="0099517F" w:rsidRPr="009022BB">
        <w:rPr>
          <w:rFonts w:ascii="Times New Roman" w:hAnsi="Times New Roman" w:cs="Times New Roman"/>
          <w:sz w:val="24"/>
          <w:szCs w:val="24"/>
        </w:rPr>
        <w:t xml:space="preserve"> помогает ему стать более запоминающимся</w:t>
      </w:r>
      <w:r w:rsidR="0065096A" w:rsidRPr="009022BB">
        <w:rPr>
          <w:rFonts w:ascii="Times New Roman" w:hAnsi="Times New Roman" w:cs="Times New Roman"/>
          <w:sz w:val="24"/>
          <w:szCs w:val="24"/>
        </w:rPr>
        <w:t>. Наша команда создаст уникальный фирменный стиль вашей компании, который сделает ее узнаваемой среди конкурентов.</w:t>
      </w:r>
    </w:p>
    <w:p w:rsidR="00292A5C" w:rsidRPr="009022BB" w:rsidRDefault="00292A5C" w:rsidP="009022BB">
      <w:pPr>
        <w:spacing w:after="120" w:line="240" w:lineRule="auto"/>
        <w:ind w:firstLine="709"/>
        <w:rPr>
          <w:rFonts w:ascii="Times New Roman" w:hAnsi="Times New Roman" w:cs="Times New Roman"/>
          <w:b/>
          <w:sz w:val="24"/>
          <w:szCs w:val="24"/>
        </w:rPr>
      </w:pPr>
      <w:r w:rsidRPr="009022BB">
        <w:rPr>
          <w:rFonts w:ascii="Times New Roman" w:hAnsi="Times New Roman" w:cs="Times New Roman"/>
          <w:sz w:val="24"/>
          <w:szCs w:val="24"/>
        </w:rPr>
        <w:t>Создание айдентики бренда выполняется в несколько этапов. Для начала проводится внутренний аудит, максимально собирается информация, изучается специфика деятельности компании. Затем проводится мониторинг конкурентов, определяется целевая аудитория. После тщательного анализа всех полученных данных наши специалисты разрабатывают стратегию и концепцию фирменного стиля.</w:t>
      </w:r>
    </w:p>
    <w:p w:rsidR="00510A4A" w:rsidRPr="009022BB" w:rsidRDefault="002706DB" w:rsidP="009022BB">
      <w:pPr>
        <w:spacing w:after="120" w:line="240" w:lineRule="auto"/>
        <w:ind w:firstLine="709"/>
        <w:rPr>
          <w:rFonts w:ascii="Times New Roman" w:eastAsia="Times New Roman" w:hAnsi="Times New Roman" w:cs="Times New Roman"/>
          <w:sz w:val="24"/>
          <w:szCs w:val="24"/>
        </w:rPr>
      </w:pPr>
      <w:r w:rsidRPr="009022BB">
        <w:rPr>
          <w:rFonts w:ascii="Times New Roman" w:eastAsia="Times New Roman" w:hAnsi="Times New Roman" w:cs="Times New Roman"/>
          <w:sz w:val="24"/>
          <w:szCs w:val="24"/>
        </w:rPr>
        <w:t>При заказе</w:t>
      </w:r>
      <w:r w:rsidR="00510A4A" w:rsidRPr="009022BB">
        <w:rPr>
          <w:rFonts w:ascii="Times New Roman" w:eastAsia="Times New Roman" w:hAnsi="Times New Roman" w:cs="Times New Roman"/>
          <w:sz w:val="24"/>
          <w:szCs w:val="24"/>
        </w:rPr>
        <w:t xml:space="preserve"> разработк</w:t>
      </w:r>
      <w:r w:rsidRPr="009022BB">
        <w:rPr>
          <w:rFonts w:ascii="Times New Roman" w:eastAsia="Times New Roman" w:hAnsi="Times New Roman" w:cs="Times New Roman"/>
          <w:sz w:val="24"/>
          <w:szCs w:val="24"/>
        </w:rPr>
        <w:t>и</w:t>
      </w:r>
      <w:r w:rsidR="00510A4A" w:rsidRPr="009022BB">
        <w:rPr>
          <w:rFonts w:ascii="Times New Roman" w:eastAsia="Times New Roman" w:hAnsi="Times New Roman" w:cs="Times New Roman"/>
          <w:sz w:val="24"/>
          <w:szCs w:val="24"/>
        </w:rPr>
        <w:t xml:space="preserve"> </w:t>
      </w:r>
      <w:r w:rsidR="00BE4914" w:rsidRPr="009022BB">
        <w:rPr>
          <w:rFonts w:ascii="Times New Roman" w:eastAsia="Times New Roman" w:hAnsi="Times New Roman" w:cs="Times New Roman"/>
          <w:sz w:val="24"/>
          <w:szCs w:val="24"/>
        </w:rPr>
        <w:t>айдентики</w:t>
      </w:r>
      <w:r w:rsidR="00510A4A" w:rsidRPr="009022BB">
        <w:rPr>
          <w:rFonts w:ascii="Times New Roman" w:eastAsia="Times New Roman" w:hAnsi="Times New Roman" w:cs="Times New Roman"/>
          <w:sz w:val="24"/>
          <w:szCs w:val="24"/>
        </w:rPr>
        <w:t xml:space="preserve"> в </w:t>
      </w:r>
      <w:r w:rsidR="00292A5C" w:rsidRPr="009022BB">
        <w:rPr>
          <w:rFonts w:ascii="Times New Roman" w:eastAsia="Times New Roman" w:hAnsi="Times New Roman" w:cs="Times New Roman"/>
          <w:sz w:val="24"/>
          <w:szCs w:val="24"/>
        </w:rPr>
        <w:t>«</w:t>
      </w:r>
      <w:proofErr w:type="spellStart"/>
      <w:r w:rsidR="00292A5C" w:rsidRPr="009022BB">
        <w:rPr>
          <w:rFonts w:ascii="Times New Roman" w:hAnsi="Times New Roman" w:cs="Times New Roman"/>
          <w:sz w:val="24"/>
          <w:szCs w:val="24"/>
          <w:shd w:val="clear" w:color="auto" w:fill="FFFFFF"/>
        </w:rPr>
        <w:t>Video</w:t>
      </w:r>
      <w:proofErr w:type="spellEnd"/>
      <w:r w:rsidR="00292A5C" w:rsidRPr="009022BB">
        <w:rPr>
          <w:rFonts w:ascii="Times New Roman" w:hAnsi="Times New Roman" w:cs="Times New Roman"/>
          <w:sz w:val="24"/>
          <w:szCs w:val="24"/>
          <w:shd w:val="clear" w:color="auto" w:fill="FFFFFF"/>
        </w:rPr>
        <w:t xml:space="preserve"> </w:t>
      </w:r>
      <w:proofErr w:type="spellStart"/>
      <w:r w:rsidR="00292A5C" w:rsidRPr="009022BB">
        <w:rPr>
          <w:rFonts w:ascii="Times New Roman" w:hAnsi="Times New Roman" w:cs="Times New Roman"/>
          <w:sz w:val="24"/>
          <w:szCs w:val="24"/>
          <w:shd w:val="clear" w:color="auto" w:fill="FFFFFF"/>
        </w:rPr>
        <w:t>like</w:t>
      </w:r>
      <w:proofErr w:type="spellEnd"/>
      <w:r w:rsidR="00292A5C" w:rsidRPr="009022BB">
        <w:rPr>
          <w:rFonts w:ascii="Times New Roman" w:hAnsi="Times New Roman" w:cs="Times New Roman"/>
          <w:sz w:val="24"/>
          <w:szCs w:val="24"/>
          <w:shd w:val="clear" w:color="auto" w:fill="FFFFFF"/>
        </w:rPr>
        <w:t>»</w:t>
      </w:r>
      <w:r w:rsidR="00510A4A" w:rsidRPr="009022BB">
        <w:rPr>
          <w:rFonts w:ascii="Times New Roman" w:eastAsia="Times New Roman" w:hAnsi="Times New Roman" w:cs="Times New Roman"/>
          <w:sz w:val="24"/>
          <w:szCs w:val="24"/>
        </w:rPr>
        <w:t>, вы получ</w:t>
      </w:r>
      <w:r w:rsidRPr="009022BB">
        <w:rPr>
          <w:rFonts w:ascii="Times New Roman" w:eastAsia="Times New Roman" w:hAnsi="Times New Roman" w:cs="Times New Roman"/>
          <w:sz w:val="24"/>
          <w:szCs w:val="24"/>
        </w:rPr>
        <w:t>ае</w:t>
      </w:r>
      <w:r w:rsidR="00510A4A" w:rsidRPr="009022BB">
        <w:rPr>
          <w:rFonts w:ascii="Times New Roman" w:eastAsia="Times New Roman" w:hAnsi="Times New Roman" w:cs="Times New Roman"/>
          <w:sz w:val="24"/>
          <w:szCs w:val="24"/>
        </w:rPr>
        <w:t>те уникальный набор таких элементов:</w:t>
      </w:r>
    </w:p>
    <w:p w:rsidR="00510A4A" w:rsidRPr="009022BB" w:rsidRDefault="00510A4A" w:rsidP="009022BB">
      <w:pPr>
        <w:pStyle w:val="a7"/>
        <w:numPr>
          <w:ilvl w:val="0"/>
          <w:numId w:val="18"/>
        </w:numPr>
        <w:spacing w:after="120" w:line="240" w:lineRule="auto"/>
        <w:rPr>
          <w:rFonts w:ascii="Times New Roman" w:eastAsia="Times New Roman" w:hAnsi="Times New Roman" w:cs="Times New Roman"/>
          <w:sz w:val="24"/>
          <w:szCs w:val="24"/>
        </w:rPr>
      </w:pPr>
      <w:r w:rsidRPr="009022BB">
        <w:rPr>
          <w:rFonts w:ascii="Times New Roman" w:eastAsia="Times New Roman" w:hAnsi="Times New Roman" w:cs="Times New Roman"/>
          <w:sz w:val="24"/>
          <w:szCs w:val="24"/>
        </w:rPr>
        <w:t>название компании;</w:t>
      </w:r>
    </w:p>
    <w:p w:rsidR="00510A4A" w:rsidRPr="009022BB" w:rsidRDefault="00510A4A" w:rsidP="009022BB">
      <w:pPr>
        <w:pStyle w:val="a7"/>
        <w:numPr>
          <w:ilvl w:val="0"/>
          <w:numId w:val="18"/>
        </w:numPr>
        <w:spacing w:after="120" w:line="240" w:lineRule="auto"/>
        <w:rPr>
          <w:rFonts w:ascii="Times New Roman" w:eastAsia="Times New Roman" w:hAnsi="Times New Roman" w:cs="Times New Roman"/>
          <w:sz w:val="24"/>
          <w:szCs w:val="24"/>
        </w:rPr>
      </w:pPr>
      <w:r w:rsidRPr="009022BB">
        <w:rPr>
          <w:rFonts w:ascii="Times New Roman" w:eastAsia="Times New Roman" w:hAnsi="Times New Roman" w:cs="Times New Roman"/>
          <w:sz w:val="24"/>
          <w:szCs w:val="24"/>
        </w:rPr>
        <w:t>логотип;</w:t>
      </w:r>
    </w:p>
    <w:p w:rsidR="00510A4A" w:rsidRPr="009022BB" w:rsidRDefault="00510A4A" w:rsidP="009022BB">
      <w:pPr>
        <w:pStyle w:val="a7"/>
        <w:numPr>
          <w:ilvl w:val="0"/>
          <w:numId w:val="18"/>
        </w:numPr>
        <w:spacing w:after="120" w:line="240" w:lineRule="auto"/>
        <w:rPr>
          <w:rFonts w:ascii="Times New Roman" w:eastAsia="Times New Roman" w:hAnsi="Times New Roman" w:cs="Times New Roman"/>
          <w:sz w:val="24"/>
          <w:szCs w:val="24"/>
        </w:rPr>
      </w:pPr>
      <w:r w:rsidRPr="009022BB">
        <w:rPr>
          <w:rFonts w:ascii="Times New Roman" w:eastAsia="Times New Roman" w:hAnsi="Times New Roman" w:cs="Times New Roman"/>
          <w:sz w:val="24"/>
          <w:szCs w:val="24"/>
        </w:rPr>
        <w:t>товарный знак;</w:t>
      </w:r>
    </w:p>
    <w:p w:rsidR="00292A5C" w:rsidRPr="009022BB" w:rsidRDefault="00292A5C" w:rsidP="009022BB">
      <w:pPr>
        <w:pStyle w:val="a7"/>
        <w:numPr>
          <w:ilvl w:val="0"/>
          <w:numId w:val="18"/>
        </w:numPr>
        <w:spacing w:after="120" w:line="240" w:lineRule="auto"/>
        <w:rPr>
          <w:rFonts w:ascii="Times New Roman" w:eastAsia="Times New Roman" w:hAnsi="Times New Roman" w:cs="Times New Roman"/>
          <w:sz w:val="24"/>
          <w:szCs w:val="24"/>
        </w:rPr>
      </w:pPr>
      <w:proofErr w:type="spellStart"/>
      <w:r w:rsidRPr="009022BB">
        <w:rPr>
          <w:rFonts w:ascii="Times New Roman" w:eastAsia="Times New Roman" w:hAnsi="Times New Roman" w:cs="Times New Roman"/>
          <w:sz w:val="24"/>
          <w:szCs w:val="24"/>
        </w:rPr>
        <w:t>слоган</w:t>
      </w:r>
      <w:proofErr w:type="spellEnd"/>
      <w:r w:rsidRPr="009022BB">
        <w:rPr>
          <w:rFonts w:ascii="Times New Roman" w:eastAsia="Times New Roman" w:hAnsi="Times New Roman" w:cs="Times New Roman"/>
          <w:sz w:val="24"/>
          <w:szCs w:val="24"/>
        </w:rPr>
        <w:t>;</w:t>
      </w:r>
    </w:p>
    <w:p w:rsidR="00510A4A" w:rsidRPr="009022BB" w:rsidRDefault="00510A4A" w:rsidP="009022BB">
      <w:pPr>
        <w:pStyle w:val="a7"/>
        <w:numPr>
          <w:ilvl w:val="0"/>
          <w:numId w:val="18"/>
        </w:numPr>
        <w:spacing w:after="120" w:line="240" w:lineRule="auto"/>
        <w:rPr>
          <w:rFonts w:ascii="Times New Roman" w:eastAsia="Times New Roman" w:hAnsi="Times New Roman" w:cs="Times New Roman"/>
          <w:sz w:val="24"/>
          <w:szCs w:val="24"/>
        </w:rPr>
      </w:pPr>
      <w:r w:rsidRPr="009022BB">
        <w:rPr>
          <w:rFonts w:ascii="Times New Roman" w:eastAsia="Times New Roman" w:hAnsi="Times New Roman" w:cs="Times New Roman"/>
          <w:sz w:val="24"/>
          <w:szCs w:val="24"/>
        </w:rPr>
        <w:t>цветовую гамму;</w:t>
      </w:r>
    </w:p>
    <w:p w:rsidR="00292A5C" w:rsidRPr="009022BB" w:rsidRDefault="00292A5C" w:rsidP="009022BB">
      <w:pPr>
        <w:pStyle w:val="a7"/>
        <w:numPr>
          <w:ilvl w:val="0"/>
          <w:numId w:val="18"/>
        </w:numPr>
        <w:spacing w:after="120" w:line="240" w:lineRule="auto"/>
        <w:rPr>
          <w:rFonts w:ascii="Times New Roman" w:eastAsia="Times New Roman" w:hAnsi="Times New Roman" w:cs="Times New Roman"/>
          <w:sz w:val="24"/>
          <w:szCs w:val="24"/>
        </w:rPr>
      </w:pPr>
      <w:r w:rsidRPr="009022BB">
        <w:rPr>
          <w:rFonts w:ascii="Times New Roman" w:eastAsia="Times New Roman" w:hAnsi="Times New Roman" w:cs="Times New Roman"/>
          <w:sz w:val="24"/>
          <w:szCs w:val="24"/>
        </w:rPr>
        <w:t>шрифт;</w:t>
      </w:r>
    </w:p>
    <w:p w:rsidR="00510A4A" w:rsidRPr="009022BB" w:rsidRDefault="00510A4A" w:rsidP="009022BB">
      <w:pPr>
        <w:pStyle w:val="a7"/>
        <w:numPr>
          <w:ilvl w:val="0"/>
          <w:numId w:val="18"/>
        </w:numPr>
        <w:spacing w:after="120" w:line="240" w:lineRule="auto"/>
        <w:rPr>
          <w:rFonts w:ascii="Times New Roman" w:eastAsia="Times New Roman" w:hAnsi="Times New Roman" w:cs="Times New Roman"/>
          <w:sz w:val="24"/>
          <w:szCs w:val="24"/>
        </w:rPr>
      </w:pPr>
      <w:r w:rsidRPr="009022BB">
        <w:rPr>
          <w:rFonts w:ascii="Times New Roman" w:eastAsia="Times New Roman" w:hAnsi="Times New Roman" w:cs="Times New Roman"/>
          <w:sz w:val="24"/>
          <w:szCs w:val="24"/>
        </w:rPr>
        <w:t>стилеобразующую графику</w:t>
      </w:r>
      <w:r w:rsidR="00292A5C" w:rsidRPr="009022BB">
        <w:rPr>
          <w:rFonts w:ascii="Times New Roman" w:eastAsia="Times New Roman" w:hAnsi="Times New Roman" w:cs="Times New Roman"/>
          <w:sz w:val="24"/>
          <w:szCs w:val="24"/>
        </w:rPr>
        <w:t>;</w:t>
      </w:r>
    </w:p>
    <w:p w:rsidR="00510A4A" w:rsidRPr="009022BB" w:rsidRDefault="00510A4A" w:rsidP="009022BB">
      <w:pPr>
        <w:pStyle w:val="a7"/>
        <w:numPr>
          <w:ilvl w:val="0"/>
          <w:numId w:val="18"/>
        </w:numPr>
        <w:spacing w:after="120" w:line="240" w:lineRule="auto"/>
        <w:rPr>
          <w:rFonts w:ascii="Times New Roman" w:eastAsia="Times New Roman" w:hAnsi="Times New Roman" w:cs="Times New Roman"/>
          <w:sz w:val="24"/>
          <w:szCs w:val="24"/>
        </w:rPr>
      </w:pPr>
      <w:r w:rsidRPr="009022BB">
        <w:rPr>
          <w:rFonts w:ascii="Times New Roman" w:eastAsia="Times New Roman" w:hAnsi="Times New Roman" w:cs="Times New Roman"/>
          <w:sz w:val="24"/>
          <w:szCs w:val="24"/>
        </w:rPr>
        <w:t>макеты корпоративной атрибутики (бланки, конверты, визитки)</w:t>
      </w:r>
      <w:r w:rsidR="00292A5C" w:rsidRPr="009022BB">
        <w:rPr>
          <w:rFonts w:ascii="Times New Roman" w:eastAsia="Times New Roman" w:hAnsi="Times New Roman" w:cs="Times New Roman"/>
          <w:sz w:val="24"/>
          <w:szCs w:val="24"/>
        </w:rPr>
        <w:t>.</w:t>
      </w:r>
    </w:p>
    <w:p w:rsidR="00510A4A" w:rsidRPr="009022BB" w:rsidRDefault="00510A4A" w:rsidP="009022BB">
      <w:pPr>
        <w:spacing w:after="120" w:line="240" w:lineRule="auto"/>
        <w:ind w:firstLine="709"/>
        <w:rPr>
          <w:rFonts w:ascii="Times New Roman" w:eastAsia="Times New Roman" w:hAnsi="Times New Roman" w:cs="Times New Roman"/>
          <w:sz w:val="24"/>
          <w:szCs w:val="24"/>
        </w:rPr>
      </w:pPr>
      <w:r w:rsidRPr="009022BB">
        <w:rPr>
          <w:rFonts w:ascii="Times New Roman" w:eastAsia="Times New Roman" w:hAnsi="Times New Roman" w:cs="Times New Roman"/>
          <w:sz w:val="24"/>
          <w:szCs w:val="24"/>
        </w:rPr>
        <w:t>Дополнительно можно заказать оформление сайта, полиграфических материалов, рекламных блоков, сувенирной продукции</w:t>
      </w:r>
      <w:r w:rsidR="002706DB" w:rsidRPr="009022BB">
        <w:rPr>
          <w:rFonts w:ascii="Times New Roman" w:eastAsia="Times New Roman" w:hAnsi="Times New Roman" w:cs="Times New Roman"/>
          <w:sz w:val="24"/>
          <w:szCs w:val="24"/>
        </w:rPr>
        <w:t>. Также мы помогаем</w:t>
      </w:r>
      <w:r w:rsidRPr="009022BB">
        <w:rPr>
          <w:rFonts w:ascii="Times New Roman" w:eastAsia="Times New Roman" w:hAnsi="Times New Roman" w:cs="Times New Roman"/>
          <w:sz w:val="24"/>
          <w:szCs w:val="24"/>
        </w:rPr>
        <w:t xml:space="preserve"> оформить в </w:t>
      </w:r>
      <w:r w:rsidR="002706DB" w:rsidRPr="009022BB">
        <w:rPr>
          <w:rFonts w:ascii="Times New Roman" w:eastAsia="Times New Roman" w:hAnsi="Times New Roman" w:cs="Times New Roman"/>
          <w:sz w:val="24"/>
          <w:szCs w:val="24"/>
        </w:rPr>
        <w:t xml:space="preserve">индивидуальном стиле </w:t>
      </w:r>
      <w:r w:rsidRPr="009022BB">
        <w:rPr>
          <w:rFonts w:ascii="Times New Roman" w:eastAsia="Times New Roman" w:hAnsi="Times New Roman" w:cs="Times New Roman"/>
          <w:sz w:val="24"/>
          <w:szCs w:val="24"/>
        </w:rPr>
        <w:t xml:space="preserve">офис компании, корпоративный транспорт, одежду для сотрудников. </w:t>
      </w:r>
    </w:p>
    <w:p w:rsidR="00292A5C" w:rsidRPr="009022BB" w:rsidRDefault="00292A5C" w:rsidP="009022BB">
      <w:pPr>
        <w:spacing w:after="120" w:line="240" w:lineRule="auto"/>
        <w:ind w:firstLine="709"/>
        <w:rPr>
          <w:rFonts w:ascii="Times New Roman" w:hAnsi="Times New Roman" w:cs="Times New Roman"/>
          <w:b/>
          <w:bCs/>
          <w:sz w:val="24"/>
          <w:szCs w:val="24"/>
        </w:rPr>
      </w:pPr>
      <w:r w:rsidRPr="009022BB">
        <w:rPr>
          <w:rFonts w:ascii="Times New Roman" w:hAnsi="Times New Roman" w:cs="Times New Roman"/>
          <w:sz w:val="24"/>
          <w:szCs w:val="24"/>
        </w:rPr>
        <w:t>Стилизованный набор графических, цветовых</w:t>
      </w:r>
      <w:r w:rsidR="009022BB" w:rsidRPr="009022BB">
        <w:rPr>
          <w:rFonts w:ascii="Times New Roman" w:hAnsi="Times New Roman" w:cs="Times New Roman"/>
          <w:b/>
          <w:bCs/>
          <w:sz w:val="24"/>
          <w:szCs w:val="24"/>
        </w:rPr>
        <w:t>,</w:t>
      </w:r>
      <w:r w:rsidRPr="009022BB">
        <w:rPr>
          <w:rFonts w:ascii="Times New Roman" w:hAnsi="Times New Roman" w:cs="Times New Roman"/>
          <w:sz w:val="24"/>
          <w:szCs w:val="24"/>
        </w:rPr>
        <w:t xml:space="preserve"> словесных элементов создает смысловое и визуальное единство услуг </w:t>
      </w:r>
      <w:r w:rsidRPr="00AF2342">
        <w:rPr>
          <w:rFonts w:ascii="Times New Roman" w:hAnsi="Times New Roman" w:cs="Times New Roman"/>
          <w:sz w:val="24"/>
          <w:szCs w:val="24"/>
        </w:rPr>
        <w:t>и</w:t>
      </w:r>
      <w:r w:rsidR="009022BB" w:rsidRPr="00AF2342">
        <w:rPr>
          <w:rFonts w:ascii="Times New Roman" w:hAnsi="Times New Roman" w:cs="Times New Roman"/>
          <w:bCs/>
          <w:sz w:val="24"/>
          <w:szCs w:val="24"/>
        </w:rPr>
        <w:t>ли</w:t>
      </w:r>
      <w:r w:rsidRPr="00AF2342">
        <w:rPr>
          <w:rFonts w:ascii="Times New Roman" w:hAnsi="Times New Roman" w:cs="Times New Roman"/>
          <w:sz w:val="24"/>
          <w:szCs w:val="24"/>
        </w:rPr>
        <w:t xml:space="preserve"> товаров</w:t>
      </w:r>
      <w:r w:rsidRPr="009022BB">
        <w:rPr>
          <w:rFonts w:ascii="Times New Roman" w:hAnsi="Times New Roman" w:cs="Times New Roman"/>
          <w:sz w:val="24"/>
          <w:szCs w:val="24"/>
        </w:rPr>
        <w:t xml:space="preserve">, предлагаемых брендом. </w:t>
      </w:r>
      <w:r w:rsidR="00BE4914" w:rsidRPr="009022BB">
        <w:rPr>
          <w:rFonts w:ascii="Times New Roman" w:hAnsi="Times New Roman" w:cs="Times New Roman"/>
          <w:sz w:val="24"/>
          <w:szCs w:val="24"/>
        </w:rPr>
        <w:t>Делает продукт узнаваемым</w:t>
      </w:r>
      <w:r w:rsidR="009022BB" w:rsidRPr="009022BB">
        <w:rPr>
          <w:rFonts w:ascii="Times New Roman" w:hAnsi="Times New Roman" w:cs="Times New Roman"/>
          <w:b/>
          <w:bCs/>
          <w:sz w:val="24"/>
          <w:szCs w:val="24"/>
        </w:rPr>
        <w:t>,</w:t>
      </w:r>
      <w:r w:rsidR="00BE4914" w:rsidRPr="009022BB">
        <w:rPr>
          <w:rFonts w:ascii="Times New Roman" w:hAnsi="Times New Roman" w:cs="Times New Roman"/>
          <w:sz w:val="24"/>
          <w:szCs w:val="24"/>
        </w:rPr>
        <w:t xml:space="preserve"> легко запоминающимся. Фирменный стиль </w:t>
      </w:r>
      <w:proofErr w:type="spellStart"/>
      <w:r w:rsidR="00BE4914" w:rsidRPr="009022BB">
        <w:rPr>
          <w:rFonts w:ascii="Times New Roman" w:hAnsi="Times New Roman" w:cs="Times New Roman"/>
          <w:sz w:val="24"/>
          <w:szCs w:val="24"/>
        </w:rPr>
        <w:t>спб</w:t>
      </w:r>
      <w:proofErr w:type="spellEnd"/>
      <w:r w:rsidR="00BE4914" w:rsidRPr="009022BB">
        <w:rPr>
          <w:rFonts w:ascii="Times New Roman" w:hAnsi="Times New Roman" w:cs="Times New Roman"/>
          <w:sz w:val="24"/>
          <w:szCs w:val="24"/>
        </w:rPr>
        <w:t xml:space="preserve"> п</w:t>
      </w:r>
      <w:r w:rsidRPr="009022BB">
        <w:rPr>
          <w:rFonts w:ascii="Times New Roman" w:hAnsi="Times New Roman" w:cs="Times New Roman"/>
          <w:sz w:val="24"/>
          <w:szCs w:val="24"/>
        </w:rPr>
        <w:t xml:space="preserve">одчеркивает индивидуальность и профессионализм компании. </w:t>
      </w:r>
      <w:r w:rsidR="00BE4914" w:rsidRPr="009022BB">
        <w:rPr>
          <w:rFonts w:ascii="Times New Roman" w:hAnsi="Times New Roman" w:cs="Times New Roman"/>
          <w:sz w:val="24"/>
          <w:szCs w:val="24"/>
        </w:rPr>
        <w:t>С</w:t>
      </w:r>
      <w:r w:rsidRPr="009022BB">
        <w:rPr>
          <w:rFonts w:ascii="Times New Roman" w:hAnsi="Times New Roman" w:cs="Times New Roman"/>
          <w:sz w:val="24"/>
          <w:szCs w:val="24"/>
        </w:rPr>
        <w:t>озда</w:t>
      </w:r>
      <w:r w:rsidR="00BE4914" w:rsidRPr="009022BB">
        <w:rPr>
          <w:rFonts w:ascii="Times New Roman" w:hAnsi="Times New Roman" w:cs="Times New Roman"/>
          <w:sz w:val="24"/>
          <w:szCs w:val="24"/>
        </w:rPr>
        <w:t>е</w:t>
      </w:r>
      <w:r w:rsidRPr="009022BB">
        <w:rPr>
          <w:rFonts w:ascii="Times New Roman" w:hAnsi="Times New Roman" w:cs="Times New Roman"/>
          <w:sz w:val="24"/>
          <w:szCs w:val="24"/>
        </w:rPr>
        <w:t>т положительный имидж</w:t>
      </w:r>
      <w:r w:rsidR="00BE4914" w:rsidRPr="009022BB">
        <w:rPr>
          <w:rFonts w:ascii="Times New Roman" w:hAnsi="Times New Roman" w:cs="Times New Roman"/>
          <w:sz w:val="24"/>
          <w:szCs w:val="24"/>
        </w:rPr>
        <w:t xml:space="preserve">, </w:t>
      </w:r>
      <w:r w:rsidRPr="009022BB">
        <w:rPr>
          <w:rFonts w:ascii="Times New Roman" w:hAnsi="Times New Roman" w:cs="Times New Roman"/>
          <w:sz w:val="24"/>
          <w:szCs w:val="24"/>
        </w:rPr>
        <w:t>повыша</w:t>
      </w:r>
      <w:r w:rsidR="00BE4914" w:rsidRPr="009022BB">
        <w:rPr>
          <w:rFonts w:ascii="Times New Roman" w:hAnsi="Times New Roman" w:cs="Times New Roman"/>
          <w:sz w:val="24"/>
          <w:szCs w:val="24"/>
        </w:rPr>
        <w:t>е</w:t>
      </w:r>
      <w:r w:rsidRPr="009022BB">
        <w:rPr>
          <w:rFonts w:ascii="Times New Roman" w:hAnsi="Times New Roman" w:cs="Times New Roman"/>
          <w:sz w:val="24"/>
          <w:szCs w:val="24"/>
        </w:rPr>
        <w:t xml:space="preserve">т уровень доверия партнеров и клиентов. </w:t>
      </w:r>
    </w:p>
    <w:p w:rsidR="00C30B00" w:rsidRPr="009022BB" w:rsidRDefault="00510A4A" w:rsidP="009022BB">
      <w:pPr>
        <w:spacing w:after="120" w:line="240" w:lineRule="auto"/>
        <w:ind w:firstLine="709"/>
        <w:rPr>
          <w:rFonts w:ascii="Times New Roman" w:eastAsia="Times New Roman" w:hAnsi="Times New Roman" w:cs="Times New Roman"/>
          <w:sz w:val="24"/>
          <w:szCs w:val="24"/>
        </w:rPr>
      </w:pPr>
      <w:r w:rsidRPr="009022BB">
        <w:rPr>
          <w:rFonts w:ascii="Times New Roman" w:eastAsia="Times New Roman" w:hAnsi="Times New Roman" w:cs="Times New Roman"/>
          <w:sz w:val="24"/>
          <w:szCs w:val="24"/>
        </w:rPr>
        <w:t>Разработка фирменного стиля</w:t>
      </w:r>
      <w:r w:rsidR="00AF2342">
        <w:rPr>
          <w:rFonts w:ascii="Times New Roman" w:eastAsia="Times New Roman" w:hAnsi="Times New Roman" w:cs="Times New Roman"/>
          <w:sz w:val="24"/>
          <w:szCs w:val="24"/>
        </w:rPr>
        <w:t xml:space="preserve"> – </w:t>
      </w:r>
      <w:r w:rsidRPr="009022BB">
        <w:rPr>
          <w:rFonts w:ascii="Times New Roman" w:eastAsia="Times New Roman" w:hAnsi="Times New Roman" w:cs="Times New Roman"/>
          <w:sz w:val="24"/>
          <w:szCs w:val="24"/>
        </w:rPr>
        <w:t>это</w:t>
      </w:r>
      <w:r w:rsidR="00AF2342">
        <w:rPr>
          <w:rFonts w:ascii="Times New Roman" w:eastAsia="Times New Roman" w:hAnsi="Times New Roman" w:cs="Times New Roman"/>
          <w:sz w:val="24"/>
          <w:szCs w:val="24"/>
        </w:rPr>
        <w:t xml:space="preserve"> работа для профессионалов</w:t>
      </w:r>
      <w:r w:rsidR="00AF2342" w:rsidRPr="00AF2342">
        <w:rPr>
          <w:rFonts w:ascii="Times New Roman" w:eastAsia="Times New Roman" w:hAnsi="Times New Roman" w:cs="Times New Roman"/>
          <w:sz w:val="24"/>
          <w:szCs w:val="24"/>
        </w:rPr>
        <w:t xml:space="preserve"> </w:t>
      </w:r>
      <w:r w:rsidR="00AF2342" w:rsidRPr="009022BB">
        <w:rPr>
          <w:rFonts w:ascii="Times New Roman" w:eastAsia="Times New Roman" w:hAnsi="Times New Roman" w:cs="Times New Roman"/>
          <w:sz w:val="24"/>
          <w:szCs w:val="24"/>
        </w:rPr>
        <w:t>с хорошим опытом и индивидуальным подходом к каждому клиенту</w:t>
      </w:r>
      <w:r w:rsidR="00AF2342">
        <w:rPr>
          <w:rFonts w:ascii="Times New Roman" w:eastAsia="Times New Roman" w:hAnsi="Times New Roman" w:cs="Times New Roman"/>
          <w:sz w:val="24"/>
          <w:szCs w:val="24"/>
        </w:rPr>
        <w:t xml:space="preserve">. Команда </w:t>
      </w:r>
      <w:r w:rsidR="00AF2342" w:rsidRPr="009022BB">
        <w:rPr>
          <w:rFonts w:ascii="Times New Roman" w:eastAsia="Times New Roman" w:hAnsi="Times New Roman" w:cs="Times New Roman"/>
          <w:sz w:val="24"/>
          <w:szCs w:val="24"/>
        </w:rPr>
        <w:t>«</w:t>
      </w:r>
      <w:proofErr w:type="spellStart"/>
      <w:r w:rsidR="00AF2342" w:rsidRPr="009022BB">
        <w:rPr>
          <w:rFonts w:ascii="Times New Roman" w:hAnsi="Times New Roman" w:cs="Times New Roman"/>
          <w:sz w:val="24"/>
          <w:szCs w:val="24"/>
          <w:shd w:val="clear" w:color="auto" w:fill="FFFFFF"/>
        </w:rPr>
        <w:t>Video</w:t>
      </w:r>
      <w:proofErr w:type="spellEnd"/>
      <w:r w:rsidR="00AF2342" w:rsidRPr="009022BB">
        <w:rPr>
          <w:rFonts w:ascii="Times New Roman" w:hAnsi="Times New Roman" w:cs="Times New Roman"/>
          <w:sz w:val="24"/>
          <w:szCs w:val="24"/>
          <w:shd w:val="clear" w:color="auto" w:fill="FFFFFF"/>
        </w:rPr>
        <w:t xml:space="preserve"> </w:t>
      </w:r>
      <w:proofErr w:type="spellStart"/>
      <w:r w:rsidR="00AF2342" w:rsidRPr="009022BB">
        <w:rPr>
          <w:rFonts w:ascii="Times New Roman" w:hAnsi="Times New Roman" w:cs="Times New Roman"/>
          <w:sz w:val="24"/>
          <w:szCs w:val="24"/>
          <w:shd w:val="clear" w:color="auto" w:fill="FFFFFF"/>
        </w:rPr>
        <w:t>like</w:t>
      </w:r>
      <w:proofErr w:type="spellEnd"/>
      <w:r w:rsidR="00AF2342" w:rsidRPr="009022BB">
        <w:rPr>
          <w:rFonts w:ascii="Times New Roman" w:hAnsi="Times New Roman" w:cs="Times New Roman"/>
          <w:sz w:val="24"/>
          <w:szCs w:val="24"/>
          <w:shd w:val="clear" w:color="auto" w:fill="FFFFFF"/>
        </w:rPr>
        <w:t>»</w:t>
      </w:r>
      <w:r w:rsidR="00AF2342">
        <w:rPr>
          <w:rFonts w:ascii="Times New Roman" w:hAnsi="Times New Roman" w:cs="Times New Roman"/>
          <w:sz w:val="24"/>
          <w:szCs w:val="24"/>
          <w:shd w:val="clear" w:color="auto" w:fill="FFFFFF"/>
        </w:rPr>
        <w:t xml:space="preserve"> подготовит к</w:t>
      </w:r>
      <w:r w:rsidR="00AF2342">
        <w:rPr>
          <w:rFonts w:ascii="Times New Roman" w:eastAsia="Times New Roman" w:hAnsi="Times New Roman" w:cs="Times New Roman"/>
          <w:sz w:val="24"/>
          <w:szCs w:val="24"/>
        </w:rPr>
        <w:t xml:space="preserve">ачественный продукт, который </w:t>
      </w:r>
      <w:r w:rsidR="00AF2342" w:rsidRPr="009022BB">
        <w:rPr>
          <w:rFonts w:ascii="Times New Roman" w:hAnsi="Times New Roman" w:cs="Times New Roman"/>
          <w:sz w:val="24"/>
          <w:szCs w:val="24"/>
        </w:rPr>
        <w:t>положит начало большому успеху</w:t>
      </w:r>
      <w:r w:rsidR="00AF2342">
        <w:rPr>
          <w:rFonts w:ascii="Times New Roman" w:hAnsi="Times New Roman" w:cs="Times New Roman"/>
          <w:sz w:val="24"/>
          <w:szCs w:val="24"/>
        </w:rPr>
        <w:t xml:space="preserve"> вашего бренда.</w:t>
      </w:r>
    </w:p>
    <w:p w:rsidR="004A4A95" w:rsidRPr="000002A5" w:rsidRDefault="004A4A95" w:rsidP="004A4A95">
      <w:pPr>
        <w:spacing w:after="120" w:line="240" w:lineRule="auto"/>
        <w:ind w:firstLine="709"/>
        <w:rPr>
          <w:rFonts w:ascii="Times New Roman" w:hAnsi="Times New Roman" w:cs="Times New Roman"/>
          <w:sz w:val="24"/>
          <w:szCs w:val="24"/>
        </w:rPr>
      </w:pPr>
    </w:p>
    <w:p w:rsidR="009022BB" w:rsidRPr="000002A5" w:rsidRDefault="009022BB">
      <w:pPr>
        <w:spacing w:after="120" w:line="240" w:lineRule="auto"/>
        <w:ind w:firstLine="709"/>
        <w:rPr>
          <w:rFonts w:ascii="Times New Roman" w:hAnsi="Times New Roman" w:cs="Times New Roman"/>
          <w:sz w:val="24"/>
          <w:szCs w:val="24"/>
        </w:rPr>
      </w:pPr>
    </w:p>
    <w:sectPr w:rsidR="009022BB" w:rsidRPr="000002A5" w:rsidSect="00800D9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E1087"/>
    <w:multiLevelType w:val="multilevel"/>
    <w:tmpl w:val="98881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0210DC"/>
    <w:multiLevelType w:val="multilevel"/>
    <w:tmpl w:val="004A78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0A6078"/>
    <w:multiLevelType w:val="multilevel"/>
    <w:tmpl w:val="71D8DE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8A0787"/>
    <w:multiLevelType w:val="multilevel"/>
    <w:tmpl w:val="CD0E51FE"/>
    <w:lvl w:ilvl="0">
      <w:start w:val="1"/>
      <w:numFmt w:val="bullet"/>
      <w:lvlText w:val=""/>
      <w:lvlJc w:val="left"/>
      <w:pPr>
        <w:tabs>
          <w:tab w:val="num" w:pos="1211"/>
        </w:tabs>
        <w:ind w:left="1211" w:hanging="360"/>
      </w:pPr>
      <w:rPr>
        <w:rFonts w:ascii="Symbol" w:hAnsi="Symbol" w:hint="default"/>
        <w:sz w:val="20"/>
      </w:rPr>
    </w:lvl>
    <w:lvl w:ilvl="1" w:tentative="1">
      <w:start w:val="1"/>
      <w:numFmt w:val="bullet"/>
      <w:lvlText w:val="o"/>
      <w:lvlJc w:val="left"/>
      <w:pPr>
        <w:tabs>
          <w:tab w:val="num" w:pos="1931"/>
        </w:tabs>
        <w:ind w:left="1931" w:hanging="360"/>
      </w:pPr>
      <w:rPr>
        <w:rFonts w:ascii="Courier New" w:hAnsi="Courier New" w:hint="default"/>
        <w:sz w:val="20"/>
      </w:rPr>
    </w:lvl>
    <w:lvl w:ilvl="2" w:tentative="1">
      <w:start w:val="1"/>
      <w:numFmt w:val="bullet"/>
      <w:lvlText w:val=""/>
      <w:lvlJc w:val="left"/>
      <w:pPr>
        <w:tabs>
          <w:tab w:val="num" w:pos="2651"/>
        </w:tabs>
        <w:ind w:left="2651" w:hanging="360"/>
      </w:pPr>
      <w:rPr>
        <w:rFonts w:ascii="Wingdings" w:hAnsi="Wingdings" w:hint="default"/>
        <w:sz w:val="20"/>
      </w:rPr>
    </w:lvl>
    <w:lvl w:ilvl="3" w:tentative="1">
      <w:start w:val="1"/>
      <w:numFmt w:val="bullet"/>
      <w:lvlText w:val=""/>
      <w:lvlJc w:val="left"/>
      <w:pPr>
        <w:tabs>
          <w:tab w:val="num" w:pos="3371"/>
        </w:tabs>
        <w:ind w:left="3371" w:hanging="360"/>
      </w:pPr>
      <w:rPr>
        <w:rFonts w:ascii="Wingdings" w:hAnsi="Wingdings" w:hint="default"/>
        <w:sz w:val="20"/>
      </w:rPr>
    </w:lvl>
    <w:lvl w:ilvl="4" w:tentative="1">
      <w:start w:val="1"/>
      <w:numFmt w:val="bullet"/>
      <w:lvlText w:val=""/>
      <w:lvlJc w:val="left"/>
      <w:pPr>
        <w:tabs>
          <w:tab w:val="num" w:pos="4091"/>
        </w:tabs>
        <w:ind w:left="4091" w:hanging="360"/>
      </w:pPr>
      <w:rPr>
        <w:rFonts w:ascii="Wingdings" w:hAnsi="Wingdings" w:hint="default"/>
        <w:sz w:val="20"/>
      </w:rPr>
    </w:lvl>
    <w:lvl w:ilvl="5" w:tentative="1">
      <w:start w:val="1"/>
      <w:numFmt w:val="bullet"/>
      <w:lvlText w:val=""/>
      <w:lvlJc w:val="left"/>
      <w:pPr>
        <w:tabs>
          <w:tab w:val="num" w:pos="4811"/>
        </w:tabs>
        <w:ind w:left="4811" w:hanging="360"/>
      </w:pPr>
      <w:rPr>
        <w:rFonts w:ascii="Wingdings" w:hAnsi="Wingdings" w:hint="default"/>
        <w:sz w:val="20"/>
      </w:rPr>
    </w:lvl>
    <w:lvl w:ilvl="6" w:tentative="1">
      <w:start w:val="1"/>
      <w:numFmt w:val="bullet"/>
      <w:lvlText w:val=""/>
      <w:lvlJc w:val="left"/>
      <w:pPr>
        <w:tabs>
          <w:tab w:val="num" w:pos="5531"/>
        </w:tabs>
        <w:ind w:left="5531" w:hanging="360"/>
      </w:pPr>
      <w:rPr>
        <w:rFonts w:ascii="Wingdings" w:hAnsi="Wingdings" w:hint="default"/>
        <w:sz w:val="20"/>
      </w:rPr>
    </w:lvl>
    <w:lvl w:ilvl="7" w:tentative="1">
      <w:start w:val="1"/>
      <w:numFmt w:val="bullet"/>
      <w:lvlText w:val=""/>
      <w:lvlJc w:val="left"/>
      <w:pPr>
        <w:tabs>
          <w:tab w:val="num" w:pos="6251"/>
        </w:tabs>
        <w:ind w:left="6251" w:hanging="360"/>
      </w:pPr>
      <w:rPr>
        <w:rFonts w:ascii="Wingdings" w:hAnsi="Wingdings" w:hint="default"/>
        <w:sz w:val="20"/>
      </w:rPr>
    </w:lvl>
    <w:lvl w:ilvl="8" w:tentative="1">
      <w:start w:val="1"/>
      <w:numFmt w:val="bullet"/>
      <w:lvlText w:val=""/>
      <w:lvlJc w:val="left"/>
      <w:pPr>
        <w:tabs>
          <w:tab w:val="num" w:pos="6971"/>
        </w:tabs>
        <w:ind w:left="6971" w:hanging="360"/>
      </w:pPr>
      <w:rPr>
        <w:rFonts w:ascii="Wingdings" w:hAnsi="Wingdings" w:hint="default"/>
        <w:sz w:val="20"/>
      </w:rPr>
    </w:lvl>
  </w:abstractNum>
  <w:abstractNum w:abstractNumId="4">
    <w:nsid w:val="0B420F35"/>
    <w:multiLevelType w:val="multilevel"/>
    <w:tmpl w:val="40648B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C136FAD"/>
    <w:multiLevelType w:val="multilevel"/>
    <w:tmpl w:val="3184D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344441"/>
    <w:multiLevelType w:val="multilevel"/>
    <w:tmpl w:val="7CB6C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41F7841"/>
    <w:multiLevelType w:val="hybridMultilevel"/>
    <w:tmpl w:val="47E8E3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8BC6E0B"/>
    <w:multiLevelType w:val="multilevel"/>
    <w:tmpl w:val="F89AC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27625DB"/>
    <w:multiLevelType w:val="multilevel"/>
    <w:tmpl w:val="FEEAE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31D0C87"/>
    <w:multiLevelType w:val="multilevel"/>
    <w:tmpl w:val="1B669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A947616"/>
    <w:multiLevelType w:val="hybridMultilevel"/>
    <w:tmpl w:val="0E08A3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AA92BCC"/>
    <w:multiLevelType w:val="multilevel"/>
    <w:tmpl w:val="D8668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F9A2577"/>
    <w:multiLevelType w:val="multilevel"/>
    <w:tmpl w:val="F62C7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48511A3A"/>
    <w:multiLevelType w:val="multilevel"/>
    <w:tmpl w:val="AE52F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5CC1425"/>
    <w:multiLevelType w:val="multilevel"/>
    <w:tmpl w:val="00C4D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69EC632C"/>
    <w:multiLevelType w:val="multilevel"/>
    <w:tmpl w:val="D7F8C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7B813F3"/>
    <w:multiLevelType w:val="multilevel"/>
    <w:tmpl w:val="F39081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2"/>
  </w:num>
  <w:num w:numId="3">
    <w:abstractNumId w:val="16"/>
  </w:num>
  <w:num w:numId="4">
    <w:abstractNumId w:val="14"/>
  </w:num>
  <w:num w:numId="5">
    <w:abstractNumId w:val="12"/>
  </w:num>
  <w:num w:numId="6">
    <w:abstractNumId w:val="0"/>
  </w:num>
  <w:num w:numId="7">
    <w:abstractNumId w:val="3"/>
  </w:num>
  <w:num w:numId="8">
    <w:abstractNumId w:val="8"/>
  </w:num>
  <w:num w:numId="9">
    <w:abstractNumId w:val="6"/>
  </w:num>
  <w:num w:numId="10">
    <w:abstractNumId w:val="4"/>
  </w:num>
  <w:num w:numId="11">
    <w:abstractNumId w:val="17"/>
  </w:num>
  <w:num w:numId="12">
    <w:abstractNumId w:val="1"/>
  </w:num>
  <w:num w:numId="13">
    <w:abstractNumId w:val="15"/>
  </w:num>
  <w:num w:numId="14">
    <w:abstractNumId w:val="13"/>
  </w:num>
  <w:num w:numId="15">
    <w:abstractNumId w:val="5"/>
  </w:num>
  <w:num w:numId="16">
    <w:abstractNumId w:val="9"/>
  </w:num>
  <w:num w:numId="17">
    <w:abstractNumId w:val="7"/>
  </w:num>
  <w:num w:numId="1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A4A95"/>
    <w:rsid w:val="000002A5"/>
    <w:rsid w:val="002706DB"/>
    <w:rsid w:val="00292A5C"/>
    <w:rsid w:val="004509F7"/>
    <w:rsid w:val="004A4A95"/>
    <w:rsid w:val="00510A4A"/>
    <w:rsid w:val="00630F19"/>
    <w:rsid w:val="0065096A"/>
    <w:rsid w:val="00694001"/>
    <w:rsid w:val="00800D9D"/>
    <w:rsid w:val="009022BB"/>
    <w:rsid w:val="0099517F"/>
    <w:rsid w:val="009A49B0"/>
    <w:rsid w:val="00AF2342"/>
    <w:rsid w:val="00BE4914"/>
    <w:rsid w:val="00C30B00"/>
    <w:rsid w:val="00D403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D9D"/>
  </w:style>
  <w:style w:type="paragraph" w:styleId="1">
    <w:name w:val="heading 1"/>
    <w:basedOn w:val="a"/>
    <w:link w:val="10"/>
    <w:uiPriority w:val="9"/>
    <w:qFormat/>
    <w:rsid w:val="004A4A9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4A4A9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4A4A9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A4A95"/>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4A4A95"/>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4A4A95"/>
    <w:rPr>
      <w:rFonts w:ascii="Times New Roman" w:eastAsia="Times New Roman" w:hAnsi="Times New Roman" w:cs="Times New Roman"/>
      <w:b/>
      <w:bCs/>
      <w:sz w:val="27"/>
      <w:szCs w:val="27"/>
    </w:rPr>
  </w:style>
  <w:style w:type="paragraph" w:styleId="a3">
    <w:name w:val="Normal (Web)"/>
    <w:basedOn w:val="a"/>
    <w:uiPriority w:val="99"/>
    <w:semiHidden/>
    <w:unhideWhenUsed/>
    <w:rsid w:val="004A4A9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
    <w:name w:val="b"/>
    <w:basedOn w:val="a0"/>
    <w:rsid w:val="004A4A95"/>
  </w:style>
  <w:style w:type="character" w:styleId="a4">
    <w:name w:val="Strong"/>
    <w:basedOn w:val="a0"/>
    <w:uiPriority w:val="22"/>
    <w:qFormat/>
    <w:rsid w:val="004A4A95"/>
    <w:rPr>
      <w:b/>
      <w:bCs/>
    </w:rPr>
  </w:style>
  <w:style w:type="paragraph" w:customStyle="1" w:styleId="inner-boxtitle">
    <w:name w:val="inner-box__title"/>
    <w:basedOn w:val="a"/>
    <w:rsid w:val="004A4A95"/>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semiHidden/>
    <w:unhideWhenUsed/>
    <w:rsid w:val="004A4A95"/>
    <w:rPr>
      <w:color w:val="0000FF"/>
      <w:u w:val="single"/>
    </w:rPr>
  </w:style>
  <w:style w:type="paragraph" w:customStyle="1" w:styleId="service-header">
    <w:name w:val="service-header"/>
    <w:basedOn w:val="a"/>
    <w:rsid w:val="004A4A95"/>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Emphasis"/>
    <w:basedOn w:val="a0"/>
    <w:uiPriority w:val="20"/>
    <w:qFormat/>
    <w:rsid w:val="004A4A95"/>
    <w:rPr>
      <w:i/>
      <w:iCs/>
    </w:rPr>
  </w:style>
  <w:style w:type="character" w:customStyle="1" w:styleId="gray">
    <w:name w:val="gray"/>
    <w:basedOn w:val="a0"/>
    <w:rsid w:val="004A4A95"/>
  </w:style>
  <w:style w:type="paragraph" w:styleId="a7">
    <w:name w:val="List Paragraph"/>
    <w:basedOn w:val="a"/>
    <w:uiPriority w:val="34"/>
    <w:qFormat/>
    <w:rsid w:val="000002A5"/>
    <w:pPr>
      <w:ind w:left="720"/>
      <w:contextualSpacing/>
    </w:pPr>
  </w:style>
</w:styles>
</file>

<file path=word/webSettings.xml><?xml version="1.0" encoding="utf-8"?>
<w:webSettings xmlns:r="http://schemas.openxmlformats.org/officeDocument/2006/relationships" xmlns:w="http://schemas.openxmlformats.org/wordprocessingml/2006/main">
  <w:divs>
    <w:div w:id="79064705">
      <w:bodyDiv w:val="1"/>
      <w:marLeft w:val="0"/>
      <w:marRight w:val="0"/>
      <w:marTop w:val="0"/>
      <w:marBottom w:val="0"/>
      <w:divBdr>
        <w:top w:val="none" w:sz="0" w:space="0" w:color="auto"/>
        <w:left w:val="none" w:sz="0" w:space="0" w:color="auto"/>
        <w:bottom w:val="none" w:sz="0" w:space="0" w:color="auto"/>
        <w:right w:val="none" w:sz="0" w:space="0" w:color="auto"/>
      </w:divBdr>
    </w:div>
    <w:div w:id="102116189">
      <w:bodyDiv w:val="1"/>
      <w:marLeft w:val="0"/>
      <w:marRight w:val="0"/>
      <w:marTop w:val="0"/>
      <w:marBottom w:val="0"/>
      <w:divBdr>
        <w:top w:val="none" w:sz="0" w:space="0" w:color="auto"/>
        <w:left w:val="none" w:sz="0" w:space="0" w:color="auto"/>
        <w:bottom w:val="none" w:sz="0" w:space="0" w:color="auto"/>
        <w:right w:val="none" w:sz="0" w:space="0" w:color="auto"/>
      </w:divBdr>
    </w:div>
    <w:div w:id="464545210">
      <w:bodyDiv w:val="1"/>
      <w:marLeft w:val="0"/>
      <w:marRight w:val="0"/>
      <w:marTop w:val="0"/>
      <w:marBottom w:val="0"/>
      <w:divBdr>
        <w:top w:val="none" w:sz="0" w:space="0" w:color="auto"/>
        <w:left w:val="none" w:sz="0" w:space="0" w:color="auto"/>
        <w:bottom w:val="none" w:sz="0" w:space="0" w:color="auto"/>
        <w:right w:val="none" w:sz="0" w:space="0" w:color="auto"/>
      </w:divBdr>
      <w:divsChild>
        <w:div w:id="1327855796">
          <w:marLeft w:val="-225"/>
          <w:marRight w:val="-225"/>
          <w:marTop w:val="0"/>
          <w:marBottom w:val="0"/>
          <w:divBdr>
            <w:top w:val="none" w:sz="0" w:space="0" w:color="auto"/>
            <w:left w:val="none" w:sz="0" w:space="0" w:color="auto"/>
            <w:bottom w:val="none" w:sz="0" w:space="0" w:color="auto"/>
            <w:right w:val="none" w:sz="0" w:space="0" w:color="auto"/>
          </w:divBdr>
          <w:divsChild>
            <w:div w:id="955407038">
              <w:marLeft w:val="0"/>
              <w:marRight w:val="0"/>
              <w:marTop w:val="0"/>
              <w:marBottom w:val="0"/>
              <w:divBdr>
                <w:top w:val="none" w:sz="0" w:space="0" w:color="auto"/>
                <w:left w:val="none" w:sz="0" w:space="0" w:color="auto"/>
                <w:bottom w:val="none" w:sz="0" w:space="0" w:color="auto"/>
                <w:right w:val="none" w:sz="0" w:space="0" w:color="auto"/>
              </w:divBdr>
            </w:div>
          </w:divsChild>
        </w:div>
        <w:div w:id="1941064460">
          <w:marLeft w:val="0"/>
          <w:marRight w:val="0"/>
          <w:marTop w:val="0"/>
          <w:marBottom w:val="0"/>
          <w:divBdr>
            <w:top w:val="none" w:sz="0" w:space="0" w:color="auto"/>
            <w:left w:val="none" w:sz="0" w:space="0" w:color="auto"/>
            <w:bottom w:val="none" w:sz="0" w:space="0" w:color="auto"/>
            <w:right w:val="none" w:sz="0" w:space="0" w:color="auto"/>
          </w:divBdr>
          <w:divsChild>
            <w:div w:id="792284489">
              <w:marLeft w:val="0"/>
              <w:marRight w:val="0"/>
              <w:marTop w:val="0"/>
              <w:marBottom w:val="0"/>
              <w:divBdr>
                <w:top w:val="none" w:sz="0" w:space="0" w:color="auto"/>
                <w:left w:val="none" w:sz="0" w:space="0" w:color="auto"/>
                <w:bottom w:val="none" w:sz="0" w:space="0" w:color="auto"/>
                <w:right w:val="none" w:sz="0" w:space="0" w:color="auto"/>
              </w:divBdr>
            </w:div>
            <w:div w:id="641812701">
              <w:marLeft w:val="-225"/>
              <w:marRight w:val="-225"/>
              <w:marTop w:val="0"/>
              <w:marBottom w:val="0"/>
              <w:divBdr>
                <w:top w:val="none" w:sz="0" w:space="0" w:color="auto"/>
                <w:left w:val="none" w:sz="0" w:space="0" w:color="auto"/>
                <w:bottom w:val="none" w:sz="0" w:space="0" w:color="auto"/>
                <w:right w:val="none" w:sz="0" w:space="0" w:color="auto"/>
              </w:divBdr>
              <w:divsChild>
                <w:div w:id="184473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200558">
      <w:bodyDiv w:val="1"/>
      <w:marLeft w:val="0"/>
      <w:marRight w:val="0"/>
      <w:marTop w:val="0"/>
      <w:marBottom w:val="0"/>
      <w:divBdr>
        <w:top w:val="none" w:sz="0" w:space="0" w:color="auto"/>
        <w:left w:val="none" w:sz="0" w:space="0" w:color="auto"/>
        <w:bottom w:val="none" w:sz="0" w:space="0" w:color="auto"/>
        <w:right w:val="none" w:sz="0" w:space="0" w:color="auto"/>
      </w:divBdr>
    </w:div>
    <w:div w:id="485895463">
      <w:bodyDiv w:val="1"/>
      <w:marLeft w:val="0"/>
      <w:marRight w:val="0"/>
      <w:marTop w:val="0"/>
      <w:marBottom w:val="0"/>
      <w:divBdr>
        <w:top w:val="none" w:sz="0" w:space="0" w:color="auto"/>
        <w:left w:val="none" w:sz="0" w:space="0" w:color="auto"/>
        <w:bottom w:val="none" w:sz="0" w:space="0" w:color="auto"/>
        <w:right w:val="none" w:sz="0" w:space="0" w:color="auto"/>
      </w:divBdr>
    </w:div>
    <w:div w:id="571236530">
      <w:bodyDiv w:val="1"/>
      <w:marLeft w:val="0"/>
      <w:marRight w:val="0"/>
      <w:marTop w:val="0"/>
      <w:marBottom w:val="0"/>
      <w:divBdr>
        <w:top w:val="none" w:sz="0" w:space="0" w:color="auto"/>
        <w:left w:val="none" w:sz="0" w:space="0" w:color="auto"/>
        <w:bottom w:val="none" w:sz="0" w:space="0" w:color="auto"/>
        <w:right w:val="none" w:sz="0" w:space="0" w:color="auto"/>
      </w:divBdr>
    </w:div>
    <w:div w:id="931813044">
      <w:bodyDiv w:val="1"/>
      <w:marLeft w:val="0"/>
      <w:marRight w:val="0"/>
      <w:marTop w:val="0"/>
      <w:marBottom w:val="0"/>
      <w:divBdr>
        <w:top w:val="none" w:sz="0" w:space="0" w:color="auto"/>
        <w:left w:val="none" w:sz="0" w:space="0" w:color="auto"/>
        <w:bottom w:val="none" w:sz="0" w:space="0" w:color="auto"/>
        <w:right w:val="none" w:sz="0" w:space="0" w:color="auto"/>
      </w:divBdr>
    </w:div>
    <w:div w:id="1071198924">
      <w:bodyDiv w:val="1"/>
      <w:marLeft w:val="0"/>
      <w:marRight w:val="0"/>
      <w:marTop w:val="0"/>
      <w:marBottom w:val="0"/>
      <w:divBdr>
        <w:top w:val="none" w:sz="0" w:space="0" w:color="auto"/>
        <w:left w:val="none" w:sz="0" w:space="0" w:color="auto"/>
        <w:bottom w:val="none" w:sz="0" w:space="0" w:color="auto"/>
        <w:right w:val="none" w:sz="0" w:space="0" w:color="auto"/>
      </w:divBdr>
    </w:div>
    <w:div w:id="1356081036">
      <w:bodyDiv w:val="1"/>
      <w:marLeft w:val="0"/>
      <w:marRight w:val="0"/>
      <w:marTop w:val="0"/>
      <w:marBottom w:val="0"/>
      <w:divBdr>
        <w:top w:val="none" w:sz="0" w:space="0" w:color="auto"/>
        <w:left w:val="none" w:sz="0" w:space="0" w:color="auto"/>
        <w:bottom w:val="none" w:sz="0" w:space="0" w:color="auto"/>
        <w:right w:val="none" w:sz="0" w:space="0" w:color="auto"/>
      </w:divBdr>
      <w:divsChild>
        <w:div w:id="86227937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443067614">
      <w:bodyDiv w:val="1"/>
      <w:marLeft w:val="0"/>
      <w:marRight w:val="0"/>
      <w:marTop w:val="0"/>
      <w:marBottom w:val="0"/>
      <w:divBdr>
        <w:top w:val="none" w:sz="0" w:space="0" w:color="auto"/>
        <w:left w:val="none" w:sz="0" w:space="0" w:color="auto"/>
        <w:bottom w:val="none" w:sz="0" w:space="0" w:color="auto"/>
        <w:right w:val="none" w:sz="0" w:space="0" w:color="auto"/>
      </w:divBdr>
      <w:divsChild>
        <w:div w:id="966089515">
          <w:marLeft w:val="-225"/>
          <w:marRight w:val="-225"/>
          <w:marTop w:val="0"/>
          <w:marBottom w:val="0"/>
          <w:divBdr>
            <w:top w:val="none" w:sz="0" w:space="0" w:color="auto"/>
            <w:left w:val="none" w:sz="0" w:space="0" w:color="auto"/>
            <w:bottom w:val="none" w:sz="0" w:space="0" w:color="auto"/>
            <w:right w:val="none" w:sz="0" w:space="0" w:color="auto"/>
          </w:divBdr>
          <w:divsChild>
            <w:div w:id="912159393">
              <w:marLeft w:val="1701"/>
              <w:marRight w:val="0"/>
              <w:marTop w:val="0"/>
              <w:marBottom w:val="600"/>
              <w:divBdr>
                <w:top w:val="none" w:sz="0" w:space="0" w:color="auto"/>
                <w:left w:val="none" w:sz="0" w:space="0" w:color="auto"/>
                <w:bottom w:val="none" w:sz="0" w:space="0" w:color="auto"/>
                <w:right w:val="none" w:sz="0" w:space="0" w:color="auto"/>
              </w:divBdr>
            </w:div>
          </w:divsChild>
        </w:div>
      </w:divsChild>
    </w:div>
    <w:div w:id="1679885194">
      <w:bodyDiv w:val="1"/>
      <w:marLeft w:val="0"/>
      <w:marRight w:val="0"/>
      <w:marTop w:val="0"/>
      <w:marBottom w:val="0"/>
      <w:divBdr>
        <w:top w:val="none" w:sz="0" w:space="0" w:color="auto"/>
        <w:left w:val="none" w:sz="0" w:space="0" w:color="auto"/>
        <w:bottom w:val="none" w:sz="0" w:space="0" w:color="auto"/>
        <w:right w:val="none" w:sz="0" w:space="0" w:color="auto"/>
      </w:divBdr>
    </w:div>
    <w:div w:id="1720128753">
      <w:bodyDiv w:val="1"/>
      <w:marLeft w:val="0"/>
      <w:marRight w:val="0"/>
      <w:marTop w:val="0"/>
      <w:marBottom w:val="0"/>
      <w:divBdr>
        <w:top w:val="none" w:sz="0" w:space="0" w:color="auto"/>
        <w:left w:val="none" w:sz="0" w:space="0" w:color="auto"/>
        <w:bottom w:val="none" w:sz="0" w:space="0" w:color="auto"/>
        <w:right w:val="none" w:sz="0" w:space="0" w:color="auto"/>
      </w:divBdr>
    </w:div>
    <w:div w:id="1775974026">
      <w:bodyDiv w:val="1"/>
      <w:marLeft w:val="0"/>
      <w:marRight w:val="0"/>
      <w:marTop w:val="0"/>
      <w:marBottom w:val="0"/>
      <w:divBdr>
        <w:top w:val="none" w:sz="0" w:space="0" w:color="auto"/>
        <w:left w:val="none" w:sz="0" w:space="0" w:color="auto"/>
        <w:bottom w:val="none" w:sz="0" w:space="0" w:color="auto"/>
        <w:right w:val="none" w:sz="0" w:space="0" w:color="auto"/>
      </w:divBdr>
      <w:divsChild>
        <w:div w:id="2089232408">
          <w:marLeft w:val="0"/>
          <w:marRight w:val="0"/>
          <w:marTop w:val="300"/>
          <w:marBottom w:val="300"/>
          <w:divBdr>
            <w:top w:val="none" w:sz="0" w:space="0" w:color="auto"/>
            <w:left w:val="none" w:sz="0" w:space="0" w:color="auto"/>
            <w:bottom w:val="none" w:sz="0" w:space="0" w:color="auto"/>
            <w:right w:val="none" w:sz="0" w:space="0" w:color="auto"/>
          </w:divBdr>
        </w:div>
        <w:div w:id="1596865934">
          <w:marLeft w:val="-225"/>
          <w:marRight w:val="-225"/>
          <w:marTop w:val="0"/>
          <w:marBottom w:val="0"/>
          <w:divBdr>
            <w:top w:val="none" w:sz="0" w:space="0" w:color="auto"/>
            <w:left w:val="none" w:sz="0" w:space="0" w:color="auto"/>
            <w:bottom w:val="none" w:sz="0" w:space="0" w:color="auto"/>
            <w:right w:val="none" w:sz="0" w:space="0" w:color="auto"/>
          </w:divBdr>
          <w:divsChild>
            <w:div w:id="560141524">
              <w:marLeft w:val="0"/>
              <w:marRight w:val="0"/>
              <w:marTop w:val="0"/>
              <w:marBottom w:val="0"/>
              <w:divBdr>
                <w:top w:val="none" w:sz="0" w:space="0" w:color="auto"/>
                <w:left w:val="none" w:sz="0" w:space="0" w:color="auto"/>
                <w:bottom w:val="none" w:sz="0" w:space="0" w:color="auto"/>
                <w:right w:val="none" w:sz="0" w:space="0" w:color="auto"/>
              </w:divBdr>
              <w:divsChild>
                <w:div w:id="1872643628">
                  <w:marLeft w:val="0"/>
                  <w:marRight w:val="0"/>
                  <w:marTop w:val="0"/>
                  <w:marBottom w:val="750"/>
                  <w:divBdr>
                    <w:top w:val="none" w:sz="0" w:space="0" w:color="auto"/>
                    <w:left w:val="none" w:sz="0" w:space="0" w:color="auto"/>
                    <w:bottom w:val="none" w:sz="0" w:space="0" w:color="auto"/>
                    <w:right w:val="none" w:sz="0" w:space="0" w:color="auto"/>
                  </w:divBdr>
                  <w:divsChild>
                    <w:div w:id="593057882">
                      <w:marLeft w:val="0"/>
                      <w:marRight w:val="0"/>
                      <w:marTop w:val="0"/>
                      <w:marBottom w:val="0"/>
                      <w:divBdr>
                        <w:top w:val="none" w:sz="0" w:space="0" w:color="auto"/>
                        <w:left w:val="none" w:sz="0" w:space="0" w:color="auto"/>
                        <w:bottom w:val="none" w:sz="0" w:space="0" w:color="auto"/>
                        <w:right w:val="none" w:sz="0" w:space="0" w:color="auto"/>
                      </w:divBdr>
                    </w:div>
                    <w:div w:id="18529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597783">
              <w:marLeft w:val="0"/>
              <w:marRight w:val="0"/>
              <w:marTop w:val="0"/>
              <w:marBottom w:val="0"/>
              <w:divBdr>
                <w:top w:val="none" w:sz="0" w:space="0" w:color="auto"/>
                <w:left w:val="none" w:sz="0" w:space="0" w:color="auto"/>
                <w:bottom w:val="none" w:sz="0" w:space="0" w:color="auto"/>
                <w:right w:val="none" w:sz="0" w:space="0" w:color="auto"/>
              </w:divBdr>
              <w:divsChild>
                <w:div w:id="23605457">
                  <w:marLeft w:val="0"/>
                  <w:marRight w:val="0"/>
                  <w:marTop w:val="0"/>
                  <w:marBottom w:val="750"/>
                  <w:divBdr>
                    <w:top w:val="none" w:sz="0" w:space="0" w:color="auto"/>
                    <w:left w:val="none" w:sz="0" w:space="0" w:color="auto"/>
                    <w:bottom w:val="none" w:sz="0" w:space="0" w:color="auto"/>
                    <w:right w:val="none" w:sz="0" w:space="0" w:color="auto"/>
                  </w:divBdr>
                  <w:divsChild>
                    <w:div w:id="622469017">
                      <w:marLeft w:val="0"/>
                      <w:marRight w:val="0"/>
                      <w:marTop w:val="0"/>
                      <w:marBottom w:val="0"/>
                      <w:divBdr>
                        <w:top w:val="none" w:sz="0" w:space="0" w:color="auto"/>
                        <w:left w:val="none" w:sz="0" w:space="0" w:color="auto"/>
                        <w:bottom w:val="none" w:sz="0" w:space="0" w:color="auto"/>
                        <w:right w:val="none" w:sz="0" w:space="0" w:color="auto"/>
                      </w:divBdr>
                    </w:div>
                    <w:div w:id="88271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440142">
              <w:marLeft w:val="0"/>
              <w:marRight w:val="0"/>
              <w:marTop w:val="0"/>
              <w:marBottom w:val="0"/>
              <w:divBdr>
                <w:top w:val="none" w:sz="0" w:space="0" w:color="auto"/>
                <w:left w:val="none" w:sz="0" w:space="0" w:color="auto"/>
                <w:bottom w:val="none" w:sz="0" w:space="0" w:color="auto"/>
                <w:right w:val="none" w:sz="0" w:space="0" w:color="auto"/>
              </w:divBdr>
              <w:divsChild>
                <w:div w:id="1773819360">
                  <w:marLeft w:val="0"/>
                  <w:marRight w:val="0"/>
                  <w:marTop w:val="0"/>
                  <w:marBottom w:val="750"/>
                  <w:divBdr>
                    <w:top w:val="none" w:sz="0" w:space="0" w:color="auto"/>
                    <w:left w:val="none" w:sz="0" w:space="0" w:color="auto"/>
                    <w:bottom w:val="none" w:sz="0" w:space="0" w:color="auto"/>
                    <w:right w:val="none" w:sz="0" w:space="0" w:color="auto"/>
                  </w:divBdr>
                  <w:divsChild>
                    <w:div w:id="1578635576">
                      <w:marLeft w:val="0"/>
                      <w:marRight w:val="0"/>
                      <w:marTop w:val="0"/>
                      <w:marBottom w:val="0"/>
                      <w:divBdr>
                        <w:top w:val="none" w:sz="0" w:space="0" w:color="auto"/>
                        <w:left w:val="none" w:sz="0" w:space="0" w:color="auto"/>
                        <w:bottom w:val="none" w:sz="0" w:space="0" w:color="auto"/>
                        <w:right w:val="none" w:sz="0" w:space="0" w:color="auto"/>
                      </w:divBdr>
                    </w:div>
                    <w:div w:id="60176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51895">
          <w:marLeft w:val="-225"/>
          <w:marRight w:val="-225"/>
          <w:marTop w:val="0"/>
          <w:marBottom w:val="0"/>
          <w:divBdr>
            <w:top w:val="none" w:sz="0" w:space="0" w:color="auto"/>
            <w:left w:val="none" w:sz="0" w:space="0" w:color="auto"/>
            <w:bottom w:val="none" w:sz="0" w:space="0" w:color="auto"/>
            <w:right w:val="none" w:sz="0" w:space="0" w:color="auto"/>
          </w:divBdr>
          <w:divsChild>
            <w:div w:id="249774441">
              <w:marLeft w:val="0"/>
              <w:marRight w:val="0"/>
              <w:marTop w:val="0"/>
              <w:marBottom w:val="0"/>
              <w:divBdr>
                <w:top w:val="none" w:sz="0" w:space="0" w:color="auto"/>
                <w:left w:val="none" w:sz="0" w:space="0" w:color="auto"/>
                <w:bottom w:val="none" w:sz="0" w:space="0" w:color="auto"/>
                <w:right w:val="none" w:sz="0" w:space="0" w:color="auto"/>
              </w:divBdr>
              <w:divsChild>
                <w:div w:id="1548444225">
                  <w:marLeft w:val="0"/>
                  <w:marRight w:val="0"/>
                  <w:marTop w:val="0"/>
                  <w:marBottom w:val="750"/>
                  <w:divBdr>
                    <w:top w:val="none" w:sz="0" w:space="0" w:color="auto"/>
                    <w:left w:val="none" w:sz="0" w:space="0" w:color="auto"/>
                    <w:bottom w:val="none" w:sz="0" w:space="0" w:color="auto"/>
                    <w:right w:val="none" w:sz="0" w:space="0" w:color="auto"/>
                  </w:divBdr>
                  <w:divsChild>
                    <w:div w:id="2031952325">
                      <w:marLeft w:val="0"/>
                      <w:marRight w:val="0"/>
                      <w:marTop w:val="0"/>
                      <w:marBottom w:val="0"/>
                      <w:divBdr>
                        <w:top w:val="none" w:sz="0" w:space="0" w:color="auto"/>
                        <w:left w:val="none" w:sz="0" w:space="0" w:color="auto"/>
                        <w:bottom w:val="none" w:sz="0" w:space="0" w:color="auto"/>
                        <w:right w:val="none" w:sz="0" w:space="0" w:color="auto"/>
                      </w:divBdr>
                    </w:div>
                    <w:div w:id="6889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550881">
              <w:marLeft w:val="0"/>
              <w:marRight w:val="0"/>
              <w:marTop w:val="0"/>
              <w:marBottom w:val="0"/>
              <w:divBdr>
                <w:top w:val="none" w:sz="0" w:space="0" w:color="auto"/>
                <w:left w:val="none" w:sz="0" w:space="0" w:color="auto"/>
                <w:bottom w:val="none" w:sz="0" w:space="0" w:color="auto"/>
                <w:right w:val="none" w:sz="0" w:space="0" w:color="auto"/>
              </w:divBdr>
              <w:divsChild>
                <w:div w:id="89198925">
                  <w:marLeft w:val="0"/>
                  <w:marRight w:val="0"/>
                  <w:marTop w:val="0"/>
                  <w:marBottom w:val="750"/>
                  <w:divBdr>
                    <w:top w:val="none" w:sz="0" w:space="0" w:color="auto"/>
                    <w:left w:val="none" w:sz="0" w:space="0" w:color="auto"/>
                    <w:bottom w:val="none" w:sz="0" w:space="0" w:color="auto"/>
                    <w:right w:val="none" w:sz="0" w:space="0" w:color="auto"/>
                  </w:divBdr>
                  <w:divsChild>
                    <w:div w:id="1635061154">
                      <w:marLeft w:val="0"/>
                      <w:marRight w:val="0"/>
                      <w:marTop w:val="0"/>
                      <w:marBottom w:val="0"/>
                      <w:divBdr>
                        <w:top w:val="none" w:sz="0" w:space="0" w:color="auto"/>
                        <w:left w:val="none" w:sz="0" w:space="0" w:color="auto"/>
                        <w:bottom w:val="none" w:sz="0" w:space="0" w:color="auto"/>
                        <w:right w:val="none" w:sz="0" w:space="0" w:color="auto"/>
                      </w:divBdr>
                    </w:div>
                    <w:div w:id="24819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3619006">
      <w:bodyDiv w:val="1"/>
      <w:marLeft w:val="0"/>
      <w:marRight w:val="0"/>
      <w:marTop w:val="0"/>
      <w:marBottom w:val="0"/>
      <w:divBdr>
        <w:top w:val="none" w:sz="0" w:space="0" w:color="auto"/>
        <w:left w:val="none" w:sz="0" w:space="0" w:color="auto"/>
        <w:bottom w:val="none" w:sz="0" w:space="0" w:color="auto"/>
        <w:right w:val="none" w:sz="0" w:space="0" w:color="auto"/>
      </w:divBdr>
    </w:div>
    <w:div w:id="1909876156">
      <w:bodyDiv w:val="1"/>
      <w:marLeft w:val="0"/>
      <w:marRight w:val="0"/>
      <w:marTop w:val="0"/>
      <w:marBottom w:val="0"/>
      <w:divBdr>
        <w:top w:val="none" w:sz="0" w:space="0" w:color="auto"/>
        <w:left w:val="none" w:sz="0" w:space="0" w:color="auto"/>
        <w:bottom w:val="none" w:sz="0" w:space="0" w:color="auto"/>
        <w:right w:val="none" w:sz="0" w:space="0" w:color="auto"/>
      </w:divBdr>
      <w:divsChild>
        <w:div w:id="1957833467">
          <w:marLeft w:val="0"/>
          <w:marRight w:val="0"/>
          <w:marTop w:val="0"/>
          <w:marBottom w:val="0"/>
          <w:divBdr>
            <w:top w:val="none" w:sz="0" w:space="0" w:color="auto"/>
            <w:left w:val="none" w:sz="0" w:space="0" w:color="auto"/>
            <w:bottom w:val="none" w:sz="0" w:space="0" w:color="auto"/>
            <w:right w:val="none" w:sz="0" w:space="0" w:color="auto"/>
          </w:divBdr>
        </w:div>
      </w:divsChild>
    </w:div>
    <w:div w:id="1974290080">
      <w:bodyDiv w:val="1"/>
      <w:marLeft w:val="0"/>
      <w:marRight w:val="0"/>
      <w:marTop w:val="0"/>
      <w:marBottom w:val="0"/>
      <w:divBdr>
        <w:top w:val="none" w:sz="0" w:space="0" w:color="auto"/>
        <w:left w:val="none" w:sz="0" w:space="0" w:color="auto"/>
        <w:bottom w:val="none" w:sz="0" w:space="0" w:color="auto"/>
        <w:right w:val="none" w:sz="0" w:space="0" w:color="auto"/>
      </w:divBdr>
      <w:divsChild>
        <w:div w:id="114108695">
          <w:marLeft w:val="-225"/>
          <w:marRight w:val="-225"/>
          <w:marTop w:val="0"/>
          <w:marBottom w:val="0"/>
          <w:divBdr>
            <w:top w:val="none" w:sz="0" w:space="0" w:color="auto"/>
            <w:left w:val="none" w:sz="0" w:space="0" w:color="auto"/>
            <w:bottom w:val="none" w:sz="0" w:space="0" w:color="auto"/>
            <w:right w:val="none" w:sz="0" w:space="0" w:color="auto"/>
          </w:divBdr>
          <w:divsChild>
            <w:div w:id="497815576">
              <w:marLeft w:val="1701"/>
              <w:marRight w:val="0"/>
              <w:marTop w:val="825"/>
              <w:marBottom w:val="825"/>
              <w:divBdr>
                <w:top w:val="none" w:sz="0" w:space="0" w:color="auto"/>
                <w:left w:val="none" w:sz="0" w:space="0" w:color="auto"/>
                <w:bottom w:val="none" w:sz="0" w:space="0" w:color="auto"/>
                <w:right w:val="none" w:sz="0" w:space="0" w:color="auto"/>
              </w:divBdr>
            </w:div>
          </w:divsChild>
        </w:div>
      </w:divsChild>
    </w:div>
    <w:div w:id="1993411444">
      <w:bodyDiv w:val="1"/>
      <w:marLeft w:val="0"/>
      <w:marRight w:val="0"/>
      <w:marTop w:val="0"/>
      <w:marBottom w:val="0"/>
      <w:divBdr>
        <w:top w:val="none" w:sz="0" w:space="0" w:color="auto"/>
        <w:left w:val="none" w:sz="0" w:space="0" w:color="auto"/>
        <w:bottom w:val="none" w:sz="0" w:space="0" w:color="auto"/>
        <w:right w:val="none" w:sz="0" w:space="0" w:color="auto"/>
      </w:divBdr>
      <w:divsChild>
        <w:div w:id="105632131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135246925">
      <w:bodyDiv w:val="1"/>
      <w:marLeft w:val="0"/>
      <w:marRight w:val="0"/>
      <w:marTop w:val="0"/>
      <w:marBottom w:val="0"/>
      <w:divBdr>
        <w:top w:val="none" w:sz="0" w:space="0" w:color="auto"/>
        <w:left w:val="none" w:sz="0" w:space="0" w:color="auto"/>
        <w:bottom w:val="none" w:sz="0" w:space="0" w:color="auto"/>
        <w:right w:val="none" w:sz="0" w:space="0" w:color="auto"/>
      </w:divBdr>
      <w:divsChild>
        <w:div w:id="904415314">
          <w:marLeft w:val="0"/>
          <w:marRight w:val="0"/>
          <w:marTop w:val="0"/>
          <w:marBottom w:val="360"/>
          <w:divBdr>
            <w:top w:val="none" w:sz="0" w:space="0" w:color="auto"/>
            <w:left w:val="none" w:sz="0" w:space="0" w:color="auto"/>
            <w:bottom w:val="none" w:sz="0" w:space="0" w:color="auto"/>
            <w:right w:val="none" w:sz="0" w:space="0" w:color="auto"/>
          </w:divBdr>
          <w:divsChild>
            <w:div w:id="206551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38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127</TotalTime>
  <Pages>1</Pages>
  <Words>270</Words>
  <Characters>1543</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Smart</dc:creator>
  <cp:keywords/>
  <dc:description/>
  <cp:lastModifiedBy>Smart</cp:lastModifiedBy>
  <cp:revision>9</cp:revision>
  <dcterms:created xsi:type="dcterms:W3CDTF">2020-02-06T16:55:00Z</dcterms:created>
  <dcterms:modified xsi:type="dcterms:W3CDTF">2020-02-07T09:27:00Z</dcterms:modified>
</cp:coreProperties>
</file>