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D5" w:rsidRDefault="006F24DD">
      <w:pPr>
        <w:rPr>
          <w:b/>
          <w:sz w:val="36"/>
          <w:szCs w:val="36"/>
        </w:rPr>
      </w:pPr>
      <w:r w:rsidRPr="00150B76">
        <w:rPr>
          <w:b/>
          <w:sz w:val="36"/>
          <w:szCs w:val="36"/>
          <w:highlight w:val="yellow"/>
        </w:rPr>
        <w:t>Карманный осциллограф</w:t>
      </w:r>
    </w:p>
    <w:p w:rsidR="007804E3" w:rsidRDefault="009A4F39">
      <w:pPr>
        <w:rPr>
          <w:color w:val="auto"/>
        </w:rPr>
      </w:pPr>
      <w:r>
        <w:rPr>
          <w:color w:val="auto"/>
        </w:rPr>
        <w:t xml:space="preserve">       </w:t>
      </w:r>
      <w:r w:rsidR="009861BB" w:rsidRPr="009861BB">
        <w:rPr>
          <w:color w:val="auto"/>
          <w:highlight w:val="yellow"/>
        </w:rPr>
        <w:t>Карманные</w:t>
      </w:r>
      <w:r w:rsidR="00A761BC" w:rsidRPr="009861BB">
        <w:rPr>
          <w:color w:val="auto"/>
          <w:highlight w:val="yellow"/>
        </w:rPr>
        <w:t xml:space="preserve"> осциллографы</w:t>
      </w:r>
      <w:r w:rsidR="00A761BC">
        <w:rPr>
          <w:color w:val="auto"/>
        </w:rPr>
        <w:t xml:space="preserve"> уверенно захватывают рынок, вытесняя громоздки</w:t>
      </w:r>
      <w:r>
        <w:rPr>
          <w:color w:val="auto"/>
        </w:rPr>
        <w:t>е</w:t>
      </w:r>
      <w:r w:rsidR="00A761BC">
        <w:rPr>
          <w:color w:val="auto"/>
        </w:rPr>
        <w:t xml:space="preserve"> дорогие и малофункциональные</w:t>
      </w:r>
      <w:r>
        <w:rPr>
          <w:color w:val="auto"/>
        </w:rPr>
        <w:t xml:space="preserve"> аналоговые модели.</w:t>
      </w:r>
      <w:r w:rsidR="00A761BC">
        <w:rPr>
          <w:color w:val="auto"/>
        </w:rPr>
        <w:t xml:space="preserve"> </w:t>
      </w:r>
      <w:r>
        <w:rPr>
          <w:color w:val="auto"/>
        </w:rPr>
        <w:t>Большим плюсом цифровых моделей является возможность записывать сигнал и просматривать его многократно. При наладке электронных устройств часто случается самый неприятный вид неисправностей, которые проявляются эпизодически.</w:t>
      </w:r>
    </w:p>
    <w:p w:rsidR="00A761BC" w:rsidRDefault="007804E3">
      <w:pPr>
        <w:rPr>
          <w:color w:val="auto"/>
        </w:rPr>
      </w:pPr>
      <w:r>
        <w:rPr>
          <w:color w:val="auto"/>
        </w:rPr>
        <w:t xml:space="preserve">       Поймать и рассмотреть такой сигнал на аналоговом оборудовании весьма проблематично и, зачастую, удается только «на опыте». Цифровая модель позволяет вывести сигнал на монитор и спокойно рассмотреть.</w:t>
      </w:r>
      <w:r w:rsidR="009A4F39">
        <w:rPr>
          <w:color w:val="auto"/>
        </w:rPr>
        <w:t xml:space="preserve"> </w:t>
      </w:r>
      <w:r>
        <w:rPr>
          <w:color w:val="auto"/>
        </w:rPr>
        <w:t>Практикующие электронщики знают цену этому качеству прибора. Карманные модели имеют еще одно неоспоримое преимущество – малый вес и габариты, что позволят легко доставить их к неисправному оборудованию.</w:t>
      </w:r>
    </w:p>
    <w:p w:rsidR="00F9077C" w:rsidRDefault="00F9077C">
      <w:pPr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2628900" cy="1746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4E3" w:rsidRDefault="007804E3">
      <w:pPr>
        <w:rPr>
          <w:color w:val="auto"/>
        </w:rPr>
      </w:pPr>
      <w:r>
        <w:rPr>
          <w:color w:val="auto"/>
        </w:rPr>
        <w:t xml:space="preserve">       Множество моделей карманных осциллографов приводят в замешательство не очень опытных пользователей. Проблема выбора иногда становится непреодолимой. Однако вопрос не безнадежен</w:t>
      </w:r>
      <w:r w:rsidR="0012550D">
        <w:rPr>
          <w:color w:val="auto"/>
        </w:rPr>
        <w:t>. Помните, что</w:t>
      </w:r>
      <w:r>
        <w:rPr>
          <w:color w:val="auto"/>
        </w:rPr>
        <w:t xml:space="preserve"> возможности осциллографа четко и однозначно определяются его техническими характеристиками.</w:t>
      </w:r>
      <w:r w:rsidR="0012550D">
        <w:rPr>
          <w:color w:val="auto"/>
        </w:rPr>
        <w:t xml:space="preserve"> Если вы знаете, с какими сигналами придется работать – выбирайте прибор, который предназначен для них.</w:t>
      </w:r>
    </w:p>
    <w:p w:rsidR="0012550D" w:rsidRDefault="0012550D">
      <w:pPr>
        <w:rPr>
          <w:color w:val="auto"/>
        </w:rPr>
      </w:pPr>
      <w:r>
        <w:rPr>
          <w:color w:val="auto"/>
        </w:rPr>
        <w:t xml:space="preserve">       Если вы приобретаете прибор для занятий электроникой, не зная, какие устройство придется налаживать – выбирайте из разряда универсальных. В любом случае нужно знать и по</w:t>
      </w:r>
      <w:r w:rsidR="00150B76">
        <w:rPr>
          <w:color w:val="auto"/>
        </w:rPr>
        <w:t>н</w:t>
      </w:r>
      <w:r>
        <w:rPr>
          <w:color w:val="auto"/>
        </w:rPr>
        <w:t>имать</w:t>
      </w:r>
      <w:r w:rsidR="00150B76">
        <w:rPr>
          <w:color w:val="auto"/>
        </w:rPr>
        <w:t xml:space="preserve"> суть технических характеристик устройства.</w:t>
      </w:r>
    </w:p>
    <w:p w:rsidR="00150B76" w:rsidRDefault="00150B76" w:rsidP="00150B76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Технические характеристики цифровых карманных осцил</w:t>
      </w:r>
      <w:r w:rsidR="00CB1F36">
        <w:rPr>
          <w:b/>
          <w:color w:val="auto"/>
          <w:sz w:val="28"/>
          <w:szCs w:val="28"/>
        </w:rPr>
        <w:t>л</w:t>
      </w:r>
      <w:r>
        <w:rPr>
          <w:b/>
          <w:color w:val="auto"/>
          <w:sz w:val="28"/>
          <w:szCs w:val="28"/>
        </w:rPr>
        <w:t>ографов</w:t>
      </w:r>
    </w:p>
    <w:p w:rsidR="00CB1F36" w:rsidRDefault="00CB1F36" w:rsidP="00150B76">
      <w:pPr>
        <w:rPr>
          <w:color w:val="auto"/>
        </w:rPr>
      </w:pPr>
      <w:r>
        <w:rPr>
          <w:b/>
          <w:color w:val="auto"/>
          <w:sz w:val="28"/>
          <w:szCs w:val="28"/>
        </w:rPr>
        <w:t xml:space="preserve">       </w:t>
      </w:r>
      <w:r>
        <w:rPr>
          <w:color w:val="auto"/>
        </w:rPr>
        <w:t xml:space="preserve">Можно перечислить десятки характеристик, которые описывают работу осциллографов. О большинстве из них «любители поковыряться в схемах» даже не слышали. И это не беда. Эти характеристики имеют значение в лабораторных или исследовательских приборах. </w:t>
      </w:r>
      <w:r w:rsidRPr="00CB1F36">
        <w:rPr>
          <w:color w:val="auto"/>
          <w:highlight w:val="yellow"/>
        </w:rPr>
        <w:t>Миниатюрные осциллографы,</w:t>
      </w:r>
      <w:r>
        <w:rPr>
          <w:color w:val="auto"/>
        </w:rPr>
        <w:t xml:space="preserve"> которые описываем мы, не воспроизводят сигнал с высокой точностью. Для их описания достаточно несколько основных характеристик:</w:t>
      </w:r>
    </w:p>
    <w:p w:rsidR="00CB1F36" w:rsidRDefault="00CB1F36" w:rsidP="00CB1F36">
      <w:pPr>
        <w:pStyle w:val="a3"/>
        <w:numPr>
          <w:ilvl w:val="0"/>
          <w:numId w:val="2"/>
        </w:numPr>
        <w:rPr>
          <w:color w:val="auto"/>
        </w:rPr>
      </w:pPr>
      <w:r>
        <w:rPr>
          <w:color w:val="auto"/>
        </w:rPr>
        <w:t>полоса пропускания;</w:t>
      </w:r>
    </w:p>
    <w:p w:rsidR="004B5345" w:rsidRDefault="004B5345" w:rsidP="00CB1F36">
      <w:pPr>
        <w:pStyle w:val="a3"/>
        <w:numPr>
          <w:ilvl w:val="0"/>
          <w:numId w:val="2"/>
        </w:numPr>
        <w:rPr>
          <w:color w:val="auto"/>
        </w:rPr>
      </w:pPr>
      <w:r>
        <w:rPr>
          <w:color w:val="auto"/>
        </w:rPr>
        <w:t>частота дискредитации;</w:t>
      </w:r>
    </w:p>
    <w:p w:rsidR="00AF36E3" w:rsidRDefault="00AF36E3" w:rsidP="00CB1F36">
      <w:pPr>
        <w:pStyle w:val="a3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время </w:t>
      </w:r>
      <w:r w:rsidR="00FC39AC">
        <w:rPr>
          <w:color w:val="auto"/>
        </w:rPr>
        <w:t>нарастания</w:t>
      </w:r>
      <w:r>
        <w:rPr>
          <w:color w:val="auto"/>
        </w:rPr>
        <w:t>;</w:t>
      </w:r>
    </w:p>
    <w:p w:rsidR="00497937" w:rsidRDefault="00497937" w:rsidP="00CB1F36">
      <w:pPr>
        <w:pStyle w:val="a3"/>
        <w:numPr>
          <w:ilvl w:val="0"/>
          <w:numId w:val="2"/>
        </w:numPr>
        <w:rPr>
          <w:color w:val="auto"/>
        </w:rPr>
      </w:pPr>
      <w:r>
        <w:rPr>
          <w:color w:val="auto"/>
        </w:rPr>
        <w:t>размер дисплея;</w:t>
      </w:r>
    </w:p>
    <w:p w:rsidR="00497937" w:rsidRDefault="00497937" w:rsidP="00CB1F36">
      <w:pPr>
        <w:pStyle w:val="a3"/>
        <w:numPr>
          <w:ilvl w:val="0"/>
          <w:numId w:val="2"/>
        </w:numPr>
        <w:rPr>
          <w:color w:val="auto"/>
        </w:rPr>
      </w:pPr>
      <w:r>
        <w:rPr>
          <w:color w:val="auto"/>
        </w:rPr>
        <w:t>емкость батареи.</w:t>
      </w:r>
    </w:p>
    <w:p w:rsidR="00CB1F36" w:rsidRDefault="00263555" w:rsidP="00CB1F36">
      <w:pPr>
        <w:rPr>
          <w:b/>
          <w:color w:val="auto"/>
        </w:rPr>
      </w:pPr>
      <w:r>
        <w:rPr>
          <w:b/>
          <w:color w:val="auto"/>
        </w:rPr>
        <w:t>Полоса пропускания</w:t>
      </w:r>
    </w:p>
    <w:p w:rsidR="00EF7F52" w:rsidRDefault="00E86B10" w:rsidP="00CB1F36">
      <w:pPr>
        <w:rPr>
          <w:color w:val="auto"/>
        </w:rPr>
      </w:pPr>
      <w:r>
        <w:rPr>
          <w:color w:val="auto"/>
        </w:rPr>
        <w:lastRenderedPageBreak/>
        <w:t xml:space="preserve">       Характеризуется максимальной частотой сигнала, которую можно наблюдать на данном устройстве с искажениями, не превышающими 3 дБ по амплитуде на синусоидальном сигнале. В цифровых осциллографах различают две полосы пропускания: аналоговую и импульсную.</w:t>
      </w:r>
      <w:r w:rsidR="00EF7F52">
        <w:rPr>
          <w:color w:val="auto"/>
        </w:rPr>
        <w:t xml:space="preserve">                                                                   </w:t>
      </w:r>
      <w:r>
        <w:rPr>
          <w:color w:val="auto"/>
        </w:rPr>
        <w:t xml:space="preserve"> </w:t>
      </w:r>
      <w:r w:rsidR="00EF7F52">
        <w:rPr>
          <w:color w:val="auto"/>
        </w:rPr>
        <w:t xml:space="preserve">       </w:t>
      </w:r>
    </w:p>
    <w:p w:rsidR="00EF7F52" w:rsidRDefault="00EF7F52" w:rsidP="00CB1F36">
      <w:pPr>
        <w:rPr>
          <w:color w:val="auto"/>
        </w:rPr>
      </w:pPr>
      <w:r>
        <w:rPr>
          <w:color w:val="auto"/>
        </w:rPr>
        <w:t xml:space="preserve">        Анало</w:t>
      </w:r>
      <w:r w:rsidR="00E86B10">
        <w:rPr>
          <w:color w:val="auto"/>
        </w:rPr>
        <w:t xml:space="preserve">говая полоса пропускания характеризует условия наблюдения за повторяющимися сигналами. Импульсная полоса определяет условия наблюдения за одиночными импульсами. </w:t>
      </w:r>
      <w:r>
        <w:rPr>
          <w:color w:val="auto"/>
        </w:rPr>
        <w:t xml:space="preserve">    </w:t>
      </w:r>
      <w:r w:rsidR="00E86B10">
        <w:rPr>
          <w:color w:val="auto"/>
        </w:rPr>
        <w:t>Для удовлетворительного воспроизведения сигнала на дисплее необходимо, чтобы полоса пропускания превосходила частоту исследуемого сигнала, как минимум</w:t>
      </w:r>
      <w:r w:rsidR="00C34982" w:rsidRPr="00C34982">
        <w:rPr>
          <w:color w:val="auto"/>
        </w:rPr>
        <w:t>,</w:t>
      </w:r>
      <w:r w:rsidR="00E86B10">
        <w:rPr>
          <w:color w:val="auto"/>
        </w:rPr>
        <w:t xml:space="preserve"> в десять раз. </w:t>
      </w:r>
    </w:p>
    <w:p w:rsidR="00263555" w:rsidRDefault="00EF7F52" w:rsidP="00CB1F36">
      <w:pPr>
        <w:rPr>
          <w:color w:val="auto"/>
        </w:rPr>
      </w:pPr>
      <w:r>
        <w:rPr>
          <w:color w:val="auto"/>
        </w:rPr>
        <w:t xml:space="preserve">       </w:t>
      </w:r>
      <w:r w:rsidR="00E86B10">
        <w:rPr>
          <w:color w:val="auto"/>
        </w:rPr>
        <w:t>Например, если вы работаете со звуковой аппаратурой</w:t>
      </w:r>
      <w:r>
        <w:rPr>
          <w:color w:val="auto"/>
        </w:rPr>
        <w:t xml:space="preserve">, которая воспроизводит сигналы до 20 кГц, то вас вполне устроит </w:t>
      </w:r>
      <w:r w:rsidRPr="009861BB">
        <w:rPr>
          <w:color w:val="auto"/>
          <w:highlight w:val="yellow"/>
        </w:rPr>
        <w:t xml:space="preserve">осциллограф </w:t>
      </w:r>
      <w:r w:rsidR="009861BB" w:rsidRPr="009861BB">
        <w:rPr>
          <w:color w:val="auto"/>
          <w:highlight w:val="yellow"/>
        </w:rPr>
        <w:t>карманный</w:t>
      </w:r>
      <w:r w:rsidR="009861BB">
        <w:rPr>
          <w:color w:val="auto"/>
        </w:rPr>
        <w:t xml:space="preserve"> </w:t>
      </w:r>
      <w:r>
        <w:rPr>
          <w:color w:val="auto"/>
        </w:rPr>
        <w:t>с частотой пропускания 200 кГц. Именно с такой полосы начинаются бюджетные модели. Однако не огорчайтесь: такой осциллограф позволяет работать и с подавляющим большинством устройств автоматики и промышленной электроники.</w:t>
      </w:r>
    </w:p>
    <w:p w:rsidR="004B5345" w:rsidRDefault="004B5345" w:rsidP="00CB1F36">
      <w:pPr>
        <w:rPr>
          <w:b/>
          <w:color w:val="auto"/>
        </w:rPr>
      </w:pPr>
      <w:r>
        <w:rPr>
          <w:b/>
          <w:color w:val="auto"/>
        </w:rPr>
        <w:t>Частота дискредитации</w:t>
      </w:r>
    </w:p>
    <w:p w:rsidR="00D1605D" w:rsidRDefault="004B5345" w:rsidP="00D1605D">
      <w:pPr>
        <w:rPr>
          <w:color w:val="auto"/>
        </w:rPr>
      </w:pPr>
      <w:r>
        <w:rPr>
          <w:color w:val="auto"/>
        </w:rPr>
        <w:t xml:space="preserve">       Это количество измерений напряжения в единицу времени, которые делает</w:t>
      </w:r>
      <w:r w:rsidR="00CB77F5">
        <w:rPr>
          <w:color w:val="auto"/>
        </w:rPr>
        <w:t xml:space="preserve"> </w:t>
      </w:r>
      <w:r w:rsidR="00CB77F5" w:rsidRPr="00CB77F5">
        <w:rPr>
          <w:color w:val="auto"/>
          <w:highlight w:val="yellow"/>
        </w:rPr>
        <w:t xml:space="preserve">мини </w:t>
      </w:r>
      <w:r w:rsidRPr="00CB77F5">
        <w:rPr>
          <w:color w:val="auto"/>
          <w:highlight w:val="yellow"/>
        </w:rPr>
        <w:t>осциллограф</w:t>
      </w:r>
      <w:r>
        <w:rPr>
          <w:color w:val="auto"/>
        </w:rPr>
        <w:t>. Далее эти точки наносятся на экран и соединяются между собой программными методами.</w:t>
      </w:r>
      <w:r w:rsidR="00D1605D">
        <w:rPr>
          <w:color w:val="auto"/>
        </w:rPr>
        <w:t xml:space="preserve"> Если вам приходилось рисовать графики по результатам каких либо исследований, то вы легко представите себе, как это работает.</w:t>
      </w:r>
    </w:p>
    <w:p w:rsidR="00D1605D" w:rsidRDefault="004B5345" w:rsidP="00CB1F36">
      <w:pPr>
        <w:rPr>
          <w:color w:val="auto"/>
        </w:rPr>
      </w:pPr>
      <w:r>
        <w:rPr>
          <w:color w:val="auto"/>
        </w:rPr>
        <w:t xml:space="preserve"> Естественно, чем больше точек, тем точнее отображается форма сигнала. Самые совершенные осциллографы имеют до 1 миллиарда выборок в секунду.</w:t>
      </w:r>
    </w:p>
    <w:p w:rsidR="00AF36E3" w:rsidRDefault="004B5345" w:rsidP="00CB1F36">
      <w:pPr>
        <w:rPr>
          <w:b/>
          <w:color w:val="auto"/>
        </w:rPr>
      </w:pPr>
      <w:r>
        <w:rPr>
          <w:color w:val="auto"/>
        </w:rPr>
        <w:t xml:space="preserve"> </w:t>
      </w:r>
      <w:r w:rsidR="00AF36E3">
        <w:rPr>
          <w:b/>
          <w:color w:val="auto"/>
        </w:rPr>
        <w:t xml:space="preserve">Время </w:t>
      </w:r>
      <w:r w:rsidR="00FC39AC">
        <w:rPr>
          <w:b/>
          <w:color w:val="auto"/>
        </w:rPr>
        <w:t>нарастания</w:t>
      </w:r>
    </w:p>
    <w:p w:rsidR="00497937" w:rsidRDefault="00AF36E3" w:rsidP="00CB1F36">
      <w:pPr>
        <w:rPr>
          <w:color w:val="auto"/>
        </w:rPr>
      </w:pPr>
      <w:r>
        <w:rPr>
          <w:b/>
          <w:color w:val="auto"/>
        </w:rPr>
        <w:t xml:space="preserve">       </w:t>
      </w:r>
      <w:r>
        <w:rPr>
          <w:color w:val="auto"/>
        </w:rPr>
        <w:t>Это время</w:t>
      </w:r>
      <w:r w:rsidR="00FC39AC">
        <w:rPr>
          <w:color w:val="auto"/>
        </w:rPr>
        <w:t>,</w:t>
      </w:r>
      <w:r>
        <w:rPr>
          <w:color w:val="auto"/>
        </w:rPr>
        <w:t xml:space="preserve"> за которое</w:t>
      </w:r>
      <w:r w:rsidR="00296C54">
        <w:rPr>
          <w:color w:val="auto"/>
        </w:rPr>
        <w:t xml:space="preserve"> импульс </w:t>
      </w:r>
      <w:r w:rsidR="00FC39AC">
        <w:rPr>
          <w:color w:val="auto"/>
        </w:rPr>
        <w:t>нарастает</w:t>
      </w:r>
      <w:r w:rsidR="00296C54">
        <w:rPr>
          <w:color w:val="auto"/>
        </w:rPr>
        <w:t xml:space="preserve"> от 0,1 до 0,9 своей амплитуды.</w:t>
      </w:r>
      <w:r w:rsidR="00FC39AC">
        <w:rPr>
          <w:color w:val="auto"/>
        </w:rPr>
        <w:t xml:space="preserve"> </w:t>
      </w:r>
      <w:r w:rsidR="00FC39AC" w:rsidRPr="00CB77F5">
        <w:rPr>
          <w:color w:val="auto"/>
          <w:highlight w:val="yellow"/>
        </w:rPr>
        <w:t xml:space="preserve">Осциллограф </w:t>
      </w:r>
      <w:r w:rsidR="00CB77F5" w:rsidRPr="00CB77F5">
        <w:rPr>
          <w:color w:val="auto"/>
          <w:highlight w:val="yellow"/>
        </w:rPr>
        <w:t>портативный карманный</w:t>
      </w:r>
      <w:r w:rsidR="00CB77F5">
        <w:rPr>
          <w:color w:val="auto"/>
        </w:rPr>
        <w:t xml:space="preserve"> </w:t>
      </w:r>
      <w:r w:rsidR="00FC39AC">
        <w:rPr>
          <w:color w:val="auto"/>
        </w:rPr>
        <w:t>должен иметь время нарастания меньше, чем исследуемый сигнал. В противном случае изображение будет искажено.</w:t>
      </w:r>
    </w:p>
    <w:p w:rsidR="00497937" w:rsidRDefault="00497937" w:rsidP="00CB1F36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Что предлагает рынок</w:t>
      </w:r>
    </w:p>
    <w:p w:rsidR="00E5166C" w:rsidRDefault="00E5166C" w:rsidP="00CB1F36">
      <w:pPr>
        <w:rPr>
          <w:b/>
          <w:color w:val="auto"/>
          <w:sz w:val="28"/>
          <w:szCs w:val="28"/>
        </w:rPr>
      </w:pPr>
      <w:r>
        <w:rPr>
          <w:b/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628900" cy="17462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937" w:rsidRDefault="00497937" w:rsidP="00CB1F36">
      <w:pPr>
        <w:rPr>
          <w:color w:val="auto"/>
        </w:rPr>
      </w:pPr>
      <w:r>
        <w:rPr>
          <w:b/>
          <w:color w:val="auto"/>
          <w:sz w:val="28"/>
          <w:szCs w:val="28"/>
        </w:rPr>
        <w:t xml:space="preserve">      </w:t>
      </w:r>
      <w:r w:rsidRPr="00497937">
        <w:rPr>
          <w:color w:val="auto"/>
        </w:rPr>
        <w:t xml:space="preserve">Рынок начинается с </w:t>
      </w:r>
      <w:r>
        <w:rPr>
          <w:color w:val="auto"/>
        </w:rPr>
        <w:t>моделей стоимостью порядка 20 долларов. Для начинающих электронщиков и огромной армии домашних умельцев, этого может хватить на всю оставшуюся жизнь.</w:t>
      </w:r>
      <w:r w:rsidR="00C44F5D">
        <w:rPr>
          <w:color w:val="auto"/>
        </w:rPr>
        <w:t xml:space="preserve"> Как правило, такие приборы строятся на базе микроконтроллера </w:t>
      </w:r>
      <w:r w:rsidR="00C44F5D">
        <w:rPr>
          <w:color w:val="auto"/>
          <w:lang w:val="en-US"/>
        </w:rPr>
        <w:t>ATmega</w:t>
      </w:r>
      <w:r w:rsidR="00C44F5D" w:rsidRPr="00C44F5D">
        <w:rPr>
          <w:color w:val="auto"/>
        </w:rPr>
        <w:t xml:space="preserve"> (</w:t>
      </w:r>
      <w:r w:rsidR="00C44F5D">
        <w:rPr>
          <w:color w:val="auto"/>
        </w:rPr>
        <w:t>хотя можно встретить десятки других вариантов). Для тех, кто умеет держать паяльник в руках, есть масса моделей самостоятельной сборки. Это намного дешевле и познавательней.</w:t>
      </w:r>
    </w:p>
    <w:p w:rsidR="00C44F5D" w:rsidRDefault="00C44F5D" w:rsidP="00CB1F36">
      <w:pPr>
        <w:rPr>
          <w:color w:val="auto"/>
        </w:rPr>
      </w:pPr>
      <w:r>
        <w:rPr>
          <w:color w:val="auto"/>
        </w:rPr>
        <w:t xml:space="preserve">       Полоса пропускания у таких моделей до 200 кГц, что обусловлено АЦП до 1М семплов. Они имеют достаточный диапазон чувствительности 5 – 20 мВ/дел</w:t>
      </w:r>
      <w:proofErr w:type="gramStart"/>
      <w:r>
        <w:rPr>
          <w:color w:val="auto"/>
        </w:rPr>
        <w:t>.</w:t>
      </w:r>
      <w:proofErr w:type="gramEnd"/>
      <w:r>
        <w:rPr>
          <w:color w:val="auto"/>
        </w:rPr>
        <w:t xml:space="preserve"> </w:t>
      </w:r>
      <w:proofErr w:type="gramStart"/>
      <w:r>
        <w:rPr>
          <w:color w:val="auto"/>
        </w:rPr>
        <w:t>и</w:t>
      </w:r>
      <w:proofErr w:type="gramEnd"/>
      <w:r>
        <w:rPr>
          <w:color w:val="auto"/>
        </w:rPr>
        <w:t xml:space="preserve"> вполне приличный набор режимов ожидания (аналог режима развертки): </w:t>
      </w:r>
    </w:p>
    <w:p w:rsidR="00C44F5D" w:rsidRDefault="00C44F5D" w:rsidP="00C44F5D">
      <w:pPr>
        <w:pStyle w:val="a3"/>
        <w:numPr>
          <w:ilvl w:val="0"/>
          <w:numId w:val="3"/>
        </w:numPr>
        <w:rPr>
          <w:color w:val="auto"/>
        </w:rPr>
      </w:pPr>
      <w:r>
        <w:rPr>
          <w:color w:val="auto"/>
        </w:rPr>
        <w:lastRenderedPageBreak/>
        <w:t>простой триггер по переднему или заднему фронту (ждущий режим);</w:t>
      </w:r>
    </w:p>
    <w:p w:rsidR="00C44F5D" w:rsidRDefault="00C44F5D" w:rsidP="00C44F5D">
      <w:pPr>
        <w:pStyle w:val="a3"/>
        <w:numPr>
          <w:ilvl w:val="0"/>
          <w:numId w:val="3"/>
        </w:numPr>
        <w:rPr>
          <w:color w:val="auto"/>
        </w:rPr>
      </w:pPr>
      <w:r>
        <w:rPr>
          <w:color w:val="auto"/>
        </w:rPr>
        <w:t>автоматический режим;</w:t>
      </w:r>
    </w:p>
    <w:p w:rsidR="00C44F5D" w:rsidRDefault="00C44F5D" w:rsidP="00C44F5D">
      <w:pPr>
        <w:pStyle w:val="a3"/>
        <w:numPr>
          <w:ilvl w:val="0"/>
          <w:numId w:val="3"/>
        </w:numPr>
        <w:rPr>
          <w:color w:val="auto"/>
        </w:rPr>
      </w:pPr>
      <w:r>
        <w:rPr>
          <w:color w:val="auto"/>
        </w:rPr>
        <w:t>с</w:t>
      </w:r>
      <w:r w:rsidR="00D1605D">
        <w:rPr>
          <w:color w:val="auto"/>
        </w:rPr>
        <w:t xml:space="preserve"> </w:t>
      </w:r>
      <w:r>
        <w:rPr>
          <w:color w:val="auto"/>
        </w:rPr>
        <w:t>установкой срабатывания по уровню сигнала.</w:t>
      </w:r>
    </w:p>
    <w:p w:rsidR="00B47EF6" w:rsidRDefault="00B47EF6" w:rsidP="00B47EF6">
      <w:pPr>
        <w:rPr>
          <w:color w:val="auto"/>
        </w:rPr>
      </w:pPr>
      <w:r>
        <w:rPr>
          <w:color w:val="auto"/>
        </w:rPr>
        <w:t xml:space="preserve">       На входе имеют зонд, рассчитанный на напряжение до 50 В. Питаются от 9-ти вольтового аккумулятора. Весят не более 200 граммов. Такие устройства позволяют настраивать аудиотракты, несложные ШИМ блоки, частотные преобразователи сварочных инверторов и много другой электронной техники.</w:t>
      </w:r>
    </w:p>
    <w:p w:rsidR="00E5166C" w:rsidRDefault="00E5166C" w:rsidP="00B47EF6">
      <w:pPr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2628900" cy="17462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4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9D0" w:rsidRDefault="002D19D0" w:rsidP="00B47EF6">
      <w:pPr>
        <w:rPr>
          <w:color w:val="auto"/>
        </w:rPr>
      </w:pPr>
      <w:r>
        <w:rPr>
          <w:color w:val="auto"/>
        </w:rPr>
        <w:t xml:space="preserve">      Дальнейшее наращивание функционала движется в направлении рабочей полосы до 5мГц и оцифровкой в диапазоне 20</w:t>
      </w:r>
      <w:r w:rsidRPr="002D19D0">
        <w:rPr>
          <w:color w:val="auto"/>
        </w:rPr>
        <w:t xml:space="preserve"> </w:t>
      </w:r>
      <w:r>
        <w:rPr>
          <w:color w:val="auto"/>
          <w:lang w:val="en-US"/>
        </w:rPr>
        <w:t>MSPS</w:t>
      </w:r>
      <w:r>
        <w:rPr>
          <w:color w:val="auto"/>
        </w:rPr>
        <w:t xml:space="preserve">. Такие модели, в основном, еще одноканальные, но у многих уже имеется возможность записи сигнала. Оснащаются стандартным коннектором </w:t>
      </w:r>
      <w:r>
        <w:rPr>
          <w:color w:val="auto"/>
          <w:lang w:val="en-US"/>
        </w:rPr>
        <w:t>BNS</w:t>
      </w:r>
      <w:r w:rsidRPr="002D19D0">
        <w:rPr>
          <w:color w:val="auto"/>
        </w:rPr>
        <w:t xml:space="preserve"> </w:t>
      </w:r>
      <w:r>
        <w:rPr>
          <w:color w:val="auto"/>
        </w:rPr>
        <w:t>и встроенным аккумулятором емкостью до 1500</w:t>
      </w:r>
      <w:r w:rsidR="00E83060">
        <w:rPr>
          <w:color w:val="auto"/>
        </w:rPr>
        <w:t xml:space="preserve"> </w:t>
      </w:r>
      <w:r>
        <w:rPr>
          <w:color w:val="auto"/>
        </w:rPr>
        <w:t>мАч.</w:t>
      </w:r>
    </w:p>
    <w:p w:rsidR="00DE1EAB" w:rsidRDefault="00DE1EAB" w:rsidP="00B47EF6">
      <w:pPr>
        <w:rPr>
          <w:color w:val="auto"/>
        </w:rPr>
      </w:pPr>
      <w:r>
        <w:rPr>
          <w:color w:val="auto"/>
        </w:rPr>
        <w:t xml:space="preserve">       Максимальные показатели, которые может выдать </w:t>
      </w:r>
      <w:r w:rsidRPr="00CB77F5">
        <w:rPr>
          <w:color w:val="auto"/>
          <w:highlight w:val="yellow"/>
        </w:rPr>
        <w:t>карманный цифровой осциллограф</w:t>
      </w:r>
      <w:r>
        <w:rPr>
          <w:color w:val="auto"/>
        </w:rPr>
        <w:t xml:space="preserve"> на сегодняшний день, лежат в следующих пределах:</w:t>
      </w:r>
    </w:p>
    <w:p w:rsidR="00DE1EAB" w:rsidRDefault="00DE1EAB" w:rsidP="00DE1EAB">
      <w:pPr>
        <w:pStyle w:val="a3"/>
        <w:numPr>
          <w:ilvl w:val="0"/>
          <w:numId w:val="5"/>
        </w:numPr>
        <w:rPr>
          <w:color w:val="auto"/>
        </w:rPr>
      </w:pPr>
      <w:r>
        <w:rPr>
          <w:color w:val="auto"/>
        </w:rPr>
        <w:t>полоса частот – 110 мГц</w:t>
      </w:r>
      <w:r w:rsidR="00345826">
        <w:rPr>
          <w:color w:val="auto"/>
        </w:rPr>
        <w:t>;</w:t>
      </w:r>
    </w:p>
    <w:p w:rsidR="00345826" w:rsidRDefault="00345826" w:rsidP="00DE1EAB">
      <w:pPr>
        <w:pStyle w:val="a3"/>
        <w:numPr>
          <w:ilvl w:val="0"/>
          <w:numId w:val="5"/>
        </w:numPr>
        <w:rPr>
          <w:color w:val="auto"/>
        </w:rPr>
      </w:pPr>
      <w:r>
        <w:rPr>
          <w:color w:val="auto"/>
        </w:rPr>
        <w:t>частота дискредитации – 500 МВыб/сек;</w:t>
      </w:r>
    </w:p>
    <w:p w:rsidR="00345826" w:rsidRDefault="00345826" w:rsidP="00B47EF6">
      <w:pPr>
        <w:pStyle w:val="a3"/>
        <w:numPr>
          <w:ilvl w:val="0"/>
          <w:numId w:val="5"/>
        </w:numPr>
        <w:rPr>
          <w:color w:val="auto"/>
        </w:rPr>
      </w:pPr>
      <w:r w:rsidRPr="00345826">
        <w:rPr>
          <w:color w:val="auto"/>
        </w:rPr>
        <w:t xml:space="preserve">память </w:t>
      </w:r>
      <w:r>
        <w:rPr>
          <w:color w:val="auto"/>
        </w:rPr>
        <w:t>– 240000 точек;</w:t>
      </w:r>
    </w:p>
    <w:p w:rsidR="00345826" w:rsidRDefault="00345826" w:rsidP="00B47EF6">
      <w:pPr>
        <w:pStyle w:val="a3"/>
        <w:numPr>
          <w:ilvl w:val="0"/>
          <w:numId w:val="5"/>
        </w:numPr>
        <w:rPr>
          <w:color w:val="auto"/>
        </w:rPr>
      </w:pPr>
      <w:r>
        <w:rPr>
          <w:color w:val="auto"/>
        </w:rPr>
        <w:t>емкость аккумулятора – 3000 мАч.</w:t>
      </w:r>
    </w:p>
    <w:p w:rsidR="00DE1EAB" w:rsidRPr="00345826" w:rsidRDefault="00DE1EAB" w:rsidP="00345826">
      <w:pPr>
        <w:ind w:left="360"/>
        <w:rPr>
          <w:color w:val="auto"/>
        </w:rPr>
      </w:pPr>
      <w:r w:rsidRPr="00345826">
        <w:rPr>
          <w:color w:val="auto"/>
        </w:rPr>
        <w:t xml:space="preserve"> </w:t>
      </w:r>
    </w:p>
    <w:p w:rsidR="00AF36E3" w:rsidRDefault="00FC39AC" w:rsidP="00CB1F36">
      <w:pPr>
        <w:rPr>
          <w:color w:val="auto"/>
        </w:rPr>
      </w:pPr>
      <w:r>
        <w:rPr>
          <w:color w:val="auto"/>
        </w:rPr>
        <w:t xml:space="preserve"> </w:t>
      </w:r>
      <w:r w:rsidR="00296C54">
        <w:rPr>
          <w:color w:val="auto"/>
        </w:rPr>
        <w:t xml:space="preserve"> </w:t>
      </w:r>
      <w:r w:rsidR="007A6D0E">
        <w:rPr>
          <w:color w:val="auto"/>
        </w:rPr>
        <w:t xml:space="preserve">       Надеемся, что этих сведений хватит для того, чтобы </w:t>
      </w:r>
      <w:r w:rsidR="007A6D0E" w:rsidRPr="00CB77F5">
        <w:rPr>
          <w:color w:val="auto"/>
          <w:highlight w:val="yellow"/>
        </w:rPr>
        <w:t>купить карманный осциллограф</w:t>
      </w:r>
      <w:r w:rsidR="00CB77F5">
        <w:rPr>
          <w:color w:val="auto"/>
        </w:rPr>
        <w:t>, который умножит ваши возможности в познании хитростей схемотехники и наладке сложного электронного оборудования.</w:t>
      </w:r>
    </w:p>
    <w:p w:rsidR="00C34982" w:rsidRDefault="00C34982" w:rsidP="00CB1F36">
      <w:pPr>
        <w:rPr>
          <w:color w:val="auto"/>
        </w:rPr>
      </w:pPr>
      <w:r>
        <w:rPr>
          <w:color w:val="auto"/>
        </w:rPr>
        <w:t>+++++++++++++++++++++++++++++++++++++++++++++++++++++++++++++++++++++++++++++</w:t>
      </w:r>
    </w:p>
    <w:p w:rsidR="00C34982" w:rsidRPr="00C34982" w:rsidRDefault="00C34982" w:rsidP="00CB1F36">
      <w:pPr>
        <w:rPr>
          <w:color w:val="auto"/>
        </w:rPr>
      </w:pPr>
      <w:r>
        <w:rPr>
          <w:color w:val="auto"/>
        </w:rPr>
        <w:t xml:space="preserve">Знаков без пробелов  4698. Уникальность 100% по </w:t>
      </w:r>
      <w:r>
        <w:rPr>
          <w:color w:val="auto"/>
          <w:lang w:val="en-US"/>
        </w:rPr>
        <w:t>content</w:t>
      </w:r>
      <w:r w:rsidRPr="00C34982">
        <w:rPr>
          <w:color w:val="auto"/>
        </w:rPr>
        <w:t xml:space="preserve"> – </w:t>
      </w:r>
      <w:r>
        <w:rPr>
          <w:color w:val="auto"/>
          <w:lang w:val="en-US"/>
        </w:rPr>
        <w:t>watch</w:t>
      </w:r>
      <w:r w:rsidRPr="00C34982">
        <w:rPr>
          <w:color w:val="auto"/>
        </w:rPr>
        <w:t>.</w:t>
      </w:r>
      <w:proofErr w:type="spellStart"/>
      <w:r>
        <w:rPr>
          <w:color w:val="auto"/>
          <w:lang w:val="en-US"/>
        </w:rPr>
        <w:t>ru</w:t>
      </w:r>
      <w:proofErr w:type="spellEnd"/>
    </w:p>
    <w:p w:rsidR="00263555" w:rsidRPr="00263555" w:rsidRDefault="00263555" w:rsidP="00CB1F36">
      <w:pPr>
        <w:rPr>
          <w:b/>
          <w:color w:val="auto"/>
        </w:rPr>
      </w:pPr>
    </w:p>
    <w:p w:rsidR="002D19D0" w:rsidRDefault="002D19D0" w:rsidP="002D19D0">
      <w:pPr>
        <w:pStyle w:val="a5"/>
        <w:shd w:val="clear" w:color="auto" w:fill="FFFFFF"/>
        <w:spacing w:before="110" w:beforeAutospacing="0" w:after="110" w:afterAutospacing="0"/>
        <w:rPr>
          <w:rFonts w:ascii="Helvetica" w:hAnsi="Helvetica" w:cs="Helvetica"/>
          <w:color w:val="1A1A1A"/>
          <w:sz w:val="17"/>
          <w:szCs w:val="17"/>
        </w:rPr>
      </w:pPr>
      <w:r>
        <w:rPr>
          <w:rFonts w:ascii="Helvetica" w:hAnsi="Helvetica" w:cs="Helvetica"/>
          <w:color w:val="1A1A1A"/>
          <w:sz w:val="17"/>
          <w:szCs w:val="17"/>
        </w:rPr>
        <w:t> </w:t>
      </w:r>
    </w:p>
    <w:p w:rsidR="00497937" w:rsidRPr="00497937" w:rsidRDefault="00F860E2" w:rsidP="00497937">
      <w:pPr>
        <w:shd w:val="clear" w:color="auto" w:fill="FFFFFF"/>
        <w:spacing w:after="0"/>
        <w:rPr>
          <w:rFonts w:ascii="Helvetica" w:eastAsia="Times New Roman" w:hAnsi="Helvetica" w:cs="Helvetica"/>
          <w:bCs w:val="0"/>
          <w:smallCaps w:val="0"/>
          <w:color w:val="0000FF"/>
          <w:sz w:val="15"/>
          <w:szCs w:val="15"/>
          <w:lang w:eastAsia="ru-RU"/>
        </w:rPr>
      </w:pPr>
      <w:r w:rsidRPr="00497937">
        <w:rPr>
          <w:rFonts w:ascii="Helvetica" w:eastAsia="Times New Roman" w:hAnsi="Helvetica" w:cs="Helvetica"/>
          <w:bCs w:val="0"/>
          <w:smallCaps w:val="0"/>
          <w:color w:val="000000"/>
          <w:sz w:val="15"/>
          <w:szCs w:val="15"/>
          <w:lang w:eastAsia="ru-RU"/>
        </w:rPr>
        <w:fldChar w:fldCharType="begin"/>
      </w:r>
      <w:r w:rsidR="00497937" w:rsidRPr="00497937">
        <w:rPr>
          <w:rFonts w:ascii="Helvetica" w:eastAsia="Times New Roman" w:hAnsi="Helvetica" w:cs="Helvetica"/>
          <w:bCs w:val="0"/>
          <w:smallCaps w:val="0"/>
          <w:color w:val="000000"/>
          <w:sz w:val="15"/>
          <w:szCs w:val="15"/>
          <w:lang w:eastAsia="ru-RU"/>
        </w:rPr>
        <w:instrText xml:space="preserve"> HYPERLINK "https://an.yandex.ru/count/WnOejI_zOCK2PHW0H2fhEIgUmeFUtWK0nGCneURDO000000uuDGVwAxKmkaIW072d9PgY06heF2x2v01wkcQbYQO0VpGc8Kbe07cwPgM9gW1uC-OXIMu0VYprQi4m042s06Wwi04u06CbQ04w04s0g02t8TZkGBpe3ldwFuv8V02beF6yW-j5lW4oxuhY0MEW2cG1Sk-Aw05fA8Dg0MUXmkm1Pw72xW5deSBm0M9r2R81Vxf2T05dg2e0gW6g0B91dbZEcBzIYHogGVakine4wPGBxW7j0Q020B2xiCnd7RUvm3KyZ_919WBsebwgWiG74hWN-Iw001FVcVC7SNe2uw0AV0B1eWCX9FUlW7e39i6c0sJWom_-SRfaTRVaf9oe0x0X3tazPBUjiAfg2-04C_doWMG49hY-h3Kjey4mR0Gq124dwzV-10Sc17iu0QX4PgPcPcPcRc4nkRK2U0HjEDFw17LXCF8uUY0nLDCdK02to4U_kZMF-aIDQ2GMCpmFJlm4Xo84mEG4pAO4mIe4ypQyD22Wu6W0k0JdeSBY1JhjSAFbzQyyuG1e1IUXmke5Ck-Ax0KrQJ0iECjo1G2q1JPhc_O5FlNbeG6u1G1w1IC0j0L-zUMX0RO5S6AzkoZZxpyO_205fMGm8A0e5wO5j2FmFe5e1RG-ec61h0MfGN95j0MX9FUlW615vWNjfXWg1S9k1S1m1Ur4j0Nq8O3s1Vlh3he5mAP6A0O1R0OvhMtXWQu60JG627u6AE7hCpLiEFJRu0PyDpmZydRa8zHYHaihmK00000090P0Q0Pg0Am6RWPqXaIUM5YSrzpPN9sPN8lSZKpE2qnu1a1w1c0mWFm6O320u4Q__-_rASCBZwO6lEaAh0QkxBXx8heylol0VKQ0G0009WRfv8hi1ifk1i27m0Dkt4shm9DYZWQSeAXnD5b5q27YHl9lvbhhaFYPX7vPZeRHUMcYmIMa0llLVXW9hY2V7E49L1JZjanOVlTwUruPY15ox4PB0FofJwF8L7UnCBd6CR8bD5EKwS896HTbnYrJOm1~1?pcode-active-testids=371080%2C0%2C39%3B371080%2C0%2C39%3B375801%2C0%2C44%3B375801%2C0%2C44%3B375801%2C0%2C44%3B375801%2C0%2C44%3B375801%2C0%2C44%3B375801%2C0%2C44%3B375801%2C0%2C44%3B375801%2C0%2C44%3B375801%2C0%2C44%3B375801%2C0%2C44%3B375801%2C0%2C44%3B375801%2C0%2C44%3B375801%2C0%2C44&amp;pcode-test-ids=374579%2C0%2C97%3B375801%2C0%2C44%3B369111%2C0%2C4%3B371080%2C0%2C39%3B369243%2C0%2C21%3B373065%2C0%2C42%3B375338%2C0%2C53&amp;stat-id=2&amp;test-tag=414516210884097&amp;format-type=119&amp;actual-format=78&amp;pcodever=15090&amp;banner-test-tags=eyI1MTIzNTYyMTAxIjoiMTEyNjE3NDc4NDgwNjkyOCJ9" \t "_blank" </w:instrText>
      </w:r>
      <w:r w:rsidRPr="00497937">
        <w:rPr>
          <w:rFonts w:ascii="Helvetica" w:eastAsia="Times New Roman" w:hAnsi="Helvetica" w:cs="Helvetica"/>
          <w:bCs w:val="0"/>
          <w:smallCaps w:val="0"/>
          <w:color w:val="000000"/>
          <w:sz w:val="15"/>
          <w:szCs w:val="15"/>
          <w:lang w:eastAsia="ru-RU"/>
        </w:rPr>
        <w:fldChar w:fldCharType="separate"/>
      </w:r>
    </w:p>
    <w:p w:rsidR="00497937" w:rsidRPr="00497937" w:rsidRDefault="00497937" w:rsidP="00497937">
      <w:pPr>
        <w:shd w:val="clear" w:color="auto" w:fill="FFFFFF"/>
        <w:spacing w:after="0"/>
        <w:rPr>
          <w:rFonts w:ascii="Times New Roman" w:eastAsia="Times New Roman" w:hAnsi="Times New Roman" w:cs="Times New Roman"/>
          <w:bCs w:val="0"/>
          <w:smallCaps w:val="0"/>
          <w:color w:val="auto"/>
          <w:lang w:eastAsia="ru-RU"/>
        </w:rPr>
      </w:pPr>
    </w:p>
    <w:p w:rsidR="00497937" w:rsidRPr="00497937" w:rsidRDefault="00F860E2" w:rsidP="00497937">
      <w:pPr>
        <w:shd w:val="clear" w:color="auto" w:fill="FFFFFF"/>
        <w:spacing w:after="0"/>
        <w:rPr>
          <w:rFonts w:ascii="Helvetica" w:eastAsia="Times New Roman" w:hAnsi="Helvetica" w:cs="Helvetica"/>
          <w:bCs w:val="0"/>
          <w:smallCaps w:val="0"/>
          <w:color w:val="000000"/>
          <w:sz w:val="15"/>
          <w:szCs w:val="15"/>
          <w:lang w:eastAsia="ru-RU"/>
        </w:rPr>
      </w:pPr>
      <w:r w:rsidRPr="00497937">
        <w:rPr>
          <w:rFonts w:ascii="Helvetica" w:eastAsia="Times New Roman" w:hAnsi="Helvetica" w:cs="Helvetica"/>
          <w:bCs w:val="0"/>
          <w:smallCaps w:val="0"/>
          <w:color w:val="000000"/>
          <w:sz w:val="15"/>
          <w:szCs w:val="15"/>
          <w:lang w:eastAsia="ru-RU"/>
        </w:rPr>
        <w:fldChar w:fldCharType="end"/>
      </w:r>
    </w:p>
    <w:p w:rsidR="006F24DD" w:rsidRDefault="00F860E2" w:rsidP="00497937">
      <w:pPr>
        <w:rPr>
          <w:b/>
          <w:sz w:val="36"/>
          <w:szCs w:val="36"/>
        </w:rPr>
      </w:pPr>
      <w:hyperlink r:id="rId8" w:history="1">
        <w:r w:rsidR="00497937" w:rsidRPr="00497937">
          <w:rPr>
            <w:rFonts w:ascii="Times New Roman" w:eastAsia="Times New Roman" w:hAnsi="Times New Roman" w:cs="Times New Roman"/>
            <w:bCs w:val="0"/>
            <w:smallCaps w:val="0"/>
            <w:color w:val="275EC2"/>
            <w:u w:val="single"/>
            <w:lang w:eastAsia="ru-RU"/>
          </w:rPr>
          <w:br/>
        </w:r>
      </w:hyperlink>
    </w:p>
    <w:p w:rsidR="006F24DD" w:rsidRDefault="006F24DD">
      <w:pPr>
        <w:rPr>
          <w:b/>
          <w:sz w:val="36"/>
          <w:szCs w:val="3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962"/>
        <w:gridCol w:w="1637"/>
        <w:gridCol w:w="4495"/>
        <w:gridCol w:w="1546"/>
      </w:tblGrid>
      <w:tr w:rsidR="006F24DD" w:rsidRPr="006F24DD">
        <w:trPr>
          <w:trHeight w:val="25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/>
                <w:color w:val="000000"/>
                <w:sz w:val="20"/>
                <w:szCs w:val="20"/>
              </w:rPr>
              <w:t>№ кластера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/>
                <w:color w:val="000000"/>
                <w:sz w:val="20"/>
                <w:szCs w:val="20"/>
              </w:rPr>
              <w:t>Ключевая фраза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/>
                <w:color w:val="000000"/>
                <w:sz w:val="20"/>
                <w:szCs w:val="20"/>
              </w:rPr>
              <w:t>Частотность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CB77F5">
              <w:rPr>
                <w:rFonts w:ascii="Arial" w:hAnsi="Arial" w:cs="Arial"/>
                <w:bCs w:val="0"/>
                <w:color w:val="000000"/>
                <w:sz w:val="20"/>
                <w:szCs w:val="20"/>
                <w:highlight w:val="yellow"/>
              </w:rPr>
              <w:t>мини осциллограф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70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мини осциллографы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70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  <w:highlight w:val="yellow"/>
              </w:rPr>
              <w:t>карманный осциллограф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50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мини осциллограф купить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40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CB77F5">
              <w:rPr>
                <w:rFonts w:ascii="Arial" w:hAnsi="Arial" w:cs="Arial"/>
                <w:bCs w:val="0"/>
                <w:color w:val="000000"/>
                <w:sz w:val="20"/>
                <w:szCs w:val="20"/>
                <w:highlight w:val="yellow"/>
              </w:rPr>
              <w:t>купить карманный осциллограф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30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9861BB">
              <w:rPr>
                <w:rFonts w:ascii="Arial" w:hAnsi="Arial" w:cs="Arial"/>
                <w:bCs w:val="0"/>
                <w:color w:val="000000"/>
                <w:sz w:val="20"/>
                <w:szCs w:val="20"/>
                <w:highlight w:val="yellow"/>
              </w:rPr>
              <w:t>осциллограф карманный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20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9861BB">
              <w:rPr>
                <w:rFonts w:ascii="Arial" w:hAnsi="Arial" w:cs="Arial"/>
                <w:bCs w:val="0"/>
                <w:color w:val="000000"/>
                <w:sz w:val="20"/>
                <w:szCs w:val="20"/>
                <w:highlight w:val="yellow"/>
              </w:rPr>
              <w:t>карманные осциллографы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10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 xml:space="preserve">мини осциллограф купить </w:t>
            </w:r>
            <w:proofErr w:type="spellStart"/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украина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10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 xml:space="preserve">карманный </w:t>
            </w:r>
            <w:proofErr w:type="spellStart"/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осцилограф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10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DE1EAB">
              <w:rPr>
                <w:rFonts w:ascii="Arial" w:hAnsi="Arial" w:cs="Arial"/>
                <w:bCs w:val="0"/>
                <w:color w:val="000000"/>
                <w:sz w:val="20"/>
                <w:szCs w:val="20"/>
                <w:highlight w:val="yellow"/>
              </w:rPr>
              <w:t>карманный цифровой осциллограф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10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карманный осциллограф купить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10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 xml:space="preserve">карманный осциллограф купить в </w:t>
            </w:r>
            <w:proofErr w:type="spellStart"/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украине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10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1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CB77F5">
              <w:rPr>
                <w:rFonts w:ascii="Arial" w:hAnsi="Arial" w:cs="Arial"/>
                <w:bCs w:val="0"/>
                <w:color w:val="000000"/>
                <w:sz w:val="20"/>
                <w:szCs w:val="20"/>
                <w:highlight w:val="yellow"/>
              </w:rPr>
              <w:t>осциллограф портативный карманный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10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Кластер 2</w:t>
            </w: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  <w:highlight w:val="yellow"/>
              </w:rPr>
              <w:t>миниатюрный осциллограф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  <w:r w:rsidRPr="006F24DD"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  <w:t>70</w:t>
            </w:r>
          </w:p>
        </w:tc>
      </w:tr>
      <w:tr w:rsidR="006F24DD" w:rsidRPr="006F24DD">
        <w:trPr>
          <w:trHeight w:val="247"/>
        </w:trPr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4495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F24DD" w:rsidRPr="006F24DD" w:rsidRDefault="006F24DD" w:rsidP="006F24DD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Cs w:val="0"/>
                <w:color w:val="000000"/>
                <w:sz w:val="20"/>
                <w:szCs w:val="20"/>
              </w:rPr>
            </w:pPr>
          </w:p>
        </w:tc>
      </w:tr>
    </w:tbl>
    <w:p w:rsidR="006F24DD" w:rsidRPr="006F24DD" w:rsidRDefault="006F24DD">
      <w:pPr>
        <w:rPr>
          <w:b/>
          <w:sz w:val="36"/>
          <w:szCs w:val="36"/>
        </w:rPr>
      </w:pPr>
    </w:p>
    <w:sectPr w:rsidR="006F24DD" w:rsidRPr="006F24DD" w:rsidSect="00DC1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560FD"/>
    <w:multiLevelType w:val="multilevel"/>
    <w:tmpl w:val="097E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56477"/>
    <w:multiLevelType w:val="hybridMultilevel"/>
    <w:tmpl w:val="C5E8D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003149"/>
    <w:multiLevelType w:val="hybridMultilevel"/>
    <w:tmpl w:val="D7E29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DE0805"/>
    <w:multiLevelType w:val="hybridMultilevel"/>
    <w:tmpl w:val="ADA8B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29792B"/>
    <w:multiLevelType w:val="hybridMultilevel"/>
    <w:tmpl w:val="4E56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F24DD"/>
    <w:rsid w:val="0012550D"/>
    <w:rsid w:val="00150B76"/>
    <w:rsid w:val="001D5CAE"/>
    <w:rsid w:val="00207F96"/>
    <w:rsid w:val="00263555"/>
    <w:rsid w:val="00296C54"/>
    <w:rsid w:val="002B6561"/>
    <w:rsid w:val="002D19D0"/>
    <w:rsid w:val="00345826"/>
    <w:rsid w:val="00473BE5"/>
    <w:rsid w:val="00497937"/>
    <w:rsid w:val="004B5345"/>
    <w:rsid w:val="00673551"/>
    <w:rsid w:val="00673E47"/>
    <w:rsid w:val="006F24DD"/>
    <w:rsid w:val="007804E3"/>
    <w:rsid w:val="007A35A7"/>
    <w:rsid w:val="007A6D0E"/>
    <w:rsid w:val="007D1B2C"/>
    <w:rsid w:val="007E6255"/>
    <w:rsid w:val="009861BB"/>
    <w:rsid w:val="00994402"/>
    <w:rsid w:val="009A4F39"/>
    <w:rsid w:val="00A761BC"/>
    <w:rsid w:val="00AD4F49"/>
    <w:rsid w:val="00AE21EF"/>
    <w:rsid w:val="00AF36E3"/>
    <w:rsid w:val="00B47EF6"/>
    <w:rsid w:val="00C230A3"/>
    <w:rsid w:val="00C34982"/>
    <w:rsid w:val="00C44F5D"/>
    <w:rsid w:val="00CB1F36"/>
    <w:rsid w:val="00CB77F5"/>
    <w:rsid w:val="00D1605D"/>
    <w:rsid w:val="00DC1ED5"/>
    <w:rsid w:val="00DE1EAB"/>
    <w:rsid w:val="00E5166C"/>
    <w:rsid w:val="00E83060"/>
    <w:rsid w:val="00E86B10"/>
    <w:rsid w:val="00EB7130"/>
    <w:rsid w:val="00EF7F52"/>
    <w:rsid w:val="00F860E2"/>
    <w:rsid w:val="00F9077C"/>
    <w:rsid w:val="00FC39AC"/>
    <w:rsid w:val="00FD7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Segoe UI"/>
        <w:bCs/>
        <w:smallCaps/>
        <w:color w:val="363636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B7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97937"/>
    <w:rPr>
      <w:color w:val="0000FF"/>
      <w:u w:val="single"/>
    </w:rPr>
  </w:style>
  <w:style w:type="character" w:customStyle="1" w:styleId="a4fe67cbb">
    <w:name w:val="a4fe67cbb"/>
    <w:basedOn w:val="a0"/>
    <w:rsid w:val="00497937"/>
  </w:style>
  <w:style w:type="paragraph" w:styleId="a5">
    <w:name w:val="Normal (Web)"/>
    <w:basedOn w:val="a"/>
    <w:uiPriority w:val="99"/>
    <w:semiHidden/>
    <w:unhideWhenUsed/>
    <w:rsid w:val="00497937"/>
    <w:pPr>
      <w:spacing w:before="100" w:beforeAutospacing="1" w:after="100" w:afterAutospacing="1"/>
    </w:pPr>
    <w:rPr>
      <w:rFonts w:ascii="Times New Roman" w:eastAsia="Times New Roman" w:hAnsi="Times New Roman" w:cs="Times New Roman"/>
      <w:bCs w:val="0"/>
      <w:smallCaps w:val="0"/>
      <w:color w:val="auto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7937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79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1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8073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91882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0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BEBEB"/>
                                    <w:left w:val="single" w:sz="2" w:space="0" w:color="EBEBEB"/>
                                    <w:bottom w:val="single" w:sz="2" w:space="0" w:color="EBEBEB"/>
                                    <w:right w:val="single" w:sz="2" w:space="0" w:color="EBEBEB"/>
                                  </w:divBdr>
                                  <w:divsChild>
                                    <w:div w:id="560143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1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96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162851">
                                                  <w:marLeft w:val="-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070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57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833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383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0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9303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2779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618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666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542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EBEBEB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7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62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0631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xbt.online/live/images/original/01/65/94/2019/06/16/a16c8ae9b4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4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12</cp:revision>
  <dcterms:created xsi:type="dcterms:W3CDTF">2021-06-19T05:21:00Z</dcterms:created>
  <dcterms:modified xsi:type="dcterms:W3CDTF">2021-06-20T06:30:00Z</dcterms:modified>
</cp:coreProperties>
</file>