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011B" w14:textId="46454F5C" w:rsidR="001F7E04" w:rsidRDefault="0072295A" w:rsidP="001F7E04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7E04">
        <w:rPr>
          <w:rFonts w:ascii="Times New Roman" w:hAnsi="Times New Roman" w:cs="Times New Roman"/>
          <w:b/>
          <w:color w:val="auto"/>
          <w:sz w:val="28"/>
          <w:szCs w:val="28"/>
        </w:rPr>
        <w:t>Людина є синтез душі і тіла, створений і засвідчений духом  (С.К’єркегор).</w:t>
      </w:r>
    </w:p>
    <w:p w14:paraId="3DE73E9A" w14:textId="1A7EE7C6" w:rsidR="001F7E04" w:rsidRDefault="0072295A" w:rsidP="001F7E0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Постать людини як найвищого </w:t>
      </w:r>
      <w:r w:rsidR="00882273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духовного </w:t>
      </w: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створіння завжди цікавила як філософів, так і всіх людей зокрема. </w:t>
      </w:r>
      <w:r w:rsidR="004E493D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дивно, адже </w:t>
      </w:r>
      <w:r w:rsidR="00900945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кожна людина</w:t>
      </w:r>
      <w:r w:rsidR="009B7718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00945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 окремий </w:t>
      </w:r>
      <w:r w:rsidR="006A5AA7">
        <w:rPr>
          <w:rFonts w:ascii="Times New Roman" w:hAnsi="Times New Roman" w:cs="Times New Roman"/>
          <w:color w:val="000000" w:themeColor="text1"/>
          <w:sz w:val="28"/>
          <w:szCs w:val="28"/>
        </w:rPr>
        <w:t>всесвіт</w:t>
      </w:r>
      <w:r w:rsidR="00900945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властивими саме їй особливостями та загадками. Відома цитата Шекспіра 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</w:rPr>
        <w:t>– «</w:t>
      </w:r>
      <w:r w:rsidR="00807067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...М</w:t>
      </w:r>
      <w:r w:rsidR="00900945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и майстри нашої власної долі. Ми капітани наших власних душ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</w:rPr>
        <w:t>» –</w:t>
      </w:r>
      <w:r w:rsidR="00900945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підкреслює важливість</w:t>
      </w:r>
      <w:r w:rsidR="00CB5158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свободи вибору людини та її внутрішнього стержня – душі. </w:t>
      </w:r>
      <w:r w:rsidR="00553D70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 </w:t>
      </w:r>
      <w:r w:rsidR="00CB5158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що є душа?</w:t>
      </w:r>
      <w:r w:rsidR="00FD2291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 вона відрізняється від духа?</w:t>
      </w:r>
    </w:p>
    <w:p w14:paraId="6B5972F5" w14:textId="77777777" w:rsidR="001F7E04" w:rsidRDefault="0007713F" w:rsidP="001F7E04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Відомо, що людина являє собою </w:t>
      </w:r>
      <w:r w:rsidR="001F7E04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об’єднання </w:t>
      </w: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дух</w:t>
      </w:r>
      <w:r w:rsidR="001F7E04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, душ</w:t>
      </w:r>
      <w:r w:rsidR="001F7E04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тіл</w:t>
      </w:r>
      <w:r w:rsidR="001F7E04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Душа – це джерело і причина людського життя; це внутрішній світ людини, своєрідний мікрокосмос. </w:t>
      </w:r>
      <w:r w:rsidR="002F61A1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Тіло в свою чергу представляє земну оболонк</w:t>
      </w:r>
      <w:r w:rsidR="00882273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80208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Мене сильно вразили слова англійського письменника Клайва Льюїса: «В тебе немає душі. Ти – душа. В тебе є тіло». 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7725BE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уша 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 </w:t>
      </w:r>
      <w:r w:rsidR="007725BE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внутрішні почуття, бажання, високі ідеали. </w:t>
      </w:r>
      <w:r w:rsidR="00D1767F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християнстві 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вона постає</w:t>
      </w:r>
      <w:r w:rsidR="00D1767F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даром, яким </w:t>
      </w:r>
      <w:r w:rsidR="00D1767F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наділив людину Бог; 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душа</w:t>
      </w:r>
      <w:r w:rsidR="00D1767F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безсмертна і повинна бути спасенна. </w:t>
      </w:r>
      <w:r w:rsidR="007725BE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можу оминути тему реінкарнації (переродження) душ</w:t>
      </w:r>
      <w:r w:rsidR="00FD2291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="007725BE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51CCB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Хоча християнство заперечує переселення душ, </w:t>
      </w:r>
      <w:r w:rsidR="004569E1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D51CCB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мою думку, це найважливіша тема в пошуку сенсу життя. </w:t>
      </w:r>
      <w:r w:rsidR="007725BE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 розвиватися, наші душі народжуються не</w:t>
      </w:r>
      <w:r w:rsidR="00FD2291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один раз. </w:t>
      </w:r>
      <w:r w:rsidR="007725BE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 душі приймаю</w:t>
      </w:r>
      <w:r w:rsidR="004569E1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ть рішення 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прийняти</w:t>
      </w:r>
      <w:r w:rsidR="004569E1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земне втілення,</w:t>
      </w:r>
      <w:r w:rsidR="007725BE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перший крок – вирішити, яке життя вони хочуть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прожити</w:t>
      </w:r>
      <w:r w:rsidR="007725BE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Це залежить від того, які 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цінні </w:t>
      </w:r>
      <w:r w:rsidR="007725BE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уроки вони 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 бажали</w:t>
      </w:r>
      <w:r w:rsidR="007725BE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вивчити</w:t>
      </w:r>
      <w:r w:rsidR="00D51CCB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569E1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кожному житті розвивається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569E1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нова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4" w:tooltip="Індивідуальність" w:history="1">
        <w:r w:rsidR="004569E1" w:rsidRPr="001F7E0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індивідуальна</w:t>
        </w:r>
      </w:hyperlink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5" w:tooltip="Особистість" w:history="1">
        <w:r w:rsidR="004569E1" w:rsidRPr="001F7E0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особистість</w:t>
        </w:r>
      </w:hyperlink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569E1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569E1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фізичному світі, але одночасно певна частина «Я» індивідуума залишається незмінною, переходячи з тіла в тіло у низці перевтілень. Потрібно</w:t>
      </w:r>
      <w:r w:rsidR="00FD2291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також зазначити, що через зв'язок із духом душа постає безсмертною та розумною, а через зв'язок з тілом – індивідуальною і чутливою. Спрямовувати свої зусилля вона може або вгору, до духовного, або вниз, до тілесного.</w:t>
      </w:r>
    </w:p>
    <w:p w14:paraId="619C191D" w14:textId="77777777" w:rsidR="001F7E04" w:rsidRDefault="00D1767F" w:rsidP="001F7E0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Поняття «дух» хоча і є схожим до поняття «душа», проте між ними існує тонка грань.</w:t>
      </w:r>
      <w:r w:rsidR="007952D0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Дух – це єдин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952D0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справжня форма буття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952D0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 буття як таке; основа будь-якого існування. </w:t>
      </w:r>
      <w:r w:rsidR="007952D0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Біблії — </w:t>
      </w:r>
      <w:r w:rsidR="00251099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 </w:t>
      </w:r>
      <w:r w:rsidR="007952D0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творча та оживляюча сила чи божественний вплив </w:t>
      </w:r>
      <w:hyperlink r:id="rId6" w:tooltip="Бог" w:history="1">
        <w:r w:rsidR="007952D0" w:rsidRPr="001F7E0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Бога</w:t>
        </w:r>
      </w:hyperlink>
      <w:r w:rsidR="007952D0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952D0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Духа можна набути, втратити, відновити. Він є джерелом і виконавцем у людині різних духовних явищ: молитви, радості, любові, миру. Користуючись метафорою преподобного Симеона Богослова, можна сказати, що дух людини, це ніби </w:t>
      </w:r>
      <w:r w:rsidR="00882273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«душа душі людини». Дух оживляє</w:t>
      </w:r>
      <w:r w:rsidR="007952D0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людську душу, і його відхід спричиняє смерть душі, але не смерть людини.</w:t>
      </w:r>
    </w:p>
    <w:p w14:paraId="3C7C4DF8" w14:textId="77777777" w:rsidR="001F7E04" w:rsidRDefault="00251099" w:rsidP="001F7E04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Важливою темою є поняття духовності, що </w:t>
      </w:r>
      <w:r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пов'язане з внутрішнім </w:t>
      </w:r>
      <w:hyperlink r:id="rId7" w:tooltip="Психіка" w:history="1">
        <w:r w:rsidRPr="001F7E0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психічним</w:t>
        </w:r>
      </w:hyperlink>
      <w:r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життям людини, тобто її </w:t>
      </w:r>
      <w:hyperlink r:id="rId8" w:tooltip="Моральна стійкість" w:history="1">
        <w:r w:rsidRPr="001F7E0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моральним</w:t>
        </w:r>
      </w:hyperlink>
      <w:r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світом. Це ідеал, до якого прагне людина у власному розвитку. Це орієнтація на вищі, </w:t>
      </w:r>
      <w:r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абсолютні цінності. Усі люди нерозривно пов’язані одні з одними силою більшою, ніж самі є. Практика духовності приносить в людське життя </w:t>
      </w:r>
      <w:r w:rsidR="00882273" w:rsidRPr="001F7E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мету, відчуття перспективи та сенсовності.</w:t>
      </w:r>
    </w:p>
    <w:p w14:paraId="07C7F42B" w14:textId="77777777" w:rsidR="00251099" w:rsidRDefault="002F61A1" w:rsidP="001F7E0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Відомий вислів філософа Сократа твердить – 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Пізнай самого себе!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кожної людини – індивідуальна віра, індивідуальна любов та індивідуальна душа. Людина як духовна істота повинна прагнути до розуміння себе, пізнання власної сутності та здобуття мудрості. 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ожна людина – це окремий мікрокосмос, </w:t>
      </w:r>
      <w:r w:rsidR="0033607E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а душа, дух і тіло –</w:t>
      </w:r>
      <w:r w:rsidR="00CF29DC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</w:t>
      </w:r>
      <w:r w:rsidR="001F7E0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F29DC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607E" w:rsidRPr="001F7E04">
        <w:rPr>
          <w:rFonts w:ascii="Times New Roman" w:hAnsi="Times New Roman" w:cs="Times New Roman"/>
          <w:color w:val="000000" w:themeColor="text1"/>
          <w:sz w:val="28"/>
          <w:szCs w:val="28"/>
        </w:rPr>
        <w:t>цього механізму.</w:t>
      </w:r>
    </w:p>
    <w:p w14:paraId="1CEEDDA1" w14:textId="77777777" w:rsidR="00D45C0E" w:rsidRDefault="00D45C0E" w:rsidP="001F7E0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B93252" w14:textId="77777777" w:rsidR="00D45C0E" w:rsidRDefault="00D45C0E" w:rsidP="00656778">
      <w:pPr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CC3C8B" w14:textId="77777777" w:rsidR="00656778" w:rsidRDefault="00656778" w:rsidP="00656778">
      <w:pPr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3B88A5" w14:textId="77777777" w:rsidR="00D45C0E" w:rsidRDefault="00D45C0E" w:rsidP="001F7E0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1F1B6" w14:textId="3DA389E5" w:rsidR="00842C02" w:rsidRPr="00842C02" w:rsidRDefault="00842C02" w:rsidP="00842C02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42C02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A m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an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is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42C02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the</w:t>
      </w:r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synthesis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of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soul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and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body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created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and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witnessed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by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the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spirit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(S. </w:t>
      </w:r>
      <w:proofErr w:type="spellStart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Kierkegaard</w:t>
      </w:r>
      <w:proofErr w:type="spellEnd"/>
      <w:r w:rsidRPr="00842C02">
        <w:rPr>
          <w:rFonts w:ascii="Times New Roman" w:hAnsi="Times New Roman" w:cs="Times New Roman"/>
          <w:b/>
          <w:color w:val="auto"/>
          <w:sz w:val="28"/>
          <w:szCs w:val="28"/>
        </w:rPr>
        <w:t>).</w:t>
      </w:r>
    </w:p>
    <w:p w14:paraId="11D296A1" w14:textId="49EE592C" w:rsidR="00842C02" w:rsidRPr="00842C02" w:rsidRDefault="00842C02" w:rsidP="00842C02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figure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a human being</w:t>
      </w:r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as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highest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spiritual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creature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has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always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interested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D358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not only</w:t>
      </w:r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philosophers</w:t>
      </w:r>
      <w:proofErr w:type="spellEnd"/>
      <w:r w:rsidR="005D358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, but almost everyone</w:t>
      </w:r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It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not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surprising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because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each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person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separate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Universe</w:t>
      </w:r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with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its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own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peculiarities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mysteries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Shakespeare's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famous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quote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“...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We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are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masters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our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own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destiny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We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are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captains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our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own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souls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”</w:t>
      </w:r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– </w:t>
      </w:r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emphasizes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importance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person's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freedom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choice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D358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their</w:t>
      </w:r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inner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core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D358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– the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But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what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?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it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different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from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D358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the </w:t>
      </w:r>
      <w:proofErr w:type="spellStart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spirit</w:t>
      </w:r>
      <w:proofErr w:type="spellEnd"/>
      <w:r w:rsidRPr="00842C02">
        <w:rPr>
          <w:rFonts w:ascii="Times New Roman" w:hAnsi="Times New Roman" w:cs="Times New Roman"/>
          <w:bCs/>
          <w:color w:val="auto"/>
          <w:sz w:val="28"/>
          <w:szCs w:val="28"/>
        </w:rPr>
        <w:t>?</w:t>
      </w:r>
    </w:p>
    <w:p w14:paraId="28E0B7F9" w14:textId="0E5AB1BB" w:rsidR="00D45C0E" w:rsidRDefault="005D3586" w:rsidP="005D3586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known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that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person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union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spirit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body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source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cause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human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life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inner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world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perso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body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represents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earth's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shell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I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was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very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impressed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words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English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writer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Lewis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“</w:t>
      </w:r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You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don’t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have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a</w:t>
      </w:r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You are a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You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have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body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”</w:t>
      </w:r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inner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feelings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desires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high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ideals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Christianity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appears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gift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given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m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</w:t>
      </w:r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n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God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immortal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must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saved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I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cannot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ignore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topic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reincarnation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rebirth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2710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the</w:t>
      </w:r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Although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Christianity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denies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transmigration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souls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my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opinion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most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important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topic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search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for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meaning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life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order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2710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evolve</w:t>
      </w:r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our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souls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are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born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more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than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once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When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souls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decide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take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earthly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incarnation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first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step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decide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what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kind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life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want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live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depends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what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valuable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lessons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would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like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learn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each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life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new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individual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personality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develops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physical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world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but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same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time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certain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part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individual's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2710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“self”</w:t>
      </w:r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remains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unchanged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passing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from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body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body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series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reincarnations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should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also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noted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that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due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connection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with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spirit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appears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immortal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intelligent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due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connection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with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body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2710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–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individual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sensitive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422710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It</w:t>
      </w:r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c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an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direct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2710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its</w:t>
      </w:r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e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fforts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either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upward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toward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spiritual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or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downward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toward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physical</w:t>
      </w:r>
      <w:proofErr w:type="spellEnd"/>
      <w:r w:rsidRPr="005D358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86101EA" w14:textId="21A60A09" w:rsidR="00422710" w:rsidRDefault="00BB0D0C" w:rsidP="005D3586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Although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concept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“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spirit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”</w:t>
      </w:r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similar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concept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“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”</w:t>
      </w:r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there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fine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line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between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them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Spirit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only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true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form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being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or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is the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being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as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such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bas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</w:t>
      </w:r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whole</w:t>
      </w:r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existence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In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Bible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it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is described as</w:t>
      </w:r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creative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animating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power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or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divine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influence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God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spirit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can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be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acquired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lost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restored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It</w:t>
      </w:r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source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executor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various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spiritual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phenomena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in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m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</w:t>
      </w:r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n: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prayer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joy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love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peace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Using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metaphor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Saint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Simeon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Theologian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we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can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say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that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human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spirit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like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“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human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”.</w:t>
      </w:r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Spirit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animates</w:t>
      </w:r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human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its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withdrawal</w:t>
      </w:r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causes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death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soul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but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not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death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a</w:t>
      </w:r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person</w:t>
      </w:r>
      <w:proofErr w:type="spellEnd"/>
      <w:r w:rsidRPr="00BB0D0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9DBC811" w14:textId="3073DA4D" w:rsidR="0052137D" w:rsidRDefault="0052137D" w:rsidP="005D3586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An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important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topic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concept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spirituality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which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connected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F3BB5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to</w:t>
      </w:r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inner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mental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life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person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2F3BB5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in another words – their</w:t>
      </w:r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moral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world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This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ideal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which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person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strives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in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F3BB5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their</w:t>
      </w:r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own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development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This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is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an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orientation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towards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higher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absolute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values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All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people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are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inextricably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linked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each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other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by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force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greater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than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themselves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The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practice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spirituality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brings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purpose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a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sense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of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perspective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and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meaningfulness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to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>human</w:t>
      </w:r>
      <w:proofErr w:type="spellEnd"/>
      <w:r w:rsidRPr="00521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li</w:t>
      </w:r>
      <w:proofErr w:type="spellStart"/>
      <w:r w:rsidR="002F3BB5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ves</w:t>
      </w:r>
      <w:proofErr w:type="spellEnd"/>
      <w:r w:rsidR="002F3BB5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. </w:t>
      </w:r>
    </w:p>
    <w:p w14:paraId="678A7FDB" w14:textId="3959B1A3" w:rsidR="002F3BB5" w:rsidRPr="002F3BB5" w:rsidRDefault="002F3BB5" w:rsidP="005D3586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2F3BB5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The famous saying of the philosopher Socrates says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“</w:t>
      </w:r>
      <w:r w:rsidRPr="002F3BB5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Know thyself!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”</w:t>
      </w:r>
      <w:r w:rsidRPr="002F3BB5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. Each person has an individual faith, an individual love and an individual soul. Man, as a spiritual being, must strive for self-understanding, knowledge of his own essence,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2F3BB5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and the acquisition of wisdom. Each person is a separate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Universe</w:t>
      </w:r>
      <w:r w:rsidRPr="002F3BB5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, and the soul, spirit and body are the foundations of this mechanism.</w:t>
      </w:r>
    </w:p>
    <w:sectPr w:rsidR="002F3BB5" w:rsidRPr="002F3BB5" w:rsidSect="0097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95A"/>
    <w:rsid w:val="00071A00"/>
    <w:rsid w:val="0007713F"/>
    <w:rsid w:val="001F7E04"/>
    <w:rsid w:val="00251099"/>
    <w:rsid w:val="002F3BB5"/>
    <w:rsid w:val="002F61A1"/>
    <w:rsid w:val="003238EF"/>
    <w:rsid w:val="0033607E"/>
    <w:rsid w:val="003D237C"/>
    <w:rsid w:val="00401703"/>
    <w:rsid w:val="00422710"/>
    <w:rsid w:val="00446165"/>
    <w:rsid w:val="004569E1"/>
    <w:rsid w:val="00480208"/>
    <w:rsid w:val="004E493D"/>
    <w:rsid w:val="0052137D"/>
    <w:rsid w:val="00553D70"/>
    <w:rsid w:val="005D3586"/>
    <w:rsid w:val="00656778"/>
    <w:rsid w:val="006A5AA7"/>
    <w:rsid w:val="0072295A"/>
    <w:rsid w:val="007725BE"/>
    <w:rsid w:val="007952D0"/>
    <w:rsid w:val="00807067"/>
    <w:rsid w:val="00842C02"/>
    <w:rsid w:val="00882273"/>
    <w:rsid w:val="00900945"/>
    <w:rsid w:val="009728F1"/>
    <w:rsid w:val="009B7718"/>
    <w:rsid w:val="00B848FE"/>
    <w:rsid w:val="00B9548B"/>
    <w:rsid w:val="00BB0D0C"/>
    <w:rsid w:val="00CB5158"/>
    <w:rsid w:val="00CF29DC"/>
    <w:rsid w:val="00D14CC8"/>
    <w:rsid w:val="00D1767F"/>
    <w:rsid w:val="00D45C0E"/>
    <w:rsid w:val="00D51CCB"/>
    <w:rsid w:val="00D85671"/>
    <w:rsid w:val="00F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EC2C"/>
  <w15:docId w15:val="{60B6B853-4651-495C-923F-5F7C19B5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color w:val="000000" w:themeColor="text1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5A"/>
    <w:pPr>
      <w:widowControl w:val="0"/>
      <w:tabs>
        <w:tab w:val="right" w:leader="underscore" w:pos="7371"/>
      </w:tabs>
      <w:suppressAutoHyphens/>
      <w:autoSpaceDE w:val="0"/>
      <w:autoSpaceDN w:val="0"/>
      <w:adjustRightInd w:val="0"/>
      <w:spacing w:after="0" w:line="288" w:lineRule="auto"/>
      <w:ind w:firstLine="284"/>
      <w:textAlignment w:val="center"/>
    </w:pPr>
    <w:rPr>
      <w:rFonts w:ascii="Arial" w:eastAsia="Calibri" w:hAnsi="Arial" w:cs="Arial"/>
      <w:color w:val="000000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9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61A1"/>
    <w:pPr>
      <w:widowControl/>
      <w:tabs>
        <w:tab w:val="clear" w:pos="7371"/>
      </w:tabs>
      <w:suppressAutoHyphens w:val="0"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0%BE%D1%80%D0%B0%D0%BB%D1%8C%D0%BD%D0%B0_%D1%81%D1%82%D1%96%D0%B9%D0%BA%D1%96%D1%81%D1%82%D1%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F%D1%81%D0%B8%D1%85%D1%96%D0%BA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1%D0%BE%D0%B3" TargetMode="External"/><Relationship Id="rId5" Type="http://schemas.openxmlformats.org/officeDocument/2006/relationships/hyperlink" Target="https://uk.wikipedia.org/wiki/%D0%9E%D1%81%D0%BE%D0%B1%D0%B8%D1%81%D1%82%D1%96%D1%81%D1%82%D1%8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k.wikipedia.org/wiki/%D0%86%D0%BD%D0%B4%D0%B8%D0%B2%D1%96%D0%B4%D1%83%D0%B0%D0%BB%D1%8C%D0%BD%D1%96%D1%81%D1%82%D1%8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4559</Words>
  <Characters>2599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Марія Мельник</cp:lastModifiedBy>
  <cp:revision>9</cp:revision>
  <dcterms:created xsi:type="dcterms:W3CDTF">2017-11-16T09:56:00Z</dcterms:created>
  <dcterms:modified xsi:type="dcterms:W3CDTF">2023-01-11T18:16:00Z</dcterms:modified>
</cp:coreProperties>
</file>