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rp7vqyfpt2ji" w:id="0"/>
      <w:bookmarkEnd w:id="0"/>
      <w:r w:rsidDel="00000000" w:rsidR="00000000" w:rsidRPr="00000000">
        <w:rPr>
          <w:rtl w:val="0"/>
        </w:rPr>
        <w:t xml:space="preserve">Екзорцизм. Реальна історія Емілі Роуз (по фільму “Шість демонів Емілі Роуз”)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212121"/>
          <w:sz w:val="24"/>
          <w:szCs w:val="24"/>
          <w:highlight w:val="white"/>
        </w:rPr>
      </w:pPr>
      <w:r w:rsidDel="00000000" w:rsidR="00000000" w:rsidRPr="00000000">
        <w:rPr>
          <w:i w:val="1"/>
          <w:color w:val="212121"/>
          <w:sz w:val="24"/>
          <w:szCs w:val="24"/>
          <w:highlight w:val="white"/>
          <w:rtl w:val="0"/>
        </w:rPr>
        <w:t xml:space="preserve">Зі страхом і трепетом робіть ваше спасіння.</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sz w:val="24"/>
          <w:szCs w:val="24"/>
          <w:highlight w:val="white"/>
        </w:rPr>
      </w:pPr>
      <w:bookmarkStart w:colFirst="0" w:colLast="0" w:name="_qfhhw9c27qls" w:id="1"/>
      <w:bookmarkEnd w:id="1"/>
      <w:r w:rsidDel="00000000" w:rsidR="00000000" w:rsidRPr="00000000">
        <w:rPr>
          <w:i w:val="1"/>
          <w:sz w:val="24"/>
          <w:szCs w:val="24"/>
          <w:rtl w:val="0"/>
        </w:rPr>
        <w:t xml:space="preserve"> Емілі Роуз</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Таємнича історія Аннелізе закладена в основу багатьох художніх фільмів, в котрих основна тематика - це екзорцизм. Слово екзорцизм прийшло до нас з давніх часів. З давніх-давен, так називалася процедура вигнання бісів та інших істот з одержимого. Процедура включала в себе молитви і обряди, які робили її максимально ефективною. У багатьох релігіях екзорцизм існує до цих пір. Католицька церква найбільш сильно практикує екзорцизм і навіть пропонує послуги екзорциста. Дуже велика кількість кінофільмів і книг розповідає нам про потойбічні сили. Вони можуть бути як позитивними, так і негативними, як впливати на людину, так і ставитися до неї нейтрально. Екзорцизм вивчає одержимість людей, в першу, чергу демонами. Демон може вселитися в будь-яку людину - ніхто не може захистити себе. Деякі релігії вважають, що віруючі і вольові люди менш схильні до нападу демонів. На практиці, це часто можна оскаржити - демон може вселитися в самого віруючого. Він вибирає найбільш слабких і безвольних людей, які дозволяють вселитися демона в них. Дуже часто жертвами одержимості є діти, так як вони не можуть чинити ніякого опору потойбічних сил. Історія Емілі Роуз трапилась близько 40 років тому і є актуальною та викликає великий інтерес у багатьох читачів та релігієзнавців.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В фільмі “Шість демонів Емілі Роуз” головна героїня дівчина, яка була одержима, названа Міхель (Емелі), родом з Німеччини (так як сюжет створений на реальній історії Міхель). Вона починає навчатись в коледжі з надією та великим очікуванням світлого майбутнього, і жодних думок про те, як темна сторона споживає її тендітне тіло та душу. Агресивні невидимі сили, здається, атакувати її, особи людей перетворюються в страхітливих демонів перед її очима, внаслідок чого, вона втратила здатність приймати їжу. Після епізодичних повторів, лікарі ставлять їй діагноз - епілептичний припадок або психоз, не приходячи до спільного консенсусу між собою. Коли її лікування не взмозі поліпшити загальний стан, релігійна сім'я Емілі втручається, приводячи священика на ім'я Том Вілкінсон, щоб оцінити всю ситуацію. Він вважає, що вона одержима демонами, і радить їй не приймати ліки, щоб він міг провести обряд екзорцизму. Замість швидкого виздоровлювання, вона помирає у віці 19 років. Лора Лінні (Ерін) служить в якості окружного прокурора, в той час як Етан Томас (Кемпбелл Скотт) розслідує справу. Ерін є самопроголошений агностик, який захищає священика, незважаючи на її відсутність віри в демонів і надприродних подій. Священик є глибоко релігійною людиною і вважає що зробив все можливе, щоб врятувати Емілі, і наполягає на тому, щоб суд, незалежно від його рішення, надав право розповісти свою історію всьому світу.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 Фільм не в повній мірі відображає реальну історію життя і хвороби Міхель, а також її лікування, та суд над людьми, які були звинувачені у вбивстві з необережності. Важливо зробити акцент на тому, що випадок Міхель був дуже особливий, так як пов'язаний із застосуванням екзорцизму, що має мало спільного з науково-обгрунтованними медичними підходами до лікування психічних розладів. Проте, випадок Емілі був не простий, як покарання людей, які беруть участь в процесі екзорцизму. Фільм зображує випадок Емілі Роуз, а точніше її характер, який виступає за Міхель, як конфлікт між сучасною наукою та медициною, а саме традиційною релігією та практикою екзорцистів, які застосують її на головній героїні фільму і в кінцевому результаті призведе до її смерті. Але в фільмі залишається питання, чи була її смерть викликана протизаконними діями священника - екзорцизмом (вигнанням демонів), після чого її стан погіршився і вона відмовилась від медичного лікування, або, можливо, вона була дійсно одержимий демонами. У такому контексті, фільм визначає головне питання для глядача, який повинен висловитись після перегляду фільму, чи можна застосовувати екзорцисм на практиці і чи це дійсно ефективно, та безпечно для здоров'я пацієнтів.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У той же час, з самого початку, важливо підкреслити різницю між фільмом та реальним випадку Міхель. Насправді, фільм має тенденцію до містифікації головнї героїні, Емілі Роуз, яка веде до формування погляду на екзорцизм як істинної альтернативи звичайній медичній практиці.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Насправді, фільм показує випадок Емілі Роуз таким чином, що глядачі ніколи не можут бути впевненними, чи страждала Емілі Роуз від проблем з психічним здоров'ям чи була дійсно одержимою демонами. і потрібно пройти екзорцизм для того, щоб зберегти її душа і її життя. Під час перегляду - фільм тримає глядача в напрузі, тому що, до кінця фільму, залишається неясно, чи була Емілі Роуз психічно хворою чи одержимою бісами. Навіть після її смерті і закінчення судового процесу, глядачі не можуть бути впевнені в фактичній причині проблеми Емілі Роуз. Таким чином, фільм закінчується без відповіді на основне питання - що все ж таки сталось з Емілі.</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Ще один важливий момент в екзорцизмі Емілі Роуз це поняття "душа жертви" і спокутування. Маючи в душі шість демонів, Емілі Роуз, завжди старалась перебороти їх, що піднімає тему - добро завжди перемагає зло. Ерін Брунер, адвокат каже: "Або існують ці речі, або їх нема." Це означає той факт, що якщо є Бог, то є диявол, і якщо є диявол, є Бог.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Цей фільм заснований на реальних подіях і розповідає про страшну історію, що сталась з юною Емілі. Ця історія трапилась в 1976 році і по завершенні засідання, підсудним був винесений вирок, який визначив термін в 6 місяців в'язниці умовно для учасників обраду екзорцизму. Найважчим для батьків Емілі було - знайти сили жити і боротися, коли навколо одна смерть, а допомоги чекати немає звідки.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Очевидно, що режисер фільму “Шість демонів Емілі Роуз” широко реалізує містицизм, щоб збагатити фільм стилістично, уявити цікаві деталі, які можуть залучити аудиторію, але, насправді, справа Міхель сильно відрізняється від випадку Емілі Роуз (її справа розглядалася з точки зору існуючих правових норм і тільки науково-обгрунтовані докази були актуальні).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rPr>
          <w:sz w:val="24"/>
          <w:szCs w:val="24"/>
          <w:highlight w:val="white"/>
        </w:rPr>
      </w:pPr>
      <w:r w:rsidDel="00000000" w:rsidR="00000000" w:rsidRPr="00000000">
        <w:rPr>
          <w:sz w:val="24"/>
          <w:szCs w:val="24"/>
          <w:highlight w:val="white"/>
          <w:rtl w:val="0"/>
        </w:rPr>
        <w:t xml:space="preserve">Випадок Міхель довів небезпеку вигнання нечистої сили, тому що це призвело до смерті пацієнтки, і громадськість була категорично проти такої практики, внаслідок чого очікувава, на більш суворе покарання для винних.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