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>Выбирать место для отдыха нелегко. Хочется попасть на пляж с белым песком и пальмами, чтобы ноги омывали прозрачные сине-зеленые волны, а взгляд упирался в высокие горы. А еще хорошо находиться среди доброжелательных и гостеприимных местных жителей, норовящих накормить гостей до отвала. Попасть в такую сказку вполне реально, но обо всем по порядку.</w:t>
      </w:r>
    </w:p>
    <w:p>
      <w:pPr>
        <w:pStyle w:val="2"/>
        <w:numPr>
          <w:ilvl w:val="1"/>
          <w:numId w:val="1"/>
        </w:numPr>
        <w:rPr/>
      </w:pPr>
      <w:r>
        <w:rPr/>
        <w:t xml:space="preserve">Почему стоит приехать на Крит 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>Крит — самая южная точка на карте Греции. Его берега омывают воды трех теплых морей: Эгейского, Ионического и Ливийского. Остров выделяется из архипелага тем, что:</w:t>
      </w:r>
    </w:p>
    <w:p>
      <w:pPr>
        <w:pStyle w:val="Style17"/>
        <w:rPr>
          <w:i w:val="false"/>
          <w:iCs w:val="false"/>
          <w:sz w:val="28"/>
          <w:szCs w:val="28"/>
        </w:rPr>
      </w:pPr>
      <w:r>
        <w:rPr>
          <w:i/>
          <w:iCs/>
          <w:sz w:val="28"/>
          <w:szCs w:val="28"/>
        </w:rPr>
        <w:t>Во-первых</w:t>
      </w:r>
      <w:r>
        <w:rPr>
          <w:i w:val="false"/>
          <w:iCs w:val="false"/>
          <w:sz w:val="28"/>
          <w:szCs w:val="28"/>
        </w:rPr>
        <w:t>, его считают туристическим центром Средиземноморья. По сей день здесь проводятся раскопки на руинах древнейшей — минойской — цивилизации. Туристы могут осмотреть легендарные места, воспетые в древнегреческих мифах: лабиринт, в котором обитал Минотавр.</w:t>
      </w:r>
    </w:p>
    <w:p>
      <w:pPr>
        <w:pStyle w:val="Style17"/>
        <w:rPr>
          <w:i w:val="false"/>
          <w:iCs w:val="false"/>
          <w:sz w:val="28"/>
          <w:szCs w:val="28"/>
        </w:rPr>
      </w:pPr>
      <w:r>
        <w:rPr>
          <w:i/>
          <w:iCs/>
          <w:sz w:val="28"/>
          <w:szCs w:val="28"/>
        </w:rPr>
        <w:t>Во-вторых</w:t>
      </w:r>
      <w:r>
        <w:rPr>
          <w:i w:val="false"/>
          <w:iCs w:val="false"/>
          <w:sz w:val="28"/>
          <w:szCs w:val="28"/>
        </w:rPr>
        <w:t xml:space="preserve">, это мультикультурный край. Здесь мирно сосуществуют христианские храмы и мусульманские мечети, турецкие крепости и монастыри разных эпох. </w:t>
      </w:r>
    </w:p>
    <w:p>
      <w:pPr>
        <w:pStyle w:val="Style17"/>
        <w:rPr>
          <w:i w:val="false"/>
          <w:iCs w:val="false"/>
          <w:sz w:val="28"/>
          <w:szCs w:val="28"/>
        </w:rPr>
      </w:pPr>
      <w:r>
        <w:rPr>
          <w:i/>
          <w:iCs/>
          <w:sz w:val="28"/>
          <w:szCs w:val="28"/>
        </w:rPr>
        <w:t>В-третьих</w:t>
      </w:r>
      <w:r>
        <w:rPr>
          <w:i w:val="false"/>
          <w:iCs w:val="false"/>
          <w:sz w:val="28"/>
          <w:szCs w:val="28"/>
        </w:rPr>
        <w:t>,  маленький островок можно обойти за день-два вдоль и поперек. А дальше? Скука! Площадь Крита — больше 8 тысяч квадратных км, он протянулся на 250 км с Запада на Восток. Заскучать тут некогда: экскурсии, пешие походы в горы и пещеры, развитая инфраструктура (дискотеки, ночные клубы, аттракционы для детей).</w:t>
      </w:r>
    </w:p>
    <w:p>
      <w:pPr>
        <w:pStyle w:val="Style17"/>
        <w:rPr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И, главное, если сравнивать цены с другими островами, то на Крите они несколько ниже. В конце сезона дешевле становится проживание, питание, аренда авто. </w:t>
      </w:r>
    </w:p>
    <w:p>
      <w:pPr>
        <w:pStyle w:val="2"/>
        <w:numPr>
          <w:ilvl w:val="1"/>
          <w:numId w:val="1"/>
        </w:numPr>
        <w:rPr>
          <w:i w:val="false"/>
          <w:iCs w:val="false"/>
        </w:rPr>
      </w:pPr>
      <w:r>
        <w:rPr>
          <w:i w:val="false"/>
          <w:iCs w:val="false"/>
        </w:rPr>
        <w:t>Как добраться из России</w:t>
      </w:r>
    </w:p>
    <w:p>
      <w:pPr>
        <w:pStyle w:val="Style17"/>
        <w:rPr>
          <w:i w:val="false"/>
          <w:iCs w:val="false"/>
          <w:sz w:val="28"/>
          <w:szCs w:val="28"/>
          <w:shd w:fill="FFFFFF" w:val="clear"/>
        </w:rPr>
      </w:pPr>
      <w:r>
        <w:rPr>
          <w:i w:val="false"/>
          <w:iCs w:val="false"/>
          <w:sz w:val="28"/>
          <w:szCs w:val="28"/>
        </w:rPr>
        <w:t xml:space="preserve">Попасть на Крит из России можно двумя способами: напрямую и с пересадками. В сезон греческая компания </w:t>
      </w:r>
      <w:r>
        <w:rPr>
          <w:i w:val="false"/>
          <w:iCs w:val="false"/>
          <w:sz w:val="28"/>
          <w:szCs w:val="28"/>
          <w:shd w:fill="FFFFFF" w:val="clear"/>
        </w:rPr>
        <w:t>Aegean</w:t>
      </w:r>
      <w:r>
        <w:rPr>
          <w:i w:val="false"/>
          <w:iCs w:val="false"/>
          <w:sz w:val="32"/>
          <w:szCs w:val="32"/>
          <w:shd w:fill="FFFFFF" w:val="clear"/>
        </w:rPr>
        <w:t xml:space="preserve"> выполняет прямые рейсы </w:t>
      </w:r>
      <w:r>
        <w:rPr>
          <w:i w:val="false"/>
          <w:iCs w:val="false"/>
          <w:sz w:val="28"/>
          <w:szCs w:val="28"/>
          <w:shd w:fill="FFFFFF" w:val="clear"/>
        </w:rPr>
        <w:t>Москва-Ираклион, реже Москва — Ханья, русские туроператоры предлагают чартеры. Такой способ имеет преимущества: дорога занимает меньше времени и стоит дешевле.</w:t>
      </w:r>
    </w:p>
    <w:p>
      <w:pPr>
        <w:pStyle w:val="Style17"/>
        <w:rPr>
          <w:i w:val="false"/>
          <w:iCs w:val="false"/>
          <w:sz w:val="28"/>
          <w:szCs w:val="28"/>
          <w:shd w:fill="FFFFFF" w:val="clear"/>
        </w:rPr>
      </w:pPr>
      <w:r>
        <w:rPr>
          <w:i w:val="false"/>
          <w:iCs w:val="false"/>
          <w:sz w:val="28"/>
          <w:szCs w:val="28"/>
          <w:shd w:fill="FFFFFF" w:val="clear"/>
        </w:rPr>
        <w:t>Второй вариант: перелет в Афины или Салоники, а оттуда паромом до Ираклиона. Выбирая этот путь, туристу стоит учитывать, что курсирующие между побережьями паромы — не круизные лайнеры. Да и времени, чтобы добраться до места, уходит много. Но если отдыхающий решил воспользоваться возможностью посетить достопримечательности Афин, а потом наслаждаться морской романтикой, то путь с пересадками не будет удручать.</w:t>
      </w:r>
    </w:p>
    <w:p>
      <w:pPr>
        <w:pStyle w:val="2"/>
        <w:numPr>
          <w:ilvl w:val="1"/>
          <w:numId w:val="1"/>
        </w:numPr>
        <w:rPr/>
      </w:pPr>
      <w:r>
        <w:rPr/>
        <w:t>Районы Крита, популярные курорты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>Крит состоит из четырех частей — номов: Лассити, Ираклио, Ретимио и Ханья.</w:t>
      </w:r>
    </w:p>
    <w:p>
      <w:pPr>
        <w:pStyle w:val="Style17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Ираклио</w:t>
      </w:r>
      <w:r>
        <w:rPr>
          <w:sz w:val="28"/>
          <w:szCs w:val="28"/>
        </w:rPr>
        <w:t xml:space="preserve"> — центральная часть острова, в которой находятся популярные среди россиян курорты: Малия, Сталида, Херсониссос, Гувес, Коккини Хани, Амудара, Агия Пелагия. В столице нома Ираклио находится международный аэропорт, удобные транспортные развязки для путешествий по всему острову.</w:t>
      </w:r>
    </w:p>
    <w:p>
      <w:pPr>
        <w:pStyle w:val="Style17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Ретимно</w:t>
      </w:r>
      <w:r>
        <w:rPr>
          <w:sz w:val="28"/>
          <w:szCs w:val="28"/>
        </w:rPr>
        <w:t xml:space="preserve"> — еще один район, полюбившийся русским туристам. Средневековая архитектура словно хранит в себе древнюю душу острова. Главные курортные комплексы находятся в Панормо, Бали.</w:t>
      </w:r>
    </w:p>
    <w:p>
      <w:pPr>
        <w:pStyle w:val="Style17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Лассити</w:t>
      </w:r>
      <w:r>
        <w:rPr>
          <w:sz w:val="28"/>
          <w:szCs w:val="28"/>
        </w:rPr>
        <w:t xml:space="preserve"> — восточная область острова, наиболее солнечная и, пожалуй, дорогая. Фешенебельные отели и лучшие курорты расположены в Агиос Николас и Элунде.</w:t>
      </w:r>
    </w:p>
    <w:p>
      <w:pPr>
        <w:pStyle w:val="Style17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Ханья</w:t>
      </w:r>
      <w:r>
        <w:rPr>
          <w:sz w:val="28"/>
          <w:szCs w:val="28"/>
        </w:rPr>
        <w:t xml:space="preserve"> — западная часть Крита. Здесь очень пышная растительнось, а виды Белых гор, Самарийского каньона не оставят равнодушным самого пресыщенного путешественника. Популярные курорты края: Георгиуполис, Агия Марина, Платаньяс, Палеохора, Бали.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>Туристы предпочитают для отдыха Северное побережье. На Восток стремятся любители археологических памятников. Запад притягивает красочными ландшафтами: горные ущелья, живописные долины. На Юге наиболее спокойная атмосфера, в отдаленных частях острова слабо развита инфраструктура, что компенсируется радушием критских жителей.</w:t>
      </w:r>
    </w:p>
    <w:p>
      <w:pPr>
        <w:pStyle w:val="2"/>
        <w:rPr>
          <w:sz w:val="36"/>
          <w:szCs w:val="36"/>
        </w:rPr>
      </w:pPr>
      <w:r>
        <w:rPr>
          <w:sz w:val="36"/>
          <w:szCs w:val="36"/>
        </w:rPr>
        <w:t>Пляжи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 xml:space="preserve">Северную часть Крита часто называют одним бесконечным пляжем. Многочисленные отели имеют собственный выход к морю, старательно оборудуют места для купания. Здесь в достаточном количестве зонтиков, лежаков, кабинок для переодевания. 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>Среди разнообразия пляжей можно выделить культовые места, известные во всем мире. «</w:t>
      </w:r>
      <w:r>
        <w:rPr>
          <w:i/>
          <w:iCs/>
          <w:sz w:val="28"/>
          <w:szCs w:val="28"/>
        </w:rPr>
        <w:t>Элафониси</w:t>
      </w:r>
      <w:r>
        <w:rPr>
          <w:sz w:val="28"/>
          <w:szCs w:val="28"/>
        </w:rPr>
        <w:t xml:space="preserve">» завораживает песком розового оттенка и лазурным оттенком морского прибоя. 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iCs/>
          <w:sz w:val="28"/>
          <w:szCs w:val="28"/>
        </w:rPr>
        <w:t>Ван</w:t>
      </w:r>
      <w:r>
        <w:rPr>
          <w:sz w:val="28"/>
          <w:szCs w:val="28"/>
        </w:rPr>
        <w:t>» окружен финиковой рощей, это место считают райским. Говорят, именно тут снимали рекламный ролик «Баунти». Но что точно: пляж был и остается любимым местом отдыха хиппи.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 xml:space="preserve">«Балос» находится в гавани, по легенде, прежде — пиратской. Романтиков привлекают белый песок, аквамариновые волны, старинная крепость — убежище корсаров, рассказы о затонувшем в этих водах корабле. 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>На всех пляжах действую дайвинг-клубы. После прохождения небольшого курса обучения желающие могут опуститься в морскую пучину. Северный берег остается популярным местом для дайвинга. Места притяжения: «кладбище якорей» рядом с Паромно, подводный вулкан у Санторини, пещера Слона со сталактитами в окрестностях Ханьи, гигантские морские черепахи и каракатицы у поселка Плакиас.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 xml:space="preserve">Путешественнику самому выбирать: остановиться ли на многолюдном модном пляже или найти спокойное местечко в тихой лагуне. </w:t>
      </w:r>
    </w:p>
    <w:p>
      <w:pPr>
        <w:pStyle w:val="2"/>
        <w:rPr>
          <w:sz w:val="36"/>
          <w:szCs w:val="36"/>
        </w:rPr>
      </w:pPr>
      <w:r>
        <w:rPr>
          <w:sz w:val="36"/>
          <w:szCs w:val="36"/>
        </w:rPr>
        <w:t xml:space="preserve">Погода 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>Крит — самая южная точка не только Греции, но и Европы. Курортный сезон здесь длиннее: начинается в апреле-мае и длится до ноября.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>В весенние месяцы не всегда вода достаточно прогревается. Поэтому любителям поплескаться в теплом море следует выбираться позже. Но конец апреля — начало буйного цветения на острове. Для фотолюбителей это самый подходящий сезон. В июле-августе на Крите стоит большая жара. Легко получить солнечные ожоги или тепловой удар.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>Более мягкий температурный режим устанавливается в сентябре — начале октября. В это время можно вдоволь покупаться, принять щадящие солнечные ванны. С сентября поток курортников редеет и цены на отдых начинают идти вниз — прекрасная возможность дополнительной экономии.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>В конце сезона, где-то со второй половины октября, на острове начинаются дожди, горные дороги размываются и становятся опасными. Этот период подходит любителям экстрима и тем, кто предпочитает уединение.</w:t>
      </w:r>
    </w:p>
    <w:p>
      <w:pPr>
        <w:pStyle w:val="2"/>
        <w:rPr>
          <w:sz w:val="36"/>
          <w:szCs w:val="36"/>
        </w:rPr>
      </w:pPr>
      <w:r>
        <w:rPr>
          <w:sz w:val="36"/>
          <w:szCs w:val="36"/>
        </w:rPr>
        <w:t>Что посмотреть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>Популярных маршрутов для экскурсий на Крите достаточно много. Что обязательно нужно посмотреть:</w:t>
      </w:r>
    </w:p>
    <w:p>
      <w:pPr>
        <w:pStyle w:val="Style1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Ираклио: три дворца минойской эпохи, Кносский лабиринт, Археологический музей;</w:t>
      </w:r>
    </w:p>
    <w:p>
      <w:pPr>
        <w:pStyle w:val="Style1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Ретимно: Аркадийский монастырь, руины античного города Фаласарна;</w:t>
      </w:r>
    </w:p>
    <w:p>
      <w:pPr>
        <w:pStyle w:val="Style1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Ханье: крепость византийской эпохи Франгокастелло, Ботанический парк с уникальными обитателями — сотней видов бабочек и диких птиц.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>Туристов привлекают также: гора Дикти (по легенде, в ее пещере родился повелитель Олимпа Зевс), Самарийское ущелье, соленое озеро Вулисмени.</w:t>
      </w:r>
    </w:p>
    <w:p>
      <w:pPr>
        <w:pStyle w:val="2"/>
        <w:rPr>
          <w:sz w:val="36"/>
          <w:szCs w:val="36"/>
        </w:rPr>
      </w:pPr>
      <w:r>
        <w:rPr>
          <w:sz w:val="36"/>
          <w:szCs w:val="36"/>
        </w:rPr>
        <w:t>Отели Крита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>Самые комфортабельные и дорогие отели сосредоточены на севере острова. Среди них есть с системой обслуживания «все включено», в некоторых можно заказать двухразовое питание (завтрак и ужин), отдельные номера оборудованы небольшими кухнями, на которых можно готовить самим.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>На западном и южном побережье цены на жилье доступнее. Здесь можно найти скромный пансионат или гестхаус. Многие предпочитают снимать номер в горных деревнях. В южных гостиницах мало номеров, а хозяйка лично готовит ароматную выпечку к утреннему кофе.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>Крит отличается тем, что посетить остров могут желающие с разными уровнями доходов и требованиями к комфорту.</w:t>
      </w:r>
    </w:p>
    <w:p>
      <w:pPr>
        <w:pStyle w:val="Style17"/>
        <w:jc w:val="both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Ссылка на проверку</w:t>
      </w:r>
    </w:p>
    <w:p>
      <w:pPr>
        <w:pStyle w:val="Style110"/>
        <w:widowControl/>
        <w:suppressAutoHyphens w:val="true"/>
        <w:bidi w:val="0"/>
        <w:spacing w:lineRule="auto" w:line="240"/>
        <w:ind w:left="0" w:right="0" w:hanging="0"/>
        <w:jc w:val="both"/>
        <w:rPr>
          <w:rStyle w:val="Style11"/>
        </w:rPr>
      </w:pPr>
      <w:hyperlink r:id="rId2">
        <w:r>
          <w:rPr>
            <w:rStyle w:val="Style11"/>
          </w:rPr>
          <w:t>https://text.ru/antiplagiat/5b5efa74e4af3</w:t>
        </w:r>
      </w:hyperlink>
    </w:p>
    <w:p>
      <w:pPr>
        <w:pStyle w:val="Style110"/>
        <w:widowControl/>
        <w:suppressAutoHyphens w:val="true"/>
        <w:bidi w:val="0"/>
        <w:spacing w:lineRule="auto" w:line="240"/>
        <w:ind w:left="0" w:right="0" w:hanging="0"/>
        <w:jc w:val="both"/>
        <w:rPr/>
      </w:pPr>
      <w:r>
        <w:rPr/>
      </w:r>
    </w:p>
    <w:p>
      <w:pPr>
        <w:pStyle w:val="Style110"/>
        <w:widowControl/>
        <w:suppressAutoHyphens w:val="true"/>
        <w:bidi w:val="0"/>
        <w:spacing w:lineRule="auto" w:line="240"/>
        <w:ind w:left="0" w:right="0" w:hanging="0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7"/>
        <w:widowControl/>
        <w:suppressAutoHyphens w:val="true"/>
        <w:bidi w:val="0"/>
        <w:spacing w:lineRule="auto" w:line="240"/>
        <w:ind w:left="0" w:right="0" w:hanging="0"/>
        <w:jc w:val="both"/>
        <w:rPr/>
      </w:pPr>
      <w:r>
        <w:rPr/>
      </w:r>
    </w:p>
    <w:p>
      <w:pPr>
        <w:pStyle w:val="Style17"/>
        <w:widowControl/>
        <w:suppressAutoHyphens w:val="true"/>
        <w:bidi w:val="0"/>
        <w:spacing w:lineRule="auto" w:line="240" w:before="0" w:after="140"/>
        <w:ind w:left="0" w:right="0" w:hanging="0"/>
        <w:jc w:val="both"/>
        <w:rPr/>
      </w:pPr>
      <w:r>
        <w:rPr/>
      </w:r>
    </w:p>
    <w:p>
      <w:pPr>
        <w:pStyle w:val="2"/>
        <w:numPr>
          <w:ilvl w:val="1"/>
          <w:numId w:val="1"/>
        </w:numPr>
        <w:spacing w:before="200" w:after="120"/>
        <w:rPr/>
      </w:pPr>
      <w:r>
        <w:rPr/>
      </w:r>
    </w:p>
    <w:sectPr>
      <w:type w:val="nextPage"/>
      <w:pgSz w:w="11906" w:h="16838"/>
      <w:pgMar w:left="1361" w:right="567" w:header="0" w:top="567" w:footer="0" w:bottom="567" w:gutter="0"/>
      <w:pgNumType w:start="0"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Symbol">
    <w:charset w:val="01"/>
    <w:family w:val="roman"/>
    <w:pitch w:val="variable"/>
  </w:font>
  <w:font w:name="Bookman Old Style">
    <w:charset w:val="01"/>
    <w:family w:val="roman"/>
    <w:pitch w:val="variable"/>
  </w:font>
  <w:font w:name="Courier New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Заголовок 1"/>
    <w:basedOn w:val="Normal"/>
    <w:next w:val="Normal"/>
    <w:pPr>
      <w:keepNext/>
      <w:keepLines/>
      <w:widowControl/>
      <w:spacing w:lineRule="auto" w:line="276"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Заголовок 2"/>
    <w:basedOn w:val="Style16"/>
    <w:pPr>
      <w:spacing w:before="200" w:after="120"/>
      <w:outlineLvl w:val="1"/>
    </w:pPr>
    <w:rPr>
      <w:rFonts w:ascii="Liberation Serif" w:hAnsi="Liberation Serif" w:eastAsia="Droid Sans Fallback" w:cs="FreeSans"/>
      <w:b/>
      <w:bCs/>
      <w:sz w:val="36"/>
      <w:szCs w:val="36"/>
    </w:rPr>
  </w:style>
  <w:style w:type="paragraph" w:styleId="3">
    <w:name w:val="Заголовок 3"/>
    <w:basedOn w:val="Style16"/>
    <w:pPr>
      <w:spacing w:before="140" w:after="120"/>
      <w:outlineLvl w:val="2"/>
    </w:pPr>
    <w:rPr>
      <w:rFonts w:ascii="Liberation Serif" w:hAnsi="Liberation Serif" w:eastAsia="Droid Sans Fallback" w:cs="FreeSans"/>
      <w:b/>
      <w:bCs/>
      <w:color w:val="808080"/>
      <w:sz w:val="28"/>
      <w:szCs w:val="28"/>
    </w:rPr>
  </w:style>
  <w:style w:type="paragraph" w:styleId="4">
    <w:name w:val="Заголовок 4"/>
    <w:basedOn w:val="Style16"/>
    <w:pPr>
      <w:spacing w:before="120" w:after="120"/>
      <w:outlineLvl w:val="3"/>
    </w:pPr>
    <w:rPr>
      <w:rFonts w:ascii="Liberation Serif" w:hAnsi="Liberation Serif" w:eastAsia="Droid Sans Fallback" w:cs="FreeSans"/>
      <w:b/>
      <w:bCs/>
      <w:color w:val="808080"/>
      <w:sz w:val="24"/>
      <w:szCs w:val="24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Symbol" w:hAnsi="Symbol" w:cs="OpenSymbol;Arial Unicode MS"/>
    </w:rPr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0">
    <w:name w:val="WW8Num5z0"/>
    <w:rPr/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WW8Num6z0">
    <w:name w:val="WW8Num6z0"/>
    <w:rPr>
      <w:rFonts w:ascii="Symbol" w:hAnsi="Symbol" w:cs="OpenSymbol;Arial Unicode MS"/>
    </w:rPr>
  </w:style>
  <w:style w:type="character" w:styleId="WW8Num7z0">
    <w:name w:val="WW8Num7z0"/>
    <w:rPr/>
  </w:style>
  <w:style w:type="character" w:styleId="WW8Num7z1">
    <w:name w:val="WW8Num7z1"/>
    <w:rPr/>
  </w:style>
  <w:style w:type="character" w:styleId="WW8Num7z2">
    <w:name w:val="WW8Num7z2"/>
    <w:rPr/>
  </w:style>
  <w:style w:type="character" w:styleId="WW8Num7z3">
    <w:name w:val="WW8Num7z3"/>
    <w:rPr/>
  </w:style>
  <w:style w:type="character" w:styleId="WW8Num7z4">
    <w:name w:val="WW8Num7z4"/>
    <w:rPr/>
  </w:style>
  <w:style w:type="character" w:styleId="WW8Num7z5">
    <w:name w:val="WW8Num7z5"/>
    <w:rPr/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Style10">
    <w:name w:val="Основной шрифт абзаца"/>
    <w:rPr/>
  </w:style>
  <w:style w:type="character" w:styleId="FontStyle11">
    <w:name w:val="Font Style11"/>
    <w:basedOn w:val="Style10"/>
    <w:rPr>
      <w:rFonts w:ascii="Times New Roman" w:hAnsi="Times New Roman" w:cs="Times New Roman"/>
      <w:sz w:val="20"/>
      <w:szCs w:val="20"/>
    </w:rPr>
  </w:style>
  <w:style w:type="character" w:styleId="FontStyle12">
    <w:name w:val="Font Style12"/>
    <w:basedOn w:val="Style10"/>
    <w:rPr>
      <w:rFonts w:ascii="Times New Roman" w:hAnsi="Times New Roman" w:cs="Times New Roman"/>
      <w:sz w:val="22"/>
      <w:szCs w:val="22"/>
    </w:rPr>
  </w:style>
  <w:style w:type="character" w:styleId="FontStyle13">
    <w:name w:val="Font Style13"/>
    <w:basedOn w:val="Style10"/>
    <w:rPr>
      <w:rFonts w:ascii="Bookman Old Style" w:hAnsi="Bookman Old Style" w:cs="Bookman Old Style"/>
      <w:sz w:val="14"/>
      <w:szCs w:val="14"/>
    </w:rPr>
  </w:style>
  <w:style w:type="character" w:styleId="FontStyle14">
    <w:name w:val="Font Style14"/>
    <w:basedOn w:val="Style10"/>
    <w:rPr>
      <w:rFonts w:ascii="Times New Roman" w:hAnsi="Times New Roman" w:cs="Times New Roman"/>
      <w:sz w:val="22"/>
      <w:szCs w:val="22"/>
    </w:rPr>
  </w:style>
  <w:style w:type="character" w:styleId="FontStyle15">
    <w:name w:val="Font Style15"/>
    <w:basedOn w:val="Style10"/>
    <w:rPr>
      <w:rFonts w:ascii="Times New Roman" w:hAnsi="Times New Roman" w:cs="Times New Roman"/>
      <w:spacing w:val="-10"/>
      <w:sz w:val="20"/>
      <w:szCs w:val="20"/>
    </w:rPr>
  </w:style>
  <w:style w:type="character" w:styleId="HTML">
    <w:name w:val="Стандартный HTML Знак"/>
    <w:basedOn w:val="Style10"/>
    <w:rPr>
      <w:rFonts w:ascii="Courier New" w:hAnsi="Courier New" w:eastAsia="Times New Roman" w:cs="Courier New"/>
      <w:sz w:val="20"/>
      <w:szCs w:val="20"/>
    </w:rPr>
  </w:style>
  <w:style w:type="character" w:styleId="11">
    <w:name w:val="Заголовок 1 Знак"/>
    <w:basedOn w:val="Style10"/>
    <w:rPr>
      <w:rFonts w:ascii="Cambria" w:hAnsi="Cambria" w:cs="Cambria"/>
      <w:b/>
      <w:bCs/>
      <w:color w:val="365F91"/>
      <w:sz w:val="28"/>
      <w:szCs w:val="28"/>
    </w:rPr>
  </w:style>
  <w:style w:type="character" w:styleId="FontStyle">
    <w:name w:val="Font Style"/>
    <w:rPr>
      <w:color w:val="000000"/>
      <w:sz w:val="20"/>
      <w:szCs w:val="20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Маркеры списка"/>
    <w:rPr>
      <w:rFonts w:ascii="OpenSymbol;Arial Unicode MS" w:hAnsi="OpenSymbol;Arial Unicode MS" w:eastAsia="OpenSymbol;Arial Unicode MS" w:cs="OpenSymbol;Arial Unicode MS"/>
    </w:rPr>
  </w:style>
  <w:style w:type="character" w:styleId="Style13">
    <w:name w:val="Выделение"/>
    <w:rPr>
      <w:i/>
      <w:iCs/>
    </w:rPr>
  </w:style>
  <w:style w:type="character" w:styleId="Style14">
    <w:name w:val="Выделение жирным"/>
    <w:rPr>
      <w:b/>
      <w:bCs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Symbol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Style110">
    <w:name w:val="Style1"/>
    <w:basedOn w:val="Normal"/>
    <w:pPr>
      <w:spacing w:lineRule="exact" w:line="277"/>
      <w:ind w:left="0" w:right="0" w:firstLine="691"/>
      <w:jc w:val="both"/>
    </w:pPr>
    <w:rPr/>
  </w:style>
  <w:style w:type="paragraph" w:styleId="Style21">
    <w:name w:val="Style2"/>
    <w:basedOn w:val="Normal"/>
    <w:pPr>
      <w:spacing w:lineRule="exact" w:line="277"/>
      <w:ind w:left="0" w:right="0" w:firstLine="773"/>
      <w:jc w:val="both"/>
    </w:pPr>
    <w:rPr/>
  </w:style>
  <w:style w:type="paragraph" w:styleId="Style31">
    <w:name w:val="Style3"/>
    <w:basedOn w:val="Normal"/>
    <w:pPr>
      <w:spacing w:lineRule="exact" w:line="278"/>
      <w:jc w:val="both"/>
    </w:pPr>
    <w:rPr/>
  </w:style>
  <w:style w:type="paragraph" w:styleId="Style41">
    <w:name w:val="Style4"/>
    <w:basedOn w:val="Normal"/>
    <w:pPr>
      <w:spacing w:lineRule="exact" w:line="277"/>
      <w:ind w:left="0" w:right="0" w:firstLine="696"/>
    </w:pPr>
    <w:rPr/>
  </w:style>
  <w:style w:type="paragraph" w:styleId="HTML1">
    <w:name w:val="Стандартный HTML"/>
    <w:basedOn w:val="Normal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</w:rPr>
  </w:style>
  <w:style w:type="paragraph" w:styleId="Style22">
    <w:name w:val="Горизонтальная линия"/>
    <w:basedOn w:val="Normal"/>
    <w:pPr>
      <w:suppressLineNumbers/>
      <w:pBdr>
        <w:top w:val="nil"/>
        <w:left w:val="nil"/>
        <w:bottom w:val="double" w:sz="2" w:space="0" w:color="808080"/>
        <w:right w:val="nil"/>
      </w:pBdr>
      <w:spacing w:before="0" w:after="283"/>
    </w:pPr>
    <w:rPr>
      <w:sz w:val="12"/>
      <w:szCs w:val="12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ext.ru/antiplagiat/5b5efa74e4af3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2013-01-02T16:15:00Z</dcterms:created>
  <dc:creator>V2Znv</dc:creator>
  <dc:language>ru-RU</dc:language>
  <cp:lastModifiedBy>giv_vaas</cp:lastModifiedBy>
  <cp:lastPrinted>2012-12-29T09:56:00Z</cp:lastPrinted>
  <dcterms:modified xsi:type="dcterms:W3CDTF">2013-01-02T16:15:00Z</dcterms:modified>
  <cp:revision>2</cp:revision>
</cp:coreProperties>
</file>