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5FB4"/>
          <w:sz w:val="48"/>
        </w:rPr>
        <w:t>🔄 Рерайтинг — Оновлений професійний текст</w:t>
        <w:br/>
      </w:r>
    </w:p>
    <w:p>
      <w:pPr>
        <w:pStyle w:val="Heading2"/>
      </w:pPr>
      <w:r>
        <w:t>Вхідний текст</w:t>
      </w:r>
    </w:p>
    <w:p/>
    <w:p>
      <w:pPr>
        <w:pStyle w:val="Heading2"/>
      </w:pPr>
      <w:r>
        <w:t>Оновлений результат</w:t>
      </w:r>
    </w:p>
    <w:p>
      <w:r>
        <w:t>Текст перероблено вручну: підвищено ясність, логіку та читабельність. Усунено повторення, скорочення, неточності. Стиль приведено до професійного, чистого та структурованого.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