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 города, 2 сайта, 1 кейс</w:t>
        <w:br w:type="textWrapping"/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Предыстория</w:t>
        <w:br w:type="textWrapping"/>
      </w:r>
    </w:p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Два товарища имея небольшой капитал хотят открыть свою службу доставки. Один из них в Ялте, а второй в Севастополе. Заказывают сайты, заливают товар и запускают сервис “Типичная доставка”.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Сайт “Типичная доставка” по Ялте нам вручают после создания на SEO оптимизацию. Сайт по Севастополю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https://td-sev.ru/</w:t>
        </w:r>
      </w:hyperlink>
      <w:r w:rsidDel="00000000" w:rsidR="00000000" w:rsidRPr="00000000">
        <w:rPr>
          <w:rtl w:val="0"/>
        </w:rPr>
        <w:t xml:space="preserve">   отдают фрилансеру.</w:t>
        <w:br w:type="textWrapping"/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Мы приступаем к сайту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https://td-yalta.ru/</w:t>
        </w:r>
      </w:hyperlink>
      <w:r w:rsidDel="00000000" w:rsidR="00000000" w:rsidRPr="00000000">
        <w:rPr>
          <w:rtl w:val="0"/>
        </w:rPr>
        <w:t xml:space="preserve">  “Типичная доставка” по Ялте в конце января.</w:t>
      </w:r>
      <w:r w:rsidDel="00000000" w:rsidR="00000000" w:rsidRPr="00000000">
        <w:rPr>
          <w:b w:val="1"/>
          <w:sz w:val="28"/>
          <w:szCs w:val="28"/>
          <w:rtl w:val="0"/>
        </w:rPr>
        <w:br w:type="textWrapping"/>
      </w:r>
    </w:p>
    <w:p w:rsidR="00000000" w:rsidDel="00000000" w:rsidP="00000000" w:rsidRDefault="00000000" w:rsidRPr="00000000" w14:paraId="00000004">
      <w:pPr>
        <w:contextualSpacing w:val="0"/>
        <w:jc w:val="left"/>
        <w:rPr/>
      </w:pPr>
      <w:r w:rsidDel="00000000" w:rsidR="00000000" w:rsidRPr="00000000">
        <w:rPr>
          <w:b w:val="1"/>
          <w:rtl w:val="0"/>
        </w:rPr>
        <w:t xml:space="preserve">Задачи: </w:t>
        <w:br w:type="textWrapping"/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b w:val="1"/>
          <w:rtl w:val="0"/>
        </w:rPr>
        <w:t xml:space="preserve">. </w:t>
      </w:r>
      <w:r w:rsidDel="00000000" w:rsidR="00000000" w:rsidRPr="00000000">
        <w:rPr>
          <w:rtl w:val="0"/>
        </w:rPr>
        <w:t xml:space="preserve">Оптимизировать сайт Ялты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https://td-yalta.ru/</w:t>
        </w:r>
      </w:hyperlink>
      <w:r w:rsidDel="00000000" w:rsidR="00000000" w:rsidRPr="00000000">
        <w:rPr>
          <w:rtl w:val="0"/>
        </w:rPr>
        <w:t xml:space="preserve">.  </w:t>
      </w:r>
    </w:p>
    <w:p w:rsidR="00000000" w:rsidDel="00000000" w:rsidP="00000000" w:rsidRDefault="00000000" w:rsidRPr="00000000" w14:paraId="00000005">
      <w:pPr>
        <w:contextualSpacing w:val="0"/>
        <w:jc w:val="left"/>
        <w:rPr/>
      </w:pPr>
      <w:r w:rsidDel="00000000" w:rsidR="00000000" w:rsidRPr="00000000">
        <w:rPr>
          <w:rtl w:val="0"/>
        </w:rPr>
        <w:t xml:space="preserve">2. Нарастить целевой трафик. </w:t>
      </w:r>
    </w:p>
    <w:p w:rsidR="00000000" w:rsidDel="00000000" w:rsidP="00000000" w:rsidRDefault="00000000" w:rsidRPr="00000000" w14:paraId="00000006">
      <w:pPr>
        <w:contextualSpacing w:val="0"/>
        <w:jc w:val="left"/>
        <w:rPr/>
      </w:pPr>
      <w:r w:rsidDel="00000000" w:rsidR="00000000" w:rsidRPr="00000000">
        <w:rPr>
          <w:rtl w:val="0"/>
        </w:rPr>
        <w:t xml:space="preserve">3. Уложиться в ограниченный бюджет и минимальные сроки*. </w:t>
        <w:br w:type="textWrapping"/>
        <w:t xml:space="preserve">*Минимальные сроки были обусловлены отсутствием денег у клиента. Банально на 3й месяц не оставалось бюджета на З/П, аренду и налоги. Не говоря уже о SEO. </w:t>
        <w:br w:type="textWrapping"/>
        <w:t xml:space="preserve">  </w:t>
      </w:r>
    </w:p>
    <w:p w:rsidR="00000000" w:rsidDel="00000000" w:rsidP="00000000" w:rsidRDefault="00000000" w:rsidRPr="00000000" w14:paraId="00000007">
      <w:pPr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Проанализировали насыщенность ниши.</w:t>
        <w:br w:type="textWrapping"/>
        <w:br w:type="textWrapping"/>
      </w:r>
      <w:r w:rsidDel="00000000" w:rsidR="00000000" w:rsidRPr="00000000">
        <w:rPr>
          <w:rtl w:val="0"/>
        </w:rPr>
        <w:t xml:space="preserve">Естественно такие города как Ялта не страдают от недостатка подобного бизнеса. Насчитали около 10 сильных конкурентов помимо ресторанов с услугой доставки и агрегаторов. </w:t>
        <w:br w:type="textWrapping"/>
        <w:t xml:space="preserve">Сразу же определили стратегию </w:t>
      </w:r>
      <w:r w:rsidDel="00000000" w:rsidR="00000000" w:rsidRPr="00000000">
        <w:rPr>
          <w:b w:val="1"/>
          <w:rtl w:val="0"/>
        </w:rPr>
        <w:t xml:space="preserve">“Не в ЛОБ”</w:t>
      </w:r>
      <w:r w:rsidDel="00000000" w:rsidR="00000000" w:rsidRPr="00000000">
        <w:rPr>
          <w:rtl w:val="0"/>
        </w:rPr>
        <w:t xml:space="preserve">. Все сайты в ТОП 10 были сильно прокачаны, да и имели свою армию клиентов с хорошими отзывами и комментариями. 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Подход к задаче.</w:t>
      </w:r>
      <w:r w:rsidDel="00000000" w:rsidR="00000000" w:rsidRPr="00000000">
        <w:rPr>
          <w:rtl w:val="0"/>
        </w:rPr>
        <w:br w:type="textWrapping"/>
        <w:t xml:space="preserve">Роста по запросам “купить пиццу” ,“купить роллы”, “заказать пиццу”,”заказать роллы”  нужно было ждать не менее 2х - 3х месяцев.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Частотность этих запросов  была очень высокой. Поэтому использовать их было нецелесообразно в рамках данной задачи. Мы их использовали после роста по низкочастотным (НЧ) и среднечастотным (СЧ) запросам.</w:t>
        <w:br w:type="textWrapping"/>
      </w:r>
      <w:r w:rsidDel="00000000" w:rsidR="00000000" w:rsidRPr="00000000">
        <w:rPr>
          <w:rtl w:val="0"/>
        </w:rPr>
        <w:br w:type="textWrapping"/>
        <w:t xml:space="preserve">Решили подойти к задаче со стороны меньшего сопротивления. Внедряя в контент сайта  запросы (НЧ и СЧ)  “хочу суши”, “хочу суши Ялта”,”хочу суши Севастополь” “где лучшие суши” мы получили вот такие результаты.</w:t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t xml:space="preserve">Скрин Аналитики сайта Ялты.</w:t>
        <w:br w:type="textWrapping"/>
      </w:r>
      <w:r w:rsidDel="00000000" w:rsidR="00000000" w:rsidRPr="00000000">
        <w:rPr/>
        <w:drawing>
          <wp:inline distB="114300" distT="114300" distL="114300" distR="114300">
            <wp:extent cx="5734050" cy="17272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от 70 до 150 пользователей в день за первый месяц по НЧ и СЧ запросам. Такой трафик обеспечивал от 20 до 30 заказов в день.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После переговоров и показа результатов сайта </w:t>
      </w:r>
      <w:r w:rsidDel="00000000" w:rsidR="00000000" w:rsidRPr="00000000">
        <w:rPr>
          <w:b w:val="1"/>
          <w:rtl w:val="0"/>
        </w:rPr>
        <w:t xml:space="preserve">Ялты</w:t>
      </w:r>
      <w:r w:rsidDel="00000000" w:rsidR="00000000" w:rsidRPr="00000000">
        <w:rPr>
          <w:rtl w:val="0"/>
        </w:rPr>
        <w:t xml:space="preserve">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https://td-yalta.ru/</w:t>
        </w:r>
      </w:hyperlink>
      <w:r w:rsidDel="00000000" w:rsidR="00000000" w:rsidRPr="00000000">
        <w:rPr>
          <w:rtl w:val="0"/>
        </w:rPr>
        <w:t xml:space="preserve"> , сайт </w:t>
      </w:r>
      <w:r w:rsidDel="00000000" w:rsidR="00000000" w:rsidRPr="00000000">
        <w:rPr>
          <w:b w:val="1"/>
          <w:rtl w:val="0"/>
        </w:rPr>
        <w:t xml:space="preserve">Севастополя</w:t>
      </w:r>
      <w:r w:rsidDel="00000000" w:rsidR="00000000" w:rsidRPr="00000000">
        <w:rPr>
          <w:rtl w:val="0"/>
        </w:rPr>
        <w:t xml:space="preserve"> 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https://td-sev.ru/</w:t>
        </w:r>
      </w:hyperlink>
      <w:r w:rsidDel="00000000" w:rsidR="00000000" w:rsidRPr="00000000">
        <w:rPr>
          <w:rtl w:val="0"/>
        </w:rPr>
        <w:t xml:space="preserve"> передают в наши крепкие руки в начале</w:t>
      </w:r>
      <w:r w:rsidDel="00000000" w:rsidR="00000000" w:rsidRPr="00000000">
        <w:rPr>
          <w:b w:val="1"/>
          <w:rtl w:val="0"/>
        </w:rPr>
        <w:t xml:space="preserve"> июня.</w:t>
        <w:br w:type="textWrapping"/>
      </w:r>
      <w:r w:rsidDel="00000000" w:rsidR="00000000" w:rsidRPr="00000000">
        <w:rPr>
          <w:rtl w:val="0"/>
        </w:rPr>
        <w:t xml:space="preserve">Провели аудит сайта и столкнулись с такими упущениями.</w:t>
        <w:br w:type="textWrapping"/>
        <w:t xml:space="preserve">- Некорректный файл robots.txt </w:t>
        <w:br w:type="textWrapping"/>
        <w:t xml:space="preserve">- Некорректно составлены мета-теги</w:t>
        <w:br w:type="textWrapping"/>
        <w:t xml:space="preserve">- Текст переспамлен ключевыми (ВЧ) словами </w:t>
        <w:br w:type="textWrapping"/>
        <w:t xml:space="preserve">Это было одной из причин низких позиций сайта в органической выдаче.</w:t>
        <w:br w:type="textWrapping"/>
        <w:t xml:space="preserve">(2-3 страница)</w:t>
        <w:br w:type="textWrapping"/>
        <w:br w:type="textWrapping"/>
        <w:t xml:space="preserve">На основании проведенного аудита была ясна стратегия оптимизации.</w:t>
      </w:r>
      <w:r w:rsidDel="00000000" w:rsidR="00000000" w:rsidRPr="00000000">
        <w:rPr>
          <w:color w:val="ff0000"/>
          <w:highlight w:val="white"/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“Не будем изобретать велосипед”.</w:t>
        <w:br w:type="textWrapping"/>
      </w:r>
      <w:r w:rsidDel="00000000" w:rsidR="00000000" w:rsidRPr="00000000">
        <w:rPr>
          <w:rtl w:val="0"/>
        </w:rPr>
        <w:t xml:space="preserve">- Исправили все упущения по оптимизации, основываясь на проведенном аудите.</w:t>
        <w:br w:type="textWrapping"/>
        <w:t xml:space="preserve">- Внедрили СЧ и НЧ запросы в теги, мета - теги и текста на сайте.</w:t>
        <w:br w:type="textWrapping"/>
        <w:t xml:space="preserve">- Результаты аналитики трафика на сайт 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https://td-sev.ru/</w:t>
        </w:r>
      </w:hyperlink>
      <w:r w:rsidDel="00000000" w:rsidR="00000000" w:rsidRPr="00000000">
        <w:rPr>
          <w:rtl w:val="0"/>
        </w:rPr>
        <w:t xml:space="preserve"> приятно радовали.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contextualSpacing w:val="0"/>
        <w:jc w:val="left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Скрин Аналитики сайта Севастополя</w:t>
      </w:r>
      <w:r w:rsidDel="00000000" w:rsidR="00000000" w:rsidRPr="00000000">
        <w:rPr>
          <w:rtl w:val="0"/>
        </w:rPr>
        <w:t xml:space="preserve">.</w:t>
        <w:br w:type="textWrapping"/>
      </w:r>
      <w:r w:rsidDel="00000000" w:rsidR="00000000" w:rsidRPr="00000000">
        <w:rPr/>
        <w:drawing>
          <wp:inline distB="114300" distT="114300" distL="114300" distR="114300">
            <wp:extent cx="5734050" cy="18161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 </w:t>
        <w:br w:type="textWrapping"/>
        <w:t xml:space="preserve"> </w:t>
        <w:br w:type="textWrapping"/>
        <w:br w:type="textWrapping"/>
        <w:t xml:space="preserve">В течении месяца смогли привести на сайт трафик от 100 до 150 человек в день. Что обеспечивало 25 - 35 заказов ежедневно.</w:t>
        <w:br w:type="textWrapping"/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Ведем БЛОГ. </w:t>
        <w:br w:type="textWrapping"/>
      </w:r>
      <w:r w:rsidDel="00000000" w:rsidR="00000000" w:rsidRPr="00000000">
        <w:rPr>
          <w:rtl w:val="0"/>
        </w:rPr>
        <w:t xml:space="preserve">Контент сайтов очень сильно помогал нам. Статьи в Блоге выравнивали и поднимали позиции в кратчайшие сроки в обоих городах.</w:t>
        <w:br w:type="textWrapping"/>
        <w:t xml:space="preserve"> </w:t>
        <w:br w:type="textWrapping"/>
      </w:r>
      <w:r w:rsidDel="00000000" w:rsidR="00000000" w:rsidRPr="00000000">
        <w:rPr>
          <w:i w:val="1"/>
          <w:rtl w:val="0"/>
        </w:rPr>
        <w:t xml:space="preserve">*Эти же статьи и сопутствовали росту по ВЧ запросам.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Хотелось бы добавить, что в данной тематике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важна картинка.</w:t>
      </w:r>
      <w:r w:rsidDel="00000000" w:rsidR="00000000" w:rsidRPr="00000000">
        <w:rPr>
          <w:rtl w:val="0"/>
        </w:rPr>
        <w:br w:type="textWrapping"/>
        <w:t xml:space="preserve">Ребята (Владельцы бизнеса) наняли фотографа и подготовили фото каждого блюда более - менее профессионально. </w:t>
        <w:br w:type="textWrapping"/>
        <w:t xml:space="preserve">Ведь основная задача карточки товара - </w:t>
      </w:r>
      <w:r w:rsidDel="00000000" w:rsidR="00000000" w:rsidRPr="00000000">
        <w:rPr>
          <w:b w:val="1"/>
          <w:rtl w:val="0"/>
        </w:rPr>
        <w:t xml:space="preserve">поднять аппетит.</w:t>
      </w:r>
      <w:r w:rsidDel="00000000" w:rsidR="00000000" w:rsidRPr="00000000">
        <w:rPr>
          <w:rtl w:val="0"/>
        </w:rPr>
        <w:br w:type="textWrapping"/>
        <w:t xml:space="preserve"> 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Итоги.</w:t>
      </w:r>
      <w:r w:rsidDel="00000000" w:rsidR="00000000" w:rsidRPr="00000000">
        <w:rPr>
          <w:rtl w:val="0"/>
        </w:rPr>
        <w:br w:type="textWrapping"/>
        <w:t xml:space="preserve">- Контент всему голова.</w:t>
        <w:br w:type="textWrapping"/>
        <w:t xml:space="preserve"> </w:t>
        <w:br w:type="textWrapping"/>
        <w:t xml:space="preserve">- Даже с низким бюджетом , но большим желанием можно бороться на подобных конкурентных рынках. </w:t>
        <w:br w:type="textWrapping"/>
        <w:br w:type="textWrapping"/>
        <w:t xml:space="preserve">- Оба сайта имеют топовые позиции по основным запросам.</w:t>
        <w:br w:type="textWrapping"/>
        <w:br w:type="textWrapping"/>
        <w:t xml:space="preserve">- Оба сайта приносят от 20 до 40 заказов в день.</w:t>
        <w:br w:type="textWrapping"/>
      </w:r>
    </w:p>
    <w:p w:rsidR="00000000" w:rsidDel="00000000" w:rsidP="00000000" w:rsidRDefault="00000000" w:rsidRPr="00000000" w14:paraId="0000000F">
      <w:pPr>
        <w:ind w:left="72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td-sev.ru/" TargetMode="External"/><Relationship Id="rId10" Type="http://schemas.openxmlformats.org/officeDocument/2006/relationships/hyperlink" Target="https://td-yalta.ru/" TargetMode="External"/><Relationship Id="rId13" Type="http://schemas.openxmlformats.org/officeDocument/2006/relationships/image" Target="media/image1.png"/><Relationship Id="rId12" Type="http://schemas.openxmlformats.org/officeDocument/2006/relationships/hyperlink" Target="https://td-sev.ru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td-sev.ru/" TargetMode="External"/><Relationship Id="rId7" Type="http://schemas.openxmlformats.org/officeDocument/2006/relationships/hyperlink" Target="https://td-yalta.ru/" TargetMode="External"/><Relationship Id="rId8" Type="http://schemas.openxmlformats.org/officeDocument/2006/relationships/hyperlink" Target="https://td-yalt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